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6"/>
        <w:ind w:left="110" w:right="0" w:firstLine="0"/>
        <w:jc w:val="left"/>
        <w:rPr>
          <w:sz w:val="16"/>
          <w:rFonts w:hint="eastAsia"/>
        </w:rPr>
      </w:pPr>
      <w:r>
        <w:rPr>
          <w:sz w:val="16"/>
          <w:rFonts w:hint="eastAsia"/>
        </w:rPr>
        <w:t xml:space="preserve">2023 IEEE第三届电力、电子与计算机应用国际会议(ICPECA)</w:t>
      </w:r>
    </w:p>
    <w:p>
      <w:pPr>
        <w:pStyle w:val="BodyText"/>
      </w:pPr>
    </w:p>
    <w:p>
      <w:pPr>
        <w:pStyle w:val="BodyText"/>
        <w:spacing w:before="2"/>
        <w:rPr>
          <w:sz w:val="27"/>
        </w:rPr>
      </w:pPr>
    </w:p>
    <w:p>
      <w:pPr>
        <w:pStyle w:val="Title"/>
        <w:rPr>
          <w:rFonts w:hint="eastAsia"/>
        </w:rPr>
      </w:pPr>
      <w:r>
        <w:rPr>
          <w:rFonts w:hint="eastAsia"/>
        </w:rPr>
        <w:t xml:space="preserve">人工智能技术下基于用户需求的网络信息安全服务模型研究</w:t>
      </w:r>
    </w:p>
    <w:p>
      <w:pPr>
        <w:spacing w:before="359"/>
        <w:ind w:left="188" w:right="188" w:firstLine="0"/>
        <w:jc w:val="center"/>
        <w:rPr>
          <w:sz w:val="22"/>
          <w:rFonts w:hint="eastAsia"/>
        </w:rPr>
      </w:pPr>
      <w:r>
        <w:rPr>
          <w:sz w:val="22"/>
          <w:rFonts w:hint="eastAsia"/>
        </w:rPr>
        <w:t xml:space="preserve">徐李</w:t>
      </w:r>
    </w:p>
    <w:p>
      <w:pPr>
        <w:pStyle w:val="BodyText"/>
        <w:spacing w:before="39"/>
        <w:ind w:left="2587" w:right="2585"/>
        <w:jc w:val="center"/>
        <w:rPr>
          <w:rFonts w:hint="eastAsia"/>
        </w:rPr>
      </w:pPr>
      <w:r>
        <w:rPr>
          <w:rFonts w:hint="eastAsia"/>
        </w:rPr>
        <w:t xml:space="preserve">四川工商学院智能制造与信息工程学院</w:t>
      </w:r>
    </w:p>
    <w:p>
      <w:pPr>
        <w:pStyle w:val="BodyText"/>
        <w:ind w:left="4375" w:right="4370" w:hanging="2"/>
        <w:jc w:val="center"/>
        <w:rPr>
          <w:rFonts w:hint="eastAsia"/>
        </w:rPr>
      </w:pPr>
      <w:r>
        <w:rPr>
          <w:rFonts w:hint="eastAsia"/>
        </w:rPr>
        <w:t xml:space="preserve">中国成都470792941@qq.com</w:t>
      </w:r>
      <w:hyperlink r:id="rId6"/>
    </w:p>
    <w:p>
      <w:pPr>
        <w:pStyle w:val="BodyText"/>
      </w:pPr>
    </w:p>
    <w:p>
      <w:pPr>
        <w:spacing w:after="0"/>
        <w:sectPr>
          <w:footerReference w:type="default" r:id="rId5"/>
          <w:type w:val="continuous"/>
          <w:pgSz w:w="11910" w:h="16840"/>
          <w:pgMar w:footer="365" w:top="180" w:bottom="560" w:left="740" w:right="740"/>
        </w:sectPr>
      </w:pPr>
    </w:p>
    <w:p>
      <w:pPr>
        <w:pStyle w:val="BodyText"/>
        <w:spacing w:before="1"/>
      </w:pPr>
    </w:p>
    <w:p>
      <w:pPr>
        <w:spacing w:before="0"/>
        <w:ind w:left="167" w:right="38" w:firstLine="273"/>
        <w:jc w:val="both"/>
        <w:rPr>
          <w:b/>
          <w:sz w:val="18"/>
          <w:rFonts w:hint="eastAsia"/>
        </w:rPr>
      </w:pPr>
      <w:r>
        <w:rPr>
          <w:b/>
          <w:sz w:val="18"/>
          <w:i/>
          <w:rFonts w:hint="eastAsia"/>
        </w:rPr>
        <w:t xml:space="preserve">摘要</w:t>
      </w:r>
      <w:r>
        <w:rPr>
          <w:b/>
          <w:sz w:val="18"/>
          <w:rFonts w:hint="eastAsia"/>
        </w:rPr>
        <w:t xml:space="preserve">:本文提出了一种基于人工智能技术的通用网络安全框架。</w:t>
      </w:r>
      <w:r>
        <w:rPr>
          <w:b/>
          <w:sz w:val="18"/>
          <w:rFonts w:hint="eastAsia"/>
        </w:rPr>
        <w:t xml:space="preserve">然后阐述了安全目标、安全边界、安全系统要素、安全服务和安全风险评估之间的关系。</w:t>
      </w:r>
      <w:r>
        <w:rPr>
          <w:b/>
          <w:sz w:val="18"/>
          <w:rFonts w:hint="eastAsia"/>
        </w:rPr>
        <w:t xml:space="preserve">利用统一建模语言UML的强大功能和通用性，给出了安全目标、安全边界和安全系统要素的建模方法。</w:t>
      </w:r>
      <w:r>
        <w:rPr>
          <w:b/>
          <w:sz w:val="18"/>
          <w:rFonts w:hint="eastAsia"/>
        </w:rPr>
        <w:t xml:space="preserve">本文在构建网络场景的基础上，从网络数据库安全漏洞、数据孤岛风险和网络安全防护能力三个角度，建立了网络信息安全事件检测关联规则，构建了信息安全风险度量模型。</w:t>
      </w:r>
      <w:r>
        <w:rPr>
          <w:b/>
          <w:sz w:val="18"/>
          <w:rFonts w:hint="eastAsia"/>
        </w:rPr>
        <w:t xml:space="preserve">最后，通过一个典型网络实例，分析了上述模型和算法在网络安全评估和最优主动防御中的应用。</w:t>
      </w:r>
      <w:r>
        <w:rPr>
          <w:b/>
          <w:sz w:val="18"/>
          <w:rFonts w:hint="eastAsia"/>
        </w:rPr>
        <w:t xml:space="preserve">分析结果表明，本文提出的模型和方法是可行和有效的。</w:t>
      </w:r>
    </w:p>
    <w:p>
      <w:pPr>
        <w:pStyle w:val="BodyText"/>
        <w:spacing w:before="6"/>
        <w:rPr>
          <w:b/>
          <w:sz w:val="17"/>
        </w:rPr>
      </w:pPr>
    </w:p>
    <w:p>
      <w:pPr>
        <w:spacing w:before="0"/>
        <w:ind w:left="167" w:right="39" w:firstLine="273"/>
        <w:jc w:val="both"/>
        <w:rPr>
          <w:b/>
          <w:i/>
          <w:sz w:val="18"/>
          <w:rFonts w:hint="eastAsia"/>
        </w:rPr>
      </w:pPr>
      <w:r>
        <w:rPr>
          <w:b/>
          <w:i/>
          <w:sz w:val="18"/>
          <w:rFonts w:hint="eastAsia"/>
        </w:rPr>
        <w:t xml:space="preserve">关键词:人工智能，用户需求，网络信息，安全服务</w:t>
      </w:r>
    </w:p>
    <w:p>
      <w:pPr>
        <w:pStyle w:val="ListParagraph"/>
        <w:numPr>
          <w:ilvl w:val="0"/>
          <w:numId w:val="1"/>
        </w:numPr>
        <w:tabs>
          <w:tab w:pos="2034" w:val="left" w:leader="none"/>
        </w:tabs>
        <w:spacing w:line="240" w:lineRule="auto" w:before="157" w:after="0"/>
        <w:ind w:left="2033" w:right="0" w:hanging="174"/>
        <w:jc w:val="left"/>
        <w:rPr>
          <w:sz w:val="16"/>
          <w:rFonts w:hint="eastAsia"/>
        </w:rPr>
      </w:pPr>
      <w:r>
        <w:rPr>
          <w:sz w:val="20"/>
          <w:rFonts w:hint="eastAsia"/>
        </w:rPr>
        <w:t xml:space="preserve">介</w:t>
      </w:r>
      <w:r>
        <w:rPr>
          <w:sz w:val="16"/>
          <w:rFonts w:hint="eastAsia"/>
        </w:rPr>
        <w:t xml:space="preserve">绍</w:t>
      </w:r>
    </w:p>
    <w:p>
      <w:pPr>
        <w:pStyle w:val="BodyText"/>
        <w:spacing w:line="228" w:lineRule="auto" w:before="80"/>
        <w:ind w:left="167" w:right="38" w:firstLine="289"/>
        <w:jc w:val="both"/>
        <w:rPr>
          <w:rFonts w:hint="eastAsia"/>
        </w:rPr>
      </w:pPr>
      <w:r>
        <w:rPr>
          <w:rFonts w:hint="eastAsia"/>
        </w:rPr>
        <w:t xml:space="preserve">网络安全体系是一个涵盖“攻击、预防、检测、控制、管理、评估”多阶段安全管理与安全技术相结合的完整体系。</w:t>
      </w:r>
      <w:r>
        <w:rPr>
          <w:rFonts w:hint="eastAsia"/>
        </w:rPr>
        <w:t xml:space="preserve">  </w:t>
      </w:r>
      <w:r>
        <w:rPr>
          <w:rFonts w:hint="eastAsia"/>
        </w:rPr>
        <w:t xml:space="preserve">鉴于网络安全体系的重要性，国内外研究机构和人员开展了广泛的研究，根据主要研究对象的不同，可分为三类:安全技术体系研究、安全管理体系研究、综合安全体系研究[1]。</w:t>
      </w:r>
      <w:r>
        <w:rPr>
          <w:rFonts w:hint="eastAsia"/>
        </w:rPr>
        <w:t xml:space="preserve">许多研究者在等级保护方面取得了很大的成就。</w:t>
      </w:r>
      <w:r>
        <w:rPr>
          <w:rFonts w:hint="eastAsia"/>
        </w:rPr>
        <w:t xml:space="preserve">有学者将信息安全绩效度量与信息安全等级分配相结合，建立了多维度的信息安全指标体系。</w:t>
      </w:r>
      <w:r>
        <w:rPr>
          <w:rFonts w:hint="eastAsia"/>
        </w:rPr>
        <w:t xml:space="preserve">他们提出了一种基于安全指标的信息安全等级保护量化模型。</w:t>
      </w:r>
      <w:r>
        <w:rPr>
          <w:rFonts w:hint="eastAsia"/>
        </w:rPr>
        <w:t xml:space="preserve">有学者提出了一种基于威胁建模与实施指南相结合的软件安全需求分析方法，通过威胁攻击图(TAG)对攻击进行评估，将分层防护思想融入软件安全设计阶段。</w:t>
      </w:r>
      <w:r>
        <w:rPr>
          <w:rFonts w:hint="eastAsia"/>
        </w:rPr>
        <w:t xml:space="preserve">这样，该解决方案可以更好地改进软件设计</w:t>
      </w:r>
    </w:p>
    <w:p>
      <w:pPr>
        <w:pStyle w:val="BodyText"/>
        <w:spacing w:before="1"/>
        <w:rPr>
          <w:rFonts w:hint="eastAsia"/>
        </w:rPr>
      </w:pPr>
      <w:r>
        <w:rPr>
          <w:rFonts w:hint="eastAsia"/>
        </w:rPr>
        <w:br w:type="column"/>
      </w:r>
    </w:p>
    <w:p>
      <w:pPr>
        <w:pStyle w:val="BodyText"/>
        <w:spacing w:line="228" w:lineRule="auto"/>
        <w:ind w:left="167" w:right="162"/>
        <w:jc w:val="both"/>
        <w:rPr>
          <w:rFonts w:hint="eastAsia"/>
        </w:rPr>
      </w:pPr>
      <w:r>
        <w:rPr>
          <w:rFonts w:hint="eastAsia"/>
        </w:rPr>
        <w:t xml:space="preserve">有效提升软件安全性。</w:t>
      </w:r>
      <w:r>
        <w:rPr>
          <w:rFonts w:hint="eastAsia"/>
        </w:rPr>
        <w:t xml:space="preserve">有学者提出了企业网络安全等级保护的实现方案，包括安全域、网络边界和网络环境三层。</w:t>
      </w:r>
      <w:r>
        <w:rPr>
          <w:rFonts w:hint="eastAsia"/>
        </w:rPr>
        <w:t xml:space="preserve">通过具体案例，实现了企业服务器域和桌面终端域的划分、域间路由的动态计算以及各网关和链路的热备冗余。</w:t>
      </w:r>
      <w:r>
        <w:rPr>
          <w:rFonts w:hint="eastAsia"/>
        </w:rPr>
        <w:t xml:space="preserve">全面提高了网络和业务系统的容错性和稳定性，取得了良好的效果。</w:t>
      </w:r>
      <w:r>
        <w:rPr>
          <w:rFonts w:hint="eastAsia"/>
        </w:rPr>
        <w:t xml:space="preserve">有学者利用DeMatel- ANP方法和灰色系统理论建立了信息安全风险评估模型。</w:t>
      </w:r>
      <w:r>
        <w:rPr>
          <w:rFonts w:hint="eastAsia"/>
        </w:rPr>
        <w:t xml:space="preserve">通过对控制措施之间的不确定性关系进行灰色关联分析，得出安全风险等级，从而找出需要改进的控制措施。</w:t>
      </w:r>
      <w:r>
        <w:rPr>
          <w:rFonts w:hint="eastAsia"/>
        </w:rPr>
        <w:t xml:space="preserve">这将把风险降低到可接受的范围内。</w:t>
      </w:r>
      <w:r>
        <w:rPr>
          <w:rFonts w:hint="eastAsia"/>
        </w:rPr>
        <w:t xml:space="preserve">  </w:t>
      </w:r>
      <w:r>
        <w:rPr>
          <w:rFonts w:hint="eastAsia"/>
        </w:rPr>
        <w:t xml:space="preserve">然而，目前企业部署的工业信息安全系统大多基于传统的信息安全理论，建立基于密码学、反病毒和网络边界保护的静态被动防御体系[2]。</w:t>
      </w:r>
      <w:r>
        <w:rPr>
          <w:rFonts w:hint="eastAsia"/>
        </w:rPr>
        <w:t xml:space="preserve">面对日益复杂的网络环境和持续不断的大规模网络攻击，这种静态被动防御系统已经不能满足用户对工业信息安全防御的需求。</w:t>
      </w:r>
      <w:r>
        <w:rPr>
          <w:rFonts w:hint="eastAsia"/>
        </w:rPr>
        <w:t xml:space="preserve">为了实现工业信息安全系统的动态主动防御，有必要引入新的信息安全防御理论来丰富传统的信息安全理论体系。</w:t>
      </w:r>
      <w:r>
        <w:rPr>
          <w:rFonts w:hint="eastAsia"/>
        </w:rPr>
        <w:t xml:space="preserve">  </w:t>
      </w:r>
      <w:r>
        <w:rPr>
          <w:rFonts w:hint="eastAsia"/>
        </w:rPr>
        <w:t xml:space="preserve">本文介绍了关联规则的概念。</w:t>
      </w:r>
      <w:r>
        <w:rPr>
          <w:rFonts w:hint="eastAsia"/>
        </w:rPr>
        <w:t xml:space="preserve">关联规则反映了一件事物与另一件事物之间的相互依赖关系。</w:t>
      </w:r>
      <w:r>
        <w:rPr>
          <w:rFonts w:hint="eastAsia"/>
        </w:rPr>
        <w:t xml:space="preserve">关联规则的应用有望减小网络信息安全风险度量分析模型输出结果与实际风险值之间的差异，即提高风险度量分析模型的准确性。</w:t>
      </w:r>
    </w:p>
    <w:p>
      <w:pPr>
        <w:pStyle w:val="ListParagraph"/>
        <w:numPr>
          <w:ilvl w:val="0"/>
          <w:numId w:val="1"/>
        </w:numPr>
        <w:tabs>
          <w:tab w:pos="575" w:val="left" w:leader="none"/>
        </w:tabs>
        <w:spacing w:line="278" w:lineRule="auto" w:before="160" w:after="0"/>
        <w:ind w:left="996" w:right="453" w:hanging="661"/>
        <w:jc w:val="left"/>
        <w:rPr>
          <w:sz w:val="16"/>
          <w:rFonts w:hint="eastAsia"/>
        </w:rPr>
      </w:pPr>
      <w:r>
        <w:rPr>
          <w:sz w:val="20"/>
          <w:rFonts w:hint="eastAsia"/>
        </w:rPr>
        <w:t xml:space="preserve">人</w:t>
      </w:r>
      <w:r>
        <w:rPr>
          <w:sz w:val="16"/>
          <w:rFonts w:hint="eastAsia"/>
        </w:rPr>
        <w:t xml:space="preserve">工智能技术下的信息网络安全内容</w:t>
      </w:r>
    </w:p>
    <w:p>
      <w:pPr>
        <w:pStyle w:val="BodyText"/>
        <w:spacing w:line="228" w:lineRule="auto" w:before="59"/>
        <w:ind w:left="167" w:right="163" w:firstLine="289"/>
        <w:jc w:val="both"/>
        <w:rPr>
          <w:rFonts w:hint="eastAsia"/>
        </w:rPr>
      </w:pPr>
      <w:r>
        <w:rPr>
          <w:rFonts w:hint="eastAsia"/>
        </w:rPr>
        <w:t xml:space="preserve">鉴于以上对云计算网络信息安全的威胁分析，结合中国网络安全等级防护工作，本文提出云计算网络安全策略，模型如图1所示。</w:t>
      </w:r>
    </w:p>
    <w:p>
      <w:pPr>
        <w:spacing w:after="0" w:line="228" w:lineRule="auto"/>
        <w:jc w:val="both"/>
        <w:sectPr>
          <w:type w:val="continuous"/>
          <w:pgSz w:w="11910" w:h="16840"/>
          <w:pgMar w:top="180" w:bottom="560" w:left="740" w:right="740"/>
          <w:cols w:num="2" w:equalWidth="0">
            <w:col w:w="5077" w:space="151"/>
            <w:col w:w="5202"/>
          </w:cols>
        </w:sectPr>
      </w:pPr>
    </w:p>
    <w:p>
      <w:pPr>
        <w:pStyle w:val="BodyText"/>
      </w:pPr>
    </w:p>
    <w:p>
      <w:pPr>
        <w:pStyle w:val="BodyText"/>
      </w:pPr>
    </w:p>
    <w:p>
      <w:pPr>
        <w:pStyle w:val="BodyText"/>
      </w:pPr>
    </w:p>
    <w:p>
      <w:pPr>
        <w:pStyle w:val="BodyText"/>
      </w:pPr>
    </w:p>
    <w:p>
      <w:pPr>
        <w:pStyle w:val="BodyText"/>
      </w:pPr>
    </w:p>
    <w:p>
      <w:pPr>
        <w:spacing w:after="0"/>
        <w:sectPr>
          <w:type w:val="continuous"/>
          <w:pgSz w:w="11910" w:h="16840"/>
          <w:pgMar w:top="180" w:bottom="560" w:left="740" w:right="740"/>
        </w:sectPr>
      </w:pPr>
    </w:p>
    <w:p>
      <w:pPr>
        <w:pStyle w:val="BodyText"/>
        <w:spacing w:before="9"/>
        <w:rPr>
          <w:sz w:val="19"/>
          <w:rFonts w:hint="eastAsia"/>
        </w:rPr>
      </w:pPr>
      <w:r>
        <w:rPr>
          <w:rFonts w:hint="eastAsia"/>
        </w:rPr>
        <w:pict>
          <v:shape style="position:absolute;margin-left:9.471104pt;margin-top:106.279312pt;width:10.9pt;height:629.2pt;mso-position-horizontal-relative:page;mso-position-vertical-relative:page;z-index:15728640" type="#_x0000_t202" filled="false" stroked="false">
            <v:textbox inset="0,0,0,0" style="layout-flow:vertical;mso-layout-flow-alt:bottom-to-top">
              <w:txbxContent>
                <w:p>
                  <w:pPr>
                    <w:spacing w:before="13"/>
                    <w:ind w:left="20" w:right="0" w:firstLine="0"/>
                    <w:jc w:val="left"/>
                    <w:rPr>
                      <w:sz w:val="16"/>
                      <w:rFonts w:hint="eastAsia"/>
                    </w:rPr>
                  </w:pPr>
                  <w:r>
                    <w:rPr>
                      <w:sz w:val="16"/>
                      <w:rFonts w:hint="eastAsia"/>
                    </w:rPr>
                    <w:t xml:space="preserve">2023 IEEE第三届电力，电子和计算机应用国际会议(ICPECA) - 978-1-6654-7278-4/23/$31.00©2023 IEEE - DOI:</w:t>
                  </w:r>
                  <w:r>
                    <w:rPr>
                      <w:sz w:val="16"/>
                      <w:rFonts w:hint="eastAsia"/>
                    </w:rPr>
                    <w:t xml:space="preserve"> </w:t>
                  </w:r>
                  <w:r>
                    <w:rPr>
                      <w:sz w:val="16"/>
                      <w:rFonts w:hint="eastAsia"/>
                    </w:rPr>
                    <w:t xml:space="preserve">10.1109 / ICPECA56706.2023.10075946</w:t>
                  </w:r>
                </w:p>
              </w:txbxContent>
            </v:textbox>
            <w10:wrap type="none"/>
          </v:shape>
        </w:pict>
      </w:r>
    </w:p>
    <w:p>
      <w:pPr>
        <w:spacing w:before="1"/>
        <w:ind w:left="110" w:right="0" w:firstLine="0"/>
        <w:jc w:val="left"/>
        <w:rPr>
          <w:sz w:val="16"/>
          <w:rFonts w:hint="eastAsia"/>
        </w:rPr>
      </w:pPr>
      <w:r>
        <w:rPr>
          <w:sz w:val="16"/>
          <w:rFonts w:hint="eastAsia"/>
        </w:rPr>
        <w:t xml:space="preserve">978-1-6654-7278-4/23/$31.00©2023 ieee</w:t>
      </w:r>
    </w:p>
    <w:p>
      <w:pPr>
        <w:pStyle w:val="BodyText"/>
        <w:spacing w:before="9"/>
        <w:rPr>
          <w:sz w:val="19"/>
          <w:rFonts w:hint="eastAsia"/>
        </w:rPr>
      </w:pPr>
      <w:r>
        <w:rPr>
          <w:rFonts w:hint="eastAsia"/>
        </w:rPr>
        <w:br w:type="column"/>
      </w:r>
    </w:p>
    <w:p>
      <w:pPr>
        <w:spacing w:before="1"/>
        <w:ind w:left="110" w:right="0" w:firstLine="0"/>
        <w:jc w:val="left"/>
        <w:rPr>
          <w:sz w:val="16"/>
          <w:rFonts w:hint="eastAsia"/>
        </w:rPr>
      </w:pPr>
      <w:r>
        <w:rPr>
          <w:sz w:val="16"/>
          <w:rFonts w:hint="eastAsia"/>
        </w:rPr>
        <w:t xml:space="preserve">1568</w:t>
      </w:r>
    </w:p>
    <w:p>
      <w:pPr>
        <w:pStyle w:val="BodyText"/>
        <w:spacing w:before="9"/>
        <w:rPr>
          <w:sz w:val="19"/>
          <w:rFonts w:hint="eastAsia"/>
        </w:rPr>
      </w:pPr>
      <w:r>
        <w:rPr>
          <w:rFonts w:hint="eastAsia"/>
        </w:rPr>
        <w:br w:type="column"/>
      </w:r>
    </w:p>
    <w:p>
      <w:pPr>
        <w:spacing w:before="1"/>
        <w:ind w:left="110" w:right="0" w:firstLine="0"/>
        <w:jc w:val="left"/>
        <w:rPr>
          <w:sz w:val="16"/>
          <w:rFonts w:hint="eastAsia"/>
        </w:rPr>
      </w:pPr>
      <w:r>
        <w:rPr>
          <w:sz w:val="16"/>
          <w:rFonts w:hint="eastAsia"/>
        </w:rPr>
        <w:t xml:space="preserve">2023年1月29-31日，中国沈阳</w:t>
      </w:r>
    </w:p>
    <w:p>
      <w:pPr>
        <w:spacing w:after="0"/>
        <w:jc w:val="left"/>
        <w:rPr>
          <w:sz w:val="16"/>
        </w:rPr>
        <w:sectPr>
          <w:type w:val="continuous"/>
          <w:pgSz w:w="11910" w:h="16840"/>
          <w:pgMar w:top="180" w:bottom="560" w:left="740" w:right="740"/>
          <w:cols w:num="3" w:equalWidth="0">
            <w:col w:w="2961" w:space="1982"/>
            <w:col w:w="471" w:space="2350"/>
            <w:col w:w="2666"/>
          </w:cols>
        </w:sectPr>
      </w:pPr>
    </w:p>
    <w:p>
      <w:pPr>
        <w:pStyle w:val="BodyText"/>
        <w:ind w:left="1510"/>
        <w:rPr>
          <w:rFonts w:hint="eastAsia"/>
        </w:rPr>
      </w:pPr>
      <w:r>
        <w:rPr>
          <w:rFonts w:hint="eastAsia"/>
        </w:rPr>
        <w:drawing>
          <wp:inline distT="0" distB="0" distL="0" distR="0">
            <wp:extent cx="4742744" cy="271224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4742744" cy="2712243"/>
                    </a:xfrm>
                    <a:prstGeom prst="rect">
                      <a:avLst/>
                    </a:prstGeom>
                  </pic:spPr>
                </pic:pic>
              </a:graphicData>
            </a:graphic>
          </wp:inline>
        </w:drawing>
      </w:r>
    </w:p>
    <w:p>
      <w:pPr>
        <w:spacing w:before="86"/>
        <w:ind w:left="188" w:right="188" w:firstLine="0"/>
        <w:jc w:val="center"/>
        <w:rPr>
          <w:sz w:val="16"/>
          <w:rFonts w:hint="eastAsia"/>
        </w:rPr>
      </w:pPr>
      <w:r>
        <w:rPr>
          <w:sz w:val="16"/>
          <w:rFonts w:hint="eastAsia"/>
        </w:rPr>
        <w:t xml:space="preserve">图1所示。</w:t>
      </w:r>
      <w:r>
        <w:rPr>
          <w:sz w:val="16"/>
          <w:rFonts w:hint="eastAsia"/>
        </w:rPr>
        <w:t xml:space="preserve">云计算网络信息安全架构</w:t>
      </w:r>
    </w:p>
    <w:p>
      <w:pPr>
        <w:pStyle w:val="BodyText"/>
        <w:spacing w:before="9"/>
        <w:rPr>
          <w:sz w:val="8"/>
        </w:rPr>
      </w:pPr>
    </w:p>
    <w:p>
      <w:pPr>
        <w:spacing w:after="0"/>
        <w:rPr>
          <w:sz w:val="8"/>
        </w:rPr>
        <w:sectPr>
          <w:footerReference w:type="default" r:id="rId7"/>
          <w:pgSz w:w="11910" w:h="16840"/>
          <w:pgMar w:footer="652" w:header="0" w:top="1080" w:bottom="840" w:left="740" w:right="740"/>
          <w:pgNumType w:start="1569"/>
        </w:sectPr>
      </w:pPr>
    </w:p>
    <w:p>
      <w:pPr>
        <w:pStyle w:val="ListParagraph"/>
        <w:numPr>
          <w:ilvl w:val="0"/>
          <w:numId w:val="2"/>
        </w:numPr>
        <w:tabs>
          <w:tab w:pos="396" w:val="left" w:leader="none"/>
        </w:tabs>
        <w:spacing w:line="240" w:lineRule="auto" w:before="160" w:after="0"/>
        <w:ind w:left="395" w:right="0" w:hanging="229"/>
        <w:jc w:val="both"/>
        <w:rPr>
          <w:i/>
          <w:sz w:val="20"/>
          <w:rFonts w:hint="eastAsia"/>
        </w:rPr>
      </w:pPr>
      <w:r>
        <w:rPr>
          <w:i/>
          <w:sz w:val="20"/>
          <w:rFonts w:hint="eastAsia"/>
        </w:rPr>
        <w:t xml:space="preserve">物理和环境安全</w:t>
      </w:r>
    </w:p>
    <w:p>
      <w:pPr>
        <w:pStyle w:val="BodyText"/>
        <w:spacing w:line="228" w:lineRule="auto" w:before="62"/>
        <w:ind w:left="166" w:right="38" w:firstLine="289"/>
        <w:jc w:val="both"/>
        <w:rPr>
          <w:rFonts w:hint="eastAsia"/>
        </w:rPr>
      </w:pPr>
      <w:r>
        <w:rPr>
          <w:rFonts w:hint="eastAsia"/>
        </w:rPr>
        <w:t xml:space="preserve">在物理和环境安全方面，为物理选址、物理门禁、防盗毁损、防雷、防火、防水防潮、防静电、温湿度控制、供电、电磁保护等提供安全保护[3]。</w:t>
      </w:r>
      <w:r>
        <w:rPr>
          <w:rFonts w:hint="eastAsia"/>
        </w:rPr>
        <w:t xml:space="preserve">由于云计算环境中物理位置的分布，每个机房需要满足相同的物理安全防护要求。</w:t>
      </w:r>
    </w:p>
    <w:p>
      <w:pPr>
        <w:pStyle w:val="ListParagraph"/>
        <w:numPr>
          <w:ilvl w:val="0"/>
          <w:numId w:val="2"/>
        </w:numPr>
        <w:tabs>
          <w:tab w:pos="395" w:val="left" w:leader="none"/>
        </w:tabs>
        <w:spacing w:line="240" w:lineRule="auto" w:before="120" w:after="0"/>
        <w:ind w:left="394" w:right="0" w:hanging="229"/>
        <w:jc w:val="both"/>
        <w:rPr>
          <w:i/>
          <w:sz w:val="20"/>
          <w:rFonts w:hint="eastAsia"/>
        </w:rPr>
      </w:pPr>
      <w:r>
        <w:rPr>
          <w:i/>
          <w:sz w:val="20"/>
          <w:rFonts w:hint="eastAsia"/>
        </w:rPr>
        <w:t xml:space="preserve">网络与通信安全</w:t>
      </w:r>
    </w:p>
    <w:p>
      <w:pPr>
        <w:pStyle w:val="BodyText"/>
        <w:spacing w:line="228" w:lineRule="auto" w:before="60"/>
        <w:ind w:left="166" w:right="38" w:firstLine="289"/>
        <w:jc w:val="both"/>
        <w:rPr>
          <w:rFonts w:hint="eastAsia"/>
        </w:rPr>
      </w:pPr>
      <w:r>
        <w:rPr>
          <w:rFonts w:hint="eastAsia"/>
        </w:rPr>
        <w:t xml:space="preserve">在网络和通信安全方面，主要从网络架构、通信传输、边界保护、访问控制、入侵防御、恶意代码防御、安全审计、网络级集中控制等方面进行保护。</w:t>
      </w:r>
      <w:r>
        <w:rPr>
          <w:rFonts w:hint="eastAsia"/>
        </w:rPr>
        <w:t xml:space="preserve">在云计算中，采用虚拟化技术对物理进行抽象</w:t>
      </w:r>
    </w:p>
    <w:p>
      <w:pPr>
        <w:pStyle w:val="BodyText"/>
        <w:spacing w:line="228" w:lineRule="auto" w:before="102"/>
        <w:ind w:left="166" w:right="163"/>
        <w:jc w:val="both"/>
        <w:rPr>
          <w:rFonts w:hint="eastAsia"/>
        </w:rPr>
      </w:pPr>
      <w:r>
        <w:rPr>
          <w:rFonts w:hint="eastAsia"/>
        </w:rPr>
        <w:br w:type="column"/>
      </w:r>
      <w:r>
        <w:rPr>
          <w:rFonts w:hint="eastAsia"/>
        </w:rPr>
        <w:t xml:space="preserve">资源分为虚拟网络、虚拟计算机、虚拟存储等资源。</w:t>
      </w:r>
      <w:r>
        <w:rPr>
          <w:rFonts w:hint="eastAsia"/>
        </w:rPr>
        <w:t xml:space="preserve">因此，需要同时考虑物理资源和虚拟资源的安全保护。</w:t>
      </w:r>
    </w:p>
    <w:p>
      <w:pPr>
        <w:pStyle w:val="ListParagraph"/>
        <w:numPr>
          <w:ilvl w:val="0"/>
          <w:numId w:val="2"/>
        </w:numPr>
        <w:tabs>
          <w:tab w:pos="406" w:val="left" w:leader="none"/>
        </w:tabs>
        <w:spacing w:line="240" w:lineRule="auto" w:before="120" w:after="0"/>
        <w:ind w:left="405" w:right="0" w:hanging="240"/>
        <w:jc w:val="both"/>
        <w:rPr>
          <w:i/>
          <w:sz w:val="20"/>
          <w:rFonts w:hint="eastAsia"/>
        </w:rPr>
      </w:pPr>
      <w:r>
        <w:rPr>
          <w:i/>
          <w:sz w:val="20"/>
          <w:rFonts w:hint="eastAsia"/>
        </w:rPr>
        <w:t xml:space="preserve">设备与计算安全</w:t>
      </w:r>
    </w:p>
    <w:p>
      <w:pPr>
        <w:pStyle w:val="BodyText"/>
        <w:spacing w:line="228" w:lineRule="auto" w:before="60"/>
        <w:ind w:left="166" w:right="163" w:firstLine="289"/>
        <w:jc w:val="both"/>
        <w:rPr>
          <w:rFonts w:hint="eastAsia"/>
        </w:rPr>
      </w:pPr>
      <w:r>
        <w:rPr>
          <w:rFonts w:hint="eastAsia"/>
        </w:rPr>
        <w:t xml:space="preserve">在设备和计算安全方面，从身份认证、访问控制、安全审计、入侵检测、恶意代码防御、资源控制等方面保护主机和操作系统。</w:t>
      </w:r>
    </w:p>
    <w:p>
      <w:pPr>
        <w:pStyle w:val="ListParagraph"/>
        <w:numPr>
          <w:ilvl w:val="0"/>
          <w:numId w:val="2"/>
        </w:numPr>
        <w:tabs>
          <w:tab w:pos="417" w:val="left" w:leader="none"/>
        </w:tabs>
        <w:spacing w:line="240" w:lineRule="auto" w:before="120" w:after="0"/>
        <w:ind w:left="416" w:right="0" w:hanging="251"/>
        <w:jc w:val="both"/>
        <w:rPr>
          <w:i/>
          <w:sz w:val="20"/>
          <w:rFonts w:hint="eastAsia"/>
        </w:rPr>
      </w:pPr>
      <w:r>
        <w:rPr>
          <w:i/>
          <w:sz w:val="20"/>
          <w:rFonts w:hint="eastAsia"/>
        </w:rPr>
        <w:t xml:space="preserve">应用及数据保安</w:t>
      </w:r>
    </w:p>
    <w:p>
      <w:pPr>
        <w:pStyle w:val="BodyText"/>
        <w:spacing w:line="228" w:lineRule="auto" w:before="60"/>
        <w:ind w:left="166" w:right="162" w:firstLine="289"/>
        <w:jc w:val="both"/>
        <w:rPr>
          <w:rFonts w:hint="eastAsia"/>
        </w:rPr>
      </w:pPr>
      <w:r>
        <w:rPr>
          <w:rFonts w:hint="eastAsia"/>
        </w:rPr>
        <w:t xml:space="preserve">在应用和数据安全方面，需要考虑应用层的身份认证、访问控制、安全审计、软件容错、资源控制、接口安全，以及数据完整性、数据机密性、数据备份与恢复、残留信息保护等方面的安全保护。</w:t>
      </w:r>
    </w:p>
    <w:p>
      <w:pPr>
        <w:spacing w:after="0" w:line="228" w:lineRule="auto"/>
        <w:jc w:val="both"/>
        <w:sectPr>
          <w:type w:val="continuous"/>
          <w:pgSz w:w="11910" w:h="16840"/>
          <w:pgMar w:top="180" w:bottom="560" w:left="740" w:right="740"/>
          <w:cols w:num="2" w:equalWidth="0">
            <w:col w:w="5076" w:space="153"/>
            <w:col w:w="5201"/>
          </w:cols>
        </w:sectPr>
      </w:pPr>
    </w:p>
    <w:p>
      <w:pPr>
        <w:pStyle w:val="BodyText"/>
        <w:spacing w:before="9"/>
        <w:rPr>
          <w:sz w:val="2"/>
        </w:rPr>
      </w:pPr>
    </w:p>
    <w:p>
      <w:pPr>
        <w:pStyle w:val="BodyText"/>
        <w:ind w:left="1635"/>
        <w:rPr>
          <w:rFonts w:hint="eastAsia"/>
        </w:rPr>
      </w:pPr>
      <w:r>
        <w:rPr>
          <w:rFonts w:hint="eastAsia"/>
        </w:rPr>
        <w:drawing>
          <wp:inline distT="0" distB="0" distL="0" distR="0">
            <wp:extent cx="4574257" cy="2857500"/>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4574257" cy="2857500"/>
                    </a:xfrm>
                    <a:prstGeom prst="rect">
                      <a:avLst/>
                    </a:prstGeom>
                  </pic:spPr>
                </pic:pic>
              </a:graphicData>
            </a:graphic>
          </wp:inline>
        </w:drawing>
      </w:r>
    </w:p>
    <w:p>
      <w:pPr>
        <w:spacing w:before="53"/>
        <w:ind w:left="188" w:right="188" w:firstLine="0"/>
        <w:jc w:val="center"/>
        <w:rPr>
          <w:sz w:val="16"/>
          <w:rFonts w:hint="eastAsia"/>
        </w:rPr>
      </w:pPr>
      <w:r>
        <w:rPr>
          <w:sz w:val="16"/>
          <w:rFonts w:hint="eastAsia"/>
        </w:rPr>
        <w:t xml:space="preserve">图2所示。</w:t>
      </w:r>
      <w:r>
        <w:rPr>
          <w:sz w:val="16"/>
          <w:rFonts w:hint="eastAsia"/>
        </w:rPr>
        <w:t xml:space="preserve">网络安全架构图</w:t>
      </w:r>
    </w:p>
    <w:p>
      <w:pPr>
        <w:spacing w:after="0"/>
        <w:jc w:val="center"/>
        <w:rPr>
          <w:sz w:val="16"/>
        </w:rPr>
        <w:sectPr>
          <w:type w:val="continuous"/>
          <w:pgSz w:w="11910" w:h="16840"/>
          <w:pgMar w:top="180" w:bottom="560" w:left="740" w:right="740"/>
        </w:sectPr>
      </w:pPr>
    </w:p>
    <w:p>
      <w:pPr>
        <w:pStyle w:val="ListParagraph"/>
        <w:numPr>
          <w:ilvl w:val="0"/>
          <w:numId w:val="1"/>
        </w:numPr>
        <w:tabs>
          <w:tab w:pos="976" w:val="left" w:leader="none"/>
        </w:tabs>
        <w:spacing w:line="240" w:lineRule="auto" w:before="160" w:after="0"/>
        <w:ind w:left="976" w:right="0" w:hanging="305"/>
        <w:jc w:val="left"/>
        <w:rPr>
          <w:sz w:val="16"/>
          <w:rFonts w:hint="eastAsia"/>
        </w:rPr>
      </w:pPr>
      <w:r>
        <w:rPr>
          <w:sz w:val="20"/>
          <w:rFonts w:hint="eastAsia"/>
        </w:rPr>
        <w:t xml:space="preserve">网</w:t>
      </w:r>
      <w:r>
        <w:rPr>
          <w:sz w:val="16"/>
          <w:rFonts w:hint="eastAsia"/>
        </w:rPr>
        <w:t xml:space="preserve">络安全体系框架</w:t>
      </w:r>
    </w:p>
    <w:p>
      <w:pPr>
        <w:pStyle w:val="BodyText"/>
        <w:spacing w:line="228" w:lineRule="auto" w:before="80"/>
        <w:ind w:left="167" w:right="38" w:firstLine="289"/>
        <w:jc w:val="both"/>
        <w:rPr>
          <w:rFonts w:hint="eastAsia"/>
        </w:rPr>
      </w:pPr>
      <w:r>
        <w:rPr>
          <w:rFonts w:hint="eastAsia"/>
        </w:rPr>
        <w:t xml:space="preserve">图2所示的安全体系框架包括安全目标、安全边界、安全系统要素、安全服务、安全风险评估和OSI参考模型，其中安全目标分为业务需求目标和安全需求目标，安全系统要素分为安全技术要素和安全管理要素[4]。</w:t>
      </w:r>
      <w:r>
        <w:rPr>
          <w:rFonts w:hint="eastAsia"/>
        </w:rPr>
        <w:t xml:space="preserve">按照OSI安全体系结构的分类方法，安全技术要素可分为8类:数据签名机制、加密机制、访问控制机制、数据完整性机制、认证交换机制、反服务填充机制、公证机制和路由控制机制。</w:t>
      </w:r>
      <w:r>
        <w:rPr>
          <w:rFonts w:hint="eastAsia"/>
        </w:rPr>
        <w:t xml:space="preserve">安全管理要素分为信息安全组织、网络信息安全管理、人力资源安全、物理与环境安全、通信与运营管理、访问控制、信息系统采集开发与维护、信息安全事件</w:t>
      </w:r>
    </w:p>
    <w:p>
      <w:pPr>
        <w:pStyle w:val="BodyText"/>
        <w:spacing w:line="228" w:lineRule="auto" w:before="82"/>
        <w:ind w:left="167" w:right="162"/>
        <w:jc w:val="both"/>
        <w:rPr>
          <w:rFonts w:hint="eastAsia"/>
        </w:rPr>
      </w:pPr>
      <w:r>
        <w:rPr>
          <w:rFonts w:hint="eastAsia"/>
        </w:rPr>
        <w:br w:type="column"/>
      </w:r>
      <w:r>
        <w:rPr>
          <w:rFonts w:hint="eastAsia"/>
        </w:rPr>
        <w:t xml:space="preserve">管理，业务连续性管理，合规性等，按照ISO 27000系列标准的要求。</w:t>
      </w:r>
      <w:r>
        <w:rPr>
          <w:rFonts w:hint="eastAsia"/>
        </w:rPr>
        <w:t xml:space="preserve">这种分类方法可以保证与上述标准体系的兼容性，便于扩展本文构建的安防系统框架的适用范围。</w:t>
      </w:r>
    </w:p>
    <w:p>
      <w:pPr>
        <w:pStyle w:val="BodyText"/>
        <w:spacing w:line="228" w:lineRule="auto" w:before="120"/>
        <w:ind w:left="167" w:right="113" w:firstLine="289"/>
        <w:jc w:val="both"/>
        <w:rPr>
          <w:rFonts w:hint="eastAsia"/>
        </w:rPr>
      </w:pPr>
      <w:r>
        <w:rPr>
          <w:rFonts w:hint="eastAsia"/>
        </w:rPr>
        <w:t xml:space="preserve">在图3中，可以根据安全目标确定安全体系框架的安全边界和安全体系要素，安全边界的划分和安全体系要素的建立将为安全目标的实现提供支持。</w:t>
      </w:r>
      <w:r>
        <w:rPr>
          <w:rFonts w:hint="eastAsia"/>
        </w:rPr>
        <w:t xml:space="preserve">安全服务一方面是由特定的安全系统要素决定的，另一方面又受到安全边界划定的影响[5]。</w:t>
      </w:r>
      <w:r>
        <w:rPr>
          <w:rFonts w:hint="eastAsia"/>
        </w:rPr>
        <w:t xml:space="preserve">安全风险评估提供了一种动态改进和完善安全体系框架的手段，通过分析安全边界内的安全体系要素来实现安全目标。</w:t>
      </w:r>
      <w:r>
        <w:rPr>
          <w:rFonts w:hint="eastAsia"/>
        </w:rPr>
        <w:t xml:space="preserve">安全系统要素的建立需要满足OSI参考模型的要求，以保证各个层面的安全。</w:t>
      </w:r>
    </w:p>
    <w:p>
      <w:pPr>
        <w:spacing w:after="0" w:line="228" w:lineRule="auto"/>
        <w:jc w:val="both"/>
        <w:sectPr>
          <w:pgSz w:w="11910" w:h="16840"/>
          <w:pgMar w:header="0" w:footer="652" w:top="980" w:bottom="840" w:left="740" w:right="740"/>
          <w:cols w:num="2" w:equalWidth="0">
            <w:col w:w="5076" w:space="153"/>
            <w:col w:w="5201"/>
          </w:cols>
        </w:sectPr>
      </w:pPr>
    </w:p>
    <w:p>
      <w:pPr>
        <w:pStyle w:val="BodyText"/>
        <w:spacing w:before="3"/>
        <w:rPr>
          <w:sz w:val="4"/>
        </w:rPr>
      </w:pPr>
    </w:p>
    <w:p>
      <w:pPr>
        <w:pStyle w:val="BodyText"/>
        <w:ind w:left="2501"/>
        <w:rPr>
          <w:rFonts w:hint="eastAsia"/>
        </w:rPr>
      </w:pPr>
      <w:r>
        <w:rPr>
          <w:rFonts w:hint="eastAsia"/>
        </w:rPr>
        <w:drawing>
          <wp:inline distT="0" distB="0" distL="0" distR="0">
            <wp:extent cx="3439732" cy="226314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3439732" cy="2263140"/>
                    </a:xfrm>
                    <a:prstGeom prst="rect">
                      <a:avLst/>
                    </a:prstGeom>
                  </pic:spPr>
                </pic:pic>
              </a:graphicData>
            </a:graphic>
          </wp:inline>
        </w:drawing>
      </w:r>
    </w:p>
    <w:p>
      <w:pPr>
        <w:spacing w:before="74"/>
        <w:ind w:left="189" w:right="188" w:firstLine="0"/>
        <w:jc w:val="center"/>
        <w:rPr>
          <w:sz w:val="16"/>
          <w:rFonts w:hint="eastAsia"/>
        </w:rPr>
      </w:pPr>
      <w:r>
        <w:rPr>
          <w:sz w:val="16"/>
          <w:rFonts w:hint="eastAsia"/>
        </w:rPr>
        <w:t xml:space="preserve">图3所示。</w:t>
      </w:r>
      <w:r>
        <w:rPr>
          <w:sz w:val="16"/>
          <w:rFonts w:hint="eastAsia"/>
        </w:rPr>
        <w:t xml:space="preserve">安全体系结构框架元素的示意图</w:t>
      </w:r>
    </w:p>
    <w:p>
      <w:pPr>
        <w:pStyle w:val="BodyText"/>
        <w:spacing w:before="9"/>
        <w:rPr>
          <w:sz w:val="8"/>
        </w:rPr>
      </w:pPr>
    </w:p>
    <w:p>
      <w:pPr>
        <w:spacing w:after="0"/>
        <w:rPr>
          <w:sz w:val="8"/>
        </w:rPr>
        <w:sectPr>
          <w:type w:val="continuous"/>
          <w:pgSz w:w="11910" w:h="16840"/>
          <w:pgMar w:top="180" w:bottom="560" w:left="740" w:right="740"/>
        </w:sectPr>
      </w:pPr>
    </w:p>
    <w:p>
      <w:pPr>
        <w:pStyle w:val="BodyText"/>
        <w:spacing w:before="8"/>
        <w:rPr>
          <w:sz w:val="15"/>
        </w:rPr>
      </w:pPr>
    </w:p>
    <w:p>
      <w:pPr>
        <w:pStyle w:val="ListParagraph"/>
        <w:numPr>
          <w:ilvl w:val="0"/>
          <w:numId w:val="1"/>
        </w:numPr>
        <w:tabs>
          <w:tab w:pos="637" w:val="left" w:leader="none"/>
        </w:tabs>
        <w:spacing w:line="278" w:lineRule="auto" w:before="0" w:after="0"/>
        <w:ind w:left="1271" w:right="352" w:hanging="952"/>
        <w:jc w:val="left"/>
        <w:rPr>
          <w:sz w:val="16"/>
          <w:rFonts w:hint="eastAsia"/>
        </w:rPr>
      </w:pPr>
      <w:r>
        <w:rPr>
          <w:sz w:val="20"/>
          <w:rFonts w:hint="eastAsia"/>
        </w:rPr>
        <w:t xml:space="preserve">网</w:t>
      </w:r>
      <w:r>
        <w:rPr>
          <w:sz w:val="16"/>
          <w:rFonts w:hint="eastAsia"/>
        </w:rPr>
        <w:t xml:space="preserve">络信息安全风险度量分析模型的设计</w:t>
      </w:r>
    </w:p>
    <w:p>
      <w:pPr>
        <w:pStyle w:val="ListParagraph"/>
        <w:numPr>
          <w:ilvl w:val="0"/>
          <w:numId w:val="3"/>
        </w:numPr>
        <w:tabs>
          <w:tab w:pos="396" w:val="left" w:leader="none"/>
        </w:tabs>
        <w:spacing w:line="240" w:lineRule="auto" w:before="99" w:after="0"/>
        <w:ind w:left="395" w:right="0" w:hanging="229"/>
        <w:jc w:val="left"/>
        <w:rPr>
          <w:i/>
          <w:sz w:val="20"/>
          <w:rFonts w:hint="eastAsia"/>
        </w:rPr>
      </w:pPr>
      <w:r>
        <w:rPr>
          <w:i/>
          <w:sz w:val="20"/>
          <w:rFonts w:hint="eastAsia"/>
        </w:rPr>
        <w:t xml:space="preserve">风险分析</w:t>
      </w:r>
    </w:p>
    <w:p>
      <w:pPr>
        <w:pStyle w:val="BodyText"/>
        <w:spacing w:line="228" w:lineRule="auto" w:before="62"/>
        <w:ind w:left="167" w:right="36" w:firstLine="289"/>
        <w:rPr>
          <w:rFonts w:hint="eastAsia"/>
        </w:rPr>
      </w:pPr>
      <w:r>
        <w:rPr>
          <w:rFonts w:hint="eastAsia"/>
        </w:rPr>
        <w:t xml:space="preserve">一般来说，信息安全风险的价值与信息的价值、威胁和脆弱性有关</w:t>
      </w:r>
    </w:p>
    <w:p>
      <w:pPr>
        <w:pStyle w:val="BodyText"/>
        <w:spacing w:line="228" w:lineRule="auto" w:before="101"/>
        <w:ind w:left="167" w:right="164"/>
        <w:jc w:val="both"/>
        <w:rPr>
          <w:rFonts w:hint="eastAsia"/>
        </w:rPr>
      </w:pPr>
      <w:r>
        <w:rPr>
          <w:rFonts w:hint="eastAsia"/>
        </w:rPr>
        <w:br w:type="column"/>
      </w:r>
      <w:r>
        <w:rPr>
          <w:rFonts w:hint="eastAsia"/>
        </w:rPr>
        <w:t xml:space="preserve">网络安全。</w:t>
      </w:r>
      <w:r>
        <w:rPr>
          <w:rFonts w:hint="eastAsia"/>
        </w:rPr>
        <w:t xml:space="preserve">根据上述理论，网络信息安全风险度量与分析模型的基本框架如图4所示。</w:t>
      </w:r>
    </w:p>
    <w:p>
      <w:pPr>
        <w:spacing w:after="0" w:line="228" w:lineRule="auto"/>
        <w:jc w:val="both"/>
        <w:sectPr>
          <w:type w:val="continuous"/>
          <w:pgSz w:w="11910" w:h="16840"/>
          <w:pgMar w:top="180" w:bottom="560" w:left="740" w:right="740"/>
          <w:cols w:num="2" w:equalWidth="0">
            <w:col w:w="5076" w:space="152"/>
            <w:col w:w="5202"/>
          </w:cols>
        </w:sectPr>
      </w:pPr>
    </w:p>
    <w:p>
      <w:pPr>
        <w:pStyle w:val="BodyText"/>
        <w:ind w:left="2238"/>
        <w:rPr>
          <w:rFonts w:hint="eastAsia"/>
        </w:rPr>
      </w:pPr>
      <w:r>
        <w:rPr>
          <w:rFonts w:hint="eastAsia"/>
        </w:rPr>
        <w:drawing>
          <wp:inline distT="0" distB="0" distL="0" distR="0">
            <wp:extent cx="3812287" cy="2367153"/>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3812287" cy="2367153"/>
                    </a:xfrm>
                    <a:prstGeom prst="rect">
                      <a:avLst/>
                    </a:prstGeom>
                  </pic:spPr>
                </pic:pic>
              </a:graphicData>
            </a:graphic>
          </wp:inline>
        </w:drawing>
      </w:r>
    </w:p>
    <w:p>
      <w:pPr>
        <w:spacing w:before="46"/>
        <w:ind w:left="187" w:right="188" w:firstLine="0"/>
        <w:jc w:val="center"/>
        <w:rPr>
          <w:sz w:val="16"/>
          <w:rFonts w:hint="eastAsia"/>
        </w:rPr>
      </w:pPr>
      <w:r>
        <w:rPr>
          <w:sz w:val="16"/>
          <w:rFonts w:hint="eastAsia"/>
        </w:rPr>
        <w:t xml:space="preserve">图4所示。</w:t>
      </w:r>
      <w:r>
        <w:rPr>
          <w:sz w:val="16"/>
          <w:rFonts w:hint="eastAsia"/>
        </w:rPr>
        <w:t xml:space="preserve">网络信息安全风险度量分析模型框架</w:t>
      </w:r>
    </w:p>
    <w:p>
      <w:pPr>
        <w:spacing w:after="0"/>
        <w:jc w:val="center"/>
        <w:rPr>
          <w:sz w:val="16"/>
        </w:rPr>
        <w:sectPr>
          <w:type w:val="continuous"/>
          <w:pgSz w:w="11910" w:h="16840"/>
          <w:pgMar w:top="180" w:bottom="560" w:left="740" w:right="740"/>
        </w:sectPr>
      </w:pPr>
    </w:p>
    <w:p>
      <w:pPr>
        <w:pStyle w:val="BodyText"/>
        <w:spacing w:line="228" w:lineRule="auto" w:before="82"/>
        <w:ind w:left="167" w:right="38" w:firstLine="289"/>
        <w:jc w:val="both"/>
        <w:rPr>
          <w:rFonts w:hint="eastAsia"/>
        </w:rPr>
      </w:pPr>
      <w:r>
        <w:rPr>
          <w:rFonts w:hint="eastAsia"/>
        </w:rPr>
        <w:t xml:space="preserve">网络信息安全，威胁和漏洞是风险的三个要素。</w:t>
      </w:r>
      <w:r>
        <w:rPr>
          <w:rFonts w:hint="eastAsia"/>
        </w:rPr>
        <w:t xml:space="preserve">财产是指对企业具有价值的一切，包括有形资产和无形的网络信息安全，如软件、数据、提供服务的能力等[6]。</w:t>
      </w:r>
      <w:r>
        <w:rPr>
          <w:rFonts w:hint="eastAsia"/>
        </w:rPr>
        <w:t xml:space="preserve">通过分析上述网络信息安全的损害程度，可以量化风险造成的损失。</w:t>
      </w:r>
      <w:r>
        <w:rPr>
          <w:rFonts w:hint="eastAsia"/>
        </w:rPr>
        <w:t xml:space="preserve">网络信息安全风险可以表述为:</w:t>
      </w:r>
    </w:p>
    <w:p>
      <w:pPr>
        <w:pStyle w:val="BodyText"/>
        <w:spacing w:line="228" w:lineRule="auto" w:before="82"/>
        <w:ind w:left="167"/>
        <w:rPr>
          <w:rFonts w:hint="eastAsia"/>
        </w:rPr>
      </w:pPr>
      <w:r>
        <w:rPr>
          <w:rFonts w:hint="eastAsia"/>
        </w:rPr>
        <w:br w:type="column"/>
      </w:r>
      <w:r>
        <w:rPr>
          <w:rFonts w:hint="eastAsia"/>
        </w:rPr>
        <w:t xml:space="preserve">过程中，可以根据网络信息的损失和收益得到风险的量化结果。</w:t>
      </w:r>
    </w:p>
    <w:p>
      <w:pPr>
        <w:pStyle w:val="BodyText"/>
        <w:spacing w:line="218" w:lineRule="exact" w:before="123"/>
        <w:ind w:left="167" w:right="163" w:firstLine="289"/>
        <w:jc w:val="both"/>
        <w:rPr>
          <w:rFonts w:hint="eastAsia"/>
        </w:rPr>
      </w:pPr>
      <w:r>
        <w:rPr>
          <w:rFonts w:hint="eastAsia"/>
        </w:rPr>
        <w:t xml:space="preserve">科学的安全测量过程一般包括提出测量目标、确定测量要求、设定测量指标、建立测量模型、制定安全测量标准、实施安全测量等步骤[8]。</w:t>
      </w:r>
      <w:r>
        <w:rPr>
          <w:rFonts w:hint="eastAsia"/>
        </w:rPr>
        <w:t xml:space="preserve">遵循上述安全风险度量的基本步骤，关联</w:t>
      </w:r>
    </w:p>
    <w:p>
      <w:pPr>
        <w:spacing w:after="0" w:line="218" w:lineRule="exact"/>
        <w:jc w:val="both"/>
        <w:sectPr>
          <w:pgSz w:w="11910" w:h="16840"/>
          <w:pgMar w:header="0" w:footer="652" w:top="980" w:bottom="840" w:left="740" w:right="740"/>
          <w:cols w:num="2" w:equalWidth="0">
            <w:col w:w="5076" w:space="153"/>
            <w:col w:w="5201"/>
          </w:cols>
        </w:sectPr>
      </w:pPr>
    </w:p>
    <w:p>
      <w:pPr>
        <w:spacing w:line="134" w:lineRule="auto" w:before="0"/>
        <w:ind w:left="682" w:right="0" w:firstLine="0"/>
        <w:jc w:val="left"/>
        <w:rPr>
          <w:sz w:val="24"/>
          <w:rFonts w:hint="eastAsia"/>
        </w:rPr>
      </w:pPr>
      <w:r>
        <w:rPr>
          <w:sz w:val="24"/>
          <w:i/>
          <w:rFonts w:hint="eastAsia"/>
        </w:rPr>
        <w:t xml:space="preserve">R</w:t>
      </w:r>
      <w:r>
        <w:rPr>
          <w:sz w:val="24"/>
          <w:rFonts w:ascii="Symbol" w:hAnsi="Symbol" w:eastAsia="SimSun"/>
        </w:rPr>
        <w:t xml:space="preserve"></w:t>
      </w:r>
      <w:r>
        <w:rPr>
          <w:sz w:val="24"/>
          <w:rFonts w:hint="eastAsia"/>
        </w:rPr>
        <w:t xml:space="preserve"> {(E1,</w:t>
      </w:r>
      <w:r>
        <w:rPr>
          <w:sz w:val="24"/>
          <w:i/>
          <w:rFonts w:hint="eastAsia"/>
        </w:rPr>
        <w:t xml:space="preserve"> </w:t>
      </w:r>
      <w:r>
        <w:rPr>
          <w:sz w:val="14"/>
          <w:rFonts w:hint="eastAsia"/>
        </w:rPr>
        <w:t xml:space="preserve">L1)，，(Ei,</w:t>
      </w:r>
      <w:r>
        <w:rPr>
          <w:sz w:val="24"/>
          <w:rFonts w:hint="eastAsia"/>
        </w:rPr>
        <w:t xml:space="preserve"> </w:t>
      </w:r>
      <w:r>
        <w:rPr>
          <w:sz w:val="24"/>
          <w:i/>
          <w:rFonts w:hint="eastAsia"/>
        </w:rPr>
        <w:t xml:space="preserve">Li)，，(En,</w:t>
      </w:r>
      <w:r>
        <w:rPr>
          <w:sz w:val="14"/>
          <w:rFonts w:hint="eastAsia"/>
        </w:rPr>
        <w:t xml:space="preserve"> </w:t>
      </w:r>
      <w:r>
        <w:rPr>
          <w:sz w:val="24"/>
          <w:rFonts w:hint="eastAsia"/>
        </w:rPr>
        <w:t xml:space="preserve">Ln)}</w:t>
      </w:r>
      <w:r>
        <w:rPr>
          <w:sz w:val="24"/>
          <w:rFonts w:ascii="MT Extra" w:hAnsi="MT Extra" w:eastAsia="SimSun"/>
        </w:rPr>
        <w:t xml:space="preserve"></w:t>
      </w:r>
      <w:r>
        <w:rPr>
          <w:sz w:val="24"/>
          <w:rFonts w:ascii="MT Extra" w:hAnsi="MT Extra" w:eastAsia="SimSun"/>
        </w:rPr>
        <w:t xml:space="preserve"></w:t>
      </w:r>
    </w:p>
    <w:p>
      <w:pPr>
        <w:spacing w:line="180" w:lineRule="exact" w:before="0"/>
        <w:ind w:left="0" w:right="0" w:firstLine="0"/>
        <w:jc w:val="right"/>
        <w:rPr>
          <w:sz w:val="20"/>
          <w:rFonts w:hint="eastAsia"/>
        </w:rPr>
      </w:pPr>
      <w:r>
        <w:rPr>
          <w:rFonts w:hint="eastAsia"/>
        </w:rPr>
        <w:br w:type="column"/>
      </w:r>
      <w:r>
        <w:rPr>
          <w:sz w:val="20"/>
          <w:rFonts w:hint="eastAsia"/>
        </w:rPr>
        <w:t xml:space="preserve">(1）</w:t>
      </w:r>
    </w:p>
    <w:p>
      <w:pPr>
        <w:pStyle w:val="BodyText"/>
        <w:spacing w:line="228" w:lineRule="auto"/>
        <w:ind w:left="321"/>
        <w:rPr>
          <w:rFonts w:hint="eastAsia"/>
        </w:rPr>
      </w:pPr>
      <w:r>
        <w:rPr>
          <w:rFonts w:hint="eastAsia"/>
        </w:rPr>
        <w:br w:type="column"/>
      </w:r>
      <w:r>
        <w:rPr>
          <w:rFonts w:hint="eastAsia"/>
        </w:rPr>
        <w:t xml:space="preserve">规则用于挖掘网络的实时信息数据，分析关联关系</w:t>
      </w:r>
    </w:p>
    <w:p>
      <w:pPr>
        <w:spacing w:after="0" w:line="228" w:lineRule="auto"/>
        <w:sectPr>
          <w:type w:val="continuous"/>
          <w:pgSz w:w="11910" w:h="16840"/>
          <w:pgMar w:top="180" w:bottom="560" w:left="740" w:right="740"/>
          <w:cols w:num="3" w:equalWidth="0">
            <w:col w:w="4169" w:space="40"/>
            <w:col w:w="826" w:space="39"/>
            <w:col w:w="5356"/>
          </w:cols>
        </w:sectPr>
      </w:pPr>
    </w:p>
    <w:p>
      <w:pPr>
        <w:pStyle w:val="BodyText"/>
        <w:spacing w:before="63"/>
        <w:ind w:left="167" w:right="38" w:firstLine="289"/>
        <w:jc w:val="both"/>
        <w:rPr>
          <w:rFonts w:hint="eastAsia"/>
        </w:rPr>
      </w:pPr>
      <w:r>
        <w:rPr>
          <w:rFonts w:hint="eastAsia"/>
        </w:rPr>
        <w:t xml:space="preserve">地点:</w:t>
      </w:r>
      <w:r>
        <w:rPr>
          <w:rFonts w:hint="eastAsia"/>
        </w:rPr>
        <w:t xml:space="preserve"> </w:t>
      </w:r>
      <w:r>
        <w:rPr>
          <w:i/>
          <w:sz w:val="24"/>
          <w:rFonts w:hint="eastAsia"/>
        </w:rPr>
        <w:t xml:space="preserve">En</w:t>
      </w:r>
      <w:r>
        <w:rPr>
          <w:i/>
          <w:sz w:val="14"/>
          <w:rFonts w:hint="eastAsia"/>
        </w:rPr>
        <w:t xml:space="preserve">和</w:t>
      </w:r>
      <w:r>
        <w:rPr>
          <w:rFonts w:hint="eastAsia"/>
        </w:rPr>
        <w:t xml:space="preserve">Ln</w:t>
      </w:r>
      <w:r>
        <w:rPr>
          <w:i/>
          <w:sz w:val="24"/>
          <w:rFonts w:hint="eastAsia"/>
        </w:rPr>
        <w:t xml:space="preserve">分</w:t>
      </w:r>
      <w:r>
        <w:rPr>
          <w:i/>
          <w:sz w:val="14"/>
          <w:rFonts w:hint="eastAsia"/>
        </w:rPr>
        <w:t xml:space="preserve">别</w:t>
      </w:r>
      <w:r>
        <w:rPr>
          <w:rFonts w:hint="eastAsia"/>
        </w:rPr>
        <w:t xml:space="preserve">为安全风险事件及其发生概率。</w:t>
      </w:r>
      <w:r>
        <w:rPr>
          <w:rFonts w:hint="eastAsia"/>
        </w:rPr>
        <w:t xml:space="preserve">风险造成的损失可以用网络信息安全价值和损失份额来衡量[7]。</w:t>
      </w:r>
      <w:r>
        <w:rPr>
          <w:rFonts w:hint="eastAsia"/>
        </w:rPr>
        <w:t xml:space="preserve">将网络信息的j个网络信息的网络</w:t>
      </w:r>
      <w:r>
        <w:rPr>
          <w:i/>
          <w:sz w:val="24"/>
          <w:rFonts w:hint="eastAsia"/>
        </w:rPr>
        <w:t xml:space="preserve">信</w:t>
      </w:r>
      <w:r>
        <w:rPr>
          <w:rFonts w:hint="eastAsia"/>
        </w:rPr>
        <w:t xml:space="preserve">息安全值定义为Aj，然后</w:t>
      </w:r>
      <w:r>
        <w:rPr>
          <w:i/>
          <w:sz w:val="24"/>
          <w:rFonts w:hint="eastAsia"/>
        </w:rPr>
        <w:t xml:space="preserve">是</w:t>
      </w:r>
      <w:r>
        <w:rPr>
          <w:i/>
          <w:sz w:val="14"/>
          <w:rFonts w:hint="eastAsia"/>
        </w:rPr>
        <w:t xml:space="preserve">损</w:t>
      </w:r>
      <w:r>
        <w:rPr>
          <w:rFonts w:hint="eastAsia"/>
        </w:rPr>
        <w:t xml:space="preserve">失</w:t>
      </w:r>
    </w:p>
    <w:p>
      <w:pPr>
        <w:pStyle w:val="BodyText"/>
        <w:spacing w:before="62"/>
        <w:ind w:left="167"/>
        <w:rPr>
          <w:rFonts w:hint="eastAsia"/>
        </w:rPr>
      </w:pPr>
      <w:r>
        <w:rPr>
          <w:rFonts w:hint="eastAsia"/>
        </w:rPr>
        <w:t xml:space="preserve">由安全风险事件Ei引起</w:t>
      </w:r>
      <w:r>
        <w:rPr>
          <w:i/>
          <w:sz w:val="24"/>
          <w:rFonts w:hint="eastAsia"/>
        </w:rPr>
        <w:t xml:space="preserve">的</w:t>
      </w:r>
      <w:r>
        <w:rPr>
          <w:i/>
          <w:sz w:val="14"/>
          <w:rFonts w:hint="eastAsia"/>
        </w:rPr>
        <w:t xml:space="preserve">:</w:t>
      </w:r>
    </w:p>
    <w:p>
      <w:pPr>
        <w:pStyle w:val="BodyText"/>
        <w:spacing w:line="228" w:lineRule="auto"/>
        <w:ind w:left="167" w:right="163"/>
        <w:jc w:val="both"/>
        <w:rPr>
          <w:rFonts w:hint="eastAsia"/>
        </w:rPr>
      </w:pPr>
      <w:r>
        <w:rPr>
          <w:rFonts w:hint="eastAsia"/>
        </w:rPr>
        <w:br w:type="column"/>
      </w:r>
      <w:r>
        <w:rPr>
          <w:rFonts w:hint="eastAsia"/>
        </w:rPr>
        <w:t xml:space="preserve">网络风险事件，确定当前网络的运行状态，进而保证安全风险度量的准确性。</w:t>
      </w:r>
    </w:p>
    <w:p>
      <w:pPr>
        <w:pStyle w:val="ListParagraph"/>
        <w:numPr>
          <w:ilvl w:val="0"/>
          <w:numId w:val="3"/>
        </w:numPr>
        <w:tabs>
          <w:tab w:pos="396" w:val="left" w:leader="none"/>
        </w:tabs>
        <w:spacing w:line="240" w:lineRule="auto" w:before="119" w:after="0"/>
        <w:ind w:left="167" w:right="163" w:firstLine="0"/>
        <w:jc w:val="left"/>
        <w:rPr>
          <w:i/>
          <w:sz w:val="20"/>
          <w:rFonts w:hint="eastAsia"/>
        </w:rPr>
      </w:pPr>
      <w:r>
        <w:rPr>
          <w:i/>
          <w:sz w:val="20"/>
          <w:rFonts w:hint="eastAsia"/>
        </w:rPr>
        <w:t xml:space="preserve">基于关联规则的网络安全信息模型</w:t>
      </w:r>
    </w:p>
    <w:p>
      <w:pPr>
        <w:pStyle w:val="BodyText"/>
        <w:spacing w:line="228" w:lineRule="auto" w:before="61"/>
        <w:ind w:left="167" w:right="89" w:firstLine="289"/>
        <w:rPr>
          <w:rFonts w:hint="eastAsia"/>
        </w:rPr>
      </w:pPr>
      <w:r>
        <w:rPr>
          <w:rFonts w:hint="eastAsia"/>
        </w:rPr>
        <w:t xml:space="preserve">首先，使用关联规则检测网络安全事件，基本流程如图5所示。</w:t>
      </w:r>
    </w:p>
    <w:p>
      <w:pPr>
        <w:spacing w:after="0" w:line="228" w:lineRule="auto"/>
        <w:sectPr>
          <w:type w:val="continuous"/>
          <w:pgSz w:w="11910" w:h="16840"/>
          <w:pgMar w:top="180" w:bottom="560" w:left="740" w:right="740"/>
          <w:cols w:num="2" w:equalWidth="0">
            <w:col w:w="5075" w:space="153"/>
            <w:col w:w="5202"/>
          </w:cols>
        </w:sectPr>
      </w:pPr>
    </w:p>
    <w:p>
      <w:pPr>
        <w:pStyle w:val="BodyText"/>
        <w:rPr>
          <w:sz w:val="23"/>
        </w:rPr>
      </w:pPr>
    </w:p>
    <w:p>
      <w:pPr>
        <w:spacing w:after="0"/>
        <w:rPr>
          <w:sz w:val="23"/>
        </w:rPr>
        <w:sectPr>
          <w:type w:val="continuous"/>
          <w:pgSz w:w="11910" w:h="16840"/>
          <w:pgMar w:top="180" w:bottom="560" w:left="740" w:right="740"/>
        </w:sectPr>
      </w:pPr>
    </w:p>
    <w:p>
      <w:pPr>
        <w:pStyle w:val="BodyText"/>
        <w:spacing w:before="5"/>
        <w:rPr>
          <w:sz w:val="3"/>
        </w:rPr>
      </w:pPr>
    </w:p>
    <w:p>
      <w:pPr>
        <w:pStyle w:val="BodyText"/>
        <w:spacing w:line="153" w:lineRule="exact"/>
        <w:ind w:left="2541"/>
        <w:rPr>
          <w:sz w:val="15"/>
          <w:rFonts w:hint="eastAsia"/>
        </w:rPr>
      </w:pPr>
      <w:r>
        <w:rPr>
          <w:sz w:val="15"/>
          <w:rFonts w:hint="eastAsia"/>
        </w:rPr>
        <w:pict>
          <v:shape style="width:5.05pt;height:7.7pt;mso-position-horizontal-relative:char;mso-position-vertical-relative:line" type="#_x0000_t202" filled="false" stroked="false">
            <w10:anchorlock/>
            <v:textbox inset="0,0,0,0">
              <w:txbxContent>
                <w:p>
                  <w:pPr>
                    <w:spacing w:line="154" w:lineRule="exact" w:before="0"/>
                    <w:ind w:left="0" w:right="0" w:firstLine="0"/>
                    <w:jc w:val="left"/>
                    <w:rPr>
                      <w:i/>
                      <w:sz w:val="14"/>
                      <w:rFonts w:hint="eastAsia"/>
                    </w:rPr>
                  </w:pPr>
                  <w:r>
                    <w:rPr>
                      <w:i/>
                      <w:sz w:val="14"/>
                      <w:rFonts w:hint="eastAsia"/>
                    </w:rPr>
                    <w:t xml:space="preserve">米</w:t>
                  </w:r>
                </w:p>
              </w:txbxContent>
            </v:textbox>
          </v:shape>
        </w:pict>
      </w:r>
    </w:p>
    <w:p>
      <w:pPr>
        <w:spacing w:line="324" w:lineRule="exact" w:before="0"/>
        <w:ind w:left="1994" w:right="0" w:firstLine="0"/>
        <w:jc w:val="center"/>
        <w:rPr>
          <w:i/>
          <w:sz w:val="14"/>
          <w:rFonts w:hint="eastAsia"/>
        </w:rPr>
      </w:pPr>
      <w:r>
        <w:rPr>
          <w:i/>
          <w:sz w:val="24"/>
          <w:rFonts w:hint="eastAsia"/>
        </w:rPr>
        <w:t xml:space="preserve">Di</w:t>
      </w:r>
      <w:r>
        <w:rPr>
          <w:i/>
          <w:sz w:val="14"/>
          <w:rFonts w:hint="eastAsia"/>
        </w:rPr>
        <w:t xml:space="preserve"> </w:t>
      </w:r>
      <w:r>
        <w:rPr>
          <w:sz w:val="24"/>
          <w:rFonts w:ascii="Symbol" w:hAnsi="Symbol" w:eastAsia="SimSun"/>
        </w:rPr>
        <w:t xml:space="preserve"></w:t>
      </w:r>
      <w:r>
        <w:rPr>
          <w:sz w:val="24"/>
          <w:rFonts w:hint="eastAsia"/>
        </w:rPr>
        <w:t xml:space="preserve">Pij</w:t>
      </w:r>
      <w:r>
        <w:rPr>
          <w:sz w:val="36"/>
          <w:rFonts w:ascii="Symbol" w:hAnsi="Symbol" w:eastAsia="SimSun"/>
        </w:rPr>
        <w:t xml:space="preserve"></w:t>
      </w:r>
      <w:r>
        <w:rPr>
          <w:i/>
          <w:sz w:val="24"/>
          <w:rFonts w:hint="eastAsia"/>
        </w:rPr>
        <w:t xml:space="preserve"> </w:t>
      </w:r>
      <w:r>
        <w:rPr>
          <w:i/>
          <w:sz w:val="14"/>
          <w:rFonts w:hint="eastAsia"/>
        </w:rPr>
        <w:t xml:space="preserve">Aj</w:t>
      </w:r>
    </w:p>
    <w:p>
      <w:pPr>
        <w:spacing w:line="150" w:lineRule="exact" w:before="0"/>
        <w:ind w:left="2050" w:right="0" w:firstLine="0"/>
        <w:jc w:val="center"/>
        <w:rPr>
          <w:sz w:val="14"/>
          <w:rFonts w:hint="eastAsia"/>
        </w:rPr>
      </w:pPr>
      <w:r>
        <w:rPr>
          <w:sz w:val="14"/>
          <w:i/>
          <w:rFonts w:hint="eastAsia"/>
        </w:rPr>
        <w:t xml:space="preserve">j</w:t>
      </w:r>
      <w:r>
        <w:rPr>
          <w:sz w:val="14"/>
          <w:rFonts w:ascii="Symbol" w:hAnsi="Symbol" w:eastAsia="SimSun"/>
        </w:rPr>
        <w:t xml:space="preserve"></w:t>
      </w:r>
      <w:r>
        <w:rPr>
          <w:sz w:val="14"/>
          <w:rFonts w:hint="eastAsia"/>
        </w:rPr>
        <w:t xml:space="preserve"> - 1</w:t>
      </w:r>
    </w:p>
    <w:p>
      <w:pPr>
        <w:pStyle w:val="BodyText"/>
        <w:spacing w:before="2"/>
        <w:rPr>
          <w:sz w:val="19"/>
          <w:rFonts w:hint="eastAsia"/>
        </w:rPr>
      </w:pPr>
      <w:r>
        <w:rPr>
          <w:rFonts w:hint="eastAsia"/>
        </w:rPr>
        <w:br w:type="column"/>
      </w:r>
    </w:p>
    <w:p>
      <w:pPr>
        <w:pStyle w:val="BodyText"/>
        <w:ind w:left="1590"/>
        <w:rPr>
          <w:rFonts w:hint="eastAsia"/>
        </w:rPr>
      </w:pPr>
      <w:r>
        <w:rPr>
          <w:rFonts w:hint="eastAsia"/>
        </w:rPr>
        <w:t xml:space="preserve">（2）</w:t>
      </w:r>
    </w:p>
    <w:p>
      <w:pPr>
        <w:spacing w:after="0"/>
        <w:sectPr>
          <w:type w:val="continuous"/>
          <w:pgSz w:w="11910" w:h="16840"/>
          <w:pgMar w:top="180" w:bottom="560" w:left="740" w:right="740"/>
          <w:cols w:num="2" w:equalWidth="0">
            <w:col w:w="3172" w:space="40"/>
            <w:col w:w="7218"/>
          </w:cols>
        </w:sectPr>
      </w:pPr>
    </w:p>
    <w:p>
      <w:pPr>
        <w:pStyle w:val="BodyText"/>
        <w:rPr>
          <w:sz w:val="15"/>
        </w:rPr>
      </w:pPr>
    </w:p>
    <w:p>
      <w:pPr>
        <w:spacing w:after="0"/>
        <w:rPr>
          <w:sz w:val="15"/>
        </w:rPr>
        <w:sectPr>
          <w:type w:val="continuous"/>
          <w:pgSz w:w="11910" w:h="16840"/>
          <w:pgMar w:top="180" w:bottom="560" w:left="740" w:right="740"/>
        </w:sectPr>
      </w:pPr>
    </w:p>
    <w:p>
      <w:pPr>
        <w:pStyle w:val="BodyText"/>
        <w:spacing w:before="129"/>
        <w:ind w:left="456"/>
        <w:rPr>
          <w:rFonts w:hint="eastAsia"/>
        </w:rPr>
      </w:pPr>
      <w:r>
        <w:rPr>
          <w:rFonts w:hint="eastAsia"/>
        </w:rPr>
        <w:t xml:space="preserve">在那里,</w:t>
      </w:r>
    </w:p>
    <w:p>
      <w:pPr>
        <w:spacing w:before="94"/>
        <w:ind w:left="62" w:right="0" w:firstLine="0"/>
        <w:jc w:val="left"/>
        <w:rPr>
          <w:i/>
          <w:sz w:val="14"/>
          <w:rFonts w:hint="eastAsia"/>
        </w:rPr>
      </w:pPr>
      <w:r>
        <w:rPr>
          <w:rFonts w:hint="eastAsia"/>
        </w:rPr>
        <w:br w:type="column"/>
      </w:r>
      <w:r>
        <w:rPr>
          <w:i/>
          <w:sz w:val="24"/>
          <w:rFonts w:hint="eastAsia"/>
        </w:rPr>
        <w:t xml:space="preserve">j</w:t>
      </w:r>
    </w:p>
    <w:p>
      <w:pPr>
        <w:pStyle w:val="BodyText"/>
        <w:spacing w:before="129"/>
        <w:ind w:left="74"/>
        <w:rPr>
          <w:rFonts w:hint="eastAsia"/>
        </w:rPr>
      </w:pPr>
      <w:r>
        <w:rPr>
          <w:rFonts w:hint="eastAsia"/>
        </w:rPr>
        <w:br w:type="column"/>
      </w:r>
      <w:r>
        <w:rPr>
          <w:rFonts w:hint="eastAsia"/>
        </w:rPr>
        <w:t xml:space="preserve">损失的份额是由信息引起的吗</w:t>
      </w:r>
    </w:p>
    <w:p>
      <w:pPr>
        <w:spacing w:after="0"/>
        <w:sectPr>
          <w:type w:val="continuous"/>
          <w:pgSz w:w="11910" w:h="16840"/>
          <w:pgMar w:top="180" w:bottom="560" w:left="740" w:right="740"/>
          <w:cols w:num="3" w:equalWidth="0">
            <w:col w:w="1041" w:space="40"/>
            <w:col w:w="245" w:space="39"/>
            <w:col w:w="9065"/>
          </w:cols>
        </w:sectPr>
      </w:pPr>
    </w:p>
    <w:p>
      <w:pPr>
        <w:pStyle w:val="BodyText"/>
        <w:spacing w:line="244" w:lineRule="auto"/>
        <w:ind w:left="167" w:right="5391"/>
        <w:jc w:val="both"/>
        <w:rPr>
          <w:rFonts w:hint="eastAsia"/>
        </w:rPr>
      </w:pPr>
      <w:r>
        <w:rPr>
          <w:rFonts w:hint="eastAsia"/>
        </w:rPr>
        <w:t xml:space="preserve">j网络的</w:t>
      </w:r>
      <w:r>
        <w:rPr>
          <w:i/>
          <w:rFonts w:hint="eastAsia"/>
        </w:rPr>
        <w:t xml:space="preserve">安</w:t>
      </w:r>
      <w:r>
        <w:rPr>
          <w:rFonts w:hint="eastAsia"/>
        </w:rPr>
        <w:t xml:space="preserve">全性</w:t>
      </w:r>
      <w:r>
        <w:rPr>
          <w:i/>
          <w:sz w:val="24"/>
          <w:rFonts w:hint="eastAsia"/>
        </w:rPr>
        <w:t xml:space="preserve">。M</w:t>
      </w:r>
      <w:r>
        <w:rPr>
          <w:rFonts w:hint="eastAsia"/>
        </w:rPr>
        <w:t xml:space="preserve">是网络信息安全的数量。</w:t>
      </w:r>
      <w:r>
        <w:rPr>
          <w:rFonts w:hint="eastAsia"/>
        </w:rPr>
        <w:t xml:space="preserve">在此基础上，将安全风险事件Ei造成的绝对损失效</w:t>
      </w:r>
      <w:r>
        <w:rPr>
          <w:i/>
          <w:sz w:val="24"/>
          <w:rFonts w:hint="eastAsia"/>
        </w:rPr>
        <w:t xml:space="preserve">应</w:t>
      </w:r>
      <w:r>
        <w:rPr>
          <w:i/>
          <w:sz w:val="14"/>
          <w:rFonts w:hint="eastAsia"/>
        </w:rPr>
        <w:t xml:space="preserve">定</w:t>
      </w:r>
      <w:r>
        <w:rPr>
          <w:rFonts w:hint="eastAsia"/>
        </w:rPr>
        <w:t xml:space="preserve">义为:</w:t>
      </w:r>
    </w:p>
    <w:p>
      <w:pPr>
        <w:pStyle w:val="BodyText"/>
        <w:spacing w:before="3"/>
        <w:rPr>
          <w:sz w:val="11"/>
        </w:rPr>
      </w:pPr>
    </w:p>
    <w:p>
      <w:pPr>
        <w:spacing w:after="0"/>
        <w:rPr>
          <w:sz w:val="11"/>
        </w:rPr>
        <w:sectPr>
          <w:type w:val="continuous"/>
          <w:pgSz w:w="11910" w:h="16840"/>
          <w:pgMar w:top="180" w:bottom="560" w:left="740" w:right="740"/>
        </w:sectPr>
      </w:pPr>
    </w:p>
    <w:p>
      <w:pPr>
        <w:spacing w:before="105"/>
        <w:ind w:left="0" w:right="0" w:firstLine="0"/>
        <w:jc w:val="right"/>
        <w:rPr>
          <w:sz w:val="24"/>
          <w:rFonts w:hint="eastAsia"/>
        </w:rPr>
      </w:pPr>
      <w:r>
        <w:rPr>
          <w:i/>
          <w:sz w:val="24"/>
          <w:rFonts w:hint="eastAsia"/>
        </w:rPr>
        <w:t xml:space="preserve">Ui</w:t>
      </w:r>
      <w:r>
        <w:rPr>
          <w:i/>
          <w:sz w:val="14"/>
          <w:rFonts w:hint="eastAsia"/>
        </w:rPr>
        <w:t xml:space="preserve"> </w:t>
      </w:r>
      <w:r>
        <w:rPr>
          <w:sz w:val="24"/>
          <w:rFonts w:ascii="Symbol" w:hAnsi="Symbol" w:eastAsia="SimSun"/>
        </w:rPr>
        <w:t xml:space="preserve"></w:t>
      </w:r>
      <w:r>
        <w:rPr>
          <w:sz w:val="24"/>
          <w:rFonts w:hint="eastAsia"/>
        </w:rPr>
        <w:t xml:space="preserve">(Di)</w:t>
      </w:r>
      <w:r>
        <w:rPr>
          <w:i/>
          <w:sz w:val="25"/>
          <w:rFonts w:ascii="Symbol" w:hAnsi="Symbol" w:eastAsia="SimSun"/>
        </w:rPr>
        <w:t xml:space="preserve"></w:t>
      </w:r>
    </w:p>
    <w:p>
      <w:pPr>
        <w:spacing w:before="171"/>
        <w:ind w:left="1502" w:right="0" w:firstLine="0"/>
        <w:jc w:val="left"/>
        <w:rPr>
          <w:sz w:val="20"/>
          <w:rFonts w:hint="eastAsia"/>
        </w:rPr>
      </w:pPr>
      <w:r>
        <w:rPr>
          <w:rFonts w:hint="eastAsia"/>
        </w:rPr>
        <w:br w:type="column"/>
      </w:r>
      <w:r>
        <w:rPr>
          <w:sz w:val="20"/>
          <w:rFonts w:hint="eastAsia"/>
        </w:rPr>
        <w:t xml:space="preserve">（3）</w:t>
      </w:r>
    </w:p>
    <w:p>
      <w:pPr>
        <w:spacing w:after="0"/>
        <w:jc w:val="left"/>
        <w:rPr>
          <w:sz w:val="20"/>
        </w:rPr>
        <w:sectPr>
          <w:type w:val="continuous"/>
          <w:pgSz w:w="11910" w:h="16840"/>
          <w:pgMar w:top="180" w:bottom="560" w:left="740" w:right="740"/>
          <w:cols w:num="2" w:equalWidth="0">
            <w:col w:w="3259" w:space="40"/>
            <w:col w:w="7131"/>
          </w:cols>
        </w:sectPr>
      </w:pPr>
    </w:p>
    <w:p>
      <w:pPr>
        <w:pStyle w:val="BodyText"/>
        <w:spacing w:before="3"/>
        <w:rPr>
          <w:sz w:val="10"/>
        </w:rPr>
      </w:pPr>
    </w:p>
    <w:p>
      <w:pPr>
        <w:spacing w:after="0"/>
        <w:rPr>
          <w:sz w:val="10"/>
        </w:rPr>
        <w:sectPr>
          <w:type w:val="continuous"/>
          <w:pgSz w:w="11910" w:h="16840"/>
          <w:pgMar w:top="180" w:bottom="560" w:left="740" w:right="740"/>
        </w:sectPr>
      </w:pPr>
    </w:p>
    <w:p>
      <w:pPr>
        <w:pStyle w:val="BodyText"/>
        <w:spacing w:line="244" w:lineRule="auto" w:before="102"/>
        <w:ind w:left="167" w:right="38" w:firstLine="289"/>
        <w:jc w:val="both"/>
        <w:rPr>
          <w:rFonts w:hint="eastAsia"/>
        </w:rPr>
      </w:pPr>
      <w:r>
        <w:rPr>
          <w:rFonts w:hint="eastAsia"/>
        </w:rPr>
        <w:t xml:space="preserve">地点:</w:t>
      </w:r>
      <w:r>
        <w:rPr>
          <w:rFonts w:hint="eastAsia"/>
        </w:rPr>
        <w:t xml:space="preserve"> </w:t>
      </w:r>
      <w:r>
        <w:rPr>
          <w:i/>
          <w:sz w:val="25"/>
          <w:rFonts w:ascii="Symbol" w:hAnsi="Symbol" w:eastAsia="SimSun"/>
        </w:rPr>
        <w:t xml:space="preserve"></w:t>
      </w:r>
      <w:r>
        <w:rPr>
          <w:sz w:val="24"/>
          <w:rFonts w:hint="eastAsia"/>
        </w:rPr>
        <w:t xml:space="preserve">()</w:t>
      </w:r>
      <w:r>
        <w:rPr>
          <w:sz w:val="24"/>
          <w:rFonts w:ascii="Symbol" w:hAnsi="Symbol" w:eastAsia="SimSun"/>
        </w:rPr>
        <w:t xml:space="preserve"></w:t>
      </w:r>
      <w:r>
        <w:rPr>
          <w:sz w:val="24"/>
          <w:rFonts w:hint="eastAsia"/>
        </w:rPr>
        <w:t xml:space="preserve">为</w:t>
      </w:r>
      <w:r>
        <w:rPr>
          <w:rFonts w:hint="eastAsia"/>
        </w:rPr>
        <w:t xml:space="preserve">风险事件引起的不满程度。</w:t>
      </w:r>
      <w:r>
        <w:rPr>
          <w:rFonts w:hint="eastAsia"/>
        </w:rPr>
        <w:t xml:space="preserve">同理，相对损失效应可得:</w:t>
      </w:r>
    </w:p>
    <w:p>
      <w:pPr>
        <w:pStyle w:val="BodyText"/>
        <w:spacing w:before="8"/>
        <w:rPr>
          <w:sz w:val="26"/>
        </w:rPr>
      </w:pPr>
    </w:p>
    <w:p>
      <w:pPr>
        <w:pStyle w:val="Heading1"/>
        <w:tabs>
          <w:tab w:pos="1037" w:val="left" w:leader="none"/>
        </w:tabs>
        <w:spacing w:line="257" w:lineRule="exact"/>
        <w:ind w:left="317"/>
        <w:jc w:val="center"/>
        <w:rPr>
          <w:rFonts w:hint="eastAsia"/>
        </w:rPr>
      </w:pPr>
      <w:r>
        <w:t xml:space="preserve"></w:t>
      </w:r>
      <w:r>
        <w:rPr>
          <w:rFonts w:ascii="Times New Roman" w:hAnsi="Times New Roman" w:hint="eastAsia" w:eastAsia="SimSun"/>
        </w:rPr>
        <w:tab/>
      </w:r>
      <w:r>
        <w:t xml:space="preserve"></w:t>
      </w:r>
    </w:p>
    <w:p>
      <w:pPr>
        <w:tabs>
          <w:tab w:pos="616" w:val="left" w:leader="none"/>
          <w:tab w:pos="1037" w:val="left" w:leader="none"/>
        </w:tabs>
        <w:spacing w:line="193" w:lineRule="exact" w:before="0"/>
        <w:ind w:left="317" w:right="0" w:firstLine="0"/>
        <w:jc w:val="center"/>
        <w:rPr>
          <w:sz w:val="24"/>
          <w:rFonts w:ascii="Symbol" w:hAnsi="Symbol" w:hint="eastAsia" w:eastAsia="SimSun"/>
        </w:rPr>
      </w:pPr>
      <w:r>
        <w:rPr>
          <w:sz w:val="24"/>
          <w:rFonts w:ascii="Symbol" w:hAnsi="Symbol" w:eastAsia="SimSun"/>
        </w:rPr>
        <w:t xml:space="preserve"></w:t>
      </w:r>
      <w:r>
        <w:rPr>
          <w:sz w:val="24"/>
          <w:rFonts w:hint="eastAsia"/>
        </w:rPr>
        <w:t xml:space="preserve">D</w:t>
      </w:r>
      <w:r>
        <w:rPr>
          <w:sz w:val="24"/>
          <w:rFonts w:ascii="Symbol" w:hAnsi="Symbol" w:eastAsia="SimSun"/>
        </w:rPr>
        <w:t xml:space="preserve"></w:t>
      </w:r>
    </w:p>
    <w:p>
      <w:pPr>
        <w:pStyle w:val="BodyText"/>
        <w:rPr>
          <w:sz w:val="18"/>
          <w:rFonts w:ascii="Symbol" w:hAnsi="Symbol" w:hint="eastAsia" w:eastAsia="SimSun"/>
        </w:rPr>
      </w:pPr>
      <w:r>
        <w:rPr>
          <w:rFonts w:hint="eastAsia"/>
        </w:rPr>
        <w:br w:type="column"/>
      </w:r>
    </w:p>
    <w:p>
      <w:pPr>
        <w:pStyle w:val="BodyText"/>
        <w:rPr>
          <w:rFonts w:ascii="Symbol" w:hAnsi="Symbol"/>
          <w:sz w:val="18"/>
        </w:rPr>
      </w:pPr>
    </w:p>
    <w:p>
      <w:pPr>
        <w:pStyle w:val="BodyText"/>
        <w:spacing w:before="2"/>
        <w:rPr>
          <w:rFonts w:ascii="Symbol" w:hAnsi="Symbol"/>
          <w:sz w:val="17"/>
        </w:rPr>
      </w:pPr>
    </w:p>
    <w:p>
      <w:pPr>
        <w:spacing w:before="1"/>
        <w:ind w:left="167" w:right="0" w:firstLine="0"/>
        <w:jc w:val="left"/>
        <w:rPr>
          <w:sz w:val="16"/>
          <w:rFonts w:hint="eastAsia"/>
        </w:rPr>
      </w:pPr>
      <w:r>
        <w:rPr>
          <w:rFonts w:hint="eastAsia"/>
        </w:rPr>
        <w:drawing>
          <wp:anchor distT="0" distB="0" distL="0" distR="0" allowOverlap="1" layoutInCell="1" locked="0" behindDoc="0" simplePos="0" relativeHeight="15730176">
            <wp:simplePos x="0" y="0"/>
            <wp:positionH relativeFrom="page">
              <wp:posOffset>3947192</wp:posOffset>
            </wp:positionH>
            <wp:positionV relativeFrom="paragraph">
              <wp:posOffset>-2162688</wp:posOffset>
            </wp:positionV>
            <wp:extent cx="2633105" cy="2069909"/>
            <wp:effectExtent l="0" t="0" r="0" b="0"/>
            <wp:wrapNone/>
            <wp:docPr id="9" name="image5.jpeg"/>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2633105" cy="2069909"/>
                    </a:xfrm>
                    <a:prstGeom prst="rect">
                      <a:avLst/>
                    </a:prstGeom>
                  </pic:spPr>
                </pic:pic>
              </a:graphicData>
            </a:graphic>
          </wp:anchor>
        </w:drawing>
      </w:r>
      <w:r>
        <w:rPr>
          <w:sz w:val="16"/>
          <w:rFonts w:hint="eastAsia"/>
        </w:rPr>
        <w:t xml:space="preserve">图5所示。</w:t>
      </w:r>
      <w:r>
        <w:rPr>
          <w:sz w:val="16"/>
          <w:rFonts w:hint="eastAsia"/>
        </w:rPr>
        <w:t xml:space="preserve">关联规则检测网络安全事件的流程</w:t>
      </w:r>
    </w:p>
    <w:p>
      <w:pPr>
        <w:pStyle w:val="BodyText"/>
        <w:spacing w:before="7"/>
        <w:rPr>
          <w:sz w:val="17"/>
        </w:rPr>
      </w:pPr>
    </w:p>
    <w:p>
      <w:pPr>
        <w:pStyle w:val="BodyText"/>
        <w:spacing w:line="228" w:lineRule="auto"/>
        <w:ind w:left="167" w:right="163" w:firstLine="289"/>
        <w:jc w:val="both"/>
        <w:rPr>
          <w:rFonts w:hint="eastAsia"/>
        </w:rPr>
      </w:pPr>
      <w:r>
        <w:rPr>
          <w:rFonts w:hint="eastAsia"/>
        </w:rPr>
        <w:t xml:space="preserve">数据孤岛风险的风险度量主要从数据孤岛的影响程度角度进行分析，其过程如下:</w:t>
      </w:r>
    </w:p>
    <w:p>
      <w:pPr>
        <w:spacing w:after="0" w:line="228" w:lineRule="auto"/>
        <w:jc w:val="both"/>
        <w:sectPr>
          <w:type w:val="continuous"/>
          <w:pgSz w:w="11910" w:h="16840"/>
          <w:pgMar w:top="180" w:bottom="560" w:left="740" w:right="740"/>
          <w:cols w:num="2" w:equalWidth="0">
            <w:col w:w="5077" w:space="152"/>
            <w:col w:w="5201"/>
          </w:cols>
        </w:sectPr>
      </w:pPr>
    </w:p>
    <w:p>
      <w:pPr>
        <w:tabs>
          <w:tab w:pos="2750" w:val="left" w:leader="none"/>
        </w:tabs>
        <w:spacing w:line="177" w:lineRule="exact" w:before="0"/>
        <w:ind w:left="1672" w:right="0" w:firstLine="0"/>
        <w:jc w:val="left"/>
        <w:rPr>
          <w:sz w:val="24"/>
          <w:rFonts w:ascii="Symbol" w:hAnsi="Symbol" w:hint="eastAsia" w:eastAsia="SimSun"/>
        </w:rPr>
      </w:pPr>
      <w:r>
        <w:rPr>
          <w:rFonts w:hint="eastAsia"/>
        </w:rPr>
        <w:pict>
          <v:shape style="position:absolute;margin-left:126.794243pt;margin-top:8.563222pt;width:1.95pt;height:7.7pt;mso-position-horizontal-relative:page;mso-position-vertical-relative:paragraph;z-index:15730688" type="#_x0000_t202" filled="false" stroked="false">
            <v:textbox inset="0,0,0,0">
              <w:txbxContent>
                <w:p>
                  <w:pPr>
                    <w:spacing w:line="154" w:lineRule="exact" w:before="0"/>
                    <w:ind w:left="0" w:right="0" w:firstLine="0"/>
                    <w:jc w:val="left"/>
                    <w:rPr>
                      <w:i/>
                      <w:sz w:val="14"/>
                      <w:rFonts w:hint="eastAsia"/>
                    </w:rPr>
                  </w:pPr>
                  <w:r>
                    <w:rPr>
                      <w:i/>
                      <w:sz w:val="14"/>
                      <w:rFonts w:hint="eastAsia"/>
                    </w:rPr>
                    <w:t xml:space="preserve">我</w:t>
                  </w:r>
                </w:p>
              </w:txbxContent>
            </v:textbox>
            <w10:wrap type="none"/>
          </v:shape>
        </w:pict>
      </w:r>
      <w:r>
        <w:rPr>
          <w:sz w:val="24"/>
          <w:i/>
          <w:rFonts w:hint="eastAsia"/>
        </w:rPr>
        <w:t xml:space="preserve">外</w:t>
      </w:r>
      <w:r>
        <w:rPr>
          <w:sz w:val="24"/>
          <w:rFonts w:ascii="Symbol" w:hAnsi="Symbol" w:eastAsia="SimSun"/>
        </w:rPr>
        <w:t xml:space="preserve"></w:t>
      </w:r>
      <w:r>
        <w:rPr>
          <w:sz w:val="24"/>
          <w:rFonts w:hint="eastAsia"/>
        </w:rPr>
        <w:t xml:space="preserve">:</w:t>
      </w:r>
      <w:r>
        <w:rPr>
          <w:i/>
          <w:sz w:val="25"/>
          <w:rFonts w:ascii="Symbol" w:hAnsi="Symbol" w:eastAsia="SimSun"/>
        </w:rPr>
        <w:t xml:space="preserve"></w:t>
      </w:r>
      <w:r>
        <w:rPr>
          <w:i/>
          <w:sz w:val="25"/>
          <w:rFonts w:hint="eastAsia"/>
        </w:rPr>
        <w:t xml:space="preserve">我</w:t>
      </w:r>
      <w:r>
        <w:rPr>
          <w:sz w:val="24"/>
          <w:rFonts w:ascii="Symbol" w:hAnsi="Symbol" w:eastAsia="SimSun"/>
        </w:rPr>
        <w:t xml:space="preserve"></w:t>
      </w:r>
      <w:r>
        <w:rPr>
          <w:sz w:val="24"/>
          <w:u w:val="single"/>
          <w:rFonts w:ascii="Symbol" w:hAnsi="Symbol" w:eastAsia="SimSun"/>
        </w:rPr>
        <w:t xml:space="preserve"></w:t>
      </w:r>
      <w:r>
        <w:rPr>
          <w:sz w:val="24"/>
          <w:u w:val="single"/>
          <w:rFonts w:ascii="Symbol" w:hAnsi="Symbol" w:eastAsia="SimSun"/>
        </w:rPr>
        <w:t xml:space="preserve"></w:t>
      </w:r>
      <w:r>
        <w:rPr>
          <w:i/>
          <w:sz w:val="14"/>
          <w:u w:val="single"/>
          <w:rFonts w:hint="eastAsia"/>
        </w:rPr>
        <w:t xml:space="preserve"> </w:t>
      </w:r>
      <w:r>
        <w:rPr>
          <w:i/>
          <w:sz w:val="14"/>
          <w:rFonts w:hint="eastAsia"/>
        </w:rPr>
        <w:t xml:space="preserve"> </w:t>
      </w:r>
      <w:r>
        <w:rPr>
          <w:sz w:val="24"/>
          <w:rFonts w:ascii="Symbol" w:hAnsi="Symbol" w:eastAsia="SimSun"/>
        </w:rPr>
        <w:t xml:space="preserve"></w:t>
      </w:r>
    </w:p>
    <w:p>
      <w:pPr>
        <w:spacing w:line="130" w:lineRule="exact" w:before="47"/>
        <w:ind w:left="1658" w:right="0" w:firstLine="0"/>
        <w:jc w:val="left"/>
        <w:rPr>
          <w:sz w:val="20"/>
          <w:rFonts w:hint="eastAsia"/>
        </w:rPr>
      </w:pPr>
      <w:r>
        <w:rPr>
          <w:rFonts w:hint="eastAsia"/>
        </w:rPr>
        <w:br w:type="column"/>
      </w:r>
      <w:r>
        <w:rPr>
          <w:sz w:val="20"/>
          <w:rFonts w:hint="eastAsia"/>
        </w:rPr>
        <w:t xml:space="preserve">(4)</w:t>
      </w:r>
    </w:p>
    <w:p>
      <w:pPr>
        <w:spacing w:after="0" w:line="130" w:lineRule="exact"/>
        <w:jc w:val="left"/>
        <w:rPr>
          <w:sz w:val="20"/>
        </w:rPr>
        <w:sectPr>
          <w:type w:val="continuous"/>
          <w:pgSz w:w="11910" w:h="16840"/>
          <w:pgMar w:top="180" w:bottom="560" w:left="740" w:right="740"/>
          <w:cols w:num="2" w:equalWidth="0">
            <w:col w:w="3103" w:space="40"/>
            <w:col w:w="7287"/>
          </w:cols>
        </w:sectPr>
      </w:pPr>
    </w:p>
    <w:p>
      <w:pPr>
        <w:tabs>
          <w:tab w:pos="719" w:val="left" w:leader="none"/>
        </w:tabs>
        <w:spacing w:line="161" w:lineRule="exact" w:before="0"/>
        <w:ind w:left="0" w:right="38" w:firstLine="0"/>
        <w:jc w:val="right"/>
        <w:rPr>
          <w:sz w:val="24"/>
          <w:rFonts w:ascii="Symbol" w:hAnsi="Symbol" w:hint="eastAsia" w:eastAsia="SimSun"/>
        </w:rPr>
      </w:pPr>
      <w:r>
        <w:rPr>
          <w:sz w:val="24"/>
          <w:rFonts w:ascii="Symbol" w:hAnsi="Symbol" w:eastAsia="SimSun"/>
        </w:rPr>
        <w:t xml:space="preserve"></w:t>
      </w:r>
      <w:r>
        <w:rPr>
          <w:sz w:val="24"/>
          <w:rFonts w:hint="eastAsia"/>
        </w:rPr>
        <w:t xml:space="preserve"> </w:t>
      </w:r>
      <w:r>
        <w:rPr>
          <w:sz w:val="36"/>
          <w:rFonts w:ascii="Symbol" w:hAnsi="Symbol" w:eastAsia="SimSun"/>
        </w:rPr>
        <w:t xml:space="preserve"></w:t>
      </w:r>
      <w:r>
        <w:rPr>
          <w:i/>
          <w:sz w:val="14"/>
          <w:rFonts w:hint="eastAsia"/>
        </w:rPr>
        <w:t xml:space="preserve">米</w:t>
      </w:r>
      <w:r>
        <w:rPr>
          <w:sz w:val="24"/>
          <w:rFonts w:ascii="Symbol" w:hAnsi="Symbol" w:eastAsia="SimSun"/>
        </w:rPr>
        <w:t xml:space="preserve"></w:t>
      </w:r>
    </w:p>
    <w:p>
      <w:pPr>
        <w:spacing w:line="87" w:lineRule="exact" w:before="74"/>
        <w:ind w:left="0" w:right="0" w:firstLine="0"/>
        <w:jc w:val="right"/>
        <w:rPr>
          <w:i/>
          <w:sz w:val="24"/>
          <w:rFonts w:hint="eastAsia"/>
        </w:rPr>
      </w:pPr>
      <w:r>
        <w:rPr>
          <w:rFonts w:hint="eastAsia"/>
        </w:rPr>
        <w:br w:type="column"/>
      </w:r>
      <w:r>
        <w:rPr>
          <w:i/>
          <w:sz w:val="24"/>
          <w:rFonts w:hint="eastAsia"/>
        </w:rPr>
        <w:t xml:space="preserve">Atd</w:t>
      </w:r>
    </w:p>
    <w:p>
      <w:pPr>
        <w:spacing w:line="104" w:lineRule="exact" w:before="57"/>
        <w:ind w:left="134" w:right="0" w:firstLine="0"/>
        <w:jc w:val="left"/>
        <w:rPr>
          <w:i/>
          <w:sz w:val="24"/>
          <w:rFonts w:hint="eastAsia"/>
        </w:rPr>
      </w:pPr>
      <w:r>
        <w:rPr>
          <w:rFonts w:hint="eastAsia"/>
        </w:rPr>
        <w:br w:type="column"/>
      </w:r>
      <w:r>
        <w:rPr>
          <w:sz w:val="24"/>
          <w:rFonts w:ascii="Symbol" w:hAnsi="Symbol" w:eastAsia="SimSun"/>
        </w:rPr>
        <w:t xml:space="preserve"></w:t>
      </w:r>
      <w:r>
        <w:rPr>
          <w:sz w:val="24"/>
          <w:rFonts w:hint="eastAsia"/>
        </w:rPr>
        <w:t xml:space="preserve">Atn</w:t>
      </w:r>
      <w:r>
        <w:rPr>
          <w:sz w:val="24"/>
          <w:i/>
          <w:rFonts w:hint="eastAsia"/>
        </w:rPr>
        <w:t xml:space="preserve"> V</w:t>
      </w:r>
    </w:p>
    <w:p>
      <w:pPr>
        <w:pStyle w:val="ListParagraph"/>
        <w:numPr>
          <w:ilvl w:val="0"/>
          <w:numId w:val="4"/>
        </w:numPr>
        <w:tabs>
          <w:tab w:pos="392" w:val="left" w:leader="none"/>
        </w:tabs>
        <w:spacing w:line="104" w:lineRule="exact" w:before="57" w:after="0"/>
        <w:ind w:left="391" w:right="0" w:hanging="196"/>
        <w:jc w:val="left"/>
        <w:rPr>
          <w:i/>
          <w:sz w:val="24"/>
          <w:rFonts w:hint="eastAsia"/>
        </w:rPr>
      </w:pPr>
      <w:r>
        <w:rPr>
          <w:rFonts w:hint="eastAsia"/>
        </w:rPr>
        <w:br w:type="column"/>
      </w:r>
      <w:r>
        <w:rPr>
          <w:i/>
          <w:sz w:val="24"/>
          <w:rFonts w:hint="eastAsia"/>
        </w:rPr>
        <w:t xml:space="preserve">Ast V</w:t>
      </w:r>
    </w:p>
    <w:p>
      <w:pPr>
        <w:pStyle w:val="ListParagraph"/>
        <w:numPr>
          <w:ilvl w:val="0"/>
          <w:numId w:val="4"/>
        </w:numPr>
        <w:tabs>
          <w:tab w:pos="372" w:val="left" w:leader="none"/>
        </w:tabs>
        <w:spacing w:line="104" w:lineRule="exact" w:before="57" w:after="0"/>
        <w:ind w:left="371" w:right="0" w:hanging="185"/>
        <w:jc w:val="left"/>
        <w:rPr>
          <w:i/>
          <w:sz w:val="24"/>
          <w:rFonts w:hint="eastAsia"/>
        </w:rPr>
      </w:pPr>
      <w:r>
        <w:rPr>
          <w:rFonts w:hint="eastAsia"/>
        </w:rPr>
        <w:br w:type="column"/>
      </w:r>
      <w:r>
        <w:rPr>
          <w:sz w:val="24"/>
          <w:i/>
          <w:rFonts w:hint="eastAsia"/>
        </w:rPr>
        <w:t xml:space="preserve">R</w:t>
      </w:r>
      <w:r>
        <w:rPr>
          <w:sz w:val="24"/>
          <w:rFonts w:hint="eastAsia"/>
        </w:rPr>
        <w:t xml:space="preserve"> </w:t>
      </w:r>
      <w:r>
        <w:rPr>
          <w:sz w:val="24"/>
          <w:i/>
          <w:rFonts w:hint="eastAsia"/>
        </w:rPr>
        <w:t xml:space="preserve">(Asd)</w:t>
      </w:r>
    </w:p>
    <w:p>
      <w:pPr>
        <w:spacing w:line="49" w:lineRule="exact" w:before="112"/>
        <w:ind w:left="604" w:right="0" w:firstLine="0"/>
        <w:jc w:val="left"/>
        <w:rPr>
          <w:sz w:val="20"/>
          <w:rFonts w:hint="eastAsia"/>
        </w:rPr>
      </w:pPr>
      <w:r>
        <w:rPr>
          <w:rFonts w:hint="eastAsia"/>
        </w:rPr>
        <w:br w:type="column"/>
      </w:r>
      <w:r>
        <w:rPr>
          <w:sz w:val="20"/>
          <w:rFonts w:hint="eastAsia"/>
        </w:rPr>
        <w:t xml:space="preserve">（６）</w:t>
      </w:r>
    </w:p>
    <w:p>
      <w:pPr>
        <w:spacing w:after="0" w:line="49" w:lineRule="exact"/>
        <w:jc w:val="left"/>
        <w:rPr>
          <w:sz w:val="20"/>
        </w:rPr>
        <w:sectPr>
          <w:type w:val="continuous"/>
          <w:pgSz w:w="11910" w:h="16840"/>
          <w:pgMar w:top="180" w:bottom="560" w:left="740" w:right="740"/>
          <w:cols w:num="6" w:equalWidth="0">
            <w:col w:w="3143" w:space="761"/>
            <w:col w:w="2130" w:space="40"/>
            <w:col w:w="892" w:space="40"/>
            <w:col w:w="925" w:space="40"/>
            <w:col w:w="1416" w:space="39"/>
            <w:col w:w="1004"/>
          </w:cols>
        </w:sectPr>
      </w:pPr>
    </w:p>
    <w:p>
      <w:pPr>
        <w:pStyle w:val="Heading1"/>
        <w:spacing w:line="228" w:lineRule="exact" w:before="69"/>
        <w:ind w:left="2290"/>
        <w:rPr>
          <w:rFonts w:hint="eastAsia"/>
        </w:rPr>
      </w:pPr>
      <w:r>
        <w:t xml:space="preserve"></w:t>
      </w:r>
    </w:p>
    <w:p>
      <w:pPr>
        <w:spacing w:line="210" w:lineRule="exact" w:before="0"/>
        <w:ind w:left="2290" w:right="0" w:firstLine="0"/>
        <w:jc w:val="left"/>
        <w:rPr>
          <w:sz w:val="14"/>
          <w:rFonts w:hint="eastAsia"/>
        </w:rPr>
      </w:pPr>
      <w:r>
        <w:rPr>
          <w:sz w:val="24"/>
          <w:rFonts w:ascii="Symbol" w:hAnsi="Symbol" w:eastAsia="SimSun"/>
        </w:rPr>
        <w:t xml:space="preserve"></w:t>
      </w:r>
      <w:r>
        <w:rPr>
          <w:sz w:val="24"/>
          <w:rFonts w:hint="eastAsia"/>
        </w:rPr>
        <w:t xml:space="preserve"> </w:t>
      </w:r>
      <w:r>
        <w:rPr>
          <w:sz w:val="14"/>
          <w:i/>
          <w:rFonts w:hint="eastAsia"/>
        </w:rPr>
        <w:t xml:space="preserve">j</w:t>
      </w:r>
      <w:r>
        <w:rPr>
          <w:sz w:val="14"/>
          <w:rFonts w:ascii="Symbol" w:hAnsi="Symbol" w:eastAsia="SimSun"/>
        </w:rPr>
        <w:t xml:space="preserve"></w:t>
      </w:r>
      <w:r>
        <w:rPr>
          <w:sz w:val="14"/>
          <w:rFonts w:hint="eastAsia"/>
        </w:rPr>
        <w:t xml:space="preserve"> - 1</w:t>
      </w:r>
    </w:p>
    <w:p>
      <w:pPr>
        <w:spacing w:line="132" w:lineRule="auto" w:before="54"/>
        <w:ind w:left="25" w:right="0" w:firstLine="0"/>
        <w:jc w:val="left"/>
        <w:rPr>
          <w:sz w:val="24"/>
          <w:rFonts w:ascii="Symbol" w:hAnsi="Symbol" w:hint="eastAsia" w:eastAsia="SimSun"/>
        </w:rPr>
      </w:pPr>
      <w:r>
        <w:rPr>
          <w:rFonts w:hint="eastAsia"/>
        </w:rPr>
        <w:br w:type="column"/>
      </w:r>
      <w:r>
        <w:rPr>
          <w:i/>
          <w:sz w:val="24"/>
          <w:rFonts w:hint="eastAsia"/>
        </w:rPr>
        <w:t xml:space="preserve">Aj</w:t>
      </w:r>
      <w:r>
        <w:rPr>
          <w:sz w:val="24"/>
          <w:rFonts w:ascii="Symbol" w:hAnsi="Symbol" w:eastAsia="SimSun"/>
        </w:rPr>
        <w:t xml:space="preserve"></w:t>
      </w:r>
    </w:p>
    <w:p>
      <w:pPr>
        <w:pStyle w:val="Heading1"/>
        <w:ind w:right="38"/>
        <w:jc w:val="right"/>
        <w:rPr>
          <w:rFonts w:hint="eastAsia"/>
        </w:rPr>
      </w:pPr>
      <w:r>
        <w:t xml:space="preserve"></w:t>
      </w:r>
    </w:p>
    <w:p>
      <w:pPr>
        <w:tabs>
          <w:tab w:pos="2990" w:val="left" w:leader="none"/>
          <w:tab w:pos="3955" w:val="left" w:leader="none"/>
          <w:tab w:pos="4725" w:val="left" w:leader="none"/>
        </w:tabs>
        <w:spacing w:before="59"/>
        <w:ind w:left="2290" w:right="0" w:firstLine="0"/>
        <w:jc w:val="left"/>
        <w:rPr>
          <w:sz w:val="14"/>
          <w:rFonts w:ascii="Symbol" w:hAnsi="Symbol" w:hint="eastAsia" w:eastAsia="SimSun"/>
        </w:rPr>
      </w:pPr>
      <w:r>
        <w:rPr>
          <w:rFonts w:hint="eastAsia"/>
        </w:rPr>
        <w:br w:type="column"/>
      </w:r>
      <w:r>
        <w:rPr>
          <w:sz w:val="14"/>
          <w:i/>
          <w:rFonts w:hint="eastAsia"/>
        </w:rPr>
        <w:t xml:space="preserve">最后一个</w:t>
      </w:r>
      <w:r>
        <w:rPr>
          <w:sz w:val="14"/>
          <w:rFonts w:ascii="Symbol" w:hAnsi="Symbol" w:eastAsia="SimSun"/>
        </w:rPr>
        <w:t xml:space="preserve"></w:t>
      </w:r>
    </w:p>
    <w:p>
      <w:pPr>
        <w:tabs>
          <w:tab w:pos="780" w:val="left" w:leader="none"/>
        </w:tabs>
        <w:spacing w:before="69"/>
        <w:ind w:left="466" w:right="0" w:firstLine="0"/>
        <w:jc w:val="left"/>
        <w:rPr>
          <w:i/>
          <w:sz w:val="14"/>
          <w:rFonts w:hint="eastAsia"/>
        </w:rPr>
      </w:pPr>
      <w:r>
        <w:rPr>
          <w:rFonts w:hint="eastAsia"/>
        </w:rPr>
        <w:br w:type="column"/>
      </w:r>
      <w:r>
        <w:rPr>
          <w:i/>
          <w:sz w:val="14"/>
          <w:rFonts w:hint="eastAsia"/>
        </w:rPr>
        <w:t xml:space="preserve">d自闭症</w:t>
      </w:r>
    </w:p>
    <w:p>
      <w:pPr>
        <w:spacing w:after="0"/>
        <w:jc w:val="left"/>
        <w:rPr>
          <w:sz w:val="14"/>
        </w:rPr>
        <w:sectPr>
          <w:type w:val="continuous"/>
          <w:pgSz w:w="11910" w:h="16840"/>
          <w:pgMar w:top="180" w:bottom="560" w:left="740" w:right="740"/>
          <w:cols w:num="4" w:equalWidth="0">
            <w:col w:w="2677" w:space="40"/>
            <w:col w:w="427" w:space="610"/>
            <w:col w:w="4803" w:space="40"/>
            <w:col w:w="1833"/>
          </w:cols>
        </w:sectPr>
      </w:pPr>
    </w:p>
    <w:p>
      <w:pPr>
        <w:pStyle w:val="BodyText"/>
        <w:spacing w:before="6"/>
        <w:rPr>
          <w:i/>
          <w:sz w:val="17"/>
        </w:rPr>
      </w:pPr>
    </w:p>
    <w:p>
      <w:pPr>
        <w:pStyle w:val="BodyText"/>
        <w:spacing w:line="228" w:lineRule="auto"/>
        <w:ind w:left="167" w:right="38" w:firstLine="289"/>
        <w:jc w:val="both"/>
        <w:rPr>
          <w:rFonts w:hint="eastAsia"/>
        </w:rPr>
      </w:pPr>
      <w:r>
        <w:rPr>
          <w:rFonts w:hint="eastAsia"/>
        </w:rPr>
        <w:t xml:space="preserve">概率意义上的相对损失效应，考虑安全风险事件发生的概率，应计算预期损失效应，其表达式为:</w:t>
      </w:r>
    </w:p>
    <w:p>
      <w:pPr>
        <w:pStyle w:val="BodyText"/>
        <w:spacing w:line="273" w:lineRule="auto"/>
        <w:ind w:left="167" w:right="114" w:firstLine="233"/>
        <w:jc w:val="both"/>
        <w:rPr>
          <w:rFonts w:hint="eastAsia"/>
        </w:rPr>
      </w:pPr>
      <w:r>
        <w:rPr>
          <w:rFonts w:hint="eastAsia"/>
        </w:rPr>
        <w:br w:type="column"/>
      </w:r>
      <w:r>
        <w:rPr>
          <w:rFonts w:hint="eastAsia"/>
        </w:rPr>
        <w:t xml:space="preserve">地点:</w:t>
      </w:r>
      <w:r>
        <w:rPr>
          <w:rFonts w:hint="eastAsia"/>
        </w:rPr>
        <w:t xml:space="preserve"> </w:t>
      </w:r>
      <w:r>
        <w:rPr>
          <w:i/>
          <w:sz w:val="24"/>
          <w:rFonts w:hint="eastAsia"/>
        </w:rPr>
        <w:t xml:space="preserve">Atdd</w:t>
      </w:r>
      <w:r>
        <w:rPr>
          <w:i/>
          <w:sz w:val="14"/>
          <w:rFonts w:hint="eastAsia"/>
        </w:rPr>
        <w:t xml:space="preserve">为</w:t>
      </w:r>
      <w:r>
        <w:rPr>
          <w:rFonts w:hint="eastAsia"/>
        </w:rPr>
        <w:t xml:space="preserve">数据孤岛的影响程度。</w:t>
      </w:r>
      <w:r>
        <w:rPr>
          <w:i/>
          <w:sz w:val="24"/>
          <w:rFonts w:hint="eastAsia"/>
        </w:rPr>
        <w:t xml:space="preserve">为</w:t>
      </w:r>
      <w:r>
        <w:rPr>
          <w:i/>
          <w:sz w:val="14"/>
          <w:rFonts w:hint="eastAsia"/>
        </w:rPr>
        <w:t xml:space="preserve">数</w:t>
      </w:r>
      <w:r>
        <w:rPr>
          <w:rFonts w:hint="eastAsia"/>
        </w:rPr>
        <w:t xml:space="preserve">据孤岛程度的量化值。</w:t>
      </w:r>
      <w:r>
        <w:rPr>
          <w:i/>
          <w:sz w:val="24"/>
          <w:rFonts w:hint="eastAsia"/>
        </w:rPr>
        <w:t xml:space="preserve">Astd</w:t>
      </w:r>
      <w:r>
        <w:rPr>
          <w:i/>
          <w:sz w:val="14"/>
          <w:rFonts w:hint="eastAsia"/>
        </w:rPr>
        <w:t xml:space="preserve">是</w:t>
      </w:r>
      <w:r>
        <w:rPr>
          <w:rFonts w:hint="eastAsia"/>
        </w:rPr>
        <w:t xml:space="preserve">信息重要性的量化值</w:t>
      </w:r>
    </w:p>
    <w:p>
      <w:pPr>
        <w:spacing w:after="0" w:line="273" w:lineRule="auto"/>
        <w:jc w:val="both"/>
        <w:sectPr>
          <w:type w:val="continuous"/>
          <w:pgSz w:w="11910" w:h="16840"/>
          <w:pgMar w:top="180" w:bottom="560" w:left="740" w:right="740"/>
          <w:cols w:num="2" w:equalWidth="0">
            <w:col w:w="5077" w:space="207"/>
            <w:col w:w="5146"/>
          </w:cols>
        </w:sectPr>
      </w:pPr>
    </w:p>
    <w:p>
      <w:pPr>
        <w:pStyle w:val="BodyText"/>
        <w:spacing w:before="16"/>
        <w:jc w:val="right"/>
        <w:rPr>
          <w:rFonts w:hint="eastAsia"/>
        </w:rPr>
      </w:pPr>
      <w:r>
        <w:rPr>
          <w:rFonts w:hint="eastAsia"/>
        </w:rPr>
        <w:t xml:space="preserve">岛上。</w:t>
      </w:r>
    </w:p>
    <w:p>
      <w:pPr>
        <w:spacing w:line="292" w:lineRule="exact" w:before="0"/>
        <w:ind w:left="87" w:right="0" w:firstLine="0"/>
        <w:jc w:val="left"/>
        <w:rPr>
          <w:i/>
          <w:sz w:val="14"/>
          <w:rFonts w:hint="eastAsia"/>
        </w:rPr>
      </w:pPr>
      <w:r>
        <w:rPr>
          <w:rFonts w:hint="eastAsia"/>
        </w:rPr>
        <w:br w:type="column"/>
      </w:r>
      <w:r>
        <w:rPr>
          <w:i/>
          <w:sz w:val="24"/>
          <w:rFonts w:hint="eastAsia"/>
        </w:rPr>
        <w:t xml:space="preserve">美国培</w:t>
      </w:r>
      <w:r>
        <w:rPr>
          <w:i/>
          <w:sz w:val="14"/>
          <w:rFonts w:hint="eastAsia"/>
        </w:rPr>
        <w:t xml:space="preserve">训</w:t>
      </w:r>
    </w:p>
    <w:p>
      <w:pPr>
        <w:pStyle w:val="BodyText"/>
        <w:spacing w:before="16"/>
        <w:ind w:left="96"/>
        <w:rPr>
          <w:rFonts w:hint="eastAsia"/>
        </w:rPr>
      </w:pPr>
      <w:r>
        <w:rPr>
          <w:rFonts w:hint="eastAsia"/>
        </w:rPr>
        <w:br w:type="column"/>
      </w:r>
      <w:r>
        <w:rPr>
          <w:rFonts w:hint="eastAsia"/>
        </w:rPr>
        <w:t xml:space="preserve">信息的比例是</w:t>
      </w:r>
    </w:p>
    <w:p>
      <w:pPr>
        <w:spacing w:after="0"/>
        <w:sectPr>
          <w:type w:val="continuous"/>
          <w:pgSz w:w="11910" w:h="16840"/>
          <w:pgMar w:top="180" w:bottom="560" w:left="740" w:right="740"/>
          <w:cols w:num="3" w:equalWidth="0">
            <w:col w:w="6272" w:space="40"/>
            <w:col w:w="465" w:space="39"/>
            <w:col w:w="3614"/>
          </w:cols>
        </w:sectPr>
      </w:pPr>
    </w:p>
    <w:p>
      <w:pPr>
        <w:pStyle w:val="BodyText"/>
        <w:tabs>
          <w:tab w:pos="2157" w:val="left" w:leader="none"/>
          <w:tab w:pos="5395" w:val="left" w:leader="none"/>
        </w:tabs>
        <w:spacing w:line="134" w:lineRule="exact" w:before="14"/>
        <w:ind w:left="1516"/>
        <w:rPr>
          <w:rFonts w:hint="eastAsia"/>
        </w:rPr>
      </w:pPr>
      <w:r>
        <w:rPr>
          <w:sz w:val="24"/>
          <w:rFonts w:ascii="Symbol" w:hAnsi="Symbol" w:eastAsia="SimSun"/>
        </w:rPr>
        <w:t xml:space="preserve"></w:t>
      </w:r>
      <w:r>
        <w:rPr>
          <w:sz w:val="24"/>
          <w:rFonts w:hint="eastAsia"/>
        </w:rPr>
        <w:tab/>
      </w:r>
      <w:r>
        <w:rPr>
          <w:i/>
          <w:sz w:val="14"/>
          <w:rFonts w:hint="eastAsia"/>
        </w:rPr>
        <w:t xml:space="preserve">N</w:t>
      </w:r>
      <w:r>
        <w:rPr>
          <w:rFonts w:hint="eastAsia"/>
        </w:rPr>
        <w:t xml:space="preserve">岛总信息网络信息安全。</w:t>
      </w:r>
    </w:p>
    <w:p>
      <w:pPr>
        <w:spacing w:after="0" w:line="134" w:lineRule="exact"/>
        <w:sectPr>
          <w:type w:val="continuous"/>
          <w:pgSz w:w="11910" w:h="16840"/>
          <w:pgMar w:top="180" w:bottom="560" w:left="740" w:right="740"/>
        </w:sectPr>
      </w:pPr>
    </w:p>
    <w:p>
      <w:pPr>
        <w:spacing w:line="379" w:lineRule="exact" w:before="0"/>
        <w:ind w:left="1516" w:right="0" w:firstLine="0"/>
        <w:jc w:val="left"/>
        <w:rPr>
          <w:i/>
          <w:sz w:val="14"/>
          <w:rFonts w:hint="eastAsia"/>
        </w:rPr>
      </w:pPr>
      <w:r>
        <w:rPr>
          <w:sz w:val="24"/>
          <w:rFonts w:ascii="Symbol" w:hAnsi="Symbol" w:eastAsia="SimSun"/>
        </w:rPr>
        <w:t xml:space="preserve"></w:t>
      </w:r>
      <w:r>
        <w:rPr>
          <w:sz w:val="24"/>
          <w:i/>
          <w:rFonts w:hint="eastAsia"/>
        </w:rPr>
        <w:t xml:space="preserve">U</w:t>
      </w:r>
      <w:r>
        <w:rPr>
          <w:sz w:val="24"/>
          <w:rFonts w:ascii="Symbol" w:hAnsi="Symbol" w:eastAsia="SimSun"/>
        </w:rPr>
        <w:t xml:space="preserve"></w:t>
      </w:r>
      <w:r>
        <w:rPr>
          <w:sz w:val="24"/>
          <w:rFonts w:hint="eastAsia"/>
        </w:rPr>
        <w:t xml:space="preserve"> </w:t>
      </w:r>
      <w:r>
        <w:rPr>
          <w:sz w:val="36"/>
          <w:rFonts w:ascii="Symbol" w:hAnsi="Symbol" w:eastAsia="SimSun"/>
        </w:rPr>
        <w:t xml:space="preserve"></w:t>
      </w:r>
      <w:r>
        <w:rPr>
          <w:i/>
          <w:sz w:val="25"/>
          <w:rFonts w:ascii="Symbol" w:hAnsi="Symbol" w:eastAsia="SimSun"/>
        </w:rPr>
        <w:t xml:space="preserve"></w:t>
      </w:r>
      <w:r>
        <w:rPr>
          <w:sz w:val="24"/>
          <w:rFonts w:hint="eastAsia"/>
        </w:rPr>
        <w:t xml:space="preserve">(Di)Li</w:t>
      </w:r>
    </w:p>
    <w:p>
      <w:pPr>
        <w:spacing w:line="265" w:lineRule="exact" w:before="114"/>
        <w:ind w:left="0" w:right="0" w:firstLine="0"/>
        <w:jc w:val="right"/>
        <w:rPr>
          <w:i/>
          <w:sz w:val="14"/>
          <w:rFonts w:hint="eastAsia"/>
        </w:rPr>
      </w:pPr>
      <w:r>
        <w:rPr>
          <w:rFonts w:hint="eastAsia"/>
        </w:rPr>
        <w:br w:type="column"/>
      </w:r>
      <w:r>
        <w:rPr>
          <w:i/>
          <w:sz w:val="24"/>
          <w:rFonts w:hint="eastAsia"/>
        </w:rPr>
        <w:t xml:space="preserve">湖</w:t>
      </w:r>
      <w:r>
        <w:rPr>
          <w:i/>
          <w:sz w:val="14"/>
          <w:rFonts w:hint="eastAsia"/>
        </w:rPr>
        <w:t xml:space="preserve">,</w:t>
      </w:r>
      <w:r>
        <w:rPr>
          <w:sz w:val="24"/>
          <w:rFonts w:hint="eastAsia"/>
        </w:rPr>
        <w:t xml:space="preserve">巨</w:t>
      </w:r>
      <w:r>
        <w:rPr>
          <w:sz w:val="24"/>
          <w:i/>
          <w:rFonts w:hint="eastAsia"/>
        </w:rPr>
        <w:t xml:space="preserve">大</w:t>
      </w:r>
      <w:r>
        <w:rPr>
          <w:i/>
          <w:sz w:val="14"/>
          <w:rFonts w:hint="eastAsia"/>
        </w:rPr>
        <w:t xml:space="preserve">的</w:t>
      </w:r>
    </w:p>
    <w:p>
      <w:pPr>
        <w:spacing w:line="267" w:lineRule="exact" w:before="112"/>
        <w:ind w:left="98" w:right="0" w:firstLine="0"/>
        <w:jc w:val="left"/>
        <w:rPr>
          <w:i/>
          <w:sz w:val="14"/>
          <w:rFonts w:hint="eastAsia"/>
        </w:rPr>
      </w:pPr>
      <w:r>
        <w:rPr>
          <w:rFonts w:hint="eastAsia"/>
        </w:rPr>
        <w:br w:type="column"/>
      </w:r>
      <w:r>
        <w:rPr>
          <w:sz w:val="20"/>
          <w:rFonts w:hint="eastAsia"/>
        </w:rPr>
        <w:t xml:space="preserve">和Vasd</w:t>
      </w:r>
    </w:p>
    <w:p>
      <w:pPr>
        <w:pStyle w:val="BodyText"/>
        <w:spacing w:line="230" w:lineRule="exact" w:before="149"/>
        <w:ind w:left="98"/>
        <w:rPr>
          <w:rFonts w:hint="eastAsia"/>
        </w:rPr>
      </w:pPr>
      <w:r>
        <w:rPr>
          <w:rFonts w:hint="eastAsia"/>
        </w:rPr>
        <w:br w:type="column"/>
      </w:r>
      <w:r>
        <w:rPr>
          <w:rFonts w:hint="eastAsia"/>
        </w:rPr>
        <w:t xml:space="preserve">分别是数据的严重性</w:t>
      </w:r>
    </w:p>
    <w:p>
      <w:pPr>
        <w:spacing w:after="0" w:line="230" w:lineRule="exact"/>
        <w:sectPr>
          <w:type w:val="continuous"/>
          <w:pgSz w:w="11910" w:h="16840"/>
          <w:pgMar w:top="180" w:bottom="560" w:left="740" w:right="740"/>
          <w:cols w:num="4" w:equalWidth="0">
            <w:col w:w="3132" w:space="762"/>
            <w:col w:w="2224" w:space="39"/>
            <w:col w:w="817" w:space="39"/>
            <w:col w:w="3417"/>
          </w:cols>
        </w:sectPr>
      </w:pPr>
    </w:p>
    <w:p>
      <w:pPr>
        <w:tabs>
          <w:tab w:pos="2102" w:val="left" w:leader="none"/>
        </w:tabs>
        <w:spacing w:line="258" w:lineRule="exact" w:before="4"/>
        <w:ind w:left="1516" w:right="0" w:firstLine="0"/>
        <w:jc w:val="left"/>
        <w:rPr>
          <w:sz w:val="14"/>
          <w:rFonts w:hint="eastAsia"/>
        </w:rPr>
      </w:pPr>
      <w:r>
        <w:rPr>
          <w:sz w:val="24"/>
          <w:rFonts w:ascii="Symbol" w:hAnsi="Symbol" w:eastAsia="SimSun"/>
        </w:rPr>
        <w:t xml:space="preserve"></w:t>
      </w:r>
      <w:r>
        <w:rPr>
          <w:sz w:val="24"/>
          <w:rFonts w:hint="eastAsia"/>
        </w:rPr>
        <w:tab/>
      </w:r>
      <w:r>
        <w:rPr>
          <w:sz w:val="14"/>
          <w:i/>
          <w:rFonts w:hint="eastAsia"/>
        </w:rPr>
        <w:t xml:space="preserve">i1</w:t>
      </w:r>
      <w:r>
        <w:rPr>
          <w:sz w:val="14"/>
          <w:rFonts w:ascii="Symbol" w:hAnsi="Symbol" w:eastAsia="SimSun"/>
        </w:rPr>
        <w:t xml:space="preserve"></w:t>
      </w:r>
    </w:p>
    <w:p>
      <w:pPr>
        <w:pStyle w:val="Heading1"/>
        <w:tabs>
          <w:tab w:pos="2533" w:val="left" w:leader="none"/>
          <w:tab w:pos="3251" w:val="left" w:leader="none"/>
        </w:tabs>
        <w:spacing w:line="236" w:lineRule="exact"/>
        <w:ind w:left="1516"/>
        <w:rPr>
          <w:rFonts w:hint="eastAsia"/>
        </w:rPr>
      </w:pPr>
      <w:r>
        <w:t xml:space="preserve"></w:t>
      </w:r>
      <w:r>
        <w:rPr>
          <w:rFonts w:ascii="Times New Roman" w:hAnsi="Times New Roman" w:hint="eastAsia" w:eastAsia="SimSun"/>
        </w:rPr>
        <w:tab/>
      </w:r>
      <w:r>
        <w:t xml:space="preserve"></w:t>
      </w:r>
      <w:r>
        <w:rPr>
          <w:rFonts w:ascii="Times New Roman" w:hAnsi="Times New Roman" w:hint="eastAsia" w:eastAsia="SimSun"/>
        </w:rPr>
        <w:tab/>
      </w:r>
      <w:r>
        <w:t xml:space="preserve"></w:t>
      </w:r>
    </w:p>
    <w:p>
      <w:pPr>
        <w:tabs>
          <w:tab w:pos="2153" w:val="left" w:leader="none"/>
          <w:tab w:pos="2533" w:val="left" w:leader="none"/>
          <w:tab w:pos="2831" w:val="left" w:leader="none"/>
          <w:tab w:pos="3251" w:val="left" w:leader="none"/>
        </w:tabs>
        <w:spacing w:line="174" w:lineRule="exact" w:before="0"/>
        <w:ind w:left="1516" w:right="0" w:firstLine="0"/>
        <w:jc w:val="left"/>
        <w:rPr>
          <w:sz w:val="24"/>
          <w:rFonts w:ascii="Symbol" w:hAnsi="Symbol" w:hint="eastAsia" w:eastAsia="SimSun"/>
        </w:rPr>
      </w:pPr>
      <w:r>
        <w:rPr>
          <w:sz w:val="24"/>
          <w:rFonts w:ascii="Symbol" w:hAnsi="Symbol" w:eastAsia="SimSun"/>
        </w:rPr>
        <w:t xml:space="preserve"></w:t>
      </w:r>
      <w:r>
        <w:rPr>
          <w:sz w:val="24"/>
          <w:rFonts w:hint="eastAsia"/>
        </w:rPr>
        <w:tab/>
      </w:r>
      <w:r>
        <w:rPr>
          <w:i/>
          <w:sz w:val="14"/>
          <w:rFonts w:hint="eastAsia"/>
        </w:rPr>
        <w:t xml:space="preserve">n</w:t>
      </w:r>
      <w:r>
        <w:rPr>
          <w:sz w:val="24"/>
          <w:rFonts w:ascii="Symbol" w:hAnsi="Symbol" w:eastAsia="SimSun"/>
        </w:rPr>
        <w:t xml:space="preserve"></w:t>
      </w:r>
      <w:r>
        <w:rPr>
          <w:sz w:val="24"/>
          <w:rFonts w:hint="eastAsia"/>
        </w:rPr>
        <w:t xml:space="preserve">维</w:t>
      </w:r>
      <w:r>
        <w:rPr>
          <w:sz w:val="24"/>
          <w:rFonts w:ascii="Symbol" w:hAnsi="Symbol" w:eastAsia="SimSun"/>
        </w:rPr>
        <w:t xml:space="preserve"></w:t>
      </w:r>
    </w:p>
    <w:p>
      <w:pPr>
        <w:pStyle w:val="BodyText"/>
        <w:rPr>
          <w:sz w:val="22"/>
          <w:rFonts w:ascii="Symbol" w:hAnsi="Symbol" w:hint="eastAsia" w:eastAsia="SimSun"/>
        </w:rPr>
      </w:pPr>
      <w:r>
        <w:rPr>
          <w:rFonts w:hint="eastAsia"/>
        </w:rPr>
        <w:br w:type="column"/>
      </w:r>
    </w:p>
    <w:p>
      <w:pPr>
        <w:pStyle w:val="BodyText"/>
        <w:spacing w:line="217" w:lineRule="exact" w:before="187"/>
        <w:jc w:val="right"/>
        <w:rPr>
          <w:rFonts w:hint="eastAsia"/>
        </w:rPr>
      </w:pPr>
      <w:r>
        <w:rPr>
          <w:rFonts w:hint="eastAsia"/>
        </w:rPr>
        <w:t xml:space="preserve">（5）</w:t>
      </w:r>
    </w:p>
    <w:p>
      <w:pPr>
        <w:pStyle w:val="BodyText"/>
        <w:tabs>
          <w:tab w:pos="1339" w:val="left" w:leader="none"/>
          <w:tab w:pos="1818" w:val="left" w:leader="none"/>
          <w:tab w:pos="2952" w:val="left" w:leader="none"/>
          <w:tab w:pos="3354" w:val="left" w:leader="none"/>
          <w:tab w:pos="4533" w:val="left" w:leader="none"/>
        </w:tabs>
        <w:spacing w:line="228" w:lineRule="auto" w:before="69"/>
        <w:ind w:left="321" w:right="163"/>
        <w:rPr>
          <w:rFonts w:hint="eastAsia"/>
        </w:rPr>
      </w:pPr>
      <w:r>
        <w:rPr>
          <w:rFonts w:hint="eastAsia"/>
        </w:rPr>
        <w:br w:type="column"/>
      </w:r>
      <w:r>
        <w:rPr>
          <w:rFonts w:hint="eastAsia"/>
        </w:rPr>
        <w:t xml:space="preserve">孤岛，信息网络信息安全的重要性和信息的权重值</w:t>
      </w:r>
    </w:p>
    <w:p>
      <w:pPr>
        <w:pStyle w:val="BodyText"/>
        <w:spacing w:line="150" w:lineRule="exact" w:before="17"/>
        <w:ind w:left="321"/>
        <w:rPr>
          <w:rFonts w:hint="eastAsia"/>
        </w:rPr>
      </w:pPr>
      <w:r>
        <w:rPr>
          <w:rFonts w:hint="eastAsia"/>
        </w:rPr>
        <w:t xml:space="preserve">效率损失。</w:t>
      </w:r>
      <w:r>
        <w:rPr>
          <w:i/>
          <w:sz w:val="24"/>
          <w:rFonts w:hint="eastAsia"/>
        </w:rPr>
        <w:t xml:space="preserve">R</w:t>
      </w:r>
      <w:r>
        <w:rPr>
          <w:sz w:val="14"/>
          <w:rFonts w:ascii="Symbol" w:hAnsi="Symbol" w:eastAsia="SimSun"/>
        </w:rPr>
        <w:t xml:space="preserve"></w:t>
      </w:r>
      <w:r>
        <w:rPr>
          <w:sz w:val="14"/>
          <w:rFonts w:hint="eastAsia"/>
        </w:rPr>
        <w:t xml:space="preserve">是</w:t>
      </w:r>
      <w:r>
        <w:rPr>
          <w:rFonts w:hint="eastAsia"/>
        </w:rPr>
        <w:t xml:space="preserve">损失函数。</w:t>
      </w:r>
    </w:p>
    <w:p>
      <w:pPr>
        <w:spacing w:after="0" w:line="150" w:lineRule="exact"/>
        <w:sectPr>
          <w:type w:val="continuous"/>
          <w:pgSz w:w="11910" w:h="16840"/>
          <w:pgMar w:top="180" w:bottom="560" w:left="740" w:right="740"/>
          <w:cols w:num="3" w:equalWidth="0">
            <w:col w:w="3345" w:space="40"/>
            <w:col w:w="1651" w:space="39"/>
            <w:col w:w="5355"/>
          </w:cols>
        </w:sectPr>
      </w:pPr>
    </w:p>
    <w:p>
      <w:pPr>
        <w:tabs>
          <w:tab w:pos="2992" w:val="left" w:leader="none"/>
        </w:tabs>
        <w:spacing w:line="230" w:lineRule="exact" w:before="0"/>
        <w:ind w:left="1516" w:right="0" w:firstLine="0"/>
        <w:jc w:val="left"/>
        <w:rPr>
          <w:i/>
          <w:sz w:val="24"/>
          <w:rFonts w:hint="eastAsia"/>
        </w:rPr>
      </w:pPr>
      <w:r>
        <w:rPr>
          <w:rFonts w:hint="eastAsia"/>
        </w:rPr>
        <w:pict>
          <v:shape style="position:absolute;margin-left:212.120102pt;margin-top:12.882819pt;width:1.95pt;height:7.7pt;mso-position-horizontal-relative:page;mso-position-vertical-relative:paragraph;z-index:-15727616;mso-wrap-distance-left:0;mso-wrap-distance-right:0" type="#_x0000_t202" filled="false" stroked="false">
            <v:textbox inset="0,0,0,0">
              <w:txbxContent>
                <w:p>
                  <w:pPr>
                    <w:spacing w:line="154" w:lineRule="exact" w:before="0"/>
                    <w:ind w:left="0" w:right="0" w:firstLine="0"/>
                    <w:jc w:val="left"/>
                    <w:rPr>
                      <w:i/>
                      <w:sz w:val="14"/>
                      <w:rFonts w:hint="eastAsia"/>
                    </w:rPr>
                  </w:pPr>
                  <w:r>
                    <w:rPr>
                      <w:i/>
                      <w:sz w:val="14"/>
                      <w:rFonts w:hint="eastAsia"/>
                    </w:rPr>
                    <w:t xml:space="preserve">我</w:t>
                  </w:r>
                </w:p>
              </w:txbxContent>
            </v:textbox>
            <w10:wrap type="topAndBottom"/>
          </v:shape>
        </w:pict>
      </w:r>
      <w:r>
        <w:rPr>
          <w:rFonts w:hint="eastAsia"/>
        </w:rPr>
        <w:pict>
          <v:shape style="position:absolute;margin-left:147.877411pt;margin-top:21.162006pt;width:3.5pt;height:7.7pt;mso-position-horizontal-relative:page;mso-position-vertical-relative:paragraph;z-index:-15946240" type="#_x0000_t202" filled="false" stroked="false">
            <v:textbox inset="0,0,0,0">
              <w:txbxContent>
                <w:p>
                  <w:pPr>
                    <w:spacing w:line="154" w:lineRule="exact" w:before="0"/>
                    <w:ind w:left="0" w:right="0" w:firstLine="0"/>
                    <w:jc w:val="left"/>
                    <w:rPr>
                      <w:sz w:val="14"/>
                      <w:rFonts w:hint="eastAsia"/>
                    </w:rPr>
                  </w:pPr>
                  <w:r>
                    <w:rPr>
                      <w:sz w:val="14"/>
                      <w:rFonts w:hint="eastAsia"/>
                    </w:rPr>
                    <w:t xml:space="preserve">1</w:t>
                  </w:r>
                </w:p>
              </w:txbxContent>
            </v:textbox>
            <w10:wrap type="none"/>
          </v:shape>
        </w:pict>
      </w:r>
      <w:r>
        <w:rPr>
          <w:rFonts w:hint="eastAsia"/>
        </w:rPr>
        <w:pict>
          <v:shape style="position:absolute;margin-left:170.789047pt;margin-top:16.579475pt;width:22.75pt;height:22.1pt;mso-position-horizontal-relative:page;mso-position-vertical-relative:paragraph;z-index:-15945728" type="#_x0000_t202" filled="false" stroked="false">
            <v:textbox inset="0,0,0,0">
              <w:txbxContent>
                <w:p>
                  <w:pPr>
                    <w:spacing w:line="436" w:lineRule="exact" w:before="0"/>
                    <w:ind w:left="0" w:right="0" w:firstLine="0"/>
                    <w:jc w:val="left"/>
                    <w:rPr>
                      <w:i/>
                      <w:sz w:val="24"/>
                      <w:rFonts w:hint="eastAsia"/>
                    </w:rPr>
                  </w:pPr>
                  <w:r>
                    <w:rPr>
                      <w:sz w:val="36"/>
                      <w:rFonts w:ascii="Symbol" w:hAnsi="Symbol" w:eastAsia="SimSun"/>
                    </w:rPr>
                    <w:t xml:space="preserve"></w:t>
                  </w:r>
                  <w:r>
                    <w:rPr>
                      <w:sz w:val="36"/>
                      <w:rFonts w:hint="eastAsia"/>
                    </w:rPr>
                    <w:t xml:space="preserve"> </w:t>
                  </w:r>
                  <w:r>
                    <w:rPr>
                      <w:i/>
                      <w:sz w:val="24"/>
                      <w:rFonts w:hint="eastAsia"/>
                    </w:rPr>
                    <w:t xml:space="preserve">一个</w:t>
                  </w:r>
                </w:p>
              </w:txbxContent>
            </v:textbox>
            <w10:wrap type="none"/>
          </v:shape>
        </w:pict>
      </w:r>
      <w:r>
        <w:rPr>
          <w:sz w:val="24"/>
          <w:rFonts w:ascii="Symbol" w:hAnsi="Symbol" w:eastAsia="SimSun"/>
        </w:rPr>
        <w:t xml:space="preserve"></w:t>
      </w:r>
      <w:r>
        <w:rPr>
          <w:sz w:val="24"/>
          <w:i/>
          <w:rFonts w:hint="eastAsia"/>
        </w:rPr>
        <w:t xml:space="preserve">如果</w:t>
      </w:r>
      <w:r>
        <w:rPr>
          <w:sz w:val="24"/>
          <w:rFonts w:ascii="Symbol" w:hAnsi="Symbol" w:eastAsia="SimSun"/>
        </w:rPr>
        <w:t xml:space="preserve"></w:t>
      </w:r>
      <w:r>
        <w:rPr>
          <w:sz w:val="24"/>
          <w:rFonts w:hint="eastAsia"/>
        </w:rPr>
        <w:t xml:space="preserve">是</w:t>
      </w:r>
      <w:r>
        <w:rPr>
          <w:sz w:val="36"/>
          <w:rFonts w:ascii="Symbol" w:hAnsi="Symbol" w:eastAsia="SimSun"/>
        </w:rPr>
        <w:t xml:space="preserve"></w:t>
      </w:r>
      <w:r>
        <w:rPr>
          <w:i/>
          <w:sz w:val="25"/>
          <w:rFonts w:ascii="Symbol" w:hAnsi="Symbol" w:eastAsia="SimSun"/>
        </w:rPr>
        <w:t xml:space="preserve"></w:t>
      </w:r>
      <w:r>
        <w:rPr>
          <w:i/>
          <w:sz w:val="25"/>
          <w:rFonts w:hint="eastAsia"/>
        </w:rPr>
        <w:t xml:space="preserve">的</w:t>
      </w:r>
      <w:r>
        <w:rPr>
          <w:sz w:val="24"/>
          <w:rFonts w:ascii="Symbol" w:hAnsi="Symbol" w:eastAsia="SimSun"/>
        </w:rPr>
        <w:t xml:space="preserve"></w:t>
      </w:r>
      <w:r>
        <w:rPr>
          <w:sz w:val="24"/>
          <w:u w:val="single"/>
          <w:rFonts w:ascii="Symbol" w:hAnsi="Symbol" w:eastAsia="SimSun"/>
        </w:rPr>
        <w:t xml:space="preserve"></w:t>
      </w:r>
      <w:r>
        <w:rPr>
          <w:sz w:val="24"/>
          <w:u w:val="single"/>
          <w:rFonts w:ascii="Symbol" w:hAnsi="Symbol" w:eastAsia="SimSun"/>
        </w:rPr>
        <w:t xml:space="preserve"></w:t>
      </w:r>
      <w:r>
        <w:rPr>
          <w:i/>
          <w:sz w:val="14"/>
          <w:u w:val="single"/>
          <w:rFonts w:hint="eastAsia"/>
        </w:rPr>
        <w:t xml:space="preserve">话。</w:t>
      </w:r>
      <w:r>
        <w:rPr>
          <w:sz w:val="24"/>
          <w:rFonts w:ascii="Symbol" w:hAnsi="Symbol" w:eastAsia="SimSun"/>
        </w:rPr>
        <w:t xml:space="preserve"></w:t>
      </w:r>
    </w:p>
    <w:p>
      <w:pPr>
        <w:spacing w:after="0" w:line="230" w:lineRule="exact"/>
        <w:jc w:val="left"/>
        <w:rPr>
          <w:sz w:val="24"/>
        </w:rPr>
        <w:sectPr>
          <w:type w:val="continuous"/>
          <w:pgSz w:w="11910" w:h="16840"/>
          <w:pgMar w:top="180" w:bottom="560" w:left="740" w:right="740"/>
        </w:sectPr>
      </w:pPr>
    </w:p>
    <w:p>
      <w:pPr>
        <w:tabs>
          <w:tab w:pos="2098" w:val="left" w:leader="none"/>
          <w:tab w:pos="2533" w:val="left" w:leader="none"/>
          <w:tab w:pos="3251" w:val="left" w:leader="none"/>
        </w:tabs>
        <w:spacing w:line="48" w:lineRule="auto" w:before="0"/>
        <w:ind w:left="1516" w:right="0" w:firstLine="0"/>
        <w:jc w:val="left"/>
        <w:rPr>
          <w:sz w:val="24"/>
          <w:rFonts w:ascii="Symbol" w:hAnsi="Symbol" w:hint="eastAsia" w:eastAsia="SimSun"/>
        </w:rPr>
      </w:pPr>
      <w:r>
        <w:rPr>
          <w:sz w:val="24"/>
          <w:rFonts w:ascii="Symbol" w:hAnsi="Symbol" w:eastAsia="SimSun"/>
        </w:rPr>
        <w:t xml:space="preserve"></w:t>
      </w:r>
      <w:r>
        <w:rPr>
          <w:sz w:val="24"/>
          <w:rFonts w:hint="eastAsia"/>
        </w:rPr>
        <w:tab/>
      </w:r>
      <w:r>
        <w:rPr>
          <w:sz w:val="14"/>
          <w:i/>
          <w:rFonts w:hint="eastAsia"/>
        </w:rPr>
        <w:t xml:space="preserve">我</w:t>
      </w:r>
      <w:r>
        <w:rPr>
          <w:sz w:val="14"/>
          <w:rFonts w:ascii="Symbol" w:hAnsi="Symbol" w:eastAsia="SimSun"/>
        </w:rPr>
        <w:t xml:space="preserve"></w:t>
      </w:r>
      <w:r>
        <w:rPr>
          <w:sz w:val="24"/>
          <w:rFonts w:ascii="Symbol" w:hAnsi="Symbol" w:eastAsia="SimSun"/>
        </w:rPr>
        <w:t xml:space="preserve"></w:t>
      </w:r>
      <w:r>
        <w:rPr>
          <w:sz w:val="24"/>
          <w:i/>
          <w:vertAlign w:val="baseline"/>
          <w:rFonts w:hint="eastAsia"/>
        </w:rPr>
        <w:tab/>
      </w:r>
      <w:r>
        <w:rPr>
          <w:vertAlign w:val="baseline"/>
          <w:sz w:val="24"/>
          <w:rFonts w:ascii="Symbol" w:hAnsi="Symbol" w:eastAsia="SimSun"/>
        </w:rPr>
        <w:t xml:space="preserve"></w:t>
      </w:r>
    </w:p>
    <w:p>
      <w:pPr>
        <w:tabs>
          <w:tab w:pos="2533" w:val="left" w:leader="none"/>
          <w:tab w:pos="3136" w:val="left" w:leader="none"/>
        </w:tabs>
        <w:spacing w:line="202" w:lineRule="exact" w:before="0"/>
        <w:ind w:left="1516" w:right="0" w:firstLine="0"/>
        <w:jc w:val="left"/>
        <w:rPr>
          <w:sz w:val="24"/>
          <w:rFonts w:ascii="Symbol" w:hAnsi="Symbol" w:hint="eastAsia" w:eastAsia="SimSun"/>
        </w:rPr>
      </w:pPr>
      <w:r>
        <w:rPr>
          <w:sz w:val="24"/>
          <w:rFonts w:ascii="Symbol" w:hAnsi="Symbol" w:eastAsia="SimSun"/>
        </w:rPr>
        <w:t xml:space="preserve"></w:t>
      </w:r>
      <w:r>
        <w:rPr>
          <w:sz w:val="24"/>
          <w:rFonts w:hint="eastAsia"/>
        </w:rPr>
        <w:tab/>
      </w:r>
      <w:r>
        <w:rPr>
          <w:sz w:val="24"/>
          <w:rFonts w:ascii="Symbol" w:hAnsi="Symbol" w:eastAsia="SimSun"/>
        </w:rPr>
        <w:t xml:space="preserve"></w:t>
      </w:r>
      <w:r>
        <w:rPr>
          <w:sz w:val="24"/>
          <w:rFonts w:hint="eastAsia"/>
        </w:rPr>
        <w:tab/>
      </w:r>
      <w:r>
        <w:rPr>
          <w:i/>
          <w:sz w:val="14"/>
          <w:rFonts w:hint="eastAsia"/>
        </w:rPr>
        <w:t xml:space="preserve">j</w:t>
      </w:r>
      <w:r>
        <w:rPr>
          <w:sz w:val="24"/>
          <w:rFonts w:ascii="Symbol" w:hAnsi="Symbol" w:eastAsia="SimSun"/>
        </w:rPr>
        <w:t xml:space="preserve"></w:t>
      </w:r>
    </w:p>
    <w:p>
      <w:pPr>
        <w:tabs>
          <w:tab w:pos="2533" w:val="left" w:leader="none"/>
          <w:tab w:pos="3251" w:val="left" w:leader="none"/>
        </w:tabs>
        <w:spacing w:line="248" w:lineRule="exact" w:before="0"/>
        <w:ind w:left="1516" w:right="0" w:firstLine="0"/>
        <w:jc w:val="left"/>
        <w:rPr>
          <w:sz w:val="24"/>
          <w:rFonts w:ascii="Symbol" w:hAnsi="Symbol" w:hint="eastAsia" w:eastAsia="SimSun"/>
        </w:rPr>
      </w:pPr>
      <w:r>
        <w:rPr>
          <w:sz w:val="24"/>
          <w:rFonts w:ascii="Symbol" w:hAnsi="Symbol" w:eastAsia="SimSun"/>
        </w:rPr>
        <w:t xml:space="preserve"></w:t>
      </w:r>
      <w:r>
        <w:rPr>
          <w:sz w:val="24"/>
          <w:rFonts w:hint="eastAsia"/>
        </w:rPr>
        <w:tab/>
      </w:r>
      <w:r>
        <w:rPr>
          <w:sz w:val="24"/>
          <w:rFonts w:ascii="Symbol" w:hAnsi="Symbol" w:eastAsia="SimSun"/>
        </w:rPr>
        <w:t xml:space="preserve"></w:t>
      </w:r>
      <w:r>
        <w:rPr>
          <w:sz w:val="24"/>
          <w:rFonts w:hint="eastAsia"/>
        </w:rPr>
        <w:t xml:space="preserve"> </w:t>
      </w:r>
      <w:r>
        <w:rPr>
          <w:sz w:val="14"/>
          <w:i/>
          <w:rFonts w:hint="eastAsia"/>
        </w:rPr>
        <w:t xml:space="preserve">j</w:t>
      </w:r>
      <w:r>
        <w:rPr>
          <w:sz w:val="14"/>
          <w:rFonts w:ascii="Symbol" w:hAnsi="Symbol" w:eastAsia="SimSun"/>
        </w:rPr>
        <w:t xml:space="preserve"></w:t>
      </w:r>
      <w:r>
        <w:rPr>
          <w:sz w:val="14"/>
          <w:rFonts w:hint="eastAsia"/>
        </w:rPr>
        <w:t xml:space="preserve"> - 1</w:t>
      </w:r>
      <w:r>
        <w:rPr>
          <w:sz w:val="24"/>
          <w:rFonts w:ascii="Symbol" w:hAnsi="Symbol" w:eastAsia="SimSun"/>
        </w:rPr>
        <w:t xml:space="preserve"></w:t>
      </w:r>
    </w:p>
    <w:p>
      <w:pPr>
        <w:pStyle w:val="BodyText"/>
        <w:spacing w:line="228" w:lineRule="auto" w:before="141"/>
        <w:ind w:left="167" w:right="38" w:firstLine="289"/>
        <w:jc w:val="both"/>
        <w:rPr>
          <w:rFonts w:hint="eastAsia"/>
        </w:rPr>
      </w:pPr>
      <w:r>
        <w:rPr>
          <w:rFonts w:hint="eastAsia"/>
        </w:rPr>
        <w:t xml:space="preserve">式(5)的最终计算结果U和F分别为预期绝对损失效应和预期相对损失效应。</w:t>
      </w:r>
      <w:r>
        <w:rPr>
          <w:rFonts w:hint="eastAsia"/>
        </w:rPr>
        <w:t xml:space="preserve">在实际的安全风险度量中</w:t>
      </w:r>
    </w:p>
    <w:p>
      <w:pPr>
        <w:pStyle w:val="ListParagraph"/>
        <w:numPr>
          <w:ilvl w:val="0"/>
          <w:numId w:val="1"/>
        </w:numPr>
        <w:tabs>
          <w:tab w:pos="417" w:val="left" w:leader="none"/>
        </w:tabs>
        <w:spacing w:line="149" w:lineRule="exact" w:before="0" w:after="0"/>
        <w:ind w:left="416" w:right="0" w:hanging="250"/>
        <w:jc w:val="left"/>
        <w:rPr>
          <w:sz w:val="16"/>
          <w:rFonts w:hint="eastAsia"/>
        </w:rPr>
      </w:pPr>
      <w:r>
        <w:rPr>
          <w:rFonts w:hint="eastAsia"/>
        </w:rPr>
        <w:br w:type="column"/>
      </w:r>
      <w:r>
        <w:rPr>
          <w:sz w:val="20"/>
          <w:rFonts w:hint="eastAsia"/>
        </w:rPr>
        <w:t xml:space="preserve">应</w:t>
      </w:r>
      <w:r>
        <w:rPr>
          <w:sz w:val="16"/>
          <w:rFonts w:hint="eastAsia"/>
        </w:rPr>
        <w:t xml:space="preserve">用网络信息安全风险</w:t>
      </w:r>
    </w:p>
    <w:p>
      <w:pPr>
        <w:spacing w:before="38"/>
        <w:ind w:left="2324" w:right="2297" w:firstLine="0"/>
        <w:jc w:val="center"/>
        <w:rPr>
          <w:sz w:val="16"/>
          <w:rFonts w:hint="eastAsia"/>
        </w:rPr>
      </w:pPr>
      <w:r>
        <w:rPr>
          <w:sz w:val="16"/>
          <w:rFonts w:hint="eastAsia"/>
        </w:rPr>
        <w:t xml:space="preserve">模型</w:t>
      </w:r>
    </w:p>
    <w:p>
      <w:pPr>
        <w:pStyle w:val="BodyText"/>
        <w:spacing w:line="228" w:lineRule="auto" w:before="89"/>
        <w:ind w:left="194" w:right="163" w:firstLine="289"/>
        <w:jc w:val="both"/>
        <w:rPr>
          <w:rFonts w:hint="eastAsia"/>
        </w:rPr>
      </w:pPr>
      <w:r>
        <w:rPr>
          <w:rFonts w:hint="eastAsia"/>
        </w:rPr>
        <w:t xml:space="preserve">网络信息安全风险关联规则模型的应用分为网络信息安全评估、威胁评估、漏洞评估和风险计算四个步骤[9]。</w:t>
      </w:r>
      <w:r>
        <w:rPr>
          <w:rFonts w:hint="eastAsia"/>
        </w:rPr>
        <w:t xml:space="preserve">的</w:t>
      </w:r>
    </w:p>
    <w:p>
      <w:pPr>
        <w:spacing w:after="0" w:line="228" w:lineRule="auto"/>
        <w:jc w:val="both"/>
        <w:sectPr>
          <w:type w:val="continuous"/>
          <w:pgSz w:w="11910" w:h="16840"/>
          <w:pgMar w:top="180" w:bottom="560" w:left="740" w:right="740"/>
          <w:cols w:num="2" w:equalWidth="0">
            <w:col w:w="5076" w:space="124"/>
            <w:col w:w="5230"/>
          </w:cols>
        </w:sectPr>
      </w:pPr>
    </w:p>
    <w:p>
      <w:pPr>
        <w:pStyle w:val="BodyText"/>
        <w:spacing w:line="228" w:lineRule="auto" w:before="82"/>
        <w:ind w:left="167" w:right="86"/>
        <w:jc w:val="both"/>
        <w:rPr>
          <w:rFonts w:hint="eastAsia"/>
        </w:rPr>
      </w:pPr>
      <w:r>
        <w:rPr>
          <w:rFonts w:hint="eastAsia"/>
        </w:rPr>
        <w:t xml:space="preserve">下面将详细描述这四个部分完成的评估功能。</w:t>
      </w:r>
    </w:p>
    <w:p>
      <w:pPr>
        <w:pStyle w:val="ListParagraph"/>
        <w:numPr>
          <w:ilvl w:val="0"/>
          <w:numId w:val="5"/>
        </w:numPr>
        <w:tabs>
          <w:tab w:pos="396" w:val="left" w:leader="none"/>
        </w:tabs>
        <w:spacing w:line="240" w:lineRule="auto" w:before="119" w:after="0"/>
        <w:ind w:left="395" w:right="0" w:hanging="229"/>
        <w:jc w:val="both"/>
        <w:rPr>
          <w:i/>
          <w:sz w:val="20"/>
          <w:rFonts w:hint="eastAsia"/>
        </w:rPr>
      </w:pPr>
      <w:r>
        <w:rPr>
          <w:i/>
          <w:sz w:val="20"/>
          <w:rFonts w:hint="eastAsia"/>
        </w:rPr>
        <w:t xml:space="preserve">网络信息安全评估</w:t>
      </w:r>
    </w:p>
    <w:p>
      <w:pPr>
        <w:pStyle w:val="BodyText"/>
        <w:spacing w:line="228" w:lineRule="auto" w:before="60"/>
        <w:ind w:left="166" w:right="87" w:firstLine="289"/>
        <w:jc w:val="both"/>
        <w:rPr>
          <w:rFonts w:hint="eastAsia"/>
        </w:rPr>
      </w:pPr>
      <w:r>
        <w:rPr>
          <w:rFonts w:hint="eastAsia"/>
        </w:rPr>
        <w:t xml:space="preserve">网络信息安全评估主要是根据网络信息安全调查结果确定被测信息系统中的网络信息安全类型，即确定集合a中的各</w:t>
      </w:r>
      <w:r>
        <w:rPr>
          <w:i/>
          <w:rFonts w:hint="eastAsia"/>
        </w:rPr>
        <w:t xml:space="preserve">个</w:t>
      </w:r>
      <w:r>
        <w:rPr>
          <w:i/>
          <w:vertAlign w:val="subscript"/>
          <w:rFonts w:hint="eastAsia"/>
        </w:rPr>
        <w:t xml:space="preserve">要</w:t>
      </w:r>
      <w:r>
        <w:rPr>
          <w:i/>
          <w:vertAlign w:val="baseline"/>
          <w:rFonts w:hint="eastAsia"/>
        </w:rPr>
        <w:t xml:space="preserve">素</w:t>
      </w:r>
      <w:r>
        <w:rPr>
          <w:rFonts w:hint="eastAsia"/>
        </w:rPr>
        <w:t xml:space="preserve">Nai。</w:t>
      </w:r>
      <w:r>
        <w:rPr>
          <w:i/>
          <w:vertAlign w:val="baseline"/>
          <w:rFonts w:hint="eastAsia"/>
        </w:rPr>
        <w:t xml:space="preserve">根</w:t>
      </w:r>
      <w:r>
        <w:rPr>
          <w:rFonts w:hint="eastAsia"/>
        </w:rPr>
        <w:t xml:space="preserve">据安全调查结果得出的决定网络信息安全价值的相关属性，计算出各网络信息安全价值，即</w:t>
      </w:r>
    </w:p>
    <w:p>
      <w:pPr>
        <w:spacing w:before="17"/>
        <w:ind w:left="179" w:right="0" w:firstLine="0"/>
        <w:jc w:val="both"/>
        <w:rPr>
          <w:sz w:val="20"/>
          <w:rFonts w:hint="eastAsia"/>
        </w:rPr>
      </w:pPr>
      <w:r>
        <w:rPr>
          <w:sz w:val="20"/>
          <w:rFonts w:hint="eastAsia"/>
        </w:rPr>
        <w:t xml:space="preserve">{ai</w:t>
      </w:r>
      <w:r>
        <w:rPr>
          <w:sz w:val="20"/>
          <w:i/>
          <w:rFonts w:hint="eastAsia"/>
        </w:rPr>
        <w:t xml:space="preserve"> </w:t>
      </w:r>
      <w:r>
        <w:rPr>
          <w:i/>
          <w:sz w:val="12"/>
          <w:rFonts w:hint="eastAsia"/>
        </w:rPr>
        <w:t xml:space="preserve">-</w:t>
      </w:r>
      <w:r>
        <w:rPr>
          <w:sz w:val="20"/>
          <w:rFonts w:hint="eastAsia"/>
        </w:rPr>
        <w:t xml:space="preserve"> </w:t>
      </w:r>
      <w:r>
        <w:rPr>
          <w:sz w:val="20"/>
          <w:i/>
          <w:rFonts w:hint="eastAsia"/>
        </w:rPr>
        <w:t xml:space="preserve">value}已确</w:t>
      </w:r>
      <w:r>
        <w:rPr>
          <w:sz w:val="20"/>
          <w:rFonts w:hint="eastAsia"/>
        </w:rPr>
        <w:t xml:space="preserve">定。</w:t>
      </w:r>
    </w:p>
    <w:p>
      <w:pPr>
        <w:pStyle w:val="ListParagraph"/>
        <w:numPr>
          <w:ilvl w:val="0"/>
          <w:numId w:val="5"/>
        </w:numPr>
        <w:tabs>
          <w:tab w:pos="396" w:val="left" w:leader="none"/>
        </w:tabs>
        <w:spacing w:line="240" w:lineRule="auto" w:before="137" w:after="0"/>
        <w:ind w:left="395" w:right="0" w:hanging="229"/>
        <w:jc w:val="both"/>
        <w:rPr>
          <w:i/>
          <w:sz w:val="20"/>
          <w:rFonts w:hint="eastAsia"/>
        </w:rPr>
      </w:pPr>
      <w:r>
        <w:rPr>
          <w:i/>
          <w:sz w:val="20"/>
          <w:rFonts w:hint="eastAsia"/>
        </w:rPr>
        <w:t xml:space="preserve">威胁评估</w:t>
      </w:r>
    </w:p>
    <w:p>
      <w:pPr>
        <w:pStyle w:val="BodyText"/>
        <w:spacing w:line="237" w:lineRule="auto" w:before="53"/>
        <w:ind w:left="167" w:right="85" w:firstLine="289"/>
        <w:jc w:val="both"/>
        <w:rPr>
          <w:rFonts w:hint="eastAsia"/>
        </w:rPr>
      </w:pPr>
      <w:r>
        <w:rPr>
          <w:rFonts w:hint="eastAsia"/>
        </w:rPr>
        <w:t xml:space="preserve">威胁评估主要是根据入侵检测和问卷调查的结果来确定被测信息系统所面临的威胁，即确定集合t中的每个</w:t>
      </w:r>
      <w:r>
        <w:rPr>
          <w:i/>
          <w:sz w:val="24"/>
          <w:rFonts w:hint="eastAsia"/>
        </w:rPr>
        <w:t xml:space="preserve">元</w:t>
      </w:r>
      <w:r>
        <w:rPr>
          <w:i/>
          <w:sz w:val="14"/>
          <w:rFonts w:hint="eastAsia"/>
        </w:rPr>
        <w:t xml:space="preserve">素</w:t>
      </w:r>
      <w:r>
        <w:rPr>
          <w:rFonts w:hint="eastAsia"/>
        </w:rPr>
        <w:t xml:space="preserve">ti，计</w:t>
      </w:r>
      <w:r>
        <w:rPr>
          <w:i/>
          <w:rFonts w:hint="eastAsia"/>
        </w:rPr>
        <w:t xml:space="preserve">算</w:t>
      </w:r>
      <w:r>
        <w:rPr>
          <w:rFonts w:hint="eastAsia"/>
        </w:rPr>
        <w:t xml:space="preserve">威胁</w:t>
      </w:r>
    </w:p>
    <w:p>
      <w:pPr>
        <w:pStyle w:val="BodyText"/>
        <w:spacing w:line="252" w:lineRule="auto" w:before="38"/>
        <w:ind w:left="167" w:right="87"/>
        <w:jc w:val="both"/>
        <w:rPr>
          <w:rFonts w:hint="eastAsia"/>
        </w:rPr>
      </w:pPr>
      <w:r>
        <w:rPr>
          <w:rFonts w:hint="eastAsia"/>
        </w:rPr>
        <w:t xml:space="preserve">频率，即确定{ti - fren}。</w:t>
      </w:r>
      <w:r>
        <w:rPr>
          <w:rFonts w:hint="eastAsia"/>
        </w:rPr>
        <w:t xml:space="preserve">分析网络信息安全面临的威胁，即确定AT (ai, tj)。</w:t>
      </w:r>
    </w:p>
    <w:p>
      <w:pPr>
        <w:pStyle w:val="ListParagraph"/>
        <w:numPr>
          <w:ilvl w:val="0"/>
          <w:numId w:val="5"/>
        </w:numPr>
        <w:tabs>
          <w:tab w:pos="406" w:val="left" w:leader="none"/>
        </w:tabs>
        <w:spacing w:line="240" w:lineRule="auto" w:before="106" w:after="0"/>
        <w:ind w:left="405" w:right="0" w:hanging="239"/>
        <w:jc w:val="both"/>
        <w:rPr>
          <w:i/>
          <w:sz w:val="20"/>
          <w:rFonts w:hint="eastAsia"/>
        </w:rPr>
      </w:pPr>
      <w:r>
        <w:rPr>
          <w:i/>
          <w:sz w:val="20"/>
          <w:rFonts w:hint="eastAsia"/>
        </w:rPr>
        <w:t xml:space="preserve">漏洞评估</w:t>
      </w:r>
    </w:p>
    <w:p>
      <w:pPr>
        <w:pStyle w:val="BodyText"/>
        <w:spacing w:line="242" w:lineRule="auto" w:before="52"/>
        <w:ind w:left="167" w:right="86" w:firstLine="289"/>
        <w:jc w:val="both"/>
        <w:rPr>
          <w:rFonts w:hint="eastAsia"/>
        </w:rPr>
      </w:pPr>
      <w:r>
        <w:rPr>
          <w:rFonts w:hint="eastAsia"/>
        </w:rPr>
        <w:t xml:space="preserve">漏洞评估主要是根据漏洞扫描结果、BIOS安全检测结果、WLAN检测结果、设备有效性检测结果来确定被测信息系统的漏洞，即确定setV中的各个元素vi。</w:t>
      </w:r>
      <w:r>
        <w:rPr>
          <w:rFonts w:hint="eastAsia"/>
        </w:rPr>
        <w:t xml:space="preserve">确定每个漏洞的严重程度及其可被利用的程度，即确定{vi - serious, diff}。</w:t>
      </w:r>
      <w:r>
        <w:rPr>
          <w:rFonts w:hint="eastAsia"/>
        </w:rPr>
        <w:t xml:space="preserve">分析威胁可以利用的漏洞，即确定TV (ti,vi)。</w:t>
      </w:r>
    </w:p>
    <w:p>
      <w:pPr>
        <w:pStyle w:val="ListParagraph"/>
        <w:numPr>
          <w:ilvl w:val="0"/>
          <w:numId w:val="5"/>
        </w:numPr>
        <w:tabs>
          <w:tab w:pos="417" w:val="left" w:leader="none"/>
        </w:tabs>
        <w:spacing w:line="240" w:lineRule="auto" w:before="140" w:after="0"/>
        <w:ind w:left="416" w:right="0" w:hanging="250"/>
        <w:jc w:val="both"/>
        <w:rPr>
          <w:i/>
          <w:sz w:val="20"/>
          <w:rFonts w:hint="eastAsia"/>
        </w:rPr>
      </w:pPr>
      <w:r>
        <w:rPr>
          <w:i/>
          <w:sz w:val="20"/>
          <w:rFonts w:hint="eastAsia"/>
        </w:rPr>
        <w:t xml:space="preserve">风险计算</w:t>
      </w:r>
    </w:p>
    <w:p>
      <w:pPr>
        <w:pStyle w:val="BodyText"/>
        <w:spacing w:line="244" w:lineRule="auto" w:before="52"/>
        <w:ind w:left="167" w:right="87" w:firstLine="289"/>
        <w:jc w:val="both"/>
        <w:rPr>
          <w:rFonts w:hint="eastAsia"/>
        </w:rPr>
      </w:pPr>
      <w:r>
        <w:rPr>
          <w:rFonts w:hint="eastAsia"/>
        </w:rPr>
        <w:t xml:space="preserve">风险计算主要分析漏洞之间的相互作用，即确定VV (vm,vn)。</w:t>
      </w:r>
      <w:r>
        <w:rPr>
          <w:rFonts w:hint="eastAsia"/>
        </w:rPr>
        <w:t xml:space="preserve">  </w:t>
      </w:r>
      <w:r>
        <w:rPr>
          <w:rFonts w:hint="eastAsia"/>
        </w:rPr>
        <w:t xml:space="preserve">分析网络信息安全之间的安全依赖关系，即确定AA(am, an)。</w:t>
      </w:r>
      <w:r>
        <w:rPr>
          <w:rFonts w:hint="eastAsia"/>
        </w:rPr>
        <w:t xml:space="preserve">根据模型过程确定的网络信息安全风险计算方法，计算出网络信息安全的风险值。</w:t>
      </w:r>
    </w:p>
    <w:p>
      <w:pPr>
        <w:pStyle w:val="ListParagraph"/>
        <w:numPr>
          <w:ilvl w:val="0"/>
          <w:numId w:val="1"/>
        </w:numPr>
        <w:tabs>
          <w:tab w:pos="1586" w:val="left" w:leader="none"/>
        </w:tabs>
        <w:spacing w:line="240" w:lineRule="auto" w:before="156" w:after="0"/>
        <w:ind w:left="1585" w:right="0" w:hanging="318"/>
        <w:jc w:val="left"/>
        <w:rPr>
          <w:sz w:val="16"/>
          <w:rFonts w:hint="eastAsia"/>
        </w:rPr>
      </w:pPr>
      <w:r>
        <w:rPr>
          <w:sz w:val="20"/>
          <w:rFonts w:hint="eastAsia"/>
        </w:rPr>
        <w:t xml:space="preserve">实</w:t>
      </w:r>
      <w:r>
        <w:rPr>
          <w:sz w:val="16"/>
          <w:rFonts w:hint="eastAsia"/>
        </w:rPr>
        <w:t xml:space="preserve">验检测</w:t>
      </w:r>
    </w:p>
    <w:p>
      <w:pPr>
        <w:pStyle w:val="BodyText"/>
        <w:spacing w:line="228" w:lineRule="auto" w:before="80"/>
        <w:ind w:left="166" w:right="38" w:firstLine="289"/>
        <w:jc w:val="both"/>
        <w:rPr>
          <w:rFonts w:hint="eastAsia"/>
        </w:rPr>
      </w:pPr>
      <w:r>
        <w:rPr>
          <w:rFonts w:hint="eastAsia"/>
        </w:rPr>
        <w:t xml:space="preserve">本实验选取某省某大数据平台运营商的网络数据作为测试样本，在一个月的采集周期内每10分钟保存一组数据，以评估运营网络的信息安全[10]。</w:t>
      </w:r>
      <w:r>
        <w:rPr>
          <w:rFonts w:hint="eastAsia"/>
        </w:rPr>
        <w:t xml:space="preserve">将选取的数据资源分成样本，按照平均分配原则处理成三组数据包。</w:t>
      </w:r>
      <w:r>
        <w:rPr>
          <w:rFonts w:hint="eastAsia"/>
        </w:rPr>
        <w:t xml:space="preserve">测试前，邀请10位专家对网络安全指标进行选择和评分，进行不同指标水平下的网络安全评价设置。</w:t>
      </w:r>
      <w:r>
        <w:rPr>
          <w:rFonts w:hint="eastAsia"/>
        </w:rPr>
        <w:t xml:space="preserve">为了保证实验的准确性，引入了一组传统模型进行比较。</w:t>
      </w:r>
      <w:r>
        <w:rPr>
          <w:rFonts w:hint="eastAsia"/>
        </w:rPr>
        <w:t xml:space="preserve">  </w:t>
      </w:r>
      <w:r>
        <w:rPr>
          <w:rFonts w:hint="eastAsia"/>
        </w:rPr>
        <w:t xml:space="preserve">测试平台获得分级结果后，将两组模型依次接入测试平台，分别对网络信息样本的安全等级进行评估。</w:t>
      </w:r>
      <w:r>
        <w:rPr>
          <w:rFonts w:hint="eastAsia"/>
        </w:rPr>
        <w:t xml:space="preserve">具体等级评价结果如表1所示。</w:t>
      </w:r>
    </w:p>
    <w:p>
      <w:pPr>
        <w:spacing w:line="252" w:lineRule="auto" w:before="64"/>
        <w:ind w:left="1900" w:right="89" w:hanging="1641"/>
        <w:jc w:val="left"/>
        <w:rPr>
          <w:sz w:val="13"/>
          <w:rFonts w:hint="eastAsia"/>
        </w:rPr>
      </w:pPr>
      <w:r>
        <w:rPr>
          <w:rFonts w:hint="eastAsia"/>
        </w:rPr>
        <w:br w:type="column"/>
      </w:r>
      <w:r>
        <w:rPr>
          <w:sz w:val="16"/>
          <w:rFonts w:hint="eastAsia"/>
        </w:rPr>
        <w:t xml:space="preserve">表1</w:t>
      </w:r>
      <w:r>
        <w:rPr>
          <w:sz w:val="13"/>
          <w:rFonts w:hint="eastAsia"/>
        </w:rPr>
        <w:t xml:space="preserve">运营商网络信息安全水平评估结果</w:t>
      </w:r>
    </w:p>
    <w:p>
      <w:pPr>
        <w:pStyle w:val="BodyText"/>
        <w:spacing w:before="4" w:after="1"/>
        <w:rPr>
          <w:sz w:val="10"/>
        </w:rPr>
      </w:pPr>
    </w:p>
    <w:tbl>
      <w:tblPr>
        <w:tblW w:w="0" w:type="auto"/>
        <w:jc w:val="left"/>
        <w:tblInd w:w="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5"/>
        <w:gridCol w:w="842"/>
        <w:gridCol w:w="843"/>
        <w:gridCol w:w="1233"/>
      </w:tblGrid>
      <w:tr>
        <w:trPr>
          <w:trHeight w:val="184" w:hRule="atLeast"/>
        </w:trPr>
        <w:tc>
          <w:tcPr>
            <w:tcW w:w="1585" w:type="dxa"/>
          </w:tcPr>
          <w:p>
            <w:pPr>
              <w:pStyle w:val="TableParagraph"/>
              <w:ind w:left="0" w:right="98"/>
              <w:jc w:val="right"/>
              <w:rPr>
                <w:b/>
                <w:sz w:val="16"/>
                <w:rFonts w:hint="eastAsia"/>
              </w:rPr>
            </w:pPr>
            <w:r>
              <w:rPr>
                <w:b/>
                <w:sz w:val="16"/>
                <w:rFonts w:hint="eastAsia"/>
              </w:rPr>
              <w:t xml:space="preserve">样本数</w:t>
            </w:r>
          </w:p>
        </w:tc>
        <w:tc>
          <w:tcPr>
            <w:tcW w:w="842" w:type="dxa"/>
          </w:tcPr>
          <w:p>
            <w:pPr>
              <w:pStyle w:val="TableParagraph"/>
              <w:ind w:left="0" w:right="97"/>
              <w:jc w:val="right"/>
              <w:rPr>
                <w:b/>
                <w:sz w:val="16"/>
                <w:rFonts w:hint="eastAsia"/>
              </w:rPr>
            </w:pPr>
            <w:r>
              <w:rPr>
                <w:b/>
                <w:color w:val="221F1F"/>
                <w:sz w:val="16"/>
                <w:rFonts w:hint="eastAsia"/>
              </w:rPr>
              <w:t xml:space="preserve">示例1</w:t>
            </w:r>
          </w:p>
        </w:tc>
        <w:tc>
          <w:tcPr>
            <w:tcW w:w="843" w:type="dxa"/>
          </w:tcPr>
          <w:p>
            <w:pPr>
              <w:pStyle w:val="TableParagraph"/>
              <w:ind w:right="78"/>
              <w:rPr>
                <w:b/>
                <w:sz w:val="16"/>
                <w:rFonts w:hint="eastAsia"/>
              </w:rPr>
            </w:pPr>
            <w:r>
              <w:rPr>
                <w:b/>
                <w:color w:val="221F1F"/>
                <w:sz w:val="16"/>
                <w:rFonts w:hint="eastAsia"/>
              </w:rPr>
              <w:t xml:space="preserve">示例2</w:t>
            </w:r>
          </w:p>
        </w:tc>
        <w:tc>
          <w:tcPr>
            <w:tcW w:w="1233" w:type="dxa"/>
          </w:tcPr>
          <w:p>
            <w:pPr>
              <w:pStyle w:val="TableParagraph"/>
              <w:ind w:left="86"/>
              <w:rPr>
                <w:b/>
                <w:sz w:val="16"/>
                <w:rFonts w:hint="eastAsia"/>
              </w:rPr>
            </w:pPr>
            <w:r>
              <w:rPr>
                <w:b/>
                <w:color w:val="221F1F"/>
                <w:sz w:val="16"/>
                <w:rFonts w:hint="eastAsia"/>
              </w:rPr>
              <w:t xml:space="preserve">示例3</w:t>
            </w:r>
          </w:p>
        </w:tc>
      </w:tr>
      <w:tr>
        <w:trPr>
          <w:trHeight w:val="184" w:hRule="atLeast"/>
        </w:trPr>
        <w:tc>
          <w:tcPr>
            <w:tcW w:w="1585" w:type="dxa"/>
          </w:tcPr>
          <w:p>
            <w:pPr>
              <w:pStyle w:val="TableParagraph"/>
              <w:ind w:left="516" w:right="511"/>
              <w:rPr>
                <w:sz w:val="16"/>
                <w:rFonts w:hint="eastAsia"/>
              </w:rPr>
            </w:pPr>
            <w:r>
              <w:rPr>
                <w:sz w:val="16"/>
                <w:rFonts w:hint="eastAsia"/>
              </w:rPr>
              <w:t xml:space="preserve">安全</w:t>
            </w:r>
          </w:p>
        </w:tc>
        <w:tc>
          <w:tcPr>
            <w:tcW w:w="842" w:type="dxa"/>
          </w:tcPr>
          <w:p>
            <w:pPr>
              <w:pStyle w:val="TableParagraph"/>
              <w:ind w:left="0" w:right="187"/>
              <w:jc w:val="right"/>
              <w:rPr>
                <w:sz w:val="16"/>
                <w:rFonts w:hint="eastAsia"/>
              </w:rPr>
            </w:pPr>
            <w:r>
              <w:rPr>
                <w:color w:val="221F1F"/>
                <w:sz w:val="16"/>
                <w:rFonts w:hint="eastAsia"/>
              </w:rPr>
              <w:t xml:space="preserve">0.2387</w:t>
            </w:r>
          </w:p>
        </w:tc>
        <w:tc>
          <w:tcPr>
            <w:tcW w:w="843" w:type="dxa"/>
          </w:tcPr>
          <w:p>
            <w:pPr>
              <w:pStyle w:val="TableParagraph"/>
              <w:ind w:right="75"/>
              <w:rPr>
                <w:sz w:val="16"/>
                <w:rFonts w:hint="eastAsia"/>
              </w:rPr>
            </w:pPr>
            <w:r>
              <w:rPr>
                <w:color w:val="221F1F"/>
                <w:sz w:val="16"/>
                <w:rFonts w:hint="eastAsia"/>
              </w:rPr>
              <w:t xml:space="preserve">0.1073</w:t>
            </w:r>
          </w:p>
        </w:tc>
        <w:tc>
          <w:tcPr>
            <w:tcW w:w="1233" w:type="dxa"/>
          </w:tcPr>
          <w:p>
            <w:pPr>
              <w:pStyle w:val="TableParagraph"/>
              <w:rPr>
                <w:sz w:val="16"/>
                <w:rFonts w:hint="eastAsia"/>
              </w:rPr>
            </w:pPr>
            <w:r>
              <w:rPr>
                <w:color w:val="221F1F"/>
                <w:sz w:val="16"/>
                <w:rFonts w:hint="eastAsia"/>
              </w:rPr>
              <w:t xml:space="preserve">0.2185</w:t>
            </w:r>
          </w:p>
        </w:tc>
      </w:tr>
      <w:tr>
        <w:trPr>
          <w:trHeight w:val="183" w:hRule="atLeast"/>
        </w:trPr>
        <w:tc>
          <w:tcPr>
            <w:tcW w:w="1585" w:type="dxa"/>
          </w:tcPr>
          <w:p>
            <w:pPr>
              <w:pStyle w:val="TableParagraph"/>
              <w:spacing w:line="163" w:lineRule="exact"/>
              <w:ind w:left="490" w:right="0"/>
              <w:jc w:val="left"/>
              <w:rPr>
                <w:sz w:val="16"/>
                <w:rFonts w:hint="eastAsia"/>
              </w:rPr>
            </w:pPr>
            <w:r>
              <w:rPr>
                <w:sz w:val="16"/>
                <w:rFonts w:hint="eastAsia"/>
              </w:rPr>
              <w:t xml:space="preserve">更安全的</w:t>
            </w:r>
          </w:p>
        </w:tc>
        <w:tc>
          <w:tcPr>
            <w:tcW w:w="842" w:type="dxa"/>
          </w:tcPr>
          <w:p>
            <w:pPr>
              <w:pStyle w:val="TableParagraph"/>
              <w:spacing w:line="163" w:lineRule="exact"/>
              <w:ind w:left="0" w:right="187"/>
              <w:jc w:val="right"/>
              <w:rPr>
                <w:sz w:val="16"/>
                <w:rFonts w:hint="eastAsia"/>
              </w:rPr>
            </w:pPr>
            <w:r>
              <w:rPr>
                <w:color w:val="221F1F"/>
                <w:sz w:val="16"/>
                <w:rFonts w:hint="eastAsia"/>
              </w:rPr>
              <w:t xml:space="preserve">0.3864</w:t>
            </w:r>
          </w:p>
        </w:tc>
        <w:tc>
          <w:tcPr>
            <w:tcW w:w="843" w:type="dxa"/>
          </w:tcPr>
          <w:p>
            <w:pPr>
              <w:pStyle w:val="TableParagraph"/>
              <w:spacing w:line="163" w:lineRule="exact"/>
              <w:ind w:right="75"/>
              <w:rPr>
                <w:sz w:val="16"/>
                <w:rFonts w:hint="eastAsia"/>
              </w:rPr>
            </w:pPr>
            <w:r>
              <w:rPr>
                <w:color w:val="221F1F"/>
                <w:sz w:val="16"/>
                <w:rFonts w:hint="eastAsia"/>
              </w:rPr>
              <w:t xml:space="preserve">0.3585</w:t>
            </w:r>
          </w:p>
        </w:tc>
        <w:tc>
          <w:tcPr>
            <w:tcW w:w="1233" w:type="dxa"/>
          </w:tcPr>
          <w:p>
            <w:pPr>
              <w:pStyle w:val="TableParagraph"/>
              <w:spacing w:line="163" w:lineRule="exact"/>
              <w:rPr>
                <w:sz w:val="16"/>
                <w:rFonts w:hint="eastAsia"/>
              </w:rPr>
            </w:pPr>
            <w:r>
              <w:rPr>
                <w:color w:val="221F1F"/>
                <w:sz w:val="16"/>
                <w:rFonts w:hint="eastAsia"/>
              </w:rPr>
              <w:t xml:space="preserve">0.0298</w:t>
            </w:r>
          </w:p>
        </w:tc>
      </w:tr>
      <w:tr>
        <w:trPr>
          <w:trHeight w:val="184" w:hRule="atLeast"/>
        </w:trPr>
        <w:tc>
          <w:tcPr>
            <w:tcW w:w="1585" w:type="dxa"/>
          </w:tcPr>
          <w:p>
            <w:pPr>
              <w:pStyle w:val="TableParagraph"/>
              <w:ind w:left="0" w:right="142"/>
              <w:jc w:val="right"/>
              <w:rPr>
                <w:sz w:val="16"/>
                <w:rFonts w:hint="eastAsia"/>
              </w:rPr>
            </w:pPr>
            <w:r>
              <w:rPr>
                <w:sz w:val="16"/>
                <w:rFonts w:hint="eastAsia"/>
              </w:rPr>
              <w:t xml:space="preserve">一般安全等级</w:t>
            </w:r>
          </w:p>
        </w:tc>
        <w:tc>
          <w:tcPr>
            <w:tcW w:w="842" w:type="dxa"/>
          </w:tcPr>
          <w:p>
            <w:pPr>
              <w:pStyle w:val="TableParagraph"/>
              <w:ind w:left="0" w:right="187"/>
              <w:jc w:val="right"/>
              <w:rPr>
                <w:sz w:val="16"/>
                <w:rFonts w:hint="eastAsia"/>
              </w:rPr>
            </w:pPr>
            <w:r>
              <w:rPr>
                <w:color w:val="221F1F"/>
                <w:sz w:val="16"/>
                <w:rFonts w:hint="eastAsia"/>
              </w:rPr>
              <w:t xml:space="preserve">0.0461</w:t>
            </w:r>
          </w:p>
        </w:tc>
        <w:tc>
          <w:tcPr>
            <w:tcW w:w="843" w:type="dxa"/>
          </w:tcPr>
          <w:p>
            <w:pPr>
              <w:pStyle w:val="TableParagraph"/>
              <w:ind w:right="75"/>
              <w:rPr>
                <w:sz w:val="16"/>
                <w:rFonts w:hint="eastAsia"/>
              </w:rPr>
            </w:pPr>
            <w:r>
              <w:rPr>
                <w:color w:val="221F1F"/>
                <w:sz w:val="16"/>
                <w:rFonts w:hint="eastAsia"/>
              </w:rPr>
              <w:t xml:space="preserve">0.0467</w:t>
            </w:r>
          </w:p>
        </w:tc>
        <w:tc>
          <w:tcPr>
            <w:tcW w:w="1233" w:type="dxa"/>
          </w:tcPr>
          <w:p>
            <w:pPr>
              <w:pStyle w:val="TableParagraph"/>
              <w:rPr>
                <w:sz w:val="16"/>
                <w:rFonts w:hint="eastAsia"/>
              </w:rPr>
            </w:pPr>
            <w:r>
              <w:rPr>
                <w:color w:val="221F1F"/>
                <w:sz w:val="16"/>
                <w:rFonts w:hint="eastAsia"/>
              </w:rPr>
              <w:t xml:space="preserve">0.1777</w:t>
            </w:r>
          </w:p>
        </w:tc>
      </w:tr>
      <w:tr>
        <w:trPr>
          <w:trHeight w:val="184" w:hRule="atLeast"/>
        </w:trPr>
        <w:tc>
          <w:tcPr>
            <w:tcW w:w="1585" w:type="dxa"/>
          </w:tcPr>
          <w:p>
            <w:pPr>
              <w:pStyle w:val="TableParagraph"/>
              <w:ind w:left="461" w:right="0"/>
              <w:jc w:val="left"/>
              <w:rPr>
                <w:sz w:val="16"/>
                <w:rFonts w:hint="eastAsia"/>
              </w:rPr>
            </w:pPr>
            <w:r>
              <w:rPr>
                <w:sz w:val="16"/>
                <w:rFonts w:hint="eastAsia"/>
              </w:rPr>
              <w:t xml:space="preserve">危险的</w:t>
            </w:r>
          </w:p>
        </w:tc>
        <w:tc>
          <w:tcPr>
            <w:tcW w:w="842" w:type="dxa"/>
          </w:tcPr>
          <w:p>
            <w:pPr>
              <w:pStyle w:val="TableParagraph"/>
              <w:ind w:left="0" w:right="187"/>
              <w:jc w:val="right"/>
              <w:rPr>
                <w:sz w:val="16"/>
                <w:rFonts w:hint="eastAsia"/>
              </w:rPr>
            </w:pPr>
            <w:r>
              <w:rPr>
                <w:color w:val="221F1F"/>
                <w:sz w:val="16"/>
                <w:rFonts w:hint="eastAsia"/>
              </w:rPr>
              <w:t xml:space="preserve">0.2552</w:t>
            </w:r>
          </w:p>
        </w:tc>
        <w:tc>
          <w:tcPr>
            <w:tcW w:w="843" w:type="dxa"/>
          </w:tcPr>
          <w:p>
            <w:pPr>
              <w:pStyle w:val="TableParagraph"/>
              <w:ind w:right="75"/>
              <w:rPr>
                <w:sz w:val="16"/>
                <w:rFonts w:hint="eastAsia"/>
              </w:rPr>
            </w:pPr>
            <w:r>
              <w:rPr>
                <w:color w:val="221F1F"/>
                <w:sz w:val="16"/>
                <w:rFonts w:hint="eastAsia"/>
              </w:rPr>
              <w:t xml:space="preserve">0.2732</w:t>
            </w:r>
          </w:p>
        </w:tc>
        <w:tc>
          <w:tcPr>
            <w:tcW w:w="1233" w:type="dxa"/>
          </w:tcPr>
          <w:p>
            <w:pPr>
              <w:pStyle w:val="TableParagraph"/>
              <w:rPr>
                <w:sz w:val="16"/>
                <w:rFonts w:hint="eastAsia"/>
              </w:rPr>
            </w:pPr>
            <w:r>
              <w:rPr>
                <w:color w:val="221F1F"/>
                <w:sz w:val="16"/>
                <w:rFonts w:hint="eastAsia"/>
              </w:rPr>
              <w:t xml:space="preserve">0.1707</w:t>
            </w:r>
          </w:p>
        </w:tc>
      </w:tr>
      <w:tr>
        <w:trPr>
          <w:trHeight w:val="183" w:hRule="atLeast"/>
        </w:trPr>
        <w:tc>
          <w:tcPr>
            <w:tcW w:w="1585" w:type="dxa"/>
          </w:tcPr>
          <w:p>
            <w:pPr>
              <w:pStyle w:val="TableParagraph"/>
              <w:spacing w:line="163" w:lineRule="exact"/>
              <w:ind w:left="281" w:right="0"/>
              <w:jc w:val="left"/>
              <w:rPr>
                <w:sz w:val="16"/>
                <w:rFonts w:hint="eastAsia"/>
              </w:rPr>
            </w:pPr>
            <w:r>
              <w:rPr>
                <w:sz w:val="16"/>
                <w:rFonts w:hint="eastAsia"/>
              </w:rPr>
              <w:t xml:space="preserve">非常危险的</w:t>
            </w:r>
          </w:p>
        </w:tc>
        <w:tc>
          <w:tcPr>
            <w:tcW w:w="842" w:type="dxa"/>
          </w:tcPr>
          <w:p>
            <w:pPr>
              <w:pStyle w:val="TableParagraph"/>
              <w:spacing w:line="163" w:lineRule="exact"/>
              <w:ind w:left="0" w:right="187"/>
              <w:jc w:val="right"/>
              <w:rPr>
                <w:sz w:val="16"/>
                <w:rFonts w:hint="eastAsia"/>
              </w:rPr>
            </w:pPr>
            <w:r>
              <w:rPr>
                <w:color w:val="221F1F"/>
                <w:sz w:val="16"/>
                <w:rFonts w:hint="eastAsia"/>
              </w:rPr>
              <w:t xml:space="preserve">0.0736</w:t>
            </w:r>
          </w:p>
        </w:tc>
        <w:tc>
          <w:tcPr>
            <w:tcW w:w="843" w:type="dxa"/>
          </w:tcPr>
          <w:p>
            <w:pPr>
              <w:pStyle w:val="TableParagraph"/>
              <w:spacing w:line="163" w:lineRule="exact"/>
              <w:ind w:right="75"/>
              <w:rPr>
                <w:sz w:val="16"/>
                <w:rFonts w:hint="eastAsia"/>
              </w:rPr>
            </w:pPr>
            <w:r>
              <w:rPr>
                <w:color w:val="221F1F"/>
                <w:sz w:val="16"/>
                <w:rFonts w:hint="eastAsia"/>
              </w:rPr>
              <w:t xml:space="preserve">0.2143</w:t>
            </w:r>
          </w:p>
        </w:tc>
        <w:tc>
          <w:tcPr>
            <w:tcW w:w="1233" w:type="dxa"/>
          </w:tcPr>
          <w:p>
            <w:pPr>
              <w:pStyle w:val="TableParagraph"/>
              <w:spacing w:line="163" w:lineRule="exact"/>
              <w:rPr>
                <w:sz w:val="16"/>
                <w:rFonts w:hint="eastAsia"/>
              </w:rPr>
            </w:pPr>
            <w:r>
              <w:rPr>
                <w:color w:val="221F1F"/>
                <w:sz w:val="16"/>
                <w:rFonts w:hint="eastAsia"/>
              </w:rPr>
              <w:t xml:space="preserve">0.4033</w:t>
            </w:r>
          </w:p>
        </w:tc>
      </w:tr>
      <w:tr>
        <w:trPr>
          <w:trHeight w:val="184" w:hRule="atLeast"/>
        </w:trPr>
        <w:tc>
          <w:tcPr>
            <w:tcW w:w="1585" w:type="dxa"/>
          </w:tcPr>
          <w:p>
            <w:pPr>
              <w:pStyle w:val="TableParagraph"/>
              <w:ind w:left="226" w:right="0"/>
              <w:jc w:val="left"/>
              <w:rPr>
                <w:sz w:val="16"/>
                <w:rFonts w:hint="eastAsia"/>
              </w:rPr>
            </w:pPr>
            <w:r>
              <w:rPr>
                <w:sz w:val="16"/>
                <w:rFonts w:hint="eastAsia"/>
              </w:rPr>
              <w:t xml:space="preserve">实际结果</w:t>
            </w:r>
          </w:p>
        </w:tc>
        <w:tc>
          <w:tcPr>
            <w:tcW w:w="842" w:type="dxa"/>
          </w:tcPr>
          <w:p>
            <w:pPr>
              <w:pStyle w:val="TableParagraph"/>
              <w:ind w:left="0" w:right="110"/>
              <w:jc w:val="right"/>
              <w:rPr>
                <w:sz w:val="16"/>
                <w:rFonts w:hint="eastAsia"/>
              </w:rPr>
            </w:pPr>
            <w:r>
              <w:rPr>
                <w:sz w:val="16"/>
                <w:rFonts w:hint="eastAsia"/>
              </w:rPr>
              <w:t xml:space="preserve">更安全的</w:t>
            </w:r>
          </w:p>
        </w:tc>
        <w:tc>
          <w:tcPr>
            <w:tcW w:w="843" w:type="dxa"/>
          </w:tcPr>
          <w:p>
            <w:pPr>
              <w:pStyle w:val="TableParagraph"/>
              <w:ind w:right="78"/>
              <w:rPr>
                <w:sz w:val="16"/>
                <w:rFonts w:hint="eastAsia"/>
              </w:rPr>
            </w:pPr>
            <w:r>
              <w:rPr>
                <w:sz w:val="16"/>
                <w:rFonts w:hint="eastAsia"/>
              </w:rPr>
              <w:t xml:space="preserve">更安全的</w:t>
            </w:r>
          </w:p>
        </w:tc>
        <w:tc>
          <w:tcPr>
            <w:tcW w:w="1233" w:type="dxa"/>
          </w:tcPr>
          <w:p>
            <w:pPr>
              <w:pStyle w:val="TableParagraph"/>
              <w:rPr>
                <w:sz w:val="16"/>
                <w:rFonts w:hint="eastAsia"/>
              </w:rPr>
            </w:pPr>
            <w:r>
              <w:rPr>
                <w:sz w:val="16"/>
                <w:rFonts w:hint="eastAsia"/>
              </w:rPr>
              <w:t xml:space="preserve">非常危险的</w:t>
            </w:r>
          </w:p>
        </w:tc>
      </w:tr>
      <w:tr>
        <w:trPr>
          <w:trHeight w:val="184" w:hRule="atLeast"/>
        </w:trPr>
        <w:tc>
          <w:tcPr>
            <w:tcW w:w="1585" w:type="dxa"/>
          </w:tcPr>
          <w:p>
            <w:pPr>
              <w:pStyle w:val="TableParagraph"/>
              <w:ind w:left="293" w:right="0"/>
              <w:jc w:val="left"/>
              <w:rPr>
                <w:sz w:val="16"/>
                <w:rFonts w:hint="eastAsia"/>
              </w:rPr>
            </w:pPr>
            <w:r>
              <w:rPr>
                <w:sz w:val="16"/>
                <w:rFonts w:hint="eastAsia"/>
              </w:rPr>
              <w:t xml:space="preserve">新模式</w:t>
            </w:r>
          </w:p>
        </w:tc>
        <w:tc>
          <w:tcPr>
            <w:tcW w:w="842" w:type="dxa"/>
          </w:tcPr>
          <w:p>
            <w:pPr>
              <w:pStyle w:val="TableParagraph"/>
              <w:ind w:left="0" w:right="110"/>
              <w:jc w:val="right"/>
              <w:rPr>
                <w:sz w:val="16"/>
                <w:rFonts w:hint="eastAsia"/>
              </w:rPr>
            </w:pPr>
            <w:r>
              <w:rPr>
                <w:sz w:val="16"/>
                <w:rFonts w:hint="eastAsia"/>
              </w:rPr>
              <w:t xml:space="preserve">更安全的</w:t>
            </w:r>
          </w:p>
        </w:tc>
        <w:tc>
          <w:tcPr>
            <w:tcW w:w="843" w:type="dxa"/>
          </w:tcPr>
          <w:p>
            <w:pPr>
              <w:pStyle w:val="TableParagraph"/>
              <w:rPr>
                <w:sz w:val="16"/>
                <w:rFonts w:hint="eastAsia"/>
              </w:rPr>
            </w:pPr>
            <w:r>
              <w:rPr>
                <w:sz w:val="16"/>
                <w:rFonts w:hint="eastAsia"/>
              </w:rPr>
              <w:t xml:space="preserve">一般</w:t>
            </w:r>
          </w:p>
        </w:tc>
        <w:tc>
          <w:tcPr>
            <w:tcW w:w="1233" w:type="dxa"/>
          </w:tcPr>
          <w:p>
            <w:pPr>
              <w:pStyle w:val="TableParagraph"/>
              <w:rPr>
                <w:sz w:val="16"/>
                <w:rFonts w:hint="eastAsia"/>
              </w:rPr>
            </w:pPr>
            <w:r>
              <w:rPr>
                <w:sz w:val="16"/>
                <w:rFonts w:hint="eastAsia"/>
              </w:rPr>
              <w:t xml:space="preserve">一般</w:t>
            </w:r>
          </w:p>
        </w:tc>
      </w:tr>
      <w:tr>
        <w:trPr>
          <w:trHeight w:val="184" w:hRule="atLeast"/>
        </w:trPr>
        <w:tc>
          <w:tcPr>
            <w:tcW w:w="1585" w:type="dxa"/>
          </w:tcPr>
          <w:p>
            <w:pPr>
              <w:pStyle w:val="TableParagraph"/>
              <w:ind w:left="177" w:right="0"/>
              <w:jc w:val="left"/>
              <w:rPr>
                <w:sz w:val="16"/>
                <w:rFonts w:hint="eastAsia"/>
              </w:rPr>
            </w:pPr>
            <w:r>
              <w:rPr>
                <w:sz w:val="16"/>
                <w:rFonts w:hint="eastAsia"/>
              </w:rPr>
              <w:t xml:space="preserve">原始模型</w:t>
            </w:r>
          </w:p>
        </w:tc>
        <w:tc>
          <w:tcPr>
            <w:tcW w:w="842" w:type="dxa"/>
          </w:tcPr>
          <w:p>
            <w:pPr>
              <w:pStyle w:val="TableParagraph"/>
              <w:ind w:left="0" w:right="157"/>
              <w:jc w:val="right"/>
              <w:rPr>
                <w:sz w:val="16"/>
                <w:rFonts w:hint="eastAsia"/>
              </w:rPr>
            </w:pPr>
            <w:r>
              <w:rPr>
                <w:sz w:val="16"/>
                <w:rFonts w:hint="eastAsia"/>
              </w:rPr>
              <w:t xml:space="preserve">安全</w:t>
            </w:r>
          </w:p>
        </w:tc>
        <w:tc>
          <w:tcPr>
            <w:tcW w:w="843" w:type="dxa"/>
          </w:tcPr>
          <w:p>
            <w:pPr>
              <w:pStyle w:val="TableParagraph"/>
              <w:ind w:right="78"/>
              <w:rPr>
                <w:sz w:val="16"/>
                <w:rFonts w:hint="eastAsia"/>
              </w:rPr>
            </w:pPr>
            <w:r>
              <w:rPr>
                <w:sz w:val="16"/>
                <w:rFonts w:hint="eastAsia"/>
              </w:rPr>
              <w:t xml:space="preserve">更安全的</w:t>
            </w:r>
          </w:p>
        </w:tc>
        <w:tc>
          <w:tcPr>
            <w:tcW w:w="1233" w:type="dxa"/>
          </w:tcPr>
          <w:p>
            <w:pPr>
              <w:pStyle w:val="TableParagraph"/>
              <w:rPr>
                <w:sz w:val="16"/>
                <w:rFonts w:hint="eastAsia"/>
              </w:rPr>
            </w:pPr>
            <w:r>
              <w:rPr>
                <w:sz w:val="16"/>
                <w:rFonts w:hint="eastAsia"/>
              </w:rPr>
              <w:t xml:space="preserve">非常危险的</w:t>
            </w:r>
          </w:p>
        </w:tc>
      </w:tr>
    </w:tbl>
    <w:p>
      <w:pPr>
        <w:pStyle w:val="BodyText"/>
        <w:spacing w:line="228" w:lineRule="auto" w:before="118"/>
        <w:ind w:left="167" w:right="162" w:firstLine="289"/>
        <w:jc w:val="both"/>
        <w:rPr>
          <w:rFonts w:hint="eastAsia"/>
        </w:rPr>
      </w:pPr>
      <w:r>
        <w:rPr>
          <w:rFonts w:hint="eastAsia"/>
        </w:rPr>
        <w:t xml:space="preserve">根据表1所示的原始模型在信息安全等级评估中，其危险性一般低于实际结果中的某一等级。</w:t>
      </w:r>
      <w:r>
        <w:rPr>
          <w:rFonts w:hint="eastAsia"/>
        </w:rPr>
        <w:t xml:space="preserve">本文模型的应用可以匹配实际数据的分级结果，在综合考虑各指标主观因素的情况下，将内部数据的等价性联系起来，从而获得更准确的评价结果。</w:t>
      </w:r>
      <w:r>
        <w:rPr>
          <w:rFonts w:hint="eastAsia"/>
        </w:rPr>
        <w:t xml:space="preserve">综合实验结果表明，本文设计的模型可以通过所选择的指标类型重新描述等级特征，并综合考虑不同等级指标的重要属性，从而评价具有实际应用效果的网络信息安全等级。</w:t>
      </w:r>
    </w:p>
    <w:p>
      <w:pPr>
        <w:pStyle w:val="ListParagraph"/>
        <w:numPr>
          <w:ilvl w:val="0"/>
          <w:numId w:val="1"/>
        </w:numPr>
        <w:tabs>
          <w:tab w:pos="2168" w:val="left" w:leader="none"/>
        </w:tabs>
        <w:spacing w:line="240" w:lineRule="auto" w:before="159" w:after="0"/>
        <w:ind w:left="2167" w:right="0" w:hanging="385"/>
        <w:jc w:val="left"/>
        <w:rPr>
          <w:sz w:val="16"/>
          <w:rFonts w:hint="eastAsia"/>
        </w:rPr>
      </w:pPr>
      <w:r>
        <w:rPr>
          <w:sz w:val="20"/>
          <w:rFonts w:hint="eastAsia"/>
        </w:rPr>
        <w:t xml:space="preserve">结</w:t>
      </w:r>
      <w:r>
        <w:rPr>
          <w:sz w:val="16"/>
          <w:rFonts w:hint="eastAsia"/>
        </w:rPr>
        <w:t xml:space="preserve">论</w:t>
      </w:r>
    </w:p>
    <w:p>
      <w:pPr>
        <w:pStyle w:val="BodyText"/>
        <w:spacing w:line="228" w:lineRule="auto" w:before="80"/>
        <w:ind w:left="167" w:right="163" w:firstLine="289"/>
        <w:jc w:val="both"/>
        <w:rPr>
          <w:rFonts w:hint="eastAsia"/>
        </w:rPr>
      </w:pPr>
      <w:r>
        <w:rPr>
          <w:rFonts w:hint="eastAsia"/>
        </w:rPr>
        <w:t xml:space="preserve">为了全面、准确地度量网络信息安全风险，关联规则的引用有效地提高了网络信息安全风险的度量精度。</w:t>
      </w:r>
      <w:r>
        <w:rPr>
          <w:rFonts w:hint="eastAsia"/>
        </w:rPr>
        <w:t xml:space="preserve">然而，在不同的网络环境中，由于对网络信息的攻击方式不同，安全风险测量结果也会有很大差异。</w:t>
      </w:r>
    </w:p>
    <w:p>
      <w:pPr>
        <w:spacing w:before="159"/>
        <w:ind w:left="2172" w:right="1958" w:firstLine="0"/>
        <w:jc w:val="center"/>
        <w:rPr>
          <w:sz w:val="16"/>
          <w:rFonts w:hint="eastAsia"/>
        </w:rPr>
      </w:pPr>
      <w:r>
        <w:rPr>
          <w:sz w:val="20"/>
          <w:rFonts w:hint="eastAsia"/>
        </w:rPr>
        <w:t xml:space="preserve">参</w:t>
      </w:r>
      <w:r>
        <w:rPr>
          <w:sz w:val="16"/>
          <w:rFonts w:hint="eastAsia"/>
        </w:rPr>
        <w:t xml:space="preserve">考文献</w:t>
      </w:r>
    </w:p>
    <w:p>
      <w:pPr>
        <w:pStyle w:val="ListParagraph"/>
        <w:numPr>
          <w:ilvl w:val="0"/>
          <w:numId w:val="6"/>
        </w:numPr>
        <w:tabs>
          <w:tab w:pos="528" w:val="left" w:leader="none"/>
        </w:tabs>
        <w:spacing w:line="235" w:lineRule="auto" w:before="80" w:after="0"/>
        <w:ind w:left="527" w:right="163" w:hanging="360"/>
        <w:jc w:val="both"/>
        <w:rPr>
          <w:sz w:val="16"/>
          <w:rFonts w:hint="eastAsia"/>
        </w:rPr>
      </w:pPr>
      <w:r>
        <w:rPr>
          <w:sz w:val="16"/>
          <w:rFonts w:hint="eastAsia"/>
        </w:rPr>
        <w:t xml:space="preserve">左晓军，陈泽，董立联，等。</w:t>
      </w:r>
      <w:r>
        <w:rPr>
          <w:sz w:val="16"/>
          <w:rFonts w:hint="eastAsia"/>
        </w:rPr>
        <w:t xml:space="preserve">基于信息安全框架“金三角模型”的网络安全评估方法研究。</w:t>
      </w:r>
      <w:r>
        <w:rPr>
          <w:sz w:val="16"/>
          <w:rFonts w:hint="eastAsia"/>
        </w:rPr>
        <w:t xml:space="preserve">《Bond Bonding》，vol. 41, pp.54-59, 2020年2月。</w:t>
      </w:r>
    </w:p>
    <w:p>
      <w:pPr>
        <w:pStyle w:val="ListParagraph"/>
        <w:numPr>
          <w:ilvl w:val="0"/>
          <w:numId w:val="6"/>
        </w:numPr>
        <w:tabs>
          <w:tab w:pos="528" w:val="left" w:leader="none"/>
        </w:tabs>
        <w:spacing w:line="235" w:lineRule="auto" w:before="50" w:after="0"/>
        <w:ind w:left="527" w:right="163" w:hanging="360"/>
        <w:jc w:val="both"/>
        <w:rPr>
          <w:sz w:val="16"/>
          <w:rFonts w:hint="eastAsia"/>
        </w:rPr>
      </w:pPr>
      <w:r>
        <w:rPr>
          <w:sz w:val="16"/>
          <w:rFonts w:hint="eastAsia"/>
        </w:rPr>
        <w:t xml:space="preserve">杨志远，张世鹏，孙浩，关晓红。</w:t>
      </w:r>
      <w:r>
        <w:rPr>
          <w:sz w:val="16"/>
          <w:rFonts w:hint="eastAsia"/>
        </w:rPr>
        <w:t xml:space="preserve">基于Cyber-net和学习算法的变电站网络威胁风险评估。</w:t>
      </w:r>
      <w:r>
        <w:rPr>
          <w:sz w:val="16"/>
          <w:rFonts w:hint="eastAsia"/>
        </w:rPr>
        <w:t xml:space="preserve">电力系统自动化，第44卷，第91-94页，2020年12月。</w:t>
      </w:r>
    </w:p>
    <w:p>
      <w:pPr>
        <w:pStyle w:val="ListParagraph"/>
        <w:numPr>
          <w:ilvl w:val="0"/>
          <w:numId w:val="6"/>
        </w:numPr>
        <w:tabs>
          <w:tab w:pos="528" w:val="left" w:leader="none"/>
        </w:tabs>
        <w:spacing w:line="235" w:lineRule="auto" w:before="49" w:after="0"/>
        <w:ind w:left="527" w:right="164" w:hanging="360"/>
        <w:jc w:val="both"/>
        <w:rPr>
          <w:sz w:val="16"/>
          <w:rFonts w:hint="eastAsia"/>
        </w:rPr>
      </w:pPr>
      <w:r>
        <w:rPr>
          <w:sz w:val="16"/>
          <w:rFonts w:hint="eastAsia"/>
        </w:rPr>
        <w:t xml:space="preserve">张凯，刘敬举。</w:t>
      </w:r>
      <w:r>
        <w:rPr>
          <w:sz w:val="16"/>
          <w:rFonts w:hint="eastAsia"/>
        </w:rPr>
        <w:t xml:space="preserve">基于漏洞动态利用的网络入侵路径分析方法。</w:t>
      </w:r>
      <w:r>
        <w:rPr>
          <w:sz w:val="16"/>
          <w:rFonts w:hint="eastAsia"/>
        </w:rPr>
        <w:t xml:space="preserve">信息网络安全，vol. 11, pp.62-72,April 2021。</w:t>
      </w:r>
    </w:p>
    <w:p>
      <w:pPr>
        <w:pStyle w:val="ListParagraph"/>
        <w:numPr>
          <w:ilvl w:val="0"/>
          <w:numId w:val="6"/>
        </w:numPr>
        <w:tabs>
          <w:tab w:pos="528" w:val="left" w:leader="none"/>
        </w:tabs>
        <w:spacing w:line="235" w:lineRule="auto" w:before="48" w:after="0"/>
        <w:ind w:left="527" w:right="162" w:hanging="360"/>
        <w:jc w:val="both"/>
        <w:rPr>
          <w:sz w:val="16"/>
          <w:rFonts w:hint="eastAsia"/>
        </w:rPr>
      </w:pPr>
      <w:r>
        <w:rPr>
          <w:sz w:val="16"/>
          <w:rFonts w:hint="eastAsia"/>
        </w:rPr>
        <w:t xml:space="preserve">张欣，董黎明。</w:t>
      </w:r>
      <w:r>
        <w:rPr>
          <w:sz w:val="16"/>
          <w:rFonts w:hint="eastAsia"/>
        </w:rPr>
        <w:t xml:space="preserve">攻防博弈模型下的网络节点信息安全定量仿真。</w:t>
      </w:r>
      <w:r>
        <w:rPr>
          <w:sz w:val="16"/>
          <w:rFonts w:hint="eastAsia"/>
        </w:rPr>
        <w:t xml:space="preserve">计算机仿真，vol. 037, pp.18-21,98, 2020年6月。</w:t>
      </w:r>
    </w:p>
    <w:p>
      <w:pPr>
        <w:pStyle w:val="ListParagraph"/>
        <w:numPr>
          <w:ilvl w:val="0"/>
          <w:numId w:val="6"/>
        </w:numPr>
        <w:tabs>
          <w:tab w:pos="528" w:val="left" w:leader="none"/>
        </w:tabs>
        <w:spacing w:line="235" w:lineRule="auto" w:before="50" w:after="0"/>
        <w:ind w:left="527" w:right="163" w:hanging="360"/>
        <w:jc w:val="both"/>
        <w:rPr>
          <w:sz w:val="16"/>
          <w:rFonts w:hint="eastAsia"/>
        </w:rPr>
      </w:pPr>
      <w:r>
        <w:rPr>
          <w:sz w:val="16"/>
          <w:rFonts w:hint="eastAsia"/>
        </w:rPr>
        <w:t xml:space="preserve">张祥云，周子，蒋友新，等。</w:t>
      </w:r>
      <w:r>
        <w:rPr>
          <w:sz w:val="16"/>
          <w:rFonts w:hint="eastAsia"/>
        </w:rPr>
        <w:t xml:space="preserve">基于卷积神经网络的离焦颗粒尺寸和位置测量。</w:t>
      </w:r>
      <w:r>
        <w:rPr>
          <w:sz w:val="16"/>
          <w:rFonts w:hint="eastAsia"/>
        </w:rPr>
        <w:t xml:space="preserve">光学学报，vol. 42, pp.191-200,December 2022。</w:t>
      </w:r>
    </w:p>
    <w:p>
      <w:pPr>
        <w:pStyle w:val="ListParagraph"/>
        <w:numPr>
          <w:ilvl w:val="0"/>
          <w:numId w:val="6"/>
        </w:numPr>
        <w:tabs>
          <w:tab w:pos="528" w:val="left" w:leader="none"/>
        </w:tabs>
        <w:spacing w:line="235" w:lineRule="auto" w:before="49" w:after="0"/>
        <w:ind w:left="527" w:right="164" w:hanging="360"/>
        <w:jc w:val="both"/>
        <w:rPr>
          <w:sz w:val="16"/>
          <w:rFonts w:hint="eastAsia"/>
        </w:rPr>
      </w:pPr>
      <w:r>
        <w:rPr>
          <w:sz w:val="16"/>
          <w:rFonts w:hint="eastAsia"/>
        </w:rPr>
        <w:t xml:space="preserve">方绍峰，周仁军，彭媛媛，等。</w:t>
      </w:r>
      <w:r>
        <w:rPr>
          <w:sz w:val="16"/>
          <w:rFonts w:hint="eastAsia"/>
        </w:rPr>
        <w:t xml:space="preserve">风险规避型电力零售商的均衡市场交易模型。</w:t>
      </w:r>
      <w:r>
        <w:rPr>
          <w:sz w:val="16"/>
          <w:rFonts w:hint="eastAsia"/>
        </w:rPr>
        <w:t xml:space="preserve">电力系统与自动化学报，vol. 32, pp.69- 74, 2020年2月。</w:t>
      </w:r>
    </w:p>
    <w:p>
      <w:pPr>
        <w:pStyle w:val="ListParagraph"/>
        <w:numPr>
          <w:ilvl w:val="0"/>
          <w:numId w:val="6"/>
        </w:numPr>
        <w:tabs>
          <w:tab w:pos="528" w:val="left" w:leader="none"/>
        </w:tabs>
        <w:spacing w:line="235" w:lineRule="auto" w:before="48" w:after="0"/>
        <w:ind w:left="527" w:right="124" w:hanging="360"/>
        <w:jc w:val="both"/>
        <w:rPr>
          <w:sz w:val="16"/>
          <w:rFonts w:hint="eastAsia"/>
        </w:rPr>
      </w:pPr>
      <w:r>
        <w:rPr>
          <w:sz w:val="16"/>
          <w:rFonts w:hint="eastAsia"/>
        </w:rPr>
        <w:t xml:space="preserve">秦中原，胡宁，方兰亭。</w:t>
      </w:r>
      <w:r>
        <w:rPr>
          <w:sz w:val="16"/>
          <w:rFonts w:hint="eastAsia"/>
        </w:rPr>
        <w:t xml:space="preserve">基于免疫仿生机制和图神经网络的网络异常检测方法。</w:t>
      </w:r>
      <w:r>
        <w:rPr>
          <w:sz w:val="16"/>
          <w:rFonts w:hint="eastAsia"/>
        </w:rPr>
        <w:t xml:space="preserve">信息网络安全，第11卷，pp.10-16, 2021年8月。</w:t>
      </w:r>
    </w:p>
    <w:p>
      <w:pPr>
        <w:pStyle w:val="ListParagraph"/>
        <w:numPr>
          <w:ilvl w:val="0"/>
          <w:numId w:val="6"/>
        </w:numPr>
        <w:tabs>
          <w:tab w:pos="527" w:val="left" w:leader="none"/>
        </w:tabs>
        <w:spacing w:line="235" w:lineRule="auto" w:before="50" w:after="0"/>
        <w:ind w:left="526" w:right="165" w:hanging="360"/>
        <w:jc w:val="both"/>
        <w:rPr>
          <w:sz w:val="16"/>
          <w:rFonts w:hint="eastAsia"/>
        </w:rPr>
      </w:pPr>
      <w:r>
        <w:rPr>
          <w:sz w:val="16"/>
          <w:rFonts w:hint="eastAsia"/>
        </w:rPr>
        <w:t xml:space="preserve">李伟刚，李强。</w:t>
      </w:r>
      <w:r>
        <w:rPr>
          <w:sz w:val="16"/>
          <w:rFonts w:hint="eastAsia"/>
        </w:rPr>
        <w:t xml:space="preserve">基于零信任网络模型的环境监测网络安全性分析。</w:t>
      </w:r>
      <w:r>
        <w:rPr>
          <w:sz w:val="16"/>
          <w:rFonts w:hint="eastAsia"/>
        </w:rPr>
        <w:t xml:space="preserve">  </w:t>
      </w:r>
      <w:r>
        <w:rPr>
          <w:sz w:val="16"/>
          <w:rFonts w:hint="eastAsia"/>
        </w:rPr>
        <w:t xml:space="preserve">《四川环境》，第40卷，第49-51页，2021年3月。</w:t>
      </w:r>
    </w:p>
    <w:p>
      <w:pPr>
        <w:pStyle w:val="ListParagraph"/>
        <w:numPr>
          <w:ilvl w:val="0"/>
          <w:numId w:val="6"/>
        </w:numPr>
        <w:tabs>
          <w:tab w:pos="527" w:val="left" w:leader="none"/>
        </w:tabs>
        <w:spacing w:line="235" w:lineRule="auto" w:before="49" w:after="0"/>
        <w:ind w:left="526" w:right="164" w:hanging="360"/>
        <w:jc w:val="both"/>
        <w:rPr>
          <w:sz w:val="16"/>
          <w:rFonts w:hint="eastAsia"/>
        </w:rPr>
      </w:pPr>
      <w:r>
        <w:rPr>
          <w:sz w:val="16"/>
          <w:rFonts w:hint="eastAsia"/>
        </w:rPr>
        <w:t xml:space="preserve">孟金。</w:t>
      </w:r>
      <w:r>
        <w:rPr>
          <w:sz w:val="16"/>
          <w:rFonts w:hint="eastAsia"/>
        </w:rPr>
        <w:t xml:space="preserve">基于因子分析和神经网络的信息系统风险评估模型。</w:t>
      </w:r>
      <w:r>
        <w:rPr>
          <w:sz w:val="16"/>
          <w:rFonts w:hint="eastAsia"/>
        </w:rPr>
        <w:t xml:space="preserve">现代电子技术，vol.43, pp.58-62,December 2020。</w:t>
      </w:r>
    </w:p>
    <w:p>
      <w:pPr>
        <w:pStyle w:val="ListParagraph"/>
        <w:numPr>
          <w:ilvl w:val="0"/>
          <w:numId w:val="6"/>
        </w:numPr>
        <w:tabs>
          <w:tab w:pos="527" w:val="left" w:leader="none"/>
        </w:tabs>
        <w:spacing w:line="235" w:lineRule="auto" w:before="48" w:after="0"/>
        <w:ind w:left="526" w:right="163" w:hanging="360"/>
        <w:jc w:val="both"/>
        <w:rPr>
          <w:sz w:val="16"/>
          <w:rFonts w:hint="eastAsia"/>
        </w:rPr>
      </w:pPr>
      <w:r>
        <w:rPr>
          <w:sz w:val="16"/>
          <w:rFonts w:hint="eastAsia"/>
        </w:rPr>
        <w:t xml:space="preserve">彭子祥，焦科，王俊杰，等。</w:t>
      </w:r>
      <w:r>
        <w:rPr>
          <w:sz w:val="16"/>
          <w:rFonts w:hint="eastAsia"/>
        </w:rPr>
        <w:t xml:space="preserve">基于贝叶斯网络的建筑结构安全评价模型。</w:t>
      </w:r>
      <w:r>
        <w:rPr>
          <w:sz w:val="16"/>
          <w:rFonts w:hint="eastAsia"/>
        </w:rPr>
        <w:t xml:space="preserve">建筑技术，vol. 52, pp.49-59, 2021年10月。</w:t>
      </w:r>
    </w:p>
    <w:sectPr>
      <w:pgSz w:w="11910" w:h="16840"/>
      <w:pgMar w:header="0" w:footer="652" w:top="980" w:bottom="840" w:left="740" w:right="740"/>
      <w:cols w:num="2" w:equalWidth="0">
        <w:col w:w="5125" w:space="103"/>
        <w:col w:w="520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T Extra">
    <w:altName w:val="MT Extra"/>
    <w:charset w:val="2"/>
    <w:family w:val="roman"/>
    <w:pitch w:val="variable"/>
  </w:font>
  <w:font w:name="Symbol">
    <w:altName w:val="Symbol"/>
    <w:charset w:val="2"/>
    <w:family w:val="roman"/>
    <w:pitch w:val="variable"/>
  </w:font>
  <w:font w:name="SimSun"/>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rFonts w:hint="eastAsia"/>
      </w:rPr>
    </w:pPr>
    <w:r>
      <w:rPr>
        <w:rFonts w:hint="eastAsia"/>
      </w:rPr>
      <w:pict>
        <v:shapetype id="_x0000_t202" o:spt="202" coordsize="21600,21600" path="m,l,21600r21600,l21600,xe">
          <v:stroke joinstyle="miter"/>
          <v:path gradientshapeok="t" o:connecttype="rect"/>
        </v:shapetype>
        <v:shape style="position:absolute;margin-left:29.827511pt;margin-top:812.435059pt;width:533.9pt;height:9.85pt;mso-position-horizontal-relative:page;mso-position-vertical-relative:page;z-index:-15948800" type="#_x0000_t202" filled="false" stroked="false">
          <v:textbox inset="0,0,0,0">
            <w:txbxContent>
              <w:p>
                <w:pPr>
                  <w:spacing w:before="15"/>
                  <w:ind w:left="20" w:right="0" w:firstLine="0"/>
                  <w:jc w:val="left"/>
                  <w:rPr>
                    <w:sz w:val="14"/>
                    <w:rFonts w:ascii="Arial" w:hint="eastAsia" w:eastAsia="SimSun"/>
                  </w:rPr>
                </w:pPr>
                <w:r>
                  <w:rPr>
                    <w:sz w:val="14"/>
                    <w:rFonts w:ascii="Arial" w:hint="eastAsia" w:eastAsia="SimSun"/>
                  </w:rPr>
                  <w:t xml:space="preserve">授权许可的使用仅限于:</w:t>
                </w:r>
                <w:r>
                  <w:rPr>
                    <w:sz w:val="14"/>
                    <w:rFonts w:ascii="Arial" w:hint="eastAsia" w:eastAsia="SimSun"/>
                  </w:rPr>
                  <w:t xml:space="preserve"> </w:t>
                </w:r>
                <w:r>
                  <w:rPr>
                    <w:sz w:val="14"/>
                    <w:rFonts w:ascii="Arial" w:hint="eastAsia" w:eastAsia="SimSun"/>
                  </w:rPr>
                  <w:t xml:space="preserve">中国电子科技大学。</w:t>
                </w:r>
                <w:r>
                  <w:rPr>
                    <w:sz w:val="14"/>
                    <w:rFonts w:ascii="Arial" w:hint="eastAsia" w:eastAsia="SimSun"/>
                  </w:rPr>
                  <w:t xml:space="preserve">下载于2023年7月17日06:52:19 UTC从IEEE探索。</w:t>
                </w:r>
                <w:r>
                  <w:rPr>
                    <w:sz w:val="14"/>
                    <w:rFonts w:ascii="Arial" w:hint="eastAsia" w:eastAsia="SimSun"/>
                  </w:rPr>
                  <w:t xml:space="preserve">限制适用。</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rFonts w:hint="eastAsia"/>
      </w:rPr>
    </w:pPr>
    <w:r>
      <w:rPr>
        <w:rFonts w:hint="eastAsia"/>
      </w:rPr>
      <w:pict>
        <v:shape style="position:absolute;margin-left:29.827511pt;margin-top:798.099487pt;width:533.9pt;height:24.2pt;mso-position-horizontal-relative:page;mso-position-vertical-relative:page;z-index:-15948288" type="#_x0000_t202" filled="false" stroked="false">
          <v:textbox inset="0,0,0,0">
            <w:txbxContent>
              <w:p>
                <w:pPr>
                  <w:spacing w:before="13"/>
                  <w:ind w:left="57" w:right="19" w:firstLine="0"/>
                  <w:jc w:val="center"/>
                  <w:rPr>
                    <w:sz w:val="16"/>
                    <w:rFonts w:hint="eastAsia"/>
                  </w:rPr>
                </w:pPr>
                <w:r>
                  <w:rPr/>
                  <w:fldChar w:fldCharType="begin"/>
                </w:r>
                <w:r>
                  <w:rPr>
                    <w:sz w:val="16"/>
                    <w:rFonts w:hint="eastAsia"/>
                  </w:rPr>
                  <w:instrText> PAGE </w:instrText>
                </w:r>
                <w:r>
                  <w:rPr/>
                  <w:fldChar w:fldCharType="separate"/>
                </w:r>
                <w:r>
                  <w:rPr/>
                  <w:t>1569</w:t>
                </w:r>
                <w:r>
                  <w:rPr/>
                  <w:fldChar w:fldCharType="end"/>
                </w:r>
              </w:p>
              <w:p>
                <w:pPr>
                  <w:spacing w:before="105"/>
                  <w:ind w:left="19" w:right="19" w:firstLine="0"/>
                  <w:jc w:val="center"/>
                  <w:rPr>
                    <w:sz w:val="14"/>
                    <w:rFonts w:ascii="Arial" w:hint="eastAsia" w:eastAsia="SimSun"/>
                  </w:rPr>
                </w:pPr>
                <w:r>
                  <w:rPr>
                    <w:sz w:val="14"/>
                    <w:rFonts w:ascii="Arial" w:hint="eastAsia" w:eastAsia="SimSun"/>
                  </w:rPr>
                  <w:t xml:space="preserve">授权许可的使用仅限于:</w:t>
                </w:r>
                <w:r>
                  <w:rPr>
                    <w:sz w:val="14"/>
                    <w:rFonts w:ascii="Arial" w:hint="eastAsia" w:eastAsia="SimSun"/>
                  </w:rPr>
                  <w:t xml:space="preserve"> </w:t>
                </w:r>
                <w:r>
                  <w:rPr>
                    <w:sz w:val="14"/>
                    <w:rFonts w:ascii="Arial" w:hint="eastAsia" w:eastAsia="SimSun"/>
                  </w:rPr>
                  <w:t xml:space="preserve">中国电子科技大学。</w:t>
                </w:r>
                <w:r>
                  <w:rPr>
                    <w:sz w:val="14"/>
                    <w:rFonts w:ascii="Arial" w:hint="eastAsia" w:eastAsia="SimSun"/>
                  </w:rPr>
                  <w:t xml:space="preserve">下载于2023年7月17日06:52:19 UTC从IEEE探索。</w:t>
                </w:r>
                <w:r>
                  <w:rPr>
                    <w:sz w:val="14"/>
                    <w:rFonts w:ascii="Arial" w:hint="eastAsia" w:eastAsia="SimSun"/>
                  </w:rPr>
                  <w:t xml:space="preserve">限制适用。</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27" w:hanging="360"/>
        <w:jc w:val="left"/>
      </w:pPr>
      <w:rPr>
        <w:rFonts w:hint="default" w:ascii="Times New Roman" w:hAnsi="Times New Roman" w:eastAsia="Times New Roman" w:cs="Times New Roman"/>
        <w:w w:val="99"/>
        <w:sz w:val="16"/>
        <w:szCs w:val="16"/>
        <w:lang w:val="en-US" w:eastAsia="en-US" w:bidi="ar-SA"/>
      </w:rPr>
    </w:lvl>
    <w:lvl w:ilvl="1">
      <w:start w:val="0"/>
      <w:numFmt w:val="bullet"/>
      <w:lvlText w:val="•"/>
      <w:lvlJc w:val="left"/>
      <w:pPr>
        <w:ind w:left="988" w:hanging="360"/>
      </w:pPr>
      <w:rPr>
        <w:rFonts w:hint="default"/>
        <w:lang w:val="en-US" w:eastAsia="en-US" w:bidi="ar-SA"/>
      </w:rPr>
    </w:lvl>
    <w:lvl w:ilvl="2">
      <w:start w:val="0"/>
      <w:numFmt w:val="bullet"/>
      <w:lvlText w:val="•"/>
      <w:lvlJc w:val="left"/>
      <w:pPr>
        <w:ind w:left="1456" w:hanging="360"/>
      </w:pPr>
      <w:rPr>
        <w:rFonts w:hint="default"/>
        <w:lang w:val="en-US" w:eastAsia="en-US" w:bidi="ar-SA"/>
      </w:rPr>
    </w:lvl>
    <w:lvl w:ilvl="3">
      <w:start w:val="0"/>
      <w:numFmt w:val="bullet"/>
      <w:lvlText w:val="•"/>
      <w:lvlJc w:val="left"/>
      <w:pPr>
        <w:ind w:left="1924" w:hanging="360"/>
      </w:pPr>
      <w:rPr>
        <w:rFonts w:hint="default"/>
        <w:lang w:val="en-US" w:eastAsia="en-US" w:bidi="ar-SA"/>
      </w:rPr>
    </w:lvl>
    <w:lvl w:ilvl="4">
      <w:start w:val="0"/>
      <w:numFmt w:val="bullet"/>
      <w:lvlText w:val="•"/>
      <w:lvlJc w:val="left"/>
      <w:pPr>
        <w:ind w:left="2392" w:hanging="360"/>
      </w:pPr>
      <w:rPr>
        <w:rFonts w:hint="default"/>
        <w:lang w:val="en-US" w:eastAsia="en-US" w:bidi="ar-SA"/>
      </w:rPr>
    </w:lvl>
    <w:lvl w:ilvl="5">
      <w:start w:val="0"/>
      <w:numFmt w:val="bullet"/>
      <w:lvlText w:val="•"/>
      <w:lvlJc w:val="left"/>
      <w:pPr>
        <w:ind w:left="2860" w:hanging="360"/>
      </w:pPr>
      <w:rPr>
        <w:rFonts w:hint="default"/>
        <w:lang w:val="en-US" w:eastAsia="en-US" w:bidi="ar-SA"/>
      </w:rPr>
    </w:lvl>
    <w:lvl w:ilvl="6">
      <w:start w:val="0"/>
      <w:numFmt w:val="bullet"/>
      <w:lvlText w:val="•"/>
      <w:lvlJc w:val="left"/>
      <w:pPr>
        <w:ind w:left="3328" w:hanging="360"/>
      </w:pPr>
      <w:rPr>
        <w:rFonts w:hint="default"/>
        <w:lang w:val="en-US" w:eastAsia="en-US" w:bidi="ar-SA"/>
      </w:rPr>
    </w:lvl>
    <w:lvl w:ilvl="7">
      <w:start w:val="0"/>
      <w:numFmt w:val="bullet"/>
      <w:lvlText w:val="•"/>
      <w:lvlJc w:val="left"/>
      <w:pPr>
        <w:ind w:left="3796" w:hanging="360"/>
      </w:pPr>
      <w:rPr>
        <w:rFonts w:hint="default"/>
        <w:lang w:val="en-US" w:eastAsia="en-US" w:bidi="ar-SA"/>
      </w:rPr>
    </w:lvl>
    <w:lvl w:ilvl="8">
      <w:start w:val="0"/>
      <w:numFmt w:val="bullet"/>
      <w:lvlText w:val="•"/>
      <w:lvlJc w:val="left"/>
      <w:pPr>
        <w:ind w:left="4264" w:hanging="360"/>
      </w:pPr>
      <w:rPr>
        <w:rFonts w:hint="default"/>
        <w:lang w:val="en-US" w:eastAsia="en-US" w:bidi="ar-SA"/>
      </w:rPr>
    </w:lvl>
  </w:abstractNum>
  <w:abstractNum w:abstractNumId="4">
    <w:multiLevelType w:val="hybridMultilevel"/>
    <w:lvl w:ilvl="0">
      <w:start w:val="1"/>
      <w:numFmt w:val="upperLetter"/>
      <w:lvlText w:val="%1."/>
      <w:lvlJc w:val="left"/>
      <w:pPr>
        <w:ind w:left="395" w:hanging="228"/>
        <w:jc w:val="left"/>
      </w:pPr>
      <w:rPr>
        <w:rFonts w:hint="default" w:ascii="Times New Roman" w:hAnsi="Times New Roman" w:eastAsia="Times New Roman" w:cs="Times New Roman"/>
        <w:i/>
        <w:w w:val="100"/>
        <w:sz w:val="20"/>
        <w:szCs w:val="20"/>
        <w:lang w:val="en-US" w:eastAsia="en-US" w:bidi="ar-SA"/>
      </w:rPr>
    </w:lvl>
    <w:lvl w:ilvl="1">
      <w:start w:val="0"/>
      <w:numFmt w:val="bullet"/>
      <w:lvlText w:val="•"/>
      <w:lvlJc w:val="left"/>
      <w:pPr>
        <w:ind w:left="872" w:hanging="228"/>
      </w:pPr>
      <w:rPr>
        <w:rFonts w:hint="default"/>
        <w:lang w:val="en-US" w:eastAsia="en-US" w:bidi="ar-SA"/>
      </w:rPr>
    </w:lvl>
    <w:lvl w:ilvl="2">
      <w:start w:val="0"/>
      <w:numFmt w:val="bullet"/>
      <w:lvlText w:val="•"/>
      <w:lvlJc w:val="left"/>
      <w:pPr>
        <w:ind w:left="1344" w:hanging="228"/>
      </w:pPr>
      <w:rPr>
        <w:rFonts w:hint="default"/>
        <w:lang w:val="en-US" w:eastAsia="en-US" w:bidi="ar-SA"/>
      </w:rPr>
    </w:lvl>
    <w:lvl w:ilvl="3">
      <w:start w:val="0"/>
      <w:numFmt w:val="bullet"/>
      <w:lvlText w:val="•"/>
      <w:lvlJc w:val="left"/>
      <w:pPr>
        <w:ind w:left="1817" w:hanging="228"/>
      </w:pPr>
      <w:rPr>
        <w:rFonts w:hint="default"/>
        <w:lang w:val="en-US" w:eastAsia="en-US" w:bidi="ar-SA"/>
      </w:rPr>
    </w:lvl>
    <w:lvl w:ilvl="4">
      <w:start w:val="0"/>
      <w:numFmt w:val="bullet"/>
      <w:lvlText w:val="•"/>
      <w:lvlJc w:val="left"/>
      <w:pPr>
        <w:ind w:left="2289" w:hanging="228"/>
      </w:pPr>
      <w:rPr>
        <w:rFonts w:hint="default"/>
        <w:lang w:val="en-US" w:eastAsia="en-US" w:bidi="ar-SA"/>
      </w:rPr>
    </w:lvl>
    <w:lvl w:ilvl="5">
      <w:start w:val="0"/>
      <w:numFmt w:val="bullet"/>
      <w:lvlText w:val="•"/>
      <w:lvlJc w:val="left"/>
      <w:pPr>
        <w:ind w:left="2762" w:hanging="228"/>
      </w:pPr>
      <w:rPr>
        <w:rFonts w:hint="default"/>
        <w:lang w:val="en-US" w:eastAsia="en-US" w:bidi="ar-SA"/>
      </w:rPr>
    </w:lvl>
    <w:lvl w:ilvl="6">
      <w:start w:val="0"/>
      <w:numFmt w:val="bullet"/>
      <w:lvlText w:val="•"/>
      <w:lvlJc w:val="left"/>
      <w:pPr>
        <w:ind w:left="3234" w:hanging="228"/>
      </w:pPr>
      <w:rPr>
        <w:rFonts w:hint="default"/>
        <w:lang w:val="en-US" w:eastAsia="en-US" w:bidi="ar-SA"/>
      </w:rPr>
    </w:lvl>
    <w:lvl w:ilvl="7">
      <w:start w:val="0"/>
      <w:numFmt w:val="bullet"/>
      <w:lvlText w:val="•"/>
      <w:lvlJc w:val="left"/>
      <w:pPr>
        <w:ind w:left="3706" w:hanging="228"/>
      </w:pPr>
      <w:rPr>
        <w:rFonts w:hint="default"/>
        <w:lang w:val="en-US" w:eastAsia="en-US" w:bidi="ar-SA"/>
      </w:rPr>
    </w:lvl>
    <w:lvl w:ilvl="8">
      <w:start w:val="0"/>
      <w:numFmt w:val="bullet"/>
      <w:lvlText w:val="•"/>
      <w:lvlJc w:val="left"/>
      <w:pPr>
        <w:ind w:left="4179" w:hanging="228"/>
      </w:pPr>
      <w:rPr>
        <w:rFonts w:hint="default"/>
        <w:lang w:val="en-US" w:eastAsia="en-US" w:bidi="ar-SA"/>
      </w:rPr>
    </w:lvl>
  </w:abstractNum>
  <w:abstractNum w:abstractNumId="3">
    <w:multiLevelType w:val="hybridMultilevel"/>
    <w:lvl w:ilvl="0">
      <w:start w:val="0"/>
      <w:numFmt w:val="bullet"/>
      <w:lvlText w:val=""/>
      <w:lvlJc w:val="left"/>
      <w:pPr>
        <w:ind w:left="391" w:hanging="196"/>
      </w:pPr>
      <w:rPr>
        <w:rFonts w:hint="default" w:ascii="Symbol" w:hAnsi="Symbol" w:eastAsia="Symbol" w:cs="Symbol"/>
        <w:w w:val="100"/>
        <w:sz w:val="24"/>
        <w:szCs w:val="24"/>
        <w:lang w:val="en-US" w:eastAsia="en-US" w:bidi="ar-SA"/>
      </w:rPr>
    </w:lvl>
    <w:lvl w:ilvl="1">
      <w:start w:val="0"/>
      <w:numFmt w:val="bullet"/>
      <w:lvlText w:val="•"/>
      <w:lvlJc w:val="left"/>
      <w:pPr>
        <w:ind w:left="780" w:hanging="196"/>
      </w:pPr>
      <w:rPr>
        <w:rFonts w:hint="default"/>
        <w:lang w:val="en-US" w:eastAsia="en-US" w:bidi="ar-SA"/>
      </w:rPr>
    </w:lvl>
    <w:lvl w:ilvl="2">
      <w:start w:val="0"/>
      <w:numFmt w:val="bullet"/>
      <w:lvlText w:val="•"/>
      <w:lvlJc w:val="left"/>
      <w:pPr>
        <w:ind w:left="3000" w:hanging="196"/>
      </w:pPr>
      <w:rPr>
        <w:rFonts w:hint="default"/>
        <w:lang w:val="en-US" w:eastAsia="en-US" w:bidi="ar-SA"/>
      </w:rPr>
    </w:lvl>
    <w:lvl w:ilvl="3">
      <w:start w:val="0"/>
      <w:numFmt w:val="bullet"/>
      <w:lvlText w:val="•"/>
      <w:lvlJc w:val="left"/>
      <w:pPr>
        <w:ind w:left="2541" w:hanging="196"/>
      </w:pPr>
      <w:rPr>
        <w:rFonts w:hint="default"/>
        <w:lang w:val="en-US" w:eastAsia="en-US" w:bidi="ar-SA"/>
      </w:rPr>
    </w:lvl>
    <w:lvl w:ilvl="4">
      <w:start w:val="0"/>
      <w:numFmt w:val="bullet"/>
      <w:lvlText w:val="•"/>
      <w:lvlJc w:val="left"/>
      <w:pPr>
        <w:ind w:left="2083" w:hanging="196"/>
      </w:pPr>
      <w:rPr>
        <w:rFonts w:hint="default"/>
        <w:lang w:val="en-US" w:eastAsia="en-US" w:bidi="ar-SA"/>
      </w:rPr>
    </w:lvl>
    <w:lvl w:ilvl="5">
      <w:start w:val="0"/>
      <w:numFmt w:val="bullet"/>
      <w:lvlText w:val="•"/>
      <w:lvlJc w:val="left"/>
      <w:pPr>
        <w:ind w:left="1625" w:hanging="196"/>
      </w:pPr>
      <w:rPr>
        <w:rFonts w:hint="default"/>
        <w:lang w:val="en-US" w:eastAsia="en-US" w:bidi="ar-SA"/>
      </w:rPr>
    </w:lvl>
    <w:lvl w:ilvl="6">
      <w:start w:val="0"/>
      <w:numFmt w:val="bullet"/>
      <w:lvlText w:val="•"/>
      <w:lvlJc w:val="left"/>
      <w:pPr>
        <w:ind w:left="1166" w:hanging="196"/>
      </w:pPr>
      <w:rPr>
        <w:rFonts w:hint="default"/>
        <w:lang w:val="en-US" w:eastAsia="en-US" w:bidi="ar-SA"/>
      </w:rPr>
    </w:lvl>
    <w:lvl w:ilvl="7">
      <w:start w:val="0"/>
      <w:numFmt w:val="bullet"/>
      <w:lvlText w:val="•"/>
      <w:lvlJc w:val="left"/>
      <w:pPr>
        <w:ind w:left="708" w:hanging="196"/>
      </w:pPr>
      <w:rPr>
        <w:rFonts w:hint="default"/>
        <w:lang w:val="en-US" w:eastAsia="en-US" w:bidi="ar-SA"/>
      </w:rPr>
    </w:lvl>
    <w:lvl w:ilvl="8">
      <w:start w:val="0"/>
      <w:numFmt w:val="bullet"/>
      <w:lvlText w:val="•"/>
      <w:lvlJc w:val="left"/>
      <w:pPr>
        <w:ind w:left="250" w:hanging="196"/>
      </w:pPr>
      <w:rPr>
        <w:rFonts w:hint="default"/>
        <w:lang w:val="en-US" w:eastAsia="en-US" w:bidi="ar-SA"/>
      </w:rPr>
    </w:lvl>
  </w:abstractNum>
  <w:abstractNum w:abstractNumId="2">
    <w:multiLevelType w:val="hybridMultilevel"/>
    <w:lvl w:ilvl="0">
      <w:start w:val="1"/>
      <w:numFmt w:val="upperLetter"/>
      <w:lvlText w:val="%1."/>
      <w:lvlJc w:val="left"/>
      <w:pPr>
        <w:ind w:left="395" w:hanging="228"/>
        <w:jc w:val="left"/>
      </w:pPr>
      <w:rPr>
        <w:rFonts w:hint="default" w:ascii="Times New Roman" w:hAnsi="Times New Roman" w:eastAsia="Times New Roman" w:cs="Times New Roman"/>
        <w:i/>
        <w:w w:val="100"/>
        <w:sz w:val="20"/>
        <w:szCs w:val="20"/>
        <w:lang w:val="en-US" w:eastAsia="en-US" w:bidi="ar-SA"/>
      </w:rPr>
    </w:lvl>
    <w:lvl w:ilvl="1">
      <w:start w:val="0"/>
      <w:numFmt w:val="bullet"/>
      <w:lvlText w:val="•"/>
      <w:lvlJc w:val="left"/>
      <w:pPr>
        <w:ind w:left="867" w:hanging="228"/>
      </w:pPr>
      <w:rPr>
        <w:rFonts w:hint="default"/>
        <w:lang w:val="en-US" w:eastAsia="en-US" w:bidi="ar-SA"/>
      </w:rPr>
    </w:lvl>
    <w:lvl w:ilvl="2">
      <w:start w:val="0"/>
      <w:numFmt w:val="bullet"/>
      <w:lvlText w:val="•"/>
      <w:lvlJc w:val="left"/>
      <w:pPr>
        <w:ind w:left="1335" w:hanging="228"/>
      </w:pPr>
      <w:rPr>
        <w:rFonts w:hint="default"/>
        <w:lang w:val="en-US" w:eastAsia="en-US" w:bidi="ar-SA"/>
      </w:rPr>
    </w:lvl>
    <w:lvl w:ilvl="3">
      <w:start w:val="0"/>
      <w:numFmt w:val="bullet"/>
      <w:lvlText w:val="•"/>
      <w:lvlJc w:val="left"/>
      <w:pPr>
        <w:ind w:left="1802" w:hanging="228"/>
      </w:pPr>
      <w:rPr>
        <w:rFonts w:hint="default"/>
        <w:lang w:val="en-US" w:eastAsia="en-US" w:bidi="ar-SA"/>
      </w:rPr>
    </w:lvl>
    <w:lvl w:ilvl="4">
      <w:start w:val="0"/>
      <w:numFmt w:val="bullet"/>
      <w:lvlText w:val="•"/>
      <w:lvlJc w:val="left"/>
      <w:pPr>
        <w:ind w:left="2270" w:hanging="228"/>
      </w:pPr>
      <w:rPr>
        <w:rFonts w:hint="default"/>
        <w:lang w:val="en-US" w:eastAsia="en-US" w:bidi="ar-SA"/>
      </w:rPr>
    </w:lvl>
    <w:lvl w:ilvl="5">
      <w:start w:val="0"/>
      <w:numFmt w:val="bullet"/>
      <w:lvlText w:val="•"/>
      <w:lvlJc w:val="left"/>
      <w:pPr>
        <w:ind w:left="2737" w:hanging="228"/>
      </w:pPr>
      <w:rPr>
        <w:rFonts w:hint="default"/>
        <w:lang w:val="en-US" w:eastAsia="en-US" w:bidi="ar-SA"/>
      </w:rPr>
    </w:lvl>
    <w:lvl w:ilvl="6">
      <w:start w:val="0"/>
      <w:numFmt w:val="bullet"/>
      <w:lvlText w:val="•"/>
      <w:lvlJc w:val="left"/>
      <w:pPr>
        <w:ind w:left="3205" w:hanging="228"/>
      </w:pPr>
      <w:rPr>
        <w:rFonts w:hint="default"/>
        <w:lang w:val="en-US" w:eastAsia="en-US" w:bidi="ar-SA"/>
      </w:rPr>
    </w:lvl>
    <w:lvl w:ilvl="7">
      <w:start w:val="0"/>
      <w:numFmt w:val="bullet"/>
      <w:lvlText w:val="•"/>
      <w:lvlJc w:val="left"/>
      <w:pPr>
        <w:ind w:left="3672" w:hanging="228"/>
      </w:pPr>
      <w:rPr>
        <w:rFonts w:hint="default"/>
        <w:lang w:val="en-US" w:eastAsia="en-US" w:bidi="ar-SA"/>
      </w:rPr>
    </w:lvl>
    <w:lvl w:ilvl="8">
      <w:start w:val="0"/>
      <w:numFmt w:val="bullet"/>
      <w:lvlText w:val="•"/>
      <w:lvlJc w:val="left"/>
      <w:pPr>
        <w:ind w:left="4140" w:hanging="228"/>
      </w:pPr>
      <w:rPr>
        <w:rFonts w:hint="default"/>
        <w:lang w:val="en-US" w:eastAsia="en-US" w:bidi="ar-SA"/>
      </w:rPr>
    </w:lvl>
  </w:abstractNum>
  <w:abstractNum w:abstractNumId="1">
    <w:multiLevelType w:val="hybridMultilevel"/>
    <w:lvl w:ilvl="0">
      <w:start w:val="1"/>
      <w:numFmt w:val="upperLetter"/>
      <w:lvlText w:val="%1."/>
      <w:lvlJc w:val="left"/>
      <w:pPr>
        <w:ind w:left="395" w:hanging="228"/>
        <w:jc w:val="left"/>
      </w:pPr>
      <w:rPr>
        <w:rFonts w:hint="default" w:ascii="Times New Roman" w:hAnsi="Times New Roman" w:eastAsia="Times New Roman" w:cs="Times New Roman"/>
        <w:i/>
        <w:w w:val="100"/>
        <w:sz w:val="20"/>
        <w:szCs w:val="20"/>
        <w:lang w:val="en-US" w:eastAsia="en-US" w:bidi="ar-SA"/>
      </w:rPr>
    </w:lvl>
    <w:lvl w:ilvl="1">
      <w:start w:val="0"/>
      <w:numFmt w:val="bullet"/>
      <w:lvlText w:val="•"/>
      <w:lvlJc w:val="left"/>
      <w:pPr>
        <w:ind w:left="867" w:hanging="228"/>
      </w:pPr>
      <w:rPr>
        <w:rFonts w:hint="default"/>
        <w:lang w:val="en-US" w:eastAsia="en-US" w:bidi="ar-SA"/>
      </w:rPr>
    </w:lvl>
    <w:lvl w:ilvl="2">
      <w:start w:val="0"/>
      <w:numFmt w:val="bullet"/>
      <w:lvlText w:val="•"/>
      <w:lvlJc w:val="left"/>
      <w:pPr>
        <w:ind w:left="1335" w:hanging="228"/>
      </w:pPr>
      <w:rPr>
        <w:rFonts w:hint="default"/>
        <w:lang w:val="en-US" w:eastAsia="en-US" w:bidi="ar-SA"/>
      </w:rPr>
    </w:lvl>
    <w:lvl w:ilvl="3">
      <w:start w:val="0"/>
      <w:numFmt w:val="bullet"/>
      <w:lvlText w:val="•"/>
      <w:lvlJc w:val="left"/>
      <w:pPr>
        <w:ind w:left="1802" w:hanging="228"/>
      </w:pPr>
      <w:rPr>
        <w:rFonts w:hint="default"/>
        <w:lang w:val="en-US" w:eastAsia="en-US" w:bidi="ar-SA"/>
      </w:rPr>
    </w:lvl>
    <w:lvl w:ilvl="4">
      <w:start w:val="0"/>
      <w:numFmt w:val="bullet"/>
      <w:lvlText w:val="•"/>
      <w:lvlJc w:val="left"/>
      <w:pPr>
        <w:ind w:left="2270" w:hanging="228"/>
      </w:pPr>
      <w:rPr>
        <w:rFonts w:hint="default"/>
        <w:lang w:val="en-US" w:eastAsia="en-US" w:bidi="ar-SA"/>
      </w:rPr>
    </w:lvl>
    <w:lvl w:ilvl="5">
      <w:start w:val="0"/>
      <w:numFmt w:val="bullet"/>
      <w:lvlText w:val="•"/>
      <w:lvlJc w:val="left"/>
      <w:pPr>
        <w:ind w:left="2737" w:hanging="228"/>
      </w:pPr>
      <w:rPr>
        <w:rFonts w:hint="default"/>
        <w:lang w:val="en-US" w:eastAsia="en-US" w:bidi="ar-SA"/>
      </w:rPr>
    </w:lvl>
    <w:lvl w:ilvl="6">
      <w:start w:val="0"/>
      <w:numFmt w:val="bullet"/>
      <w:lvlText w:val="•"/>
      <w:lvlJc w:val="left"/>
      <w:pPr>
        <w:ind w:left="3205" w:hanging="228"/>
      </w:pPr>
      <w:rPr>
        <w:rFonts w:hint="default"/>
        <w:lang w:val="en-US" w:eastAsia="en-US" w:bidi="ar-SA"/>
      </w:rPr>
    </w:lvl>
    <w:lvl w:ilvl="7">
      <w:start w:val="0"/>
      <w:numFmt w:val="bullet"/>
      <w:lvlText w:val="•"/>
      <w:lvlJc w:val="left"/>
      <w:pPr>
        <w:ind w:left="3672" w:hanging="228"/>
      </w:pPr>
      <w:rPr>
        <w:rFonts w:hint="default"/>
        <w:lang w:val="en-US" w:eastAsia="en-US" w:bidi="ar-SA"/>
      </w:rPr>
    </w:lvl>
    <w:lvl w:ilvl="8">
      <w:start w:val="0"/>
      <w:numFmt w:val="bullet"/>
      <w:lvlText w:val="•"/>
      <w:lvlJc w:val="left"/>
      <w:pPr>
        <w:ind w:left="4140" w:hanging="228"/>
      </w:pPr>
      <w:rPr>
        <w:rFonts w:hint="default"/>
        <w:lang w:val="en-US" w:eastAsia="en-US" w:bidi="ar-SA"/>
      </w:rPr>
    </w:lvl>
  </w:abstractNum>
  <w:abstractNum w:abstractNumId="0">
    <w:multiLevelType w:val="hybridMultilevel"/>
    <w:lvl w:ilvl="0">
      <w:start w:val="1"/>
      <w:numFmt w:val="upperRoman"/>
      <w:lvlText w:val="%1."/>
      <w:lvlJc w:val="left"/>
      <w:pPr>
        <w:ind w:left="2033" w:hanging="173"/>
        <w:jc w:val="right"/>
      </w:pPr>
      <w:rPr>
        <w:rFonts w:hint="default" w:ascii="Times New Roman" w:hAnsi="Times New Roman" w:eastAsia="Times New Roman" w:cs="Times New Roman"/>
        <w:w w:val="100"/>
        <w:sz w:val="20"/>
        <w:szCs w:val="20"/>
        <w:lang w:val="en-US" w:eastAsia="en-US" w:bidi="ar-SA"/>
      </w:rPr>
    </w:lvl>
    <w:lvl w:ilvl="1">
      <w:start w:val="0"/>
      <w:numFmt w:val="bullet"/>
      <w:lvlText w:val="•"/>
      <w:lvlJc w:val="left"/>
      <w:pPr>
        <w:ind w:left="2343" w:hanging="173"/>
      </w:pPr>
      <w:rPr>
        <w:rFonts w:hint="default"/>
        <w:lang w:val="en-US" w:eastAsia="en-US" w:bidi="ar-SA"/>
      </w:rPr>
    </w:lvl>
    <w:lvl w:ilvl="2">
      <w:start w:val="0"/>
      <w:numFmt w:val="bullet"/>
      <w:lvlText w:val="•"/>
      <w:lvlJc w:val="left"/>
      <w:pPr>
        <w:ind w:left="2647" w:hanging="173"/>
      </w:pPr>
      <w:rPr>
        <w:rFonts w:hint="default"/>
        <w:lang w:val="en-US" w:eastAsia="en-US" w:bidi="ar-SA"/>
      </w:rPr>
    </w:lvl>
    <w:lvl w:ilvl="3">
      <w:start w:val="0"/>
      <w:numFmt w:val="bullet"/>
      <w:lvlText w:val="•"/>
      <w:lvlJc w:val="left"/>
      <w:pPr>
        <w:ind w:left="2950" w:hanging="173"/>
      </w:pPr>
      <w:rPr>
        <w:rFonts w:hint="default"/>
        <w:lang w:val="en-US" w:eastAsia="en-US" w:bidi="ar-SA"/>
      </w:rPr>
    </w:lvl>
    <w:lvl w:ilvl="4">
      <w:start w:val="0"/>
      <w:numFmt w:val="bullet"/>
      <w:lvlText w:val="•"/>
      <w:lvlJc w:val="left"/>
      <w:pPr>
        <w:ind w:left="3254" w:hanging="173"/>
      </w:pPr>
      <w:rPr>
        <w:rFonts w:hint="default"/>
        <w:lang w:val="en-US" w:eastAsia="en-US" w:bidi="ar-SA"/>
      </w:rPr>
    </w:lvl>
    <w:lvl w:ilvl="5">
      <w:start w:val="0"/>
      <w:numFmt w:val="bullet"/>
      <w:lvlText w:val="•"/>
      <w:lvlJc w:val="left"/>
      <w:pPr>
        <w:ind w:left="3558" w:hanging="173"/>
      </w:pPr>
      <w:rPr>
        <w:rFonts w:hint="default"/>
        <w:lang w:val="en-US" w:eastAsia="en-US" w:bidi="ar-SA"/>
      </w:rPr>
    </w:lvl>
    <w:lvl w:ilvl="6">
      <w:start w:val="0"/>
      <w:numFmt w:val="bullet"/>
      <w:lvlText w:val="•"/>
      <w:lvlJc w:val="left"/>
      <w:pPr>
        <w:ind w:left="3861" w:hanging="173"/>
      </w:pPr>
      <w:rPr>
        <w:rFonts w:hint="default"/>
        <w:lang w:val="en-US" w:eastAsia="en-US" w:bidi="ar-SA"/>
      </w:rPr>
    </w:lvl>
    <w:lvl w:ilvl="7">
      <w:start w:val="0"/>
      <w:numFmt w:val="bullet"/>
      <w:lvlText w:val="•"/>
      <w:lvlJc w:val="left"/>
      <w:pPr>
        <w:ind w:left="4165" w:hanging="173"/>
      </w:pPr>
      <w:rPr>
        <w:rFonts w:hint="default"/>
        <w:lang w:val="en-US" w:eastAsia="en-US" w:bidi="ar-SA"/>
      </w:rPr>
    </w:lvl>
    <w:lvl w:ilvl="8">
      <w:start w:val="0"/>
      <w:numFmt w:val="bullet"/>
      <w:lvlText w:val="•"/>
      <w:lvlJc w:val="left"/>
      <w:pPr>
        <w:ind w:left="4469" w:hanging="173"/>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zh-CN"/>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SimSun" w:cs="Times New Roman"/>
      <w:lang w:val="en-US" w:eastAsia="zh-CN" w:bidi="ar-SA"/>
    </w:rPr>
  </w:style>
  <w:style w:styleId="BodyText" w:type="paragraph">
    <w:name w:val="Body Text"/>
    <w:basedOn w:val="Normal"/>
    <w:uiPriority w:val="1"/>
    <w:qFormat/>
    <w:pPr/>
    <w:rPr>
      <w:rFonts w:ascii="Times New Roman" w:hAnsi="Times New Roman" w:eastAsia="SimSun" w:cs="Times New Roman"/>
      <w:sz w:val="20"/>
      <w:szCs w:val="20"/>
      <w:lang w:val="en-US" w:eastAsia="zh-CN" w:bidi="ar-SA"/>
    </w:rPr>
  </w:style>
  <w:style w:styleId="Heading1" w:type="paragraph">
    <w:name w:val="Heading 1"/>
    <w:basedOn w:val="Normal"/>
    <w:uiPriority w:val="1"/>
    <w:qFormat/>
    <w:pPr>
      <w:spacing w:line="209" w:lineRule="exact"/>
      <w:outlineLvl w:val="1"/>
    </w:pPr>
    <w:rPr>
      <w:rFonts w:ascii="Symbol" w:hAnsi="Symbol" w:eastAsia="SimSun" w:cs="Symbol"/>
      <w:sz w:val="24"/>
      <w:szCs w:val="24"/>
      <w:lang w:val="en-US" w:eastAsia="zh-CN" w:bidi="ar-SA"/>
    </w:rPr>
  </w:style>
  <w:style w:styleId="Title" w:type="paragraph">
    <w:name w:val="Title"/>
    <w:basedOn w:val="Normal"/>
    <w:uiPriority w:val="1"/>
    <w:qFormat/>
    <w:pPr>
      <w:spacing w:before="80"/>
      <w:ind w:left="189" w:right="188"/>
      <w:jc w:val="center"/>
    </w:pPr>
    <w:rPr>
      <w:rFonts w:ascii="Times New Roman" w:hAnsi="Times New Roman" w:eastAsia="SimSun" w:cs="Times New Roman"/>
      <w:sz w:val="48"/>
      <w:szCs w:val="48"/>
      <w:lang w:val="en-US" w:eastAsia="zh-CN" w:bidi="ar-SA"/>
    </w:rPr>
  </w:style>
  <w:style w:styleId="ListParagraph" w:type="paragraph">
    <w:name w:val="List Paragraph"/>
    <w:basedOn w:val="Normal"/>
    <w:uiPriority w:val="1"/>
    <w:qFormat/>
    <w:pPr>
      <w:spacing w:before="48"/>
      <w:ind w:left="527" w:hanging="360"/>
      <w:jc w:val="both"/>
    </w:pPr>
    <w:rPr>
      <w:rFonts w:ascii="Times New Roman" w:hAnsi="Times New Roman" w:eastAsia="SimSun" w:cs="Times New Roman"/>
      <w:lang w:val="en-US" w:eastAsia="zh-CN" w:bidi="ar-SA"/>
    </w:rPr>
  </w:style>
  <w:style w:styleId="TableParagraph" w:type="paragraph">
    <w:name w:val="Table Paragraph"/>
    <w:basedOn w:val="Normal"/>
    <w:uiPriority w:val="1"/>
    <w:qFormat/>
    <w:pPr>
      <w:spacing w:line="164" w:lineRule="exact"/>
      <w:ind w:left="87" w:right="77"/>
      <w:jc w:val="center"/>
    </w:pPr>
    <w:rPr>
      <w:rFonts w:ascii="Times New Roman" w:hAnsi="Times New Roman" w:eastAsia="SimSun" w:cs="Times New Roman"/>
      <w:lang w:val="en-US" w:eastAsia="zh-CN" w:bidi="ar-SA"/>
    </w:rPr>
  </w:style>
</w:styles>
</file>

<file path=word/_rels/document.xml.rels>&#65279;<?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470792941%20@qq.com" TargetMode="Externa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Li</dc:creator>
  <dc:subject>2023 IEEE 3rd International Conference on Power, Electronics and Computer Applications (ICPECA);2023; ; ;10.1109/ICPECA56706.2023.10075946</dc:subject>
  <dc:title>Research on Network Information Security Service Model Based on User Requirements under Artificial Intelligence Technology</dc:title>
  <dcterms:created xsi:type="dcterms:W3CDTF">2023-07-19T05:53:47Z</dcterms:created>
  <dcterms:modified xsi:type="dcterms:W3CDTF">2023-07-19T05:53:47Z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2023-03-17T00:00:00Z</vt:filetime>
  </property>
  <property fmtid="{D5CDD505-2E9C-101B-9397-08002B2CF9AE}" pid="3" name="Creator">
    <vt:lpwstr>Acrobat PDFMaker 22 Word 版</vt:lpwstr>
  </property>
  <property fmtid="{D5CDD505-2E9C-101B-9397-08002B2CF9AE}" pid="4" name="LastSaved">
    <vt:filetime>2023-07-19T00:00:00Z</vt:filetime>
  </property>
</Properties>
</file>