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8FAAC" w14:textId="1F03DCEA" w:rsidR="007F6678" w:rsidRDefault="006A4FCB" w:rsidP="00B061E0">
      <w:pPr>
        <w:pStyle w:val="1"/>
      </w:pPr>
      <w:r>
        <w:rPr>
          <w:rFonts w:hint="eastAsia"/>
        </w:rPr>
        <w:t>面向</w:t>
      </w:r>
      <w:r w:rsidR="00C03FEF">
        <w:rPr>
          <w:rFonts w:hint="eastAsia"/>
        </w:rPr>
        <w:t>物联网</w:t>
      </w:r>
      <w:r>
        <w:rPr>
          <w:rFonts w:hint="eastAsia"/>
        </w:rPr>
        <w:t>系统</w:t>
      </w:r>
      <w:r w:rsidR="00C03FEF">
        <w:rPr>
          <w:rFonts w:hint="eastAsia"/>
        </w:rPr>
        <w:t>的机器学习架构</w:t>
      </w:r>
    </w:p>
    <w:p w14:paraId="1C535BFF" w14:textId="2AE037E9" w:rsidR="00B061E0" w:rsidRDefault="00B061E0" w:rsidP="00B061E0">
      <w:pPr>
        <w:pStyle w:val="2"/>
      </w:pPr>
      <w:r>
        <w:rPr>
          <w:rFonts w:hint="eastAsia"/>
        </w:rPr>
        <w:t>摘要</w:t>
      </w:r>
    </w:p>
    <w:p w14:paraId="31ECDF8D" w14:textId="1B0E108A" w:rsidR="00CD1081" w:rsidRDefault="00C03FEF" w:rsidP="00B061E0">
      <w:pPr>
        <w:rPr>
          <w:rFonts w:ascii="PingFang SC" w:hAnsi="PingFang SC" w:hint="eastAsia"/>
          <w:color w:val="1D2129"/>
          <w:shd w:val="clear" w:color="auto" w:fill="EDE9E1"/>
        </w:rPr>
      </w:pPr>
      <w:r w:rsidRPr="00C03FEF">
        <w:rPr>
          <w:rFonts w:ascii="PingFang SC" w:hAnsi="PingFang SC" w:hint="eastAsia"/>
          <w:color w:val="1D2129"/>
          <w:shd w:val="clear" w:color="auto" w:fill="EDE9E1"/>
        </w:rPr>
        <w:t>物联网安全越来越受到学术界和工业界的关注。事实上，物联网设备容易出现各种安全攻击，从拒绝服务</w:t>
      </w:r>
      <w:r w:rsidRPr="00C03FEF">
        <w:rPr>
          <w:rFonts w:ascii="PingFang SC" w:hAnsi="PingFang SC"/>
          <w:color w:val="1D2129"/>
          <w:shd w:val="clear" w:color="auto" w:fill="EDE9E1"/>
        </w:rPr>
        <w:t>(DoS)</w:t>
      </w:r>
      <w:r w:rsidRPr="00C03FEF">
        <w:rPr>
          <w:rFonts w:ascii="PingFang SC" w:hAnsi="PingFang SC"/>
          <w:color w:val="1D2129"/>
          <w:shd w:val="clear" w:color="auto" w:fill="EDE9E1"/>
        </w:rPr>
        <w:t>到网络入侵和数据泄漏。本文提出了一种新的基于机器学习的安全框架，该框架自动应对与物联网领域相关的扩展安全方面。该框架利用软件定义网络</w:t>
      </w:r>
      <w:r w:rsidRPr="00C03FEF">
        <w:rPr>
          <w:rFonts w:ascii="PingFang SC" w:hAnsi="PingFang SC"/>
          <w:color w:val="1D2129"/>
          <w:shd w:val="clear" w:color="auto" w:fill="EDE9E1"/>
        </w:rPr>
        <w:t>(SDN)</w:t>
      </w:r>
      <w:r w:rsidRPr="00C03FEF">
        <w:rPr>
          <w:rFonts w:ascii="PingFang SC" w:hAnsi="PingFang SC"/>
          <w:color w:val="1D2129"/>
          <w:shd w:val="clear" w:color="auto" w:fill="EDE9E1"/>
        </w:rPr>
        <w:t>和网络功能虚拟化</w:t>
      </w:r>
      <w:r w:rsidRPr="00C03FEF">
        <w:rPr>
          <w:rFonts w:ascii="PingFang SC" w:hAnsi="PingFang SC"/>
          <w:color w:val="1D2129"/>
          <w:shd w:val="clear" w:color="auto" w:fill="EDE9E1"/>
        </w:rPr>
        <w:t>(NFV)</w:t>
      </w:r>
      <w:r w:rsidRPr="00C03FEF">
        <w:rPr>
          <w:rFonts w:ascii="PingFang SC" w:hAnsi="PingFang SC"/>
          <w:color w:val="1D2129"/>
          <w:shd w:val="clear" w:color="auto" w:fill="EDE9E1"/>
        </w:rPr>
        <w:t>使能器来缓解不同的威胁。该</w:t>
      </w:r>
      <w:r w:rsidRPr="00C03FEF">
        <w:rPr>
          <w:rFonts w:ascii="PingFang SC" w:hAnsi="PingFang SC"/>
          <w:color w:val="1D2129"/>
          <w:shd w:val="clear" w:color="auto" w:fill="EDE9E1"/>
        </w:rPr>
        <w:t xml:space="preserve"> AI </w:t>
      </w:r>
      <w:r w:rsidRPr="00C03FEF">
        <w:rPr>
          <w:rFonts w:ascii="PingFang SC" w:hAnsi="PingFang SC"/>
          <w:color w:val="1D2129"/>
          <w:shd w:val="clear" w:color="auto" w:fill="EDE9E1"/>
        </w:rPr>
        <w:t>框架结合了监控代理和基于</w:t>
      </w:r>
      <w:r w:rsidRPr="00C03FEF">
        <w:rPr>
          <w:rFonts w:ascii="PingFang SC" w:hAnsi="PingFang SC"/>
          <w:color w:val="1D2129"/>
          <w:shd w:val="clear" w:color="auto" w:fill="EDE9E1"/>
        </w:rPr>
        <w:t xml:space="preserve"> AI </w:t>
      </w:r>
      <w:r w:rsidRPr="00C03FEF">
        <w:rPr>
          <w:rFonts w:ascii="PingFang SC" w:hAnsi="PingFang SC"/>
          <w:color w:val="1D2129"/>
          <w:shd w:val="clear" w:color="auto" w:fill="EDE9E1"/>
        </w:rPr>
        <w:t>的反应代理，该代理使用</w:t>
      </w:r>
      <w:r w:rsidRPr="00C03FEF">
        <w:rPr>
          <w:rFonts w:ascii="PingFang SC" w:hAnsi="PingFang SC"/>
          <w:color w:val="1D2129"/>
          <w:shd w:val="clear" w:color="auto" w:fill="EDE9E1"/>
        </w:rPr>
        <w:t xml:space="preserve"> ML </w:t>
      </w:r>
      <w:r w:rsidRPr="00C03FEF">
        <w:rPr>
          <w:rFonts w:ascii="PingFang SC" w:hAnsi="PingFang SC"/>
          <w:color w:val="1D2129"/>
          <w:shd w:val="clear" w:color="auto" w:fill="EDE9E1"/>
        </w:rPr>
        <w:t>模型分为网络模式分析，以及物联网系统中的基于异常的入侵检测。该框架利用监督学习、分布式数据挖掘系统和神经网络来实现其目标。实验结果证明了所提出方案</w:t>
      </w:r>
      <w:r w:rsidRPr="00C03FEF">
        <w:rPr>
          <w:rFonts w:ascii="PingFang SC" w:hAnsi="PingFang SC" w:hint="eastAsia"/>
          <w:color w:val="1D2129"/>
          <w:shd w:val="clear" w:color="auto" w:fill="EDE9E1"/>
        </w:rPr>
        <w:t>的效率。特别是，使用数据挖掘方法的攻击分布在以高性能和低成本检测攻击方面非常成功。关于我们针对物联网的基于异常的入侵检测系统</w:t>
      </w:r>
      <w:r w:rsidRPr="00C03FEF">
        <w:rPr>
          <w:rFonts w:ascii="PingFang SC" w:hAnsi="PingFang SC"/>
          <w:color w:val="1D2129"/>
          <w:shd w:val="clear" w:color="auto" w:fill="EDE9E1"/>
        </w:rPr>
        <w:t xml:space="preserve"> (IDS)</w:t>
      </w:r>
      <w:r w:rsidRPr="00C03FEF">
        <w:rPr>
          <w:rFonts w:ascii="PingFang SC" w:hAnsi="PingFang SC"/>
          <w:color w:val="1D2129"/>
          <w:shd w:val="clear" w:color="auto" w:fill="EDE9E1"/>
        </w:rPr>
        <w:t>，我们</w:t>
      </w:r>
      <w:proofErr w:type="gramStart"/>
      <w:r w:rsidRPr="00C03FEF">
        <w:rPr>
          <w:rFonts w:ascii="PingFang SC" w:hAnsi="PingFang SC"/>
          <w:color w:val="1D2129"/>
          <w:shd w:val="clear" w:color="auto" w:fill="EDE9E1"/>
        </w:rPr>
        <w:t>使用单类</w:t>
      </w:r>
      <w:proofErr w:type="gramEnd"/>
      <w:r w:rsidRPr="00C03FEF">
        <w:rPr>
          <w:rFonts w:ascii="PingFang SC" w:hAnsi="PingFang SC"/>
          <w:color w:val="1D2129"/>
          <w:shd w:val="clear" w:color="auto" w:fill="EDE9E1"/>
        </w:rPr>
        <w:t xml:space="preserve"> SVM </w:t>
      </w:r>
      <w:r w:rsidRPr="00C03FEF">
        <w:rPr>
          <w:rFonts w:ascii="PingFang SC" w:hAnsi="PingFang SC"/>
          <w:color w:val="1D2129"/>
          <w:shd w:val="clear" w:color="auto" w:fill="EDE9E1"/>
        </w:rPr>
        <w:t>在真实智能建筑场景中评估了实验。异常的检测精度达到</w:t>
      </w:r>
      <w:r w:rsidRPr="00C03FEF">
        <w:rPr>
          <w:rFonts w:ascii="PingFang SC" w:hAnsi="PingFang SC"/>
          <w:color w:val="1D2129"/>
          <w:shd w:val="clear" w:color="auto" w:fill="EDE9E1"/>
        </w:rPr>
        <w:t xml:space="preserve"> 99.71%</w:t>
      </w:r>
      <w:r w:rsidRPr="00C03FEF">
        <w:rPr>
          <w:rFonts w:ascii="PingFang SC" w:hAnsi="PingFang SC"/>
          <w:color w:val="1D2129"/>
          <w:shd w:val="clear" w:color="auto" w:fill="EDE9E1"/>
        </w:rPr>
        <w:t>。进行了一项可行性研究，以确定要采用的当前潜在解决方案，并促进对开放挑战的研究。</w:t>
      </w:r>
    </w:p>
    <w:p w14:paraId="73817D6D" w14:textId="33472642" w:rsidR="00CD1081" w:rsidRPr="002705F5" w:rsidRDefault="00B60D85" w:rsidP="002705F5">
      <w:pPr>
        <w:pStyle w:val="2"/>
      </w:pPr>
      <w:r>
        <w:rPr>
          <w:rFonts w:hint="eastAsia"/>
          <w:shd w:val="clear" w:color="auto" w:fill="EDE9E1"/>
        </w:rPr>
        <w:t>1</w:t>
      </w:r>
      <w:r>
        <w:rPr>
          <w:shd w:val="clear" w:color="auto" w:fill="EDE9E1"/>
        </w:rPr>
        <w:t>.</w:t>
      </w:r>
      <w:r w:rsidR="00441443">
        <w:rPr>
          <w:rFonts w:hint="eastAsia"/>
          <w:shd w:val="clear" w:color="auto" w:fill="EDE9E1"/>
        </w:rPr>
        <w:t>概述</w:t>
      </w:r>
    </w:p>
    <w:p w14:paraId="07E14923" w14:textId="0E4F367B" w:rsidR="00D326C0" w:rsidRDefault="00C03FEF" w:rsidP="00B061E0">
      <w:pPr>
        <w:rPr>
          <w:rFonts w:ascii="PingFang SC" w:hAnsi="PingFang SC" w:hint="eastAsia"/>
          <w:color w:val="1D2129"/>
          <w:shd w:val="clear" w:color="auto" w:fill="EDE9E1"/>
        </w:rPr>
      </w:pPr>
      <w:r w:rsidRPr="00C03FEF">
        <w:rPr>
          <w:rFonts w:ascii="PingFang SC" w:hAnsi="PingFang SC" w:hint="eastAsia"/>
          <w:color w:val="1D2129"/>
          <w:shd w:val="clear" w:color="auto" w:fill="EDE9E1"/>
        </w:rPr>
        <w:t>物联网</w:t>
      </w:r>
      <w:r w:rsidRPr="00C03FEF">
        <w:rPr>
          <w:rFonts w:ascii="PingFang SC" w:hAnsi="PingFang SC"/>
          <w:color w:val="1D2129"/>
          <w:shd w:val="clear" w:color="auto" w:fill="EDE9E1"/>
        </w:rPr>
        <w:t xml:space="preserve"> (IoT) </w:t>
      </w:r>
      <w:r w:rsidRPr="00C03FEF">
        <w:rPr>
          <w:rFonts w:ascii="PingFang SC" w:hAnsi="PingFang SC"/>
          <w:color w:val="1D2129"/>
          <w:shd w:val="clear" w:color="auto" w:fill="EDE9E1"/>
        </w:rPr>
        <w:t>的破坏性加速正在彻底修改当前的</w:t>
      </w:r>
      <w:r w:rsidRPr="00C03FEF">
        <w:rPr>
          <w:rFonts w:ascii="PingFang SC" w:hAnsi="PingFang SC"/>
          <w:color w:val="1D2129"/>
          <w:shd w:val="clear" w:color="auto" w:fill="EDE9E1"/>
        </w:rPr>
        <w:t xml:space="preserve"> ICT </w:t>
      </w:r>
      <w:r w:rsidRPr="00C03FEF">
        <w:rPr>
          <w:rFonts w:ascii="PingFang SC" w:hAnsi="PingFang SC"/>
          <w:color w:val="1D2129"/>
          <w:shd w:val="clear" w:color="auto" w:fill="EDE9E1"/>
        </w:rPr>
        <w:t>景观，这些设备预计未来几年将部署大量蜂窝物联网设备。物联网设备正在接管我们当前生活的各个方面，如医疗保健、运输和家庭环境</w:t>
      </w:r>
      <w:r w:rsidRPr="00C03FEF">
        <w:rPr>
          <w:rFonts w:ascii="PingFang SC" w:hAnsi="PingFang SC"/>
          <w:color w:val="1D2129"/>
          <w:shd w:val="clear" w:color="auto" w:fill="EDE9E1"/>
        </w:rPr>
        <w:t>[1]</w:t>
      </w:r>
      <w:r w:rsidRPr="00C03FEF">
        <w:rPr>
          <w:rFonts w:ascii="PingFang SC" w:hAnsi="PingFang SC"/>
          <w:color w:val="1D2129"/>
          <w:shd w:val="clear" w:color="auto" w:fill="EDE9E1"/>
        </w:rPr>
        <w:t>。由于分析和云计算技术的巨大增长，它们有望能够在不进行人工交互的情况下使用彼此的自主通信来提供相关的上下文数据。所有这些设想的好处正在迅速推动这项技术的采用</w:t>
      </w:r>
      <w:r w:rsidR="00D326C0">
        <w:rPr>
          <w:rFonts w:ascii="PingFang SC" w:hAnsi="PingFang SC"/>
          <w:color w:val="1D2129"/>
          <w:shd w:val="clear" w:color="auto" w:fill="EDE9E1"/>
        </w:rPr>
        <w:t>。</w:t>
      </w:r>
      <w:r w:rsidRPr="00C03FEF">
        <w:rPr>
          <w:rFonts w:ascii="PingFang SC" w:hAnsi="PingFang SC" w:hint="eastAsia"/>
          <w:color w:val="1D2129"/>
          <w:shd w:val="clear" w:color="auto" w:fill="EDE9E1"/>
        </w:rPr>
        <w:t>在频谱的另一端，物联网节点可以由恶意攻击者利用资源约束和相关漏洞组成。考虑到物联网安全威胁的广泛应用，会造成严重的隐私问题和经济损害。由于它们正在成为我们日常生活中必不可少的元素，维护隐私、安全和业务操作</w:t>
      </w:r>
      <w:r w:rsidRPr="00C03FEF">
        <w:rPr>
          <w:rFonts w:ascii="PingFang SC" w:hAnsi="PingFang SC"/>
          <w:color w:val="1D2129"/>
          <w:shd w:val="clear" w:color="auto" w:fill="EDE9E1"/>
        </w:rPr>
        <w:t>/</w:t>
      </w:r>
      <w:r w:rsidRPr="00C03FEF">
        <w:rPr>
          <w:rFonts w:ascii="PingFang SC" w:hAnsi="PingFang SC"/>
          <w:color w:val="1D2129"/>
          <w:shd w:val="clear" w:color="auto" w:fill="EDE9E1"/>
        </w:rPr>
        <w:t>机会是非常高优先级的。例如，物联网设备可用于各种目的，可以部署在家庭、医疗保健和工业环境等不同的地方。因此，它们可以携带敏感的个人数据，例如用户信息和日常活动。对这些物联网设备的攻击可能导致敏感信息泄漏，并可能导致工作流中断，从而影响产品的质量。</w:t>
      </w:r>
      <w:r w:rsidRPr="00C03FEF">
        <w:rPr>
          <w:rFonts w:ascii="PingFang SC" w:hAnsi="PingFang SC" w:hint="eastAsia"/>
          <w:color w:val="1D2129"/>
          <w:shd w:val="clear" w:color="auto" w:fill="EDE9E1"/>
        </w:rPr>
        <w:t>为了适应物联网系统的约束和异构性，</w:t>
      </w:r>
      <w:proofErr w:type="gramStart"/>
      <w:r w:rsidRPr="00C03FEF">
        <w:rPr>
          <w:rFonts w:ascii="PingFang SC" w:hAnsi="PingFang SC" w:hint="eastAsia"/>
          <w:color w:val="1D2129"/>
          <w:shd w:val="clear" w:color="auto" w:fill="EDE9E1"/>
        </w:rPr>
        <w:t>软战网络</w:t>
      </w:r>
      <w:proofErr w:type="gramEnd"/>
      <w:r w:rsidRPr="00C03FEF">
        <w:rPr>
          <w:rFonts w:ascii="PingFang SC" w:hAnsi="PingFang SC" w:hint="eastAsia"/>
          <w:color w:val="1D2129"/>
          <w:shd w:val="clear" w:color="auto" w:fill="EDE9E1"/>
        </w:rPr>
        <w:t>似乎是最引人注目的解决方案。</w:t>
      </w:r>
      <w:proofErr w:type="gramStart"/>
      <w:r w:rsidRPr="00C03FEF">
        <w:rPr>
          <w:rFonts w:ascii="PingFang SC" w:hAnsi="PingFang SC" w:hint="eastAsia"/>
          <w:color w:val="1D2129"/>
          <w:shd w:val="clear" w:color="auto" w:fill="EDE9E1"/>
        </w:rPr>
        <w:t>网络软战是</w:t>
      </w:r>
      <w:proofErr w:type="gramEnd"/>
      <w:r w:rsidRPr="00C03FEF">
        <w:rPr>
          <w:rFonts w:ascii="PingFang SC" w:hAnsi="PingFang SC" w:hint="eastAsia"/>
          <w:color w:val="1D2129"/>
          <w:shd w:val="clear" w:color="auto" w:fill="EDE9E1"/>
        </w:rPr>
        <w:t>最近一种很有前途的趋势，旨在通过在网络服务</w:t>
      </w:r>
      <w:r w:rsidRPr="00C03FEF">
        <w:rPr>
          <w:rFonts w:ascii="PingFang SC" w:hAnsi="PingFang SC"/>
          <w:color w:val="1D2129"/>
          <w:shd w:val="clear" w:color="auto" w:fill="EDE9E1"/>
        </w:rPr>
        <w:t>[2]</w:t>
      </w:r>
      <w:r w:rsidRPr="00C03FEF">
        <w:rPr>
          <w:rFonts w:ascii="PingFang SC" w:hAnsi="PingFang SC"/>
          <w:color w:val="1D2129"/>
          <w:shd w:val="clear" w:color="auto" w:fill="EDE9E1"/>
        </w:rPr>
        <w:t>中采用云计算技术和软件模型来从根本上推进电信行业。</w:t>
      </w:r>
    </w:p>
    <w:p w14:paraId="13F9A807" w14:textId="5DF1B75A" w:rsidR="00C03FEF" w:rsidRDefault="00C03FEF" w:rsidP="00B061E0">
      <w:pPr>
        <w:rPr>
          <w:rFonts w:ascii="PingFang SC" w:hAnsi="PingFang SC" w:hint="eastAsia"/>
          <w:color w:val="1D2129"/>
          <w:shd w:val="clear" w:color="auto" w:fill="EDE9E1"/>
        </w:rPr>
      </w:pPr>
      <w:r w:rsidRPr="00C03FEF">
        <w:rPr>
          <w:rFonts w:ascii="PingFang SC" w:hAnsi="PingFang SC" w:hint="eastAsia"/>
          <w:color w:val="1D2129"/>
          <w:shd w:val="clear" w:color="auto" w:fill="EDE9E1"/>
        </w:rPr>
        <w:t>这次革命背后的主要支柱是</w:t>
      </w:r>
      <w:r w:rsidRPr="00C03FEF">
        <w:rPr>
          <w:rFonts w:ascii="PingFang SC" w:hAnsi="PingFang SC"/>
          <w:color w:val="1D2129"/>
          <w:shd w:val="clear" w:color="auto" w:fill="EDE9E1"/>
        </w:rPr>
        <w:t>SDN</w:t>
      </w:r>
      <w:r w:rsidRPr="00C03FEF">
        <w:rPr>
          <w:rFonts w:ascii="PingFang SC" w:hAnsi="PingFang SC"/>
          <w:color w:val="1D2129"/>
          <w:shd w:val="clear" w:color="auto" w:fill="EDE9E1"/>
        </w:rPr>
        <w:t>和</w:t>
      </w:r>
      <w:r w:rsidRPr="00C03FEF">
        <w:rPr>
          <w:rFonts w:ascii="PingFang SC" w:hAnsi="PingFang SC"/>
          <w:color w:val="1D2129"/>
          <w:shd w:val="clear" w:color="auto" w:fill="EDE9E1"/>
        </w:rPr>
        <w:t>NFV</w:t>
      </w:r>
      <w:r w:rsidRPr="00C03FEF">
        <w:rPr>
          <w:rFonts w:ascii="PingFang SC" w:hAnsi="PingFang SC"/>
          <w:color w:val="1D2129"/>
          <w:shd w:val="clear" w:color="auto" w:fill="EDE9E1"/>
        </w:rPr>
        <w:t>。一方面，</w:t>
      </w:r>
      <w:r w:rsidRPr="00C03FEF">
        <w:rPr>
          <w:rFonts w:ascii="PingFang SC" w:hAnsi="PingFang SC"/>
          <w:color w:val="1D2129"/>
          <w:shd w:val="clear" w:color="auto" w:fill="EDE9E1"/>
        </w:rPr>
        <w:t>SDN</w:t>
      </w:r>
      <w:r w:rsidRPr="00C03FEF">
        <w:rPr>
          <w:rFonts w:ascii="PingFang SC" w:hAnsi="PingFang SC"/>
          <w:color w:val="1D2129"/>
          <w:shd w:val="clear" w:color="auto" w:fill="EDE9E1"/>
        </w:rPr>
        <w:t>通过解耦控制和数据平面，引入了一种新的网络可编程性水平。逻辑上集中的控制器负责监督网络状态，并为网络元素提供规则，以便适当地管理交通流。另一方面，</w:t>
      </w:r>
      <w:r w:rsidRPr="00C03FEF">
        <w:rPr>
          <w:rFonts w:ascii="PingFang SC" w:hAnsi="PingFang SC"/>
          <w:color w:val="1D2129"/>
          <w:shd w:val="clear" w:color="auto" w:fill="EDE9E1"/>
        </w:rPr>
        <w:t>NFV</w:t>
      </w:r>
      <w:r w:rsidRPr="00C03FEF">
        <w:rPr>
          <w:rFonts w:ascii="PingFang SC" w:hAnsi="PingFang SC"/>
          <w:color w:val="1D2129"/>
          <w:shd w:val="clear" w:color="auto" w:fill="EDE9E1"/>
        </w:rPr>
        <w:t>利用虚拟化技术将网络元素部署为软件实例，从而在服务供应方面允许更高水平的灵活性和弹性。此外，</w:t>
      </w:r>
      <w:r w:rsidRPr="00C03FEF">
        <w:rPr>
          <w:rFonts w:ascii="PingFang SC" w:hAnsi="PingFang SC"/>
          <w:color w:val="1D2129"/>
          <w:shd w:val="clear" w:color="auto" w:fill="EDE9E1"/>
        </w:rPr>
        <w:t xml:space="preserve">NFV </w:t>
      </w:r>
      <w:r w:rsidRPr="00C03FEF">
        <w:rPr>
          <w:rFonts w:ascii="PingFang SC" w:hAnsi="PingFang SC"/>
          <w:color w:val="1D2129"/>
          <w:shd w:val="clear" w:color="auto" w:fill="EDE9E1"/>
        </w:rPr>
        <w:t>通过将专用昂贵的硬件替换为能够托管基于软件的网络设备的商用服务器，可以显着减少</w:t>
      </w:r>
      <w:r w:rsidRPr="00C03FEF">
        <w:rPr>
          <w:rFonts w:ascii="PingFang SC" w:hAnsi="PingFang SC"/>
          <w:color w:val="1D2129"/>
          <w:shd w:val="clear" w:color="auto" w:fill="EDE9E1"/>
        </w:rPr>
        <w:t xml:space="preserve"> CAPEX/OPEX </w:t>
      </w:r>
      <w:r w:rsidRPr="00C03FEF">
        <w:rPr>
          <w:rFonts w:ascii="PingFang SC" w:hAnsi="PingFang SC"/>
          <w:color w:val="1D2129"/>
          <w:shd w:val="clear" w:color="auto" w:fill="EDE9E1"/>
        </w:rPr>
        <w:t>成本。虽然</w:t>
      </w:r>
      <w:r w:rsidRPr="00C03FEF">
        <w:rPr>
          <w:rFonts w:ascii="PingFang SC" w:hAnsi="PingFang SC"/>
          <w:color w:val="1D2129"/>
          <w:shd w:val="clear" w:color="auto" w:fill="EDE9E1"/>
        </w:rPr>
        <w:t>SDN</w:t>
      </w:r>
      <w:r w:rsidRPr="00C03FEF">
        <w:rPr>
          <w:rFonts w:ascii="PingFang SC" w:hAnsi="PingFang SC"/>
          <w:color w:val="1D2129"/>
          <w:shd w:val="clear" w:color="auto" w:fill="EDE9E1"/>
        </w:rPr>
        <w:t>和</w:t>
      </w:r>
      <w:r w:rsidRPr="00C03FEF">
        <w:rPr>
          <w:rFonts w:ascii="PingFang SC" w:hAnsi="PingFang SC"/>
          <w:color w:val="1D2129"/>
          <w:shd w:val="clear" w:color="auto" w:fill="EDE9E1"/>
        </w:rPr>
        <w:t>NFV</w:t>
      </w:r>
      <w:r w:rsidRPr="00C03FEF">
        <w:rPr>
          <w:rFonts w:ascii="PingFang SC" w:hAnsi="PingFang SC"/>
          <w:color w:val="1D2129"/>
          <w:shd w:val="clear" w:color="auto" w:fill="EDE9E1"/>
        </w:rPr>
        <w:t>是两个独立的范式，但它们的联合使用可以进一步提高网络提供的潜在安全服务，满足新的</w:t>
      </w:r>
      <w:r w:rsidRPr="00C03FEF">
        <w:rPr>
          <w:rFonts w:ascii="PingFang SC" w:hAnsi="PingFang SC" w:hint="eastAsia"/>
          <w:color w:val="1D2129"/>
          <w:shd w:val="clear" w:color="auto" w:fill="EDE9E1"/>
        </w:rPr>
        <w:t>物联网应用带来的广泛日益增长的需求。预期物联网设备的爆炸式增长，基于位置的移动游戏应用的广泛扩散，触觉互联网应用都是苛刻场景的重要代表，暴露了广泛的新漏洞和安全问题。利用</w:t>
      </w:r>
      <w:r w:rsidRPr="00C03FEF">
        <w:rPr>
          <w:rFonts w:ascii="PingFang SC" w:hAnsi="PingFang SC"/>
          <w:color w:val="1D2129"/>
          <w:shd w:val="clear" w:color="auto" w:fill="EDE9E1"/>
        </w:rPr>
        <w:t>SDN</w:t>
      </w:r>
      <w:r w:rsidRPr="00C03FEF">
        <w:rPr>
          <w:rFonts w:ascii="PingFang SC" w:hAnsi="PingFang SC"/>
          <w:color w:val="1D2129"/>
          <w:shd w:val="clear" w:color="auto" w:fill="EDE9E1"/>
        </w:rPr>
        <w:t>和</w:t>
      </w:r>
      <w:r w:rsidRPr="00C03FEF">
        <w:rPr>
          <w:rFonts w:ascii="PingFang SC" w:hAnsi="PingFang SC"/>
          <w:color w:val="1D2129"/>
          <w:shd w:val="clear" w:color="auto" w:fill="EDE9E1"/>
        </w:rPr>
        <w:t>NFV</w:t>
      </w:r>
      <w:r w:rsidRPr="00C03FEF">
        <w:rPr>
          <w:rFonts w:ascii="PingFang SC" w:hAnsi="PingFang SC"/>
          <w:color w:val="1D2129"/>
          <w:shd w:val="clear" w:color="auto" w:fill="EDE9E1"/>
        </w:rPr>
        <w:t>集成提供的灵活性和</w:t>
      </w:r>
      <w:proofErr w:type="gramStart"/>
      <w:r w:rsidRPr="00C03FEF">
        <w:rPr>
          <w:rFonts w:ascii="PingFang SC" w:hAnsi="PingFang SC"/>
          <w:color w:val="1D2129"/>
          <w:shd w:val="clear" w:color="auto" w:fill="EDE9E1"/>
        </w:rPr>
        <w:t>可</w:t>
      </w:r>
      <w:proofErr w:type="gramEnd"/>
      <w:r w:rsidRPr="00C03FEF">
        <w:rPr>
          <w:rFonts w:ascii="PingFang SC" w:hAnsi="PingFang SC"/>
          <w:color w:val="1D2129"/>
          <w:shd w:val="clear" w:color="auto" w:fill="EDE9E1"/>
        </w:rPr>
        <w:t>扩展性，</w:t>
      </w:r>
      <w:r w:rsidRPr="00C03FEF">
        <w:rPr>
          <w:rFonts w:ascii="PingFang SC" w:hAnsi="PingFang SC"/>
          <w:color w:val="1D2129"/>
          <w:shd w:val="clear" w:color="auto" w:fill="EDE9E1"/>
        </w:rPr>
        <w:t>telco</w:t>
      </w:r>
      <w:r w:rsidRPr="00C03FEF">
        <w:rPr>
          <w:rFonts w:ascii="PingFang SC" w:hAnsi="PingFang SC"/>
          <w:color w:val="1D2129"/>
          <w:shd w:val="clear" w:color="auto" w:fill="EDE9E1"/>
        </w:rPr>
        <w:t>运营商将成功能够加强物联网领域</w:t>
      </w:r>
      <w:r w:rsidRPr="00C03FEF">
        <w:rPr>
          <w:rFonts w:ascii="PingFang SC" w:hAnsi="PingFang SC"/>
          <w:color w:val="1D2129"/>
          <w:shd w:val="clear" w:color="auto" w:fill="EDE9E1"/>
        </w:rPr>
        <w:t>[3]</w:t>
      </w:r>
      <w:r w:rsidRPr="00C03FEF">
        <w:rPr>
          <w:rFonts w:ascii="PingFang SC" w:hAnsi="PingFang SC"/>
          <w:color w:val="1D2129"/>
          <w:shd w:val="clear" w:color="auto" w:fill="EDE9E1"/>
        </w:rPr>
        <w:t>的相关安全策略。在这个发明的背景下，一些工作已经研究了实现安全即服务</w:t>
      </w:r>
      <w:r w:rsidRPr="00C03FEF">
        <w:rPr>
          <w:rFonts w:ascii="PingFang SC" w:hAnsi="PingFang SC"/>
          <w:color w:val="1D2129"/>
          <w:shd w:val="clear" w:color="auto" w:fill="EDE9E1"/>
        </w:rPr>
        <w:t xml:space="preserve"> (</w:t>
      </w:r>
      <w:proofErr w:type="spellStart"/>
      <w:r w:rsidRPr="00C03FEF">
        <w:rPr>
          <w:rFonts w:ascii="PingFang SC" w:hAnsi="PingFang SC"/>
          <w:color w:val="1D2129"/>
          <w:shd w:val="clear" w:color="auto" w:fill="EDE9E1"/>
        </w:rPr>
        <w:t>SECaaS</w:t>
      </w:r>
      <w:proofErr w:type="spellEnd"/>
      <w:r w:rsidRPr="00C03FEF">
        <w:rPr>
          <w:rFonts w:ascii="PingFang SC" w:hAnsi="PingFang SC"/>
          <w:color w:val="1D2129"/>
          <w:shd w:val="clear" w:color="auto" w:fill="EDE9E1"/>
        </w:rPr>
        <w:t>) [4]</w:t>
      </w:r>
      <w:r w:rsidRPr="00C03FEF">
        <w:rPr>
          <w:rFonts w:ascii="PingFang SC" w:hAnsi="PingFang SC"/>
          <w:color w:val="1D2129"/>
          <w:shd w:val="clear" w:color="auto" w:fill="EDE9E1"/>
        </w:rPr>
        <w:t>、</w:t>
      </w:r>
      <w:r w:rsidRPr="00C03FEF">
        <w:rPr>
          <w:rFonts w:ascii="PingFang SC" w:hAnsi="PingFang SC"/>
          <w:color w:val="1D2129"/>
          <w:shd w:val="clear" w:color="auto" w:fill="EDE9E1"/>
        </w:rPr>
        <w:t xml:space="preserve">[5] </w:t>
      </w:r>
      <w:r w:rsidRPr="00C03FEF">
        <w:rPr>
          <w:rFonts w:ascii="PingFang SC" w:hAnsi="PingFang SC"/>
          <w:color w:val="1D2129"/>
          <w:shd w:val="clear" w:color="auto" w:fill="EDE9E1"/>
        </w:rPr>
        <w:t>的模型。</w:t>
      </w:r>
    </w:p>
    <w:p w14:paraId="1E59EF6C" w14:textId="16293DE7" w:rsidR="00C03FEF" w:rsidRDefault="00C03FEF" w:rsidP="001014CE">
      <w:pPr>
        <w:rPr>
          <w:shd w:val="clear" w:color="auto" w:fill="EDE9E1"/>
        </w:rPr>
      </w:pPr>
      <w:r w:rsidRPr="00C03FEF">
        <w:rPr>
          <w:rFonts w:hint="eastAsia"/>
          <w:shd w:val="clear" w:color="auto" w:fill="EDE9E1"/>
        </w:rPr>
        <w:t>通过利用</w:t>
      </w:r>
      <w:r w:rsidRPr="00C03FEF">
        <w:rPr>
          <w:shd w:val="clear" w:color="auto" w:fill="EDE9E1"/>
        </w:rPr>
        <w:t>SDN和NFV特性，工业界和研究界正在推动在物联网网络领域实现类似模型的巨大努力。另一方面，快速增长的物联网攻击需要自适应框架，该框架可以使用不同的监控输入来处理未知类型的攻击。物联网系统中引入的新服务和特征暴露了新的和看不见的漏洞类型。在这种情况下，机器学习非常令人信服。最先进的AI算法利用机器学习来识别攻击，并通过根据攻击的威胁级别对攻击进行分类来适应和响应新的潜在网络安全风险。此外，当将深度学习原则纳入系统时，它们实际上可以随着时间的推移而适应，为网络管理员在网络犯罪分子[6]上提供边缘。与传</w:t>
      </w:r>
      <w:r w:rsidRPr="00C03FEF">
        <w:rPr>
          <w:rFonts w:hint="eastAsia"/>
          <w:shd w:val="clear" w:color="auto" w:fill="EDE9E1"/>
        </w:rPr>
        <w:t>统的基础设施不同，物联网中的入侵检测不仅要考虑网络系统指标，还要考虑从物理环境中处理和测量。</w:t>
      </w:r>
    </w:p>
    <w:p w14:paraId="5DC79A56" w14:textId="6953BECE" w:rsidR="00C03FEF" w:rsidRDefault="00C03FEF" w:rsidP="001014CE">
      <w:pPr>
        <w:rPr>
          <w:shd w:val="clear" w:color="auto" w:fill="EDE9E1"/>
        </w:rPr>
      </w:pPr>
      <w:r w:rsidRPr="00C03FEF">
        <w:rPr>
          <w:rFonts w:hint="eastAsia"/>
          <w:shd w:val="clear" w:color="auto" w:fill="EDE9E1"/>
        </w:rPr>
        <w:t>本文提供了一个完整的框架，该框架利用机器学习</w:t>
      </w:r>
      <w:r w:rsidRPr="00C03FEF">
        <w:rPr>
          <w:shd w:val="clear" w:color="auto" w:fill="EDE9E1"/>
        </w:rPr>
        <w:t>(ML)技术和5G使能技术SDN、NFV和</w:t>
      </w:r>
      <w:proofErr w:type="gramStart"/>
      <w:r w:rsidRPr="00C03FEF">
        <w:rPr>
          <w:shd w:val="clear" w:color="auto" w:fill="EDE9E1"/>
        </w:rPr>
        <w:t>物联网</w:t>
      </w:r>
      <w:proofErr w:type="gramEnd"/>
      <w:r w:rsidRPr="00C03FEF">
        <w:rPr>
          <w:shd w:val="clear" w:color="auto" w:fill="EDE9E1"/>
        </w:rPr>
        <w:t>控制器，高效、快速地检测和防止网络安全攻击。本文的贡献有很多折叠：</w:t>
      </w:r>
    </w:p>
    <w:p w14:paraId="496BC1CF" w14:textId="77777777" w:rsidR="00C03FEF" w:rsidRDefault="00C03FEF" w:rsidP="001014CE">
      <w:pPr>
        <w:rPr>
          <w:shd w:val="clear" w:color="auto" w:fill="EDE9E1"/>
        </w:rPr>
      </w:pPr>
      <w:r w:rsidRPr="00C03FEF">
        <w:rPr>
          <w:rFonts w:hint="eastAsia"/>
          <w:shd w:val="clear" w:color="auto" w:fill="EDE9E1"/>
        </w:rPr>
        <w:t>•通过闭环自动化、自主和协调的方式监控、检测和防止网络安全威胁，与</w:t>
      </w:r>
      <w:r w:rsidRPr="00C03FEF">
        <w:rPr>
          <w:shd w:val="clear" w:color="auto" w:fill="EDE9E1"/>
        </w:rPr>
        <w:t>ETSI ZSM[7]视觉一致的统一AI安全框架;</w:t>
      </w:r>
    </w:p>
    <w:p w14:paraId="2D6F717B" w14:textId="77777777" w:rsidR="00C03FEF" w:rsidRDefault="00C03FEF" w:rsidP="001014CE">
      <w:pPr>
        <w:rPr>
          <w:shd w:val="clear" w:color="auto" w:fill="EDE9E1"/>
        </w:rPr>
      </w:pPr>
      <w:r w:rsidRPr="00C03FEF">
        <w:rPr>
          <w:shd w:val="clear" w:color="auto" w:fill="EDE9E1"/>
        </w:rPr>
        <w:t>•实现和验证物联网AI安全框架，该框架利用机器学习技术来处理，不仅通过网络模式/签名识别进行基于知识的入侵检测，而且基于设备正常行为的偏差进行基于异常的入侵检测，其报告的数据由框架的监控能力观察;</w:t>
      </w:r>
    </w:p>
    <w:p w14:paraId="5AA5182A" w14:textId="77777777" w:rsidR="00C03FEF" w:rsidRDefault="00C03FEF" w:rsidP="001014CE">
      <w:pPr>
        <w:rPr>
          <w:shd w:val="clear" w:color="auto" w:fill="EDE9E1"/>
        </w:rPr>
      </w:pPr>
      <w:r w:rsidRPr="00C03FEF">
        <w:rPr>
          <w:shd w:val="clear" w:color="auto" w:fill="EDE9E1"/>
        </w:rPr>
        <w:t>•提出了三种方法，利用ML技术检测基于网络模式的网络安全攻击;</w:t>
      </w:r>
    </w:p>
    <w:p w14:paraId="3E95DCDC" w14:textId="77777777" w:rsidR="00C03FEF" w:rsidRDefault="00C03FEF" w:rsidP="001014CE">
      <w:pPr>
        <w:rPr>
          <w:shd w:val="clear" w:color="auto" w:fill="EDE9E1"/>
        </w:rPr>
      </w:pPr>
      <w:r w:rsidRPr="00C03FEF">
        <w:rPr>
          <w:shd w:val="clear" w:color="auto" w:fill="EDE9E1"/>
        </w:rPr>
        <w:t>•统一的AI安全框架具有识别物联网中新型网络攻击(0天攻击)的能力，无法通过网络模式识别检测;</w:t>
      </w:r>
    </w:p>
    <w:p w14:paraId="4389348A" w14:textId="0A9CDB4D" w:rsidR="00C03FEF" w:rsidRDefault="00C03FEF" w:rsidP="001014CE">
      <w:pPr>
        <w:rPr>
          <w:shd w:val="clear" w:color="auto" w:fill="EDE9E1"/>
        </w:rPr>
      </w:pPr>
      <w:r w:rsidRPr="00C03FEF">
        <w:rPr>
          <w:shd w:val="clear" w:color="auto" w:fill="EDE9E1"/>
        </w:rPr>
        <w:t>•利用基于SDN/NFV的安全管理特征，根据</w:t>
      </w:r>
      <w:r w:rsidRPr="00C03FEF">
        <w:rPr>
          <w:rFonts w:hint="eastAsia"/>
          <w:shd w:val="clear" w:color="auto" w:fill="EDE9E1"/>
        </w:rPr>
        <w:t>框架推断的基于人工智能的上下文决策动态有效地缓解检测到的网络攻击</w:t>
      </w:r>
      <w:r w:rsidRPr="00C03FEF">
        <w:rPr>
          <w:shd w:val="clear" w:color="auto" w:fill="EDE9E1"/>
        </w:rPr>
        <w:t>;</w:t>
      </w:r>
    </w:p>
    <w:p w14:paraId="554FEED8" w14:textId="77777777" w:rsidR="001014CE" w:rsidRDefault="001014CE" w:rsidP="001014CE">
      <w:pPr>
        <w:rPr>
          <w:shd w:val="clear" w:color="auto" w:fill="EDE9E1"/>
        </w:rPr>
      </w:pPr>
      <w:r w:rsidRPr="001014CE">
        <w:rPr>
          <w:rFonts w:hint="eastAsia"/>
          <w:shd w:val="clear" w:color="auto" w:fill="EDE9E1"/>
        </w:rPr>
        <w:t>此外，根据框架推断的基于人工智能的上下文决策，该框架基于</w:t>
      </w:r>
      <w:r w:rsidRPr="001014CE">
        <w:rPr>
          <w:shd w:val="clear" w:color="auto" w:fill="EDE9E1"/>
        </w:rPr>
        <w:t>SDN/NFV的安全管理特性允许对检测到的网络攻击进行动态和有效的缓解。</w:t>
      </w:r>
    </w:p>
    <w:p w14:paraId="6E3B989B" w14:textId="6B9F320C" w:rsidR="009D1E8F" w:rsidRDefault="001014CE" w:rsidP="001014CE">
      <w:pPr>
        <w:rPr>
          <w:shd w:val="clear" w:color="auto" w:fill="EDE9E1"/>
        </w:rPr>
      </w:pPr>
      <w:r w:rsidRPr="001014CE">
        <w:rPr>
          <w:shd w:val="clear" w:color="auto" w:fill="EDE9E1"/>
        </w:rPr>
        <w:t>本文的其余部分安排如下。在第 II 节中，我们总结了文献中的相关工作。框架架构和相关技术在第三节中描述。第四节介绍了 AI 代理在这两种方法中的性能评估结果。最后，V 节包含这项工作并突出了开放的挑战。</w:t>
      </w:r>
    </w:p>
    <w:p w14:paraId="5A1E21D7" w14:textId="77777777" w:rsidR="00ED2076" w:rsidRDefault="00ED2076" w:rsidP="00660838">
      <w:pPr>
        <w:rPr>
          <w:rFonts w:ascii="PingFang SC" w:hAnsi="PingFang SC" w:hint="eastAsia"/>
          <w:color w:val="1D2129"/>
          <w:shd w:val="clear" w:color="auto" w:fill="EDE9E1"/>
        </w:rPr>
      </w:pPr>
    </w:p>
    <w:p w14:paraId="4DBE81AF" w14:textId="58C931B3" w:rsidR="00ED2076" w:rsidRDefault="008A34D5" w:rsidP="00ED2076">
      <w:pPr>
        <w:pStyle w:val="2"/>
      </w:pPr>
      <w:r>
        <w:t>2</w:t>
      </w:r>
      <w:r w:rsidR="00ED2076">
        <w:t>.</w:t>
      </w:r>
      <w:r>
        <w:rPr>
          <w:rFonts w:hint="eastAsia"/>
        </w:rPr>
        <w:t>相关工作</w:t>
      </w:r>
    </w:p>
    <w:p w14:paraId="63CFF5B0" w14:textId="22352CA9" w:rsidR="001014CE" w:rsidRDefault="001014CE" w:rsidP="001014CE">
      <w:pPr>
        <w:rPr>
          <w:shd w:val="clear" w:color="auto" w:fill="EDE9E1"/>
        </w:rPr>
      </w:pPr>
      <w:r w:rsidRPr="001014CE">
        <w:rPr>
          <w:rFonts w:hint="eastAsia"/>
          <w:shd w:val="clear" w:color="auto" w:fill="EDE9E1"/>
        </w:rPr>
        <w:t>物联网安全是一个发明的研究领域，引起了研究界越来越多的关注。有很多作品涵盖了这一重要方面。例如，</w:t>
      </w:r>
      <w:r w:rsidRPr="001014CE">
        <w:rPr>
          <w:shd w:val="clear" w:color="auto" w:fill="EDE9E1"/>
        </w:rPr>
        <w:t>[8] 中的作者提出了智能基础设施的物联网安全框架，例如智能家居和智能建筑。它采用连续监控来捕获传感器的操作数据，以检测物联网域中的异常行为。该数据用于识别传感器并将其行为与“正常”行为进行比较。如果检测到攻击，它根据异常的类型对其进行分类，并采取相关的恢复动作，例如传感器重新认证、丢弃传感器数据或更改网络配置。尽管结果表明该系统在检测攻击方面能够提供高水平的准确性，但可能的缓解措施非常有限，经常导致服务中断。此</w:t>
      </w:r>
      <w:r w:rsidRPr="001014CE">
        <w:rPr>
          <w:rFonts w:hint="eastAsia"/>
          <w:shd w:val="clear" w:color="auto" w:fill="EDE9E1"/>
        </w:rPr>
        <w:t>外，该平台不提供</w:t>
      </w:r>
      <w:r w:rsidRPr="001014CE">
        <w:rPr>
          <w:shd w:val="clear" w:color="auto" w:fill="EDE9E1"/>
        </w:rPr>
        <w:t xml:space="preserve"> E2E（端到端）安全性，即必须因为攻击可以针对物联网框架的任何层。</w:t>
      </w:r>
    </w:p>
    <w:p w14:paraId="10B5F8D0" w14:textId="03D7AE81" w:rsidR="001014CE" w:rsidRDefault="001014CE" w:rsidP="001014CE">
      <w:r w:rsidRPr="001014CE">
        <w:rPr>
          <w:rFonts w:hint="eastAsia"/>
        </w:rPr>
        <w:t>通过定义基于</w:t>
      </w:r>
      <w:r w:rsidRPr="001014CE">
        <w:t>SDN的安全框架，在[9]、[10]的工作中利用了SDN的灵活性。SDN技术提供的额外功能能够集成新的安全工具，如细粒度路由操作、流量过滤和安全网络通道使用来传输敏感数据。在NFV范围内，一些研究论文集中于使用容器[11]、[12](如入侵检测系统(IDS)和防火墙)评估在边缘上运行虚拟安全设备的性能和可行性。尽管这种较轻的虚拟化技术显示出巨大的效率，但考虑到资源受限的物联网设备来说，它被证明是具有挑战性的。事实上，大量的流量可以产生高能量和CPU消耗，从而影响设备的可用性。安全物联网系统的另一</w:t>
      </w:r>
      <w:r w:rsidRPr="001014CE">
        <w:rPr>
          <w:rFonts w:hint="eastAsia"/>
        </w:rPr>
        <w:t>种方法是使用机器学习技术。</w:t>
      </w:r>
      <w:r w:rsidRPr="001014CE">
        <w:t>[13]中提出了利用SDN技术和ML技术实现网络入侵检测系统的不同解决方案。这项工作还描述了与网络入侵检测系统实现相关的实现挑战。</w:t>
      </w:r>
    </w:p>
    <w:p w14:paraId="4A556EC9" w14:textId="21E824E8" w:rsidR="001014CE" w:rsidRDefault="001014CE" w:rsidP="001014CE">
      <w:r w:rsidRPr="001014CE">
        <w:t>[14] 中的作者提出了一种使用深度学习方法预测城市公交车位置的解决方案。在提出的解决方案中，基于长短期记忆 (LSTM) 的神经网络已被用于预测位置和数据速率。[15] 中的作者提出了一种解决方案，该解决方案利用块链来管理可扩展的物联网系统。[16] 中的作者提出了一种解决方案，以确保物联网设备和 MEC 之间的通信。所提出的解决方案采用学习方法来识别服务组合和交付的候选者。[17]的作者研究了人工神经网络的使用，以检测从网关到边缘设备[18]的异常网络流量。在他们的方法中，他们使用温度传感器作为边缘设备</w:t>
      </w:r>
      <w:r w:rsidRPr="001014CE">
        <w:rPr>
          <w:rFonts w:hint="eastAsia"/>
        </w:rPr>
        <w:t>，树莓派作为物联网网关。该系统从边缘设备收集多个数据样本，并将它们存储在网关的数据库中。然后，他们将这些输入拆分为训练和测试数据。一旦使用训练数据训练神经网络，测试数据用于评估模型的准确性。虽然结果显示异常检测的安全性水平有所提高，但该系统的能力受到物联网网关上有限的资源阻碍，影响用户体验，设备的寿命在此过程中为负。</w:t>
      </w:r>
      <w:r w:rsidRPr="001014CE">
        <w:t>[19]中提出了一种运行在联网车辆之上的入侵检测系统。所提出的框架采用深度信念网络和决策树机器学习机制来检测不同的攻击。</w:t>
      </w:r>
    </w:p>
    <w:p w14:paraId="18BF03B5" w14:textId="3D30922B" w:rsidR="00AC312B" w:rsidRDefault="00AC312B" w:rsidP="001014CE">
      <w:r w:rsidRPr="00AC312B">
        <w:t>AI可以利用入侵检测系统(IDS)进行物联网，从而基于物联网设备报告的网络系统和物理测量指标来检测异常行为。Mehta等人[20]为物联网提供了一种基于人工智能的IDS方法，该方法利用一组给定的传感器数据时间序列之间的关系来检测异常。尽管如此，我们的 AI 框架旨在通过检查先前已知漏洞和攻击的连续签名和模式来应对不仅基于异常的 IDS [21]，还旨在应对基于知识的 IDS [22]。在这方面，迄今为止所做的大部分研究工作都集中在事件检测阶段。我们的框架旨在涵盖反应阶段，一旦确定了攻击。</w:t>
      </w:r>
    </w:p>
    <w:p w14:paraId="206F213A" w14:textId="5A57B32B" w:rsidR="00AC312B" w:rsidRDefault="00AC312B" w:rsidP="001014CE">
      <w:r w:rsidRPr="00AC312B">
        <w:rPr>
          <w:rFonts w:hint="eastAsia"/>
        </w:rPr>
        <w:t>我们强烈认为，由于</w:t>
      </w:r>
      <w:r w:rsidRPr="00AC312B">
        <w:t>SDN控制器的全局网络视觉，理想的解决方案将保证端到</w:t>
      </w:r>
      <w:proofErr w:type="gramStart"/>
      <w:r w:rsidRPr="00AC312B">
        <w:t>端安</w:t>
      </w:r>
      <w:proofErr w:type="gramEnd"/>
      <w:r w:rsidRPr="00AC312B">
        <w:t>全，并使用AI进行适当的安全策略定义和细化。由于托管在云上的虚拟网络安全设备提供的高级功能，将强制执行这种相关的安全策略。因此，我们为物联网系统引入了我们新颖的基于人工智能的安全框架。</w:t>
      </w:r>
    </w:p>
    <w:p w14:paraId="0A8CFBCD" w14:textId="77777777" w:rsidR="00AC312B" w:rsidRDefault="00AC312B" w:rsidP="001014CE"/>
    <w:p w14:paraId="0D5DBF06" w14:textId="6EA72DBD" w:rsidR="00AC312B" w:rsidRDefault="00AC312B" w:rsidP="00AC312B">
      <w:pPr>
        <w:pStyle w:val="2"/>
      </w:pPr>
      <w:r>
        <w:rPr>
          <w:rFonts w:hint="eastAsia"/>
        </w:rPr>
        <w:t>3.系统框架</w:t>
      </w:r>
    </w:p>
    <w:p w14:paraId="77F57BC7" w14:textId="49E336CA" w:rsidR="00AC312B" w:rsidRDefault="00AC312B" w:rsidP="00AC312B">
      <w:pPr>
        <w:pStyle w:val="3"/>
      </w:pPr>
      <w:r>
        <w:rPr>
          <w:rFonts w:hint="eastAsia"/>
        </w:rPr>
        <w:t>A.技术背景</w:t>
      </w:r>
    </w:p>
    <w:p w14:paraId="29C60DCE" w14:textId="39A9EAE8" w:rsidR="00AC312B" w:rsidRPr="00AC312B" w:rsidRDefault="00AC312B" w:rsidP="00AC312B">
      <w:pPr>
        <w:pStyle w:val="4"/>
      </w:pPr>
      <w:r>
        <w:rPr>
          <w:rFonts w:hint="eastAsia"/>
        </w:rPr>
        <w:t>（1）SDN架构</w:t>
      </w:r>
    </w:p>
    <w:p w14:paraId="6BC84EF2" w14:textId="103E57E0" w:rsidR="00AC312B" w:rsidRDefault="00AC312B" w:rsidP="00AC312B">
      <w:r w:rsidRPr="00AC312B">
        <w:t>SDN是一种相对较新的范式，旨在将控制平面与数据平面解耦，以提高网络的灵活性和可编程性，允许外部应用程序以一种简单高效的方式控制网络的行为。SDN 提供了根据动态应用程序请求动态调整网络流的新功能。支持SDN的网络三个主要组成部分是：交换机、控制器和通信接口，其中SDN控制器是强制交换机中的认知决策的集中式实体，维护整个系统的状态，例如它通过更新交换机上的相关流规则来决定流量路由。</w:t>
      </w:r>
    </w:p>
    <w:p w14:paraId="765C01EE" w14:textId="5CE6A437" w:rsidR="00AC312B" w:rsidRDefault="00AC312B" w:rsidP="00AC312B">
      <w:r w:rsidRPr="00AC312B">
        <w:rPr>
          <w:rFonts w:hint="eastAsia"/>
        </w:rPr>
        <w:t>在物联网</w:t>
      </w:r>
      <w:r w:rsidRPr="00AC312B">
        <w:t>(启用SDN的物联网系统中)中采用SDN被认为是</w:t>
      </w:r>
      <w:proofErr w:type="gramStart"/>
      <w:r w:rsidRPr="00AC312B">
        <w:t>未来物</w:t>
      </w:r>
      <w:proofErr w:type="gramEnd"/>
      <w:r w:rsidRPr="00AC312B">
        <w:t>联网系统成功和可行性的重要组成部分。利用SDN在路由流量和优化网络利用率方面的智能是管理物联网网络中大量数据流和消除瓶颈的关键使能函数[23]。这种集成可以在物联网网络的不同级别实现，例如访问（生成数据）、核心和云网络（处理和服务数据），这使得物联网流量从端到</w:t>
      </w:r>
      <w:proofErr w:type="gramStart"/>
      <w:r w:rsidRPr="00AC312B">
        <w:t>端管理</w:t>
      </w:r>
      <w:proofErr w:type="gramEnd"/>
      <w:r w:rsidRPr="00AC312B">
        <w:t>成为可能。</w:t>
      </w:r>
      <w:r w:rsidRPr="00AC312B">
        <w:rPr>
          <w:rFonts w:hint="eastAsia"/>
        </w:rPr>
        <w:t>此外，</w:t>
      </w:r>
      <w:r w:rsidRPr="00AC312B">
        <w:t>SDN 还可用于为物联网系统提供先进的安全机制。例如，不同租户之间的流量隔离，利用网络的全局视觉和边缘的流量下降进行集中安全监控，使恶意流量通过网络传播。</w:t>
      </w:r>
    </w:p>
    <w:p w14:paraId="5989C79E" w14:textId="0E6B81EC" w:rsidR="00AC312B" w:rsidRDefault="00E21DFD" w:rsidP="00AC312B">
      <w:pPr>
        <w:pStyle w:val="4"/>
      </w:pPr>
      <w:r>
        <w:rPr>
          <w:rFonts w:hint="eastAsia"/>
        </w:rPr>
        <w:t>（2）</w:t>
      </w:r>
      <w:r w:rsidR="00AC312B">
        <w:rPr>
          <w:rFonts w:hint="eastAsia"/>
        </w:rPr>
        <w:t>网络功能虚拟化NFV</w:t>
      </w:r>
    </w:p>
    <w:p w14:paraId="04E5C35E" w14:textId="5473319A" w:rsidR="00AC312B" w:rsidRDefault="00AC312B" w:rsidP="00AC312B">
      <w:r w:rsidRPr="00AC312B">
        <w:rPr>
          <w:rFonts w:hint="eastAsia"/>
        </w:rPr>
        <w:t>网络功能虚拟化</w:t>
      </w:r>
      <w:r w:rsidRPr="00AC312B">
        <w:t>(NFV)是指在网络环境中采用虚拟化技术。与传统的网络设备不同，NFV将软件与硬件解耦，带来增值特征和显著的资本和运营支出收益。ETSI（欧洲电信标准研究所）已经领导了这种方法的标准化，定义了能够实现上述优势的新颖架构。</w:t>
      </w:r>
    </w:p>
    <w:p w14:paraId="3799A4F2" w14:textId="3C172AAA" w:rsidR="00AC312B" w:rsidRDefault="00AC312B" w:rsidP="00AC312B">
      <w:r w:rsidRPr="00AC312B">
        <w:t>ETSI NFV 架构确定了三个主要构建块：</w:t>
      </w:r>
    </w:p>
    <w:p w14:paraId="6022BC5F" w14:textId="77777777" w:rsidR="00AC312B" w:rsidRDefault="00AC312B" w:rsidP="00AC312B">
      <w:r w:rsidRPr="00AC312B">
        <w:t>1)虚拟化基础设施:这一层包括为虚拟化网络功能(VNFs)部署提供所需资源抽象所需的所有硬件和虚拟化技术。这包括存储、计算和网络资源，这些资源通常由云平台管理。</w:t>
      </w:r>
    </w:p>
    <w:p w14:paraId="605A84EE" w14:textId="77777777" w:rsidR="00AC312B" w:rsidRDefault="00AC312B" w:rsidP="00AC312B">
      <w:r w:rsidRPr="00AC312B">
        <w:t>2)虚拟网络功能:NFV的核心思想是用基于软件的网络功能实例(即VNFs)替换专用硬件设备。它们可以在多个环境中部署和管理，提供可扩展且具有成本效益的网络功能。</w:t>
      </w:r>
    </w:p>
    <w:p w14:paraId="472C3966" w14:textId="2FA176E2" w:rsidR="00AC312B" w:rsidRDefault="00AC312B" w:rsidP="00AC312B">
      <w:r w:rsidRPr="00AC312B">
        <w:t>3)管理和编排:NFV管理和编排(MANO)块与ETSI NFV体系结构中的基础设施和VNF层交互。它负责管理全局资源分配，包括:实例化、配置和监控VNFs。</w:t>
      </w:r>
    </w:p>
    <w:p w14:paraId="31C8D4AB" w14:textId="7CC2D7B1" w:rsidR="00E05DB4" w:rsidRDefault="00E05DB4" w:rsidP="00AC312B">
      <w:r w:rsidRPr="00E05DB4">
        <w:rPr>
          <w:rFonts w:hint="eastAsia"/>
        </w:rPr>
        <w:t>将虚拟化网络资源引入物联网生态系统中带来了多个增值特征，考虑了它们的异质性和快速增长。当与</w:t>
      </w:r>
      <w:r w:rsidRPr="00E05DB4">
        <w:t>SDN相结合时，NFV不仅可以提供先进的虚拟监控工具，如入侵检测系统(IDSs)和深度数据包检查器(DPIs)，还可以提供和配置按需和</w:t>
      </w:r>
      <w:proofErr w:type="gramStart"/>
      <w:r w:rsidRPr="00E05DB4">
        <w:t>可</w:t>
      </w:r>
      <w:proofErr w:type="gramEnd"/>
      <w:r w:rsidRPr="00E05DB4">
        <w:t>扩展的网络安全设备，如防火墙和认证系统，以应对监控代理[24]、[25]检测到的攻击。此外，将这些资源受限的物联网设备的安全引起的额外处理卸载到虚拟实例[26]节省了能量，提高了效率，使更多的空间留给其他有用的应用程序。上述NFV的灵活性和先进的安全特性在当前现成的物联网安全硬件中缺乏</w:t>
      </w:r>
      <w:r w:rsidRPr="00E05DB4">
        <w:rPr>
          <w:rFonts w:hint="eastAsia"/>
        </w:rPr>
        <w:t>。尽管</w:t>
      </w:r>
      <w:r w:rsidRPr="00E05DB4">
        <w:t>NFV不是为了完全取代当前的物联网解决方案，但其</w:t>
      </w:r>
      <w:proofErr w:type="gramStart"/>
      <w:r w:rsidRPr="00E05DB4">
        <w:t>互补值</w:t>
      </w:r>
      <w:proofErr w:type="gramEnd"/>
      <w:r w:rsidRPr="00E05DB4">
        <w:t>添加的特征被证明是物联网安全格局中非常引人注目的和革命性的。</w:t>
      </w:r>
    </w:p>
    <w:p w14:paraId="3B352DC2" w14:textId="40135F42" w:rsidR="00E21DFD" w:rsidRDefault="00E21DFD" w:rsidP="00E21DFD">
      <w:pPr>
        <w:pStyle w:val="4"/>
      </w:pPr>
      <w:r>
        <w:rPr>
          <w:rFonts w:hint="eastAsia"/>
        </w:rPr>
        <w:t>（3）机器学习技术</w:t>
      </w:r>
    </w:p>
    <w:p w14:paraId="5145530B" w14:textId="4712E685" w:rsidR="00E21DFD" w:rsidRDefault="00E21DFD" w:rsidP="00E21DFD">
      <w:r w:rsidRPr="00E21DFD">
        <w:rPr>
          <w:rFonts w:hint="eastAsia"/>
        </w:rPr>
        <w:t>机器学习</w:t>
      </w:r>
      <w:r w:rsidRPr="00E21DFD">
        <w:t xml:space="preserve"> (ML) 是人工智能领域，它集成了一组技术和算法，为计算机和智能设备提供智能。ML技术，如监督学习、无监督学习和强化学习，已广泛应用于网络安全领域。它采用它来准确检测和定义特定的安全策略来加强数据平面。挑战在于微调相关安全协议的不同参数，以减轻某种类型的攻击，或者通过标记网络流量或定义访问控制策略。事实上，不同的ML技术可以解决各种物联网攻击。例如，神经网络可用于检测恶意软件检测中的网络入侵[27]和DoS攻击和K-NN[28]。</w:t>
      </w:r>
    </w:p>
    <w:p w14:paraId="4E6DEEAC" w14:textId="2BA90B8E" w:rsidR="00E21DFD" w:rsidRDefault="00E21DFD" w:rsidP="00E21DFD">
      <w:r w:rsidRPr="00E21DFD">
        <w:t>1)监督学习:在监督算法中，数据的内部关系可能是未知的，但模型的输出是。通常，该模型的训练需要一组数据来“学习”，另一个用于测试和评估</w:t>
      </w:r>
      <w:r>
        <w:rPr>
          <w:rFonts w:hint="eastAsia"/>
        </w:rPr>
        <w:t>驱动</w:t>
      </w:r>
      <w:r w:rsidRPr="00E21DFD">
        <w:t>模型。安全景观中的一个常见例子是将攻击模式与一组已知的攻击相匹配。</w:t>
      </w:r>
    </w:p>
    <w:p w14:paraId="010FD50A" w14:textId="77777777" w:rsidR="00E21DFD" w:rsidRDefault="00E21DFD" w:rsidP="00E21DFD">
      <w:r w:rsidRPr="00E21DFD">
        <w:t>2）无监督学习：与监督学习方法不同，在无监督学习技术中，模型是未知的，这意味着数据</w:t>
      </w:r>
      <w:proofErr w:type="gramStart"/>
      <w:r w:rsidRPr="00E21DFD">
        <w:t>不必被</w:t>
      </w:r>
      <w:proofErr w:type="gramEnd"/>
      <w:r w:rsidRPr="00E21DFD">
        <w:t>标记。相关类型的模型试图找到数据之间的相关性并将其分类为不同的组。</w:t>
      </w:r>
    </w:p>
    <w:p w14:paraId="2F808FFE" w14:textId="6A6A0A08" w:rsidR="00E21DFD" w:rsidRDefault="00E21DFD" w:rsidP="00E21DFD">
      <w:r w:rsidRPr="00E21DFD">
        <w:t>3)强化学习：强化学习侧重于研究试图改进其模型的问题和技术。它有一个独特的模型训练方法，它使用试错和奖励函数。它监控其输出的结果，并使用奖励计</w:t>
      </w:r>
      <w:r w:rsidRPr="00E21DFD">
        <w:rPr>
          <w:rFonts w:hint="eastAsia"/>
        </w:rPr>
        <w:t>算称为“价值函数”的值。根据这个值，模型知道其决策的准确性并相应地适应自身。</w:t>
      </w:r>
    </w:p>
    <w:p w14:paraId="1667EAD8" w14:textId="29F69660" w:rsidR="0081788A" w:rsidRDefault="0081788A" w:rsidP="0081788A">
      <w:pPr>
        <w:pStyle w:val="3"/>
      </w:pPr>
      <w:r>
        <w:rPr>
          <w:rFonts w:hint="eastAsia"/>
        </w:rPr>
        <w:t>B.架构概述</w:t>
      </w:r>
    </w:p>
    <w:p w14:paraId="4AB41B1C" w14:textId="6E93AD6E" w:rsidR="0081788A" w:rsidRDefault="0081788A" w:rsidP="0081788A">
      <w:r w:rsidRPr="0081788A">
        <w:rPr>
          <w:rFonts w:hint="eastAsia"/>
        </w:rPr>
        <w:t>为了解决与物联网系统相关的不同安全问题，我们提出了一个结合</w:t>
      </w:r>
      <w:r w:rsidRPr="0081788A">
        <w:t>SDN、NFV和ML的安全框架，如图1</w:t>
      </w:r>
      <w:r>
        <w:rPr>
          <w:rFonts w:hint="eastAsia"/>
        </w:rPr>
        <w:t>-1</w:t>
      </w:r>
      <w:r w:rsidRPr="0081788A">
        <w:t>所示。图1</w:t>
      </w:r>
      <w:r>
        <w:rPr>
          <w:rFonts w:hint="eastAsia"/>
        </w:rPr>
        <w:t>-1</w:t>
      </w:r>
      <w:r w:rsidRPr="0081788A">
        <w:t>(a)显示了所提出的安全框架中的组件及其交互，图1</w:t>
      </w:r>
      <w:r>
        <w:rPr>
          <w:rFonts w:hint="eastAsia"/>
        </w:rPr>
        <w:t>-1</w:t>
      </w:r>
      <w:r w:rsidRPr="0081788A">
        <w:t>(b)显示了本文提出的闭环自动化，从监测和检测到攻击缓解。该系统通过整合前面小节中讨论的对策和使能器来提供全面的安全性。该框架允许执行安全策略，从设计到它们的部署和维护。</w:t>
      </w:r>
    </w:p>
    <w:p w14:paraId="34531110" w14:textId="2337B59E" w:rsidR="0081788A" w:rsidRDefault="0081788A" w:rsidP="0081788A">
      <w:r w:rsidRPr="0081788A">
        <w:t>如图1</w:t>
      </w:r>
      <w:r>
        <w:rPr>
          <w:rFonts w:hint="eastAsia"/>
        </w:rPr>
        <w:t>-1</w:t>
      </w:r>
      <w:r w:rsidRPr="0081788A">
        <w:t>(a)所示，该框架由两个主要层组成:</w:t>
      </w:r>
    </w:p>
    <w:p w14:paraId="48D24B3B" w14:textId="77777777" w:rsidR="0081788A" w:rsidRDefault="0081788A" w:rsidP="0081788A">
      <w:proofErr w:type="spellStart"/>
      <w:r w:rsidRPr="0081788A">
        <w:t>i</w:t>
      </w:r>
      <w:proofErr w:type="spellEnd"/>
      <w:r w:rsidRPr="0081788A">
        <w:t>)安全编排平面;</w:t>
      </w:r>
    </w:p>
    <w:p w14:paraId="0DC03ED9" w14:textId="026D21BE" w:rsidR="0081788A" w:rsidRDefault="00B80FAE" w:rsidP="0081788A">
      <w:r>
        <w:rPr>
          <w:rFonts w:hint="eastAsia"/>
        </w:rPr>
        <w:t>i</w:t>
      </w:r>
      <w:r w:rsidR="0081788A" w:rsidRPr="0081788A">
        <w:t>i)安全强制平面。</w:t>
      </w:r>
    </w:p>
    <w:p w14:paraId="680F92FF" w14:textId="469CF06C" w:rsidR="0081788A" w:rsidRDefault="0081788A" w:rsidP="0081788A">
      <w:r w:rsidRPr="0081788A">
        <w:t>在下文中，我们将描述这两个平面，以及它们的内部和内部通信，以确保闭环自动化检测和减轻不同的威胁。</w:t>
      </w:r>
    </w:p>
    <w:p w14:paraId="3C369593" w14:textId="5F1877D2" w:rsidR="0081788A" w:rsidRDefault="0081788A" w:rsidP="0081788A">
      <w:pPr>
        <w:jc w:val="center"/>
      </w:pPr>
      <w:r>
        <w:rPr>
          <w:rFonts w:hint="eastAsia"/>
          <w:noProof/>
        </w:rPr>
        <w:lastRenderedPageBreak/>
        <w:drawing>
          <wp:inline distT="0" distB="0" distL="0" distR="0" wp14:anchorId="48B989FB" wp14:editId="723EB7C0">
            <wp:extent cx="5274310" cy="2425065"/>
            <wp:effectExtent l="0" t="0" r="2540" b="0"/>
            <wp:docPr id="885095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5004" name="图片 8850950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25065"/>
                    </a:xfrm>
                    <a:prstGeom prst="rect">
                      <a:avLst/>
                    </a:prstGeom>
                  </pic:spPr>
                </pic:pic>
              </a:graphicData>
            </a:graphic>
          </wp:inline>
        </w:drawing>
      </w:r>
    </w:p>
    <w:p w14:paraId="755A19FA" w14:textId="430D702A" w:rsidR="0081788A" w:rsidRDefault="0081788A" w:rsidP="0081788A">
      <w:pPr>
        <w:jc w:val="center"/>
      </w:pPr>
      <w:r>
        <w:rPr>
          <w:rFonts w:hint="eastAsia"/>
        </w:rPr>
        <w:t>图1-1 集成框架</w:t>
      </w:r>
    </w:p>
    <w:p w14:paraId="6BD97991" w14:textId="4EAF6A06" w:rsidR="0081788A" w:rsidRDefault="0081788A" w:rsidP="0081788A">
      <w:pPr>
        <w:pStyle w:val="4"/>
        <w:numPr>
          <w:ilvl w:val="0"/>
          <w:numId w:val="7"/>
        </w:numPr>
      </w:pPr>
      <w:r>
        <w:rPr>
          <w:rFonts w:hint="eastAsia"/>
        </w:rPr>
        <w:t>安全加密方案</w:t>
      </w:r>
    </w:p>
    <w:p w14:paraId="10502BA7" w14:textId="77777777" w:rsidR="00B80FAE" w:rsidRDefault="0081788A" w:rsidP="0081788A">
      <w:r w:rsidRPr="0081788A">
        <w:rPr>
          <w:rFonts w:hint="eastAsia"/>
        </w:rPr>
        <w:t>由于部署在不同云和边缘和物理网络功能</w:t>
      </w:r>
      <w:r w:rsidRPr="0081788A">
        <w:t>(PNFs)上的不同VNFs，物联网设备和最终用户之间的通信就会发生。这些网络功能(即VNFs和PNF)之间的通信，物联网设备和最终用户通过遗留网络或基于SDN的网络发生。在物联网领域，我们区分了两种类型的攻击，它们是内部和外部攻击。虽然后者是在终端用户(即</w:t>
      </w:r>
      <w:proofErr w:type="gramStart"/>
      <w:r w:rsidRPr="0081788A">
        <w:t>外部)网络向物</w:t>
      </w:r>
      <w:proofErr w:type="gramEnd"/>
      <w:r w:rsidRPr="0081788A">
        <w:t>联网域(即内部)网络启动的，但前者是由于恶意和</w:t>
      </w:r>
      <w:proofErr w:type="gramStart"/>
      <w:r w:rsidRPr="0081788A">
        <w:t>入侵者物联网</w:t>
      </w:r>
      <w:proofErr w:type="gramEnd"/>
      <w:r w:rsidRPr="0081788A">
        <w:t>设备造成的。后者要么针对其他合法的物联网设备和/或外部网络生成攻击。主要是，攻击将在以下级别得到缓解:</w:t>
      </w:r>
    </w:p>
    <w:p w14:paraId="27CE32B0" w14:textId="77777777" w:rsidR="00B80FAE" w:rsidRDefault="0081788A" w:rsidP="0081788A">
      <w:proofErr w:type="spellStart"/>
      <w:r w:rsidRPr="0081788A">
        <w:t>i</w:t>
      </w:r>
      <w:proofErr w:type="spellEnd"/>
      <w:r w:rsidRPr="0081788A">
        <w:t>)利用物联网控制器的物联网设备;</w:t>
      </w:r>
    </w:p>
    <w:p w14:paraId="1912DF9E" w14:textId="77777777" w:rsidR="004B388F" w:rsidRDefault="0081788A" w:rsidP="0081788A">
      <w:r w:rsidRPr="0081788A">
        <w:t>ii)利用SDN控制器的网络级别;</w:t>
      </w:r>
    </w:p>
    <w:p w14:paraId="3E0B32FA" w14:textId="1FF870FA" w:rsidR="0081788A" w:rsidRDefault="0081788A" w:rsidP="0081788A">
      <w:r w:rsidRPr="0081788A">
        <w:t>iii)利用NFV协调器云/MEC级别。</w:t>
      </w:r>
    </w:p>
    <w:p w14:paraId="2F6C30DF" w14:textId="77C55E1B" w:rsidR="00B80FAE" w:rsidRDefault="00B80FAE" w:rsidP="0081788A">
      <w:r w:rsidRPr="00B80FAE">
        <w:rPr>
          <w:rFonts w:hint="eastAsia"/>
        </w:rPr>
        <w:t>该框架定义的安全属性应该通过部署安全</w:t>
      </w:r>
      <w:r w:rsidRPr="00B80FAE">
        <w:t>VNF并通过SDN网络配置连接来适当地在物联网域中强制执行。安全执行平面被设计为完全符合SDN/NFV标准，分别由ETSI NFV和ONF(开放网络基金会)SDN规范指定。设想的安全执行对策将涉及三个逻辑块，如图1</w:t>
      </w:r>
      <w:r>
        <w:rPr>
          <w:rFonts w:hint="eastAsia"/>
        </w:rPr>
        <w:t>-1</w:t>
      </w:r>
      <w:r w:rsidRPr="00B80FAE">
        <w:t>(a)所示。</w:t>
      </w:r>
    </w:p>
    <w:p w14:paraId="2B4F6593" w14:textId="7A0E3442" w:rsidR="004B388F" w:rsidRDefault="004B388F" w:rsidP="0081788A">
      <w:r>
        <w:t>A</w:t>
      </w:r>
      <w:r>
        <w:rPr>
          <w:rFonts w:hint="eastAsia"/>
        </w:rPr>
        <w:t>:VNF域</w:t>
      </w:r>
    </w:p>
    <w:p w14:paraId="74ADAB21" w14:textId="2E05B403" w:rsidR="004B388F" w:rsidRDefault="004B388F" w:rsidP="0081788A">
      <w:r w:rsidRPr="004B388F">
        <w:rPr>
          <w:rFonts w:hint="eastAsia"/>
        </w:rPr>
        <w:t>解释了部署在虚拟化基础设施上的</w:t>
      </w:r>
      <w:r w:rsidRPr="004B388F">
        <w:t>VNFs，以使用不同的网络服务强制执行安全性。具体的注意力将得到解决，以提供高级安全VNFs(如虚拟防火墙、IDS/IPS等)，这些VNF应该能够提供安全策略请求的保护和威胁对策。</w:t>
      </w:r>
    </w:p>
    <w:p w14:paraId="087B3C60" w14:textId="6097818B" w:rsidR="004B388F" w:rsidRDefault="004B388F" w:rsidP="0081788A">
      <w:r>
        <w:t>B</w:t>
      </w:r>
      <w:r>
        <w:rPr>
          <w:rFonts w:hint="eastAsia"/>
        </w:rPr>
        <w:t>:控制和管理域</w:t>
      </w:r>
    </w:p>
    <w:p w14:paraId="69914EED" w14:textId="7ADFDADC" w:rsidR="004B388F" w:rsidRDefault="004B388F" w:rsidP="0081788A">
      <w:r w:rsidRPr="004B388F">
        <w:rPr>
          <w:rFonts w:hint="eastAsia"/>
        </w:rPr>
        <w:t>考虑管理</w:t>
      </w:r>
      <w:r w:rsidRPr="004B388F">
        <w:t>SDN和NFV环境所需的组件。为此，它包括 ETSI MANO 堆栈模块和 SDN 控制器。由于NFV通常与SDN相结合，根据资源和策略对网络进行编程调整，NFV协调器和SDN控制器之间的紧密交互，以实现部署适当的安全功能。</w:t>
      </w:r>
    </w:p>
    <w:p w14:paraId="7121DB3F" w14:textId="6BD2DB7B" w:rsidR="004B388F" w:rsidRDefault="004B388F" w:rsidP="0081788A">
      <w:r>
        <w:rPr>
          <w:rFonts w:hint="eastAsia"/>
        </w:rPr>
        <w:t>C：基础设施域</w:t>
      </w:r>
    </w:p>
    <w:p w14:paraId="56336B56" w14:textId="2E3E33BD" w:rsidR="004B388F" w:rsidRDefault="004B388F" w:rsidP="0081788A">
      <w:r w:rsidRPr="004B388F">
        <w:rPr>
          <w:rFonts w:hint="eastAsia"/>
        </w:rPr>
        <w:t>包括所有能够通过利用适当的虚拟化技术提供计算、存储和网络能力来构建基础设施即服务</w:t>
      </w:r>
      <w:r w:rsidRPr="004B388F">
        <w:t xml:space="preserve"> (IaaS) 层的物理机器。该平面还包括负责流量转发的网络元素，遵循SDN控制器的规则，以及用于数据收集的分布式安全探针集，以支持监控服务。</w:t>
      </w:r>
    </w:p>
    <w:p w14:paraId="58EF9727" w14:textId="6ACD819A" w:rsidR="004B388F" w:rsidRDefault="004B388F" w:rsidP="0081788A">
      <w:r>
        <w:rPr>
          <w:rFonts w:hint="eastAsia"/>
        </w:rPr>
        <w:t>D:监控代理</w:t>
      </w:r>
    </w:p>
    <w:p w14:paraId="212DD9A0" w14:textId="26E7D274" w:rsidR="004B388F" w:rsidRDefault="004B388F" w:rsidP="0081788A">
      <w:r w:rsidRPr="004B388F">
        <w:rPr>
          <w:rFonts w:hint="eastAsia"/>
        </w:rPr>
        <w:t>主要负责报告网络流量和</w:t>
      </w:r>
      <w:proofErr w:type="gramStart"/>
      <w:r w:rsidRPr="004B388F">
        <w:rPr>
          <w:rFonts w:hint="eastAsia"/>
        </w:rPr>
        <w:t>物联网</w:t>
      </w:r>
      <w:proofErr w:type="gramEnd"/>
      <w:r w:rsidRPr="004B388F">
        <w:rPr>
          <w:rFonts w:hint="eastAsia"/>
        </w:rPr>
        <w:t>行为来检测不同的攻击。在所提出的框架中，检测机制既可</w:t>
      </w:r>
      <w:r w:rsidRPr="004B388F">
        <w:rPr>
          <w:rFonts w:hint="eastAsia"/>
        </w:rPr>
        <w:lastRenderedPageBreak/>
        <w:t>以使用网络模式，也可以使用物联网不当行为。由于通过</w:t>
      </w:r>
      <w:r w:rsidRPr="004B388F">
        <w:t>SDN完成的流量镜像，它们将知道通过网络流的所有流量。每个监控代理向托管在安全编排平面中的基于人工智能的反应代理发送包含相关可疑活动的日志。</w:t>
      </w:r>
    </w:p>
    <w:p w14:paraId="4F405F69" w14:textId="312F568D" w:rsidR="004B388F" w:rsidRDefault="004B388F" w:rsidP="0081788A">
      <w:r>
        <w:rPr>
          <w:rFonts w:hint="eastAsia"/>
        </w:rPr>
        <w:t>E：物联网域</w:t>
      </w:r>
    </w:p>
    <w:p w14:paraId="38ABB684" w14:textId="12CCE054" w:rsidR="004B388F" w:rsidRDefault="004B388F" w:rsidP="0081788A">
      <w:r w:rsidRPr="004B388F">
        <w:rPr>
          <w:rFonts w:hint="eastAsia"/>
        </w:rPr>
        <w:t>代表支持</w:t>
      </w:r>
      <w:r w:rsidRPr="004B388F">
        <w:t>SDN的物理设备网络，从安全摄像头、温度传感器、家用电器到任何其他交换数据的智能设备不等。考虑到这些设备的高脆弱性，我们的框架旨在加强该领域的安全策略，以确保数据隐私和完整性。</w:t>
      </w:r>
    </w:p>
    <w:p w14:paraId="58FB60DE" w14:textId="6609D3B6" w:rsidR="004B388F" w:rsidRDefault="004B388F" w:rsidP="004B388F">
      <w:pPr>
        <w:pStyle w:val="4"/>
      </w:pPr>
      <w:r>
        <w:rPr>
          <w:rFonts w:hint="eastAsia"/>
        </w:rPr>
        <w:t>（2）安全组织方案</w:t>
      </w:r>
    </w:p>
    <w:p w14:paraId="4D3E6BEC" w14:textId="77777777" w:rsidR="0051497D" w:rsidRDefault="004B388F" w:rsidP="004B388F">
      <w:r w:rsidRPr="004B388F">
        <w:rPr>
          <w:rFonts w:hint="eastAsia"/>
        </w:rPr>
        <w:t>该平面负责基于最新监测数据的安全策略的运行时配置及其上下文感知细化。它是我们的架构的创新层，负责通过对安全强制平面进行相关请求，将相关的安全策略强制到物联网领域。这包括实例化、配置和监控不同的虚拟安全使能器，以应对当前的攻击。</w:t>
      </w:r>
    </w:p>
    <w:p w14:paraId="3C578E96" w14:textId="33AFF32E" w:rsidR="004B388F" w:rsidRDefault="004B388F" w:rsidP="004B388F">
      <w:r w:rsidRPr="004B388F">
        <w:rPr>
          <w:rFonts w:hint="eastAsia"/>
        </w:rPr>
        <w:t>主要交互可以在图</w:t>
      </w:r>
      <w:r w:rsidRPr="004B388F">
        <w:t xml:space="preserve"> </w:t>
      </w:r>
      <w:r w:rsidR="0051497D">
        <w:rPr>
          <w:rFonts w:hint="eastAsia"/>
        </w:rPr>
        <w:t>1-2</w:t>
      </w:r>
      <w:r w:rsidRPr="004B388F">
        <w:t xml:space="preserve"> 中描述的图表中看到，该图总结了我们框架的组件之间的不同交互。如图1</w:t>
      </w:r>
      <w:r w:rsidR="00F07980">
        <w:rPr>
          <w:rFonts w:hint="eastAsia"/>
        </w:rPr>
        <w:t>-1</w:t>
      </w:r>
      <w:r w:rsidRPr="004B388F">
        <w:t>(b)和图</w:t>
      </w:r>
      <w:r w:rsidR="00F07980">
        <w:rPr>
          <w:rFonts w:hint="eastAsia"/>
        </w:rPr>
        <w:t>1-2</w:t>
      </w:r>
      <w:r w:rsidRPr="004B388F">
        <w:t>所示，本文从监测代理、基于人工智能的反应代理到安全协调器开始，提出了一种闭环自动化机制。后者分别通过物联网控制器、SDN控制器和NFV</w:t>
      </w:r>
      <w:proofErr w:type="gramStart"/>
      <w:r w:rsidRPr="004B388F">
        <w:t>编排器</w:t>
      </w:r>
      <w:proofErr w:type="gramEnd"/>
      <w:r w:rsidRPr="004B388F">
        <w:t>来缓解威胁。</w:t>
      </w:r>
    </w:p>
    <w:p w14:paraId="0E82E475" w14:textId="6A84CDDB" w:rsidR="00F07980" w:rsidRDefault="00F07980" w:rsidP="004B388F">
      <w:r>
        <w:rPr>
          <w:rFonts w:hint="eastAsia"/>
          <w:noProof/>
        </w:rPr>
        <w:drawing>
          <wp:inline distT="0" distB="0" distL="0" distR="0" wp14:anchorId="03DA3D81" wp14:editId="064AE497">
            <wp:extent cx="5274310" cy="3824605"/>
            <wp:effectExtent l="0" t="0" r="2540" b="4445"/>
            <wp:docPr id="1569725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5695" name="图片 1569725695"/>
                    <pic:cNvPicPr/>
                  </pic:nvPicPr>
                  <pic:blipFill>
                    <a:blip r:embed="rId8">
                      <a:extLst>
                        <a:ext uri="{28A0092B-C50C-407E-A947-70E740481C1C}">
                          <a14:useLocalDpi xmlns:a14="http://schemas.microsoft.com/office/drawing/2010/main" val="0"/>
                        </a:ext>
                      </a:extLst>
                    </a:blip>
                    <a:stretch>
                      <a:fillRect/>
                    </a:stretch>
                  </pic:blipFill>
                  <pic:spPr>
                    <a:xfrm>
                      <a:off x="0" y="0"/>
                      <a:ext cx="5274310" cy="3824605"/>
                    </a:xfrm>
                    <a:prstGeom prst="rect">
                      <a:avLst/>
                    </a:prstGeom>
                  </pic:spPr>
                </pic:pic>
              </a:graphicData>
            </a:graphic>
          </wp:inline>
        </w:drawing>
      </w:r>
    </w:p>
    <w:p w14:paraId="3F112B2B" w14:textId="165140E9" w:rsidR="0051497D" w:rsidRDefault="0051497D" w:rsidP="0051497D">
      <w:pPr>
        <w:jc w:val="center"/>
        <w:rPr>
          <w:rFonts w:hint="eastAsia"/>
        </w:rPr>
      </w:pPr>
      <w:r>
        <w:rPr>
          <w:rFonts w:hint="eastAsia"/>
        </w:rPr>
        <w:t>图1-2</w:t>
      </w:r>
      <w:r w:rsidRPr="0051497D">
        <w:rPr>
          <w:rFonts w:hint="eastAsia"/>
        </w:rPr>
        <w:t>基于</w:t>
      </w:r>
      <w:r w:rsidRPr="0051497D">
        <w:t xml:space="preserve"> AI 的物联网系统安全框架组件之间的交互概述</w:t>
      </w:r>
    </w:p>
    <w:p w14:paraId="0ADEA9B2" w14:textId="411B6E91" w:rsidR="00F07980" w:rsidRDefault="0051497D" w:rsidP="004B388F">
      <w:r>
        <w:rPr>
          <w:rFonts w:hint="eastAsia"/>
        </w:rPr>
        <w:t>A:基于AI的回馈机制</w:t>
      </w:r>
    </w:p>
    <w:p w14:paraId="08E94152" w14:textId="56A3521C" w:rsidR="0051497D" w:rsidRDefault="0051497D" w:rsidP="004B388F">
      <w:r w:rsidRPr="0051497D">
        <w:rPr>
          <w:rFonts w:hint="eastAsia"/>
        </w:rPr>
        <w:t>该组件负责指示安全</w:t>
      </w:r>
      <w:proofErr w:type="gramStart"/>
      <w:r w:rsidRPr="0051497D">
        <w:rPr>
          <w:rFonts w:hint="eastAsia"/>
        </w:rPr>
        <w:t>编排器</w:t>
      </w:r>
      <w:proofErr w:type="gramEnd"/>
      <w:r w:rsidRPr="0051497D">
        <w:rPr>
          <w:rFonts w:hint="eastAsia"/>
        </w:rPr>
        <w:t>采取的缓解措施。如图</w:t>
      </w:r>
      <w:r w:rsidRPr="0051497D">
        <w:t xml:space="preserve"> 1</w:t>
      </w:r>
      <w:r>
        <w:rPr>
          <w:rFonts w:hint="eastAsia"/>
        </w:rPr>
        <w:t>-1</w:t>
      </w:r>
      <w:r w:rsidRPr="0051497D">
        <w:t xml:space="preserve">(b) 和图 </w:t>
      </w:r>
      <w:r>
        <w:rPr>
          <w:rFonts w:hint="eastAsia"/>
        </w:rPr>
        <w:t>1-2</w:t>
      </w:r>
      <w:r w:rsidRPr="0051497D">
        <w:t xml:space="preserve"> 中的第一个块所示，该组件使用由于监控代理，从网络和</w:t>
      </w:r>
      <w:proofErr w:type="gramStart"/>
      <w:r w:rsidRPr="0051497D">
        <w:t>物联网</w:t>
      </w:r>
      <w:proofErr w:type="gramEnd"/>
      <w:r w:rsidRPr="0051497D">
        <w:t>域收集的数据。该组件使用基于网络模式和</w:t>
      </w:r>
      <w:proofErr w:type="gramStart"/>
      <w:r w:rsidRPr="0051497D">
        <w:t>物联网</w:t>
      </w:r>
      <w:proofErr w:type="gramEnd"/>
      <w:r w:rsidRPr="0051497D">
        <w:t>行为训练的机器学习模型来检测威胁。这些机器学习模型将能够规定应该发送到安全协调器的适当安全策略模板。如图1</w:t>
      </w:r>
      <w:r>
        <w:rPr>
          <w:rFonts w:hint="eastAsia"/>
        </w:rPr>
        <w:t>-1</w:t>
      </w:r>
      <w:r w:rsidRPr="0051497D">
        <w:t>(b)和图</w:t>
      </w:r>
      <w:r>
        <w:rPr>
          <w:rFonts w:hint="eastAsia"/>
        </w:rPr>
        <w:t>1-2</w:t>
      </w:r>
      <w:r w:rsidRPr="0051497D">
        <w:t>中的第二个块所示，基于物联网行为和/或网</w:t>
      </w:r>
      <w:r w:rsidRPr="0051497D">
        <w:lastRenderedPageBreak/>
        <w:t>络模式检测安全威胁。然后，将识别和发送到安全协调器的威胁级别（每个级别 - L1、L2、L3、L4、L5 对应于预定义的安全策略）。</w:t>
      </w:r>
    </w:p>
    <w:p w14:paraId="4447961E" w14:textId="0FB23843" w:rsidR="0051497D" w:rsidRDefault="0051497D" w:rsidP="004B388F">
      <w:r w:rsidRPr="0051497D">
        <w:rPr>
          <w:rFonts w:hint="eastAsia"/>
        </w:rPr>
        <w:t>如图</w:t>
      </w:r>
      <w:r w:rsidRPr="0051497D">
        <w:t>1</w:t>
      </w:r>
      <w:r>
        <w:rPr>
          <w:rFonts w:hint="eastAsia"/>
        </w:rPr>
        <w:t>-1</w:t>
      </w:r>
      <w:r w:rsidRPr="0051497D">
        <w:t>(b)所示，基于人工智能的反应代理使用不同的机器学习算法，包括J48、Byes Net、</w:t>
      </w:r>
      <w:proofErr w:type="spellStart"/>
      <w:r w:rsidRPr="0051497D">
        <w:t>RandomForest</w:t>
      </w:r>
      <w:proofErr w:type="spellEnd"/>
      <w:r w:rsidRPr="0051497D">
        <w:t>、</w:t>
      </w:r>
      <w:proofErr w:type="spellStart"/>
      <w:r w:rsidRPr="0051497D">
        <w:t>Hoeffding</w:t>
      </w:r>
      <w:proofErr w:type="spellEnd"/>
      <w:r w:rsidRPr="0051497D">
        <w:t>、支持</w:t>
      </w:r>
      <w:proofErr w:type="gramStart"/>
      <w:r w:rsidRPr="0051497D">
        <w:t>向量机</w:t>
      </w:r>
      <w:proofErr w:type="gramEnd"/>
      <w:r w:rsidRPr="0051497D">
        <w:t>(SVM)和深度学习，用于检测不同的攻击相关的物联网行为和/或网络模式。有关该组件实现的更多信息将在第 IV 节中提供。</w:t>
      </w:r>
    </w:p>
    <w:p w14:paraId="03E7ABE4" w14:textId="0677CCD1" w:rsidR="0051497D" w:rsidRDefault="0051497D" w:rsidP="004B388F">
      <w:r>
        <w:rPr>
          <w:rFonts w:hint="eastAsia"/>
        </w:rPr>
        <w:t>B:安全编排器</w:t>
      </w:r>
    </w:p>
    <w:p w14:paraId="3CD3BA78" w14:textId="37502948" w:rsidR="0051497D" w:rsidRDefault="0051497D" w:rsidP="004B388F">
      <w:r w:rsidRPr="0051497D">
        <w:rPr>
          <w:rFonts w:hint="eastAsia"/>
        </w:rPr>
        <w:t>该组件是闭环自动化的一部分，可用于强制执行</w:t>
      </w:r>
      <w:r w:rsidRPr="0051497D">
        <w:t xml:space="preserve"> AI 反应代理定义的安全策略。它与控制和管理块交互，以便在物联网域中使用SDN和NFV强制执行相关的安全策略。如图 </w:t>
      </w:r>
      <w:r>
        <w:rPr>
          <w:rFonts w:hint="eastAsia"/>
        </w:rPr>
        <w:t>1-</w:t>
      </w:r>
      <w:r w:rsidRPr="0051497D">
        <w:t>2 中的第三个块所示，安全协调器要么通过实例化、配置然后监控虚拟安全设备或使用 SDN 操纵恶意流量，要么使用物联网设备本身采取直接操作，例如关闭受损设备。安全</w:t>
      </w:r>
      <w:proofErr w:type="gramStart"/>
      <w:r w:rsidRPr="0051497D">
        <w:t>编排器</w:t>
      </w:r>
      <w:proofErr w:type="gramEnd"/>
      <w:r w:rsidRPr="0051497D">
        <w:t>还包含一个系统模型数据库，其中包含与数据平面和强制策略相关的所有信息，例如反应代理请求、SDN 控制器和交换机、当前运行 VNF 及其配置和</w:t>
      </w:r>
      <w:proofErr w:type="gramStart"/>
      <w:r w:rsidRPr="0051497D">
        <w:t>物联网</w:t>
      </w:r>
      <w:proofErr w:type="gramEnd"/>
      <w:r w:rsidRPr="0051497D">
        <w:t>设备相关信息。</w:t>
      </w:r>
    </w:p>
    <w:p w14:paraId="23E59DB4" w14:textId="7CFCAD25" w:rsidR="0051497D" w:rsidRDefault="002D1C51" w:rsidP="004B388F">
      <w:r>
        <w:rPr>
          <w:rFonts w:hint="eastAsia"/>
        </w:rPr>
        <w:t>C：实施工具</w:t>
      </w:r>
    </w:p>
    <w:p w14:paraId="657008CD" w14:textId="71D5BEB1" w:rsidR="002D1C51" w:rsidRDefault="002D1C51" w:rsidP="004B388F">
      <w:r w:rsidRPr="002D1C51">
        <w:rPr>
          <w:rFonts w:hint="eastAsia"/>
        </w:rPr>
        <w:t>在本小节中，我们对我们提出的解决方案的</w:t>
      </w:r>
      <w:proofErr w:type="gramStart"/>
      <w:r w:rsidRPr="002D1C51">
        <w:rPr>
          <w:rFonts w:hint="eastAsia"/>
        </w:rPr>
        <w:t>潜在实现</w:t>
      </w:r>
      <w:proofErr w:type="gramEnd"/>
      <w:r w:rsidRPr="002D1C51">
        <w:rPr>
          <w:rFonts w:hint="eastAsia"/>
        </w:rPr>
        <w:t>进行了评估研究。为此，我们概述了用于启用建议框架的预期开源项目。</w:t>
      </w:r>
    </w:p>
    <w:p w14:paraId="439823B8" w14:textId="6F10E013" w:rsidR="002D1C51" w:rsidRDefault="002D1C51" w:rsidP="004B388F">
      <w:r>
        <w:rPr>
          <w:rFonts w:hint="eastAsia"/>
        </w:rPr>
        <w:t>1）ONOS SDN控制器</w:t>
      </w:r>
    </w:p>
    <w:p w14:paraId="10D1535A" w14:textId="1E4EC8B3" w:rsidR="002D1C51" w:rsidRDefault="002D1C51" w:rsidP="004B388F">
      <w:r w:rsidRPr="002D1C51">
        <w:t>ONOS（开放网络操作系统）是一个开源项目，旨在为通信和服务提供</w:t>
      </w:r>
      <w:proofErr w:type="gramStart"/>
      <w:r w:rsidRPr="002D1C51">
        <w:t>商创建</w:t>
      </w:r>
      <w:proofErr w:type="gramEnd"/>
      <w:r w:rsidRPr="002D1C51">
        <w:t xml:space="preserve">一个 SDN 操作系统。众所周知，它的高性能、可扩展性和高可用性。它使用标准协议，例如 OpenFlow 和 </w:t>
      </w:r>
      <w:proofErr w:type="spellStart"/>
      <w:r w:rsidRPr="002D1C51">
        <w:t>NetConf</w:t>
      </w:r>
      <w:proofErr w:type="spellEnd"/>
      <w:r w:rsidRPr="002D1C51">
        <w:t>，以便通过其应用程序公开高级流量操作功能。这些应用程序提供了高级抽象，同时提供有关网络的详细信息，例如现有节点、特定流量和现有链路的数据包数量，使得应用程序开发更加简单。</w:t>
      </w:r>
    </w:p>
    <w:p w14:paraId="05F6A49D" w14:textId="7AF36241" w:rsidR="002D1C51" w:rsidRDefault="002D1C51" w:rsidP="004B388F">
      <w:r>
        <w:rPr>
          <w:rFonts w:hint="eastAsia"/>
        </w:rPr>
        <w:t>2）ETSI 开源管理与编排平台</w:t>
      </w:r>
    </w:p>
    <w:p w14:paraId="289B6280" w14:textId="108E521C" w:rsidR="002D1C51" w:rsidRDefault="002D1C51" w:rsidP="004B388F">
      <w:r w:rsidRPr="002D1C51">
        <w:t xml:space="preserve">OSM 是一个 NFV Orchestrator，于 2016 年在世界移动国会 (WMC) 上正式推出，由 </w:t>
      </w:r>
      <w:proofErr w:type="spellStart"/>
      <w:r w:rsidRPr="002D1C51">
        <w:t>Mirantis</w:t>
      </w:r>
      <w:proofErr w:type="spellEnd"/>
      <w:r w:rsidRPr="002D1C51">
        <w:t>、</w:t>
      </w:r>
      <w:proofErr w:type="spellStart"/>
      <w:r w:rsidRPr="002D1C51">
        <w:t>Telefnica</w:t>
      </w:r>
      <w:proofErr w:type="spellEnd"/>
      <w:r w:rsidRPr="002D1C51">
        <w:t>、BT、Canonical、Intel、RIFT.io、Telekom Austria Group 和 Telenor 成立。它符合 ETSI NFV MANO 参考架构，并为多云和 SDN 供应商支持（OpenStack、AWS、ONOS、</w:t>
      </w:r>
      <w:proofErr w:type="spellStart"/>
      <w:r w:rsidRPr="002D1C51">
        <w:t>Opendaylight</w:t>
      </w:r>
      <w:proofErr w:type="spellEnd"/>
      <w:r w:rsidRPr="002D1C51">
        <w:t>.）提供支持。它由三个基本组件组成：</w:t>
      </w:r>
    </w:p>
    <w:p w14:paraId="739F1D90" w14:textId="77777777" w:rsidR="002D1C51" w:rsidRDefault="002D1C51" w:rsidP="004B388F">
      <w:r w:rsidRPr="002D1C51">
        <w:rPr>
          <w:rFonts w:hint="eastAsia"/>
        </w:rPr>
        <w:t>•服务</w:t>
      </w:r>
      <w:proofErr w:type="gramStart"/>
      <w:r w:rsidRPr="002D1C51">
        <w:rPr>
          <w:rFonts w:hint="eastAsia"/>
        </w:rPr>
        <w:t>编排器</w:t>
      </w:r>
      <w:proofErr w:type="gramEnd"/>
      <w:r w:rsidRPr="002D1C51">
        <w:t>(SO):负责端到</w:t>
      </w:r>
      <w:proofErr w:type="gramStart"/>
      <w:r w:rsidRPr="002D1C51">
        <w:t>端服务</w:t>
      </w:r>
      <w:proofErr w:type="gramEnd"/>
      <w:r w:rsidRPr="002D1C51">
        <w:t>编排和供应，它提供了一个web界面和一个目录，其中包含不同的NFV描述符。</w:t>
      </w:r>
    </w:p>
    <w:p w14:paraId="79028519" w14:textId="77777777" w:rsidR="002D1C51" w:rsidRDefault="002D1C51" w:rsidP="004B388F">
      <w:r w:rsidRPr="002D1C51">
        <w:t>•资源</w:t>
      </w:r>
      <w:proofErr w:type="gramStart"/>
      <w:r w:rsidRPr="002D1C51">
        <w:t>编排器</w:t>
      </w:r>
      <w:proofErr w:type="gramEnd"/>
      <w:r w:rsidRPr="002D1C51">
        <w:t xml:space="preserve">(RO):用于在给定位置的特定IaaS提供商上提供服务。它直接与 VIM 交互以实例化虚拟资源 </w:t>
      </w:r>
    </w:p>
    <w:p w14:paraId="33CB76C0" w14:textId="3A3E0996" w:rsidR="002D1C51" w:rsidRDefault="002D1C51" w:rsidP="004B388F">
      <w:r w:rsidRPr="002D1C51">
        <w:t>• VNF 配置和抽象 (VCA)：使用 Juju Charms LXD 容器执行初始 VNF 配置和恒定监控。</w:t>
      </w:r>
    </w:p>
    <w:p w14:paraId="319CD870" w14:textId="3BBDA0BD" w:rsidR="004F2E3B" w:rsidRDefault="004F2E3B" w:rsidP="004F2E3B">
      <w:pPr>
        <w:pStyle w:val="2"/>
      </w:pPr>
      <w:r>
        <w:rPr>
          <w:rFonts w:hint="eastAsia"/>
        </w:rPr>
        <w:t>4.基于AI的反馈代理实现和性能评估</w:t>
      </w:r>
    </w:p>
    <w:p w14:paraId="10B71AB0" w14:textId="77777777" w:rsidR="004F2E3B" w:rsidRDefault="004F2E3B" w:rsidP="004F2E3B">
      <w:r w:rsidRPr="004F2E3B">
        <w:rPr>
          <w:rFonts w:hint="eastAsia"/>
        </w:rPr>
        <w:t>本节提供实验设置和评估基于</w:t>
      </w:r>
      <w:r w:rsidRPr="004F2E3B">
        <w:t xml:space="preserve"> AI 的反应代理（详见第 III 小节）。基于 AI 的反应代理通过以下方式检测威胁：</w:t>
      </w:r>
    </w:p>
    <w:p w14:paraId="79CDFCE6" w14:textId="77777777" w:rsidR="004F2E3B" w:rsidRDefault="004F2E3B" w:rsidP="004F2E3B">
      <w:proofErr w:type="spellStart"/>
      <w:r w:rsidRPr="004F2E3B">
        <w:t>i</w:t>
      </w:r>
      <w:proofErr w:type="spellEnd"/>
      <w:r w:rsidRPr="004F2E3B">
        <w:t xml:space="preserve">) 分析第 IVA 小节中介绍的网络模式。提出了一种基于知识的入侵检测框架来检测不同的网络攻击； </w:t>
      </w:r>
    </w:p>
    <w:p w14:paraId="5E37C9CE" w14:textId="5B878A35" w:rsidR="004F2E3B" w:rsidRDefault="004F2E3B" w:rsidP="004F2E3B">
      <w:r w:rsidRPr="004F2E3B">
        <w:t>ii) 分析物联网系统中的异常行为，如第 IV-B 小节所述。在本小节中，基于物联网系统中异常行为的分析来检测网络攻击。</w:t>
      </w:r>
    </w:p>
    <w:p w14:paraId="5CFFDEFC" w14:textId="6A42A1DE" w:rsidR="004F2E3B" w:rsidRDefault="004F2E3B" w:rsidP="004F2E3B">
      <w:r w:rsidRPr="004F2E3B">
        <w:rPr>
          <w:rFonts w:hint="eastAsia"/>
        </w:rPr>
        <w:t>我们使用监督学习算法来准确分类攻击级别并正确选择合适的安全模板。使用监控代理的相关输入，基于人工智能的反应代理将利用多种机器学习技术来减轻给定的威胁。</w:t>
      </w:r>
    </w:p>
    <w:p w14:paraId="15B7CB96" w14:textId="4D67ED20" w:rsidR="004F2E3B" w:rsidRDefault="004F2E3B" w:rsidP="004845F1">
      <w:pPr>
        <w:pStyle w:val="3"/>
      </w:pPr>
      <w:r>
        <w:rPr>
          <w:rFonts w:hint="eastAsia"/>
        </w:rPr>
        <w:lastRenderedPageBreak/>
        <w:t>A：网络模式分析</w:t>
      </w:r>
    </w:p>
    <w:p w14:paraId="614FFBA5" w14:textId="0E3BC044" w:rsidR="004F2E3B" w:rsidRDefault="004F2E3B" w:rsidP="004F2E3B">
      <w:r w:rsidRPr="004F2E3B">
        <w:rPr>
          <w:rFonts w:hint="eastAsia"/>
        </w:rPr>
        <w:t>入侵系统的评估是证明框架效率的首要步骤。有几个数据</w:t>
      </w:r>
      <w:proofErr w:type="gramStart"/>
      <w:r w:rsidRPr="004F2E3B">
        <w:rPr>
          <w:rFonts w:hint="eastAsia"/>
        </w:rPr>
        <w:t>集广泛</w:t>
      </w:r>
      <w:proofErr w:type="gramEnd"/>
      <w:r w:rsidRPr="004F2E3B">
        <w:rPr>
          <w:rFonts w:hint="eastAsia"/>
        </w:rPr>
        <w:t>用于此目的，例如</w:t>
      </w:r>
      <w:r w:rsidRPr="004F2E3B">
        <w:t xml:space="preserve"> DARPA [29]、KDD99 [30] 和 DEFCON [31]。我们基于包含 20 多个攻击的 NSL KDD 数据集构建 IDS，例如 Neptune-dos、pod-dos、</w:t>
      </w:r>
      <w:proofErr w:type="spellStart"/>
      <w:r w:rsidRPr="004F2E3B">
        <w:t>smurfdos</w:t>
      </w:r>
      <w:proofErr w:type="spellEnd"/>
      <w:r w:rsidRPr="004F2E3B">
        <w:t>、缓冲区溢出、rootkit、</w:t>
      </w:r>
      <w:proofErr w:type="spellStart"/>
      <w:r w:rsidRPr="004F2E3B">
        <w:t>satan</w:t>
      </w:r>
      <w:proofErr w:type="spellEnd"/>
      <w:r w:rsidRPr="004F2E3B">
        <w:t>、泪滴等。 NSL KDD 是原始数据集 Kdd99 的改进，它存在重大问题，可能导致 IDS 评估效率低下。</w:t>
      </w:r>
      <w:proofErr w:type="gramStart"/>
      <w:r w:rsidRPr="004F2E3B">
        <w:t>基于[</w:t>
      </w:r>
      <w:proofErr w:type="gramEnd"/>
      <w:r w:rsidRPr="004F2E3B">
        <w:t>32]所做的工作，新的NSL KDD数据</w:t>
      </w:r>
      <w:proofErr w:type="gramStart"/>
      <w:r w:rsidRPr="004F2E3B">
        <w:t>集解决</w:t>
      </w:r>
      <w:proofErr w:type="gramEnd"/>
      <w:r w:rsidRPr="004F2E3B">
        <w:t>了几个严重的问题，其中它消除了大约77个冗余记录。出于这个原因，为了设计我们基于 AI 的反应代理，我们使用了 NSL KDD 数据集。</w:t>
      </w:r>
    </w:p>
    <w:p w14:paraId="60AA189B" w14:textId="1A4DBBA0" w:rsidR="004F2E3B" w:rsidRDefault="004F2E3B" w:rsidP="004F2E3B">
      <w:r w:rsidRPr="004F2E3B">
        <w:rPr>
          <w:rFonts w:hint="eastAsia"/>
        </w:rPr>
        <w:t>为了对基于</w:t>
      </w:r>
      <w:r w:rsidRPr="004F2E3B">
        <w:t xml:space="preserve"> NSL-KDD 数据集的 IDS 进行评估，我们使用了一个名为 Weka 的预处理和可视化数据挖掘工具。Weka 用于对训练样本进行分类。KDD数据集包含125943个连接和41个特征，其中每个样本属于以下攻击之一:拒绝服务攻击(DoS)、用户根攻击(U2R)、远程本地攻击(R2L)和探测攻击。</w:t>
      </w:r>
    </w:p>
    <w:p w14:paraId="7BAB2A0A" w14:textId="5F864AB5" w:rsidR="004F2E3B" w:rsidRDefault="004F2E3B" w:rsidP="004F2E3B">
      <w:r w:rsidRPr="004F2E3B">
        <w:rPr>
          <w:rFonts w:hint="eastAsia"/>
        </w:rPr>
        <w:t>属性性质的多样性使得某些机器学习算法的学习是不可能的。当属性是连续的时，它使模型构建变得困难。因此，预处理步骤在构建分类模式之前是原始的，以最大化预测准确性</w:t>
      </w:r>
      <w:r w:rsidRPr="004F2E3B">
        <w:t xml:space="preserve"> [33]。特别是，采用离散化方法来解决这个限制。离散化是一种数据挖掘技术，旨在通过将它们分组为间隔来减少连续变量的值的数量。在文献中，有两种离散化类型可以应用[34]:</w:t>
      </w:r>
    </w:p>
    <w:p w14:paraId="32DF84B1" w14:textId="77777777" w:rsidR="001624A7" w:rsidRDefault="001624A7" w:rsidP="004F2E3B">
      <w:r w:rsidRPr="001624A7">
        <w:rPr>
          <w:rFonts w:hint="eastAsia"/>
        </w:rPr>
        <w:t>•静态变量离散化</w:t>
      </w:r>
      <w:r w:rsidRPr="001624A7">
        <w:t>:离散化是独立于其他变量执行一个变量。</w:t>
      </w:r>
    </w:p>
    <w:p w14:paraId="6076BDBD" w14:textId="412B3D68" w:rsidR="001624A7" w:rsidRDefault="001624A7" w:rsidP="004F2E3B">
      <w:r w:rsidRPr="001624A7">
        <w:t>•动态变量离散化:所有属性(变量)同时离散化。</w:t>
      </w:r>
    </w:p>
    <w:p w14:paraId="3F87BDCC" w14:textId="6AB576AF" w:rsidR="001624A7" w:rsidRDefault="001624A7" w:rsidP="004F2E3B">
      <w:r w:rsidRPr="001624A7">
        <w:rPr>
          <w:rFonts w:hint="eastAsia"/>
        </w:rPr>
        <w:t>除了离散化之外，我们还以仅具有主要攻击类别（</w:t>
      </w:r>
      <w:r w:rsidRPr="001624A7">
        <w:t>DDoS、Probe、U2R、R2L）的方式对攻击进行分组。</w:t>
      </w:r>
    </w:p>
    <w:p w14:paraId="15302233" w14:textId="72EAC103" w:rsidR="001624A7" w:rsidRDefault="001624A7" w:rsidP="004F2E3B">
      <w:r w:rsidRPr="001624A7">
        <w:t>1)性能比较测量:入侵检测系统的评估是一个基本问题，选择能够描述IDS[35]强度的指标是很重要的。IDS 的性能分别超出了分类率。我们根据模型准确度、检测率、精度和每个示例成本 (CPE) 评估我们的系统。在衡量性能时，一起使用的以下指标是必不可少的。</w:t>
      </w:r>
    </w:p>
    <w:p w14:paraId="7388B0DB" w14:textId="105C69EF" w:rsidR="001624A7" w:rsidRDefault="001624A7" w:rsidP="004F2E3B">
      <w:r>
        <w:rPr>
          <w:rFonts w:hint="eastAsia"/>
          <w:noProof/>
        </w:rPr>
        <w:drawing>
          <wp:inline distT="0" distB="0" distL="0" distR="0" wp14:anchorId="4458B06B" wp14:editId="16A46D9E">
            <wp:extent cx="5274310" cy="1098550"/>
            <wp:effectExtent l="0" t="0" r="2540" b="6350"/>
            <wp:docPr id="8982574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57403" name="图片 898257403"/>
                    <pic:cNvPicPr/>
                  </pic:nvPicPr>
                  <pic:blipFill>
                    <a:blip r:embed="rId9">
                      <a:extLst>
                        <a:ext uri="{28A0092B-C50C-407E-A947-70E740481C1C}">
                          <a14:useLocalDpi xmlns:a14="http://schemas.microsoft.com/office/drawing/2010/main" val="0"/>
                        </a:ext>
                      </a:extLst>
                    </a:blip>
                    <a:stretch>
                      <a:fillRect/>
                    </a:stretch>
                  </pic:blipFill>
                  <pic:spPr>
                    <a:xfrm>
                      <a:off x="0" y="0"/>
                      <a:ext cx="5274310" cy="1098550"/>
                    </a:xfrm>
                    <a:prstGeom prst="rect">
                      <a:avLst/>
                    </a:prstGeom>
                  </pic:spPr>
                </pic:pic>
              </a:graphicData>
            </a:graphic>
          </wp:inline>
        </w:drawing>
      </w:r>
    </w:p>
    <w:p w14:paraId="5FBE6F70" w14:textId="2A7ADA14" w:rsidR="001624A7" w:rsidRDefault="001624A7" w:rsidP="004F2E3B">
      <w:r w:rsidRPr="001624A7">
        <w:rPr>
          <w:rFonts w:hint="eastAsia"/>
        </w:rPr>
        <w:t>等式</w:t>
      </w:r>
      <w:r w:rsidRPr="001624A7">
        <w:t xml:space="preserve"> 1 表示每个示例 (CPE) 的成本，对于某些作品，它被称为成本敏感分类 (CSC) [37]。为了找到入侵检测系统错误分类的成本，这是一个重要的指标。其中 CM 是分类模型的混淆矩阵，C 对应于表 1 所示的成本矩阵，N 表示样本的总数。在下文中，我们提出了基于人工智能的不同系统。我们使用具有 16Go RAM 的 i5-8350U 计算机基于 10 折交叉验证来评估我们的系统。</w:t>
      </w:r>
    </w:p>
    <w:p w14:paraId="7BB25086" w14:textId="5127FBD9" w:rsidR="001624A7" w:rsidRDefault="001624A7" w:rsidP="004F2E3B">
      <w:r>
        <w:rPr>
          <w:rFonts w:hint="eastAsia"/>
          <w:noProof/>
        </w:rPr>
        <w:lastRenderedPageBreak/>
        <w:drawing>
          <wp:inline distT="0" distB="0" distL="0" distR="0" wp14:anchorId="05F5964B" wp14:editId="641219CD">
            <wp:extent cx="5274310" cy="2221865"/>
            <wp:effectExtent l="0" t="0" r="2540" b="6985"/>
            <wp:docPr id="19039525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2563" name="图片 1903952563"/>
                    <pic:cNvPicPr/>
                  </pic:nvPicPr>
                  <pic:blipFill>
                    <a:blip r:embed="rId10">
                      <a:extLst>
                        <a:ext uri="{28A0092B-C50C-407E-A947-70E740481C1C}">
                          <a14:useLocalDpi xmlns:a14="http://schemas.microsoft.com/office/drawing/2010/main" val="0"/>
                        </a:ext>
                      </a:extLst>
                    </a:blip>
                    <a:stretch>
                      <a:fillRect/>
                    </a:stretch>
                  </pic:blipFill>
                  <pic:spPr>
                    <a:xfrm>
                      <a:off x="0" y="0"/>
                      <a:ext cx="5274310" cy="2221865"/>
                    </a:xfrm>
                    <a:prstGeom prst="rect">
                      <a:avLst/>
                    </a:prstGeom>
                  </pic:spPr>
                </pic:pic>
              </a:graphicData>
            </a:graphic>
          </wp:inline>
        </w:drawing>
      </w:r>
    </w:p>
    <w:p w14:paraId="0B3A2C16" w14:textId="1A5A10D9" w:rsidR="001624A7" w:rsidRDefault="001624A7" w:rsidP="001624A7">
      <w:pPr>
        <w:jc w:val="center"/>
        <w:rPr>
          <w:rFonts w:hint="eastAsia"/>
        </w:rPr>
      </w:pPr>
      <w:r>
        <w:rPr>
          <w:rFonts w:hint="eastAsia"/>
        </w:rPr>
        <w:t>表1 NSL-KDD数据集的开销矩阵</w:t>
      </w:r>
    </w:p>
    <w:p w14:paraId="06F00098" w14:textId="233B9A43" w:rsidR="001624A7" w:rsidRDefault="001624A7" w:rsidP="004F2E3B">
      <w:r w:rsidRPr="001624A7">
        <w:t>2) 预处理、特征选择和分类：最初，我们提出了一种第一种方法，该方法包括预处理，然后使用不同的算法（J48、贝叶斯网络、随机森林和 Hoe ding Tree）对整个数据集进行分类。然后，我们选择了给出更好表现的最佳算法。</w:t>
      </w:r>
    </w:p>
    <w:p w14:paraId="67D47EBA" w14:textId="5D955EBB" w:rsidR="001624A7" w:rsidRDefault="001624A7" w:rsidP="004F2E3B">
      <w:r w:rsidRPr="001624A7">
        <w:t xml:space="preserve">3)反向传播技术:在下面，我们探索了一种基于多层神经网络的技术，使用反向传播算法。多层神经网络由三层组成。第一层是输入层包含 41 </w:t>
      </w:r>
      <w:proofErr w:type="gramStart"/>
      <w:r w:rsidRPr="001624A7">
        <w:t>个</w:t>
      </w:r>
      <w:proofErr w:type="gramEnd"/>
      <w:r w:rsidRPr="001624A7">
        <w:t xml:space="preserve">输入（数据集特征）。最后一层提供用于学习过程的分类答案（Dos、Probe、U2R、R2L、Normal）。在这种技术中，我们考虑一个隐藏层和 100 </w:t>
      </w:r>
      <w:proofErr w:type="gramStart"/>
      <w:r w:rsidRPr="001624A7">
        <w:t>个</w:t>
      </w:r>
      <w:proofErr w:type="gramEnd"/>
      <w:r w:rsidRPr="001624A7">
        <w:t>神经元。这些参数是通过经验获得的，因为隐藏层的数量和神经元的数量的其他值，似乎在均方误差 (MSE) 方面没有显示出任何显着的改进。</w:t>
      </w:r>
    </w:p>
    <w:p w14:paraId="704B2640" w14:textId="76D50A57" w:rsidR="001624A7" w:rsidRDefault="001624A7" w:rsidP="004F2E3B">
      <w:r w:rsidRPr="001624A7">
        <w:t>4)分布式分类系统:在下面，我们提出了一个分布式分类系统，其中每个攻击类别(</w:t>
      </w:r>
      <w:proofErr w:type="spellStart"/>
      <w:r w:rsidRPr="001624A7">
        <w:t>DDoD</w:t>
      </w:r>
      <w:proofErr w:type="spellEnd"/>
      <w:r w:rsidRPr="001624A7">
        <w:t>、Probe、R2L和U2R)分配给</w:t>
      </w:r>
      <w:proofErr w:type="spellStart"/>
      <w:r w:rsidRPr="001624A7">
        <w:t>JRip</w:t>
      </w:r>
      <w:proofErr w:type="spellEnd"/>
      <w:r w:rsidRPr="001624A7">
        <w:t>算法。然后，采用AdaBoost算法合并得到的模型。</w:t>
      </w:r>
    </w:p>
    <w:p w14:paraId="5C58F90C" w14:textId="5BF59E04" w:rsidR="001624A7" w:rsidRDefault="00B1424E" w:rsidP="004F2E3B">
      <w:r w:rsidRPr="00B1424E">
        <w:t>5) 结果讨论：表 2 中显示的结果表明，随机森林算法在整体精度和模型精度方面表现良好。但是，对于 U2R 和 R2L 攻击，它显示出非常低的精度。J48 以非常好的准确性和低误分类率（或 CPE）检测攻击。然而，J48 在 U2R 攻击的精度方面效率不高。</w:t>
      </w:r>
      <w:proofErr w:type="spellStart"/>
      <w:r w:rsidRPr="00B1424E">
        <w:t>Hoeffding</w:t>
      </w:r>
      <w:proofErr w:type="spellEnd"/>
      <w:r w:rsidRPr="00B1424E">
        <w:t xml:space="preserve"> 树算法表现出稳定的性能，但它也受到 U2R 攻击的低精度的影响。特别是，Bayes Net 算法显示出最差的结果，因为它无法很好地识别大部分 U2R 攻击。</w:t>
      </w:r>
    </w:p>
    <w:p w14:paraId="5A6C19D4" w14:textId="11AC81E2" w:rsidR="00B1424E" w:rsidRDefault="00B1424E" w:rsidP="004F2E3B">
      <w:r>
        <w:rPr>
          <w:rFonts w:hint="eastAsia"/>
          <w:noProof/>
        </w:rPr>
        <w:drawing>
          <wp:inline distT="0" distB="0" distL="0" distR="0" wp14:anchorId="21FF80B7" wp14:editId="5BE1662D">
            <wp:extent cx="5274310" cy="2580005"/>
            <wp:effectExtent l="0" t="0" r="2540" b="0"/>
            <wp:docPr id="4587137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13776" name="图片 458713776"/>
                    <pic:cNvPicPr/>
                  </pic:nvPicPr>
                  <pic:blipFill>
                    <a:blip r:embed="rId11">
                      <a:extLst>
                        <a:ext uri="{28A0092B-C50C-407E-A947-70E740481C1C}">
                          <a14:useLocalDpi xmlns:a14="http://schemas.microsoft.com/office/drawing/2010/main" val="0"/>
                        </a:ext>
                      </a:extLst>
                    </a:blip>
                    <a:stretch>
                      <a:fillRect/>
                    </a:stretch>
                  </pic:blipFill>
                  <pic:spPr>
                    <a:xfrm>
                      <a:off x="0" y="0"/>
                      <a:ext cx="5274310" cy="2580005"/>
                    </a:xfrm>
                    <a:prstGeom prst="rect">
                      <a:avLst/>
                    </a:prstGeom>
                  </pic:spPr>
                </pic:pic>
              </a:graphicData>
            </a:graphic>
          </wp:inline>
        </w:drawing>
      </w:r>
    </w:p>
    <w:p w14:paraId="005F8D3C" w14:textId="53007084" w:rsidR="00B1424E" w:rsidRDefault="00B1424E" w:rsidP="00B1424E">
      <w:pPr>
        <w:jc w:val="center"/>
        <w:rPr>
          <w:rFonts w:hint="eastAsia"/>
        </w:rPr>
      </w:pPr>
      <w:r>
        <w:rPr>
          <w:rFonts w:hint="eastAsia"/>
        </w:rPr>
        <w:t>表2 每次攻击的精度值</w:t>
      </w:r>
    </w:p>
    <w:p w14:paraId="320460A0" w14:textId="07F86488" w:rsidR="00B1424E" w:rsidRDefault="00B1424E" w:rsidP="004F2E3B">
      <w:r w:rsidRPr="00B1424E">
        <w:rPr>
          <w:rFonts w:hint="eastAsia"/>
        </w:rPr>
        <w:t>与以前的方法在准确性、精度方面相比，反向传播算法显示出轻微的改进（表</w:t>
      </w:r>
      <w:r w:rsidRPr="00B1424E">
        <w:t xml:space="preserve"> 3）。然而，</w:t>
      </w:r>
      <w:r w:rsidRPr="00B1424E">
        <w:lastRenderedPageBreak/>
        <w:t>错误分类的成本与处理时间相差一点。</w:t>
      </w:r>
    </w:p>
    <w:p w14:paraId="21AEB920" w14:textId="04151813" w:rsidR="00B1424E" w:rsidRDefault="00B1424E" w:rsidP="004F2E3B">
      <w:r>
        <w:rPr>
          <w:rFonts w:hint="eastAsia"/>
          <w:noProof/>
        </w:rPr>
        <w:drawing>
          <wp:inline distT="0" distB="0" distL="0" distR="0" wp14:anchorId="38493FA9" wp14:editId="41B8E862">
            <wp:extent cx="5274310" cy="1758315"/>
            <wp:effectExtent l="0" t="0" r="2540" b="0"/>
            <wp:docPr id="4818699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69964" name="图片 481869964"/>
                    <pic:cNvPicPr/>
                  </pic:nvPicPr>
                  <pic:blipFill>
                    <a:blip r:embed="rId12">
                      <a:extLst>
                        <a:ext uri="{28A0092B-C50C-407E-A947-70E740481C1C}">
                          <a14:useLocalDpi xmlns:a14="http://schemas.microsoft.com/office/drawing/2010/main" val="0"/>
                        </a:ext>
                      </a:extLst>
                    </a:blip>
                    <a:stretch>
                      <a:fillRect/>
                    </a:stretch>
                  </pic:blipFill>
                  <pic:spPr>
                    <a:xfrm>
                      <a:off x="0" y="0"/>
                      <a:ext cx="5274310" cy="1758315"/>
                    </a:xfrm>
                    <a:prstGeom prst="rect">
                      <a:avLst/>
                    </a:prstGeom>
                  </pic:spPr>
                </pic:pic>
              </a:graphicData>
            </a:graphic>
          </wp:inline>
        </w:drawing>
      </w:r>
    </w:p>
    <w:p w14:paraId="416BDC65" w14:textId="26C2F71C" w:rsidR="00B1424E" w:rsidRDefault="00B1424E" w:rsidP="00B1424E">
      <w:pPr>
        <w:jc w:val="center"/>
        <w:rPr>
          <w:rFonts w:hint="eastAsia"/>
        </w:rPr>
      </w:pPr>
      <w:r>
        <w:rPr>
          <w:rFonts w:hint="eastAsia"/>
        </w:rPr>
        <w:t>表3 反向传播算法评估指标</w:t>
      </w:r>
    </w:p>
    <w:p w14:paraId="3C7995FA" w14:textId="68C75A9D" w:rsidR="00B1424E" w:rsidRDefault="00B1424E" w:rsidP="004F2E3B">
      <w:r w:rsidRPr="00B1424E">
        <w:t>AdaBoost（表 4）在检测精度、检测率和每个示例成本（CPE）方面获得了增强模型。</w:t>
      </w:r>
    </w:p>
    <w:p w14:paraId="7B820926" w14:textId="65A91493" w:rsidR="00B1424E" w:rsidRDefault="00B1424E" w:rsidP="004F2E3B">
      <w:r>
        <w:rPr>
          <w:rFonts w:hint="eastAsia"/>
          <w:noProof/>
        </w:rPr>
        <w:drawing>
          <wp:inline distT="0" distB="0" distL="0" distR="0" wp14:anchorId="2287440A" wp14:editId="6B9F6CF8">
            <wp:extent cx="5274310" cy="1775460"/>
            <wp:effectExtent l="0" t="0" r="2540" b="0"/>
            <wp:docPr id="10530790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79038" name="图片 1053079038"/>
                    <pic:cNvPicPr/>
                  </pic:nvPicPr>
                  <pic:blipFill>
                    <a:blip r:embed="rId13">
                      <a:extLst>
                        <a:ext uri="{28A0092B-C50C-407E-A947-70E740481C1C}">
                          <a14:useLocalDpi xmlns:a14="http://schemas.microsoft.com/office/drawing/2010/main" val="0"/>
                        </a:ext>
                      </a:extLst>
                    </a:blip>
                    <a:stretch>
                      <a:fillRect/>
                    </a:stretch>
                  </pic:blipFill>
                  <pic:spPr>
                    <a:xfrm>
                      <a:off x="0" y="0"/>
                      <a:ext cx="5274310" cy="1775460"/>
                    </a:xfrm>
                    <a:prstGeom prst="rect">
                      <a:avLst/>
                    </a:prstGeom>
                  </pic:spPr>
                </pic:pic>
              </a:graphicData>
            </a:graphic>
          </wp:inline>
        </w:drawing>
      </w:r>
    </w:p>
    <w:p w14:paraId="34D44A99" w14:textId="2195A20B" w:rsidR="00B1424E" w:rsidRDefault="00B1424E" w:rsidP="00B1424E">
      <w:pPr>
        <w:jc w:val="center"/>
        <w:rPr>
          <w:rFonts w:hint="eastAsia"/>
        </w:rPr>
      </w:pPr>
      <w:r>
        <w:rPr>
          <w:rFonts w:hint="eastAsia"/>
        </w:rPr>
        <w:t>表4 AdaBoost评估指标</w:t>
      </w:r>
    </w:p>
    <w:p w14:paraId="3307799F" w14:textId="0F7CF50E" w:rsidR="00B1424E" w:rsidRDefault="00B1424E" w:rsidP="004F2E3B">
      <w:r w:rsidRPr="00B1424E">
        <w:t>6) 比较研究：表 5 显示了性能结果。与之前的系统相比，该系统在检测精度、精度、检测率和每个示例成本 (CPE) 方面获得了增强模型。</w:t>
      </w:r>
    </w:p>
    <w:p w14:paraId="593D62A9" w14:textId="25D75BD2" w:rsidR="00B1424E" w:rsidRDefault="00B1424E" w:rsidP="004F2E3B">
      <w:r>
        <w:rPr>
          <w:rFonts w:hint="eastAsia"/>
          <w:noProof/>
        </w:rPr>
        <w:drawing>
          <wp:inline distT="0" distB="0" distL="0" distR="0" wp14:anchorId="51EA4F12" wp14:editId="5CF721C9">
            <wp:extent cx="5274310" cy="3632200"/>
            <wp:effectExtent l="0" t="0" r="2540" b="6350"/>
            <wp:docPr id="1528476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7614" name="图片 152847614"/>
                    <pic:cNvPicPr/>
                  </pic:nvPicPr>
                  <pic:blipFill>
                    <a:blip r:embed="rId14">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14:paraId="6C83D922" w14:textId="7FFD55A7" w:rsidR="00B1424E" w:rsidRDefault="00B1424E" w:rsidP="00B1424E">
      <w:pPr>
        <w:jc w:val="center"/>
        <w:rPr>
          <w:rFonts w:hint="eastAsia"/>
        </w:rPr>
      </w:pPr>
      <w:r>
        <w:rPr>
          <w:rFonts w:hint="eastAsia"/>
        </w:rPr>
        <w:t>表5 实验对比</w:t>
      </w:r>
    </w:p>
    <w:p w14:paraId="0F0B3446" w14:textId="7E4AF352" w:rsidR="00B1424E" w:rsidRDefault="009C51C9" w:rsidP="004F2E3B">
      <w:r w:rsidRPr="009C51C9">
        <w:rPr>
          <w:rFonts w:hint="eastAsia"/>
        </w:rPr>
        <w:lastRenderedPageBreak/>
        <w:t>我们与最近的基于准确率、检测率、误报率和</w:t>
      </w:r>
      <w:r w:rsidRPr="009C51C9">
        <w:t xml:space="preserve"> CPE 的工作进行了比较。最近的工作总结在表 5 中。比较结果表明，我们基于系统的分布式 </w:t>
      </w:r>
      <w:proofErr w:type="spellStart"/>
      <w:r w:rsidRPr="009C51C9">
        <w:t>JRip</w:t>
      </w:r>
      <w:proofErr w:type="spellEnd"/>
      <w:r w:rsidRPr="009C51C9">
        <w:t xml:space="preserve"> 算法和集成方法是最好的，而其他系统的结果也很有希望。这些系统，即基于滤波器的支持</w:t>
      </w:r>
      <w:proofErr w:type="gramStart"/>
      <w:r w:rsidRPr="009C51C9">
        <w:t>向量机</w:t>
      </w:r>
      <w:proofErr w:type="gramEnd"/>
      <w:r w:rsidRPr="009C51C9">
        <w:t>(F-SVM)[38]、Dirichlet混合模型(DMM)[39]、三角形区域最近邻(TANN)[40]、深度信念网络(DBN)[41]、递归神经网络(RNN)[42]、深度神经网络(DNN)[43]、[45]、[46]、Ensemble-DNN[44]、支持向量机降维[47]。</w:t>
      </w:r>
    </w:p>
    <w:p w14:paraId="272BB3C0" w14:textId="0652CEEF" w:rsidR="009C51C9" w:rsidRDefault="004845F1" w:rsidP="004845F1">
      <w:pPr>
        <w:pStyle w:val="3"/>
      </w:pPr>
      <w:r>
        <w:rPr>
          <w:rFonts w:hint="eastAsia"/>
        </w:rPr>
        <w:t>B.</w:t>
      </w:r>
      <w:r w:rsidR="00387948">
        <w:rPr>
          <w:rFonts w:hint="eastAsia"/>
        </w:rPr>
        <w:t>异常检测</w:t>
      </w:r>
    </w:p>
    <w:p w14:paraId="631489AF" w14:textId="77777777" w:rsidR="00387948" w:rsidRDefault="00387948" w:rsidP="00387948">
      <w:r w:rsidRPr="00387948">
        <w:rPr>
          <w:rFonts w:hint="eastAsia"/>
        </w:rPr>
        <w:t>这一部分描述了实施和评估，以证明我们的</w:t>
      </w:r>
      <w:r w:rsidRPr="00387948">
        <w:t>AI框架在基于物联网系统中异常行为(非常见传感器数据值)分析来检测网络攻击的可行性和准确性。所提出的 AI 框架利用不同传感器数据之间的时间空间相关性来检测威胁。常见的传感器值表明，报告值的物联网设备可能会受到攻击，例如被一些恶意软件感染，或通过中间人冒充。具体来说，我们基于</w:t>
      </w:r>
      <w:r>
        <w:rPr>
          <w:rFonts w:hint="eastAsia"/>
        </w:rPr>
        <w:t>AI</w:t>
      </w:r>
      <w:r w:rsidRPr="00387948">
        <w:t>的框架检测物联网设备故障，并相应地实施反应对策。虽然超出了本文的范围，但为了完整起见，值得一提的是，我们的框架部署在智能建筑测试平台场景中，强制执行一个缓解计划：</w:t>
      </w:r>
    </w:p>
    <w:p w14:paraId="71F4BA33" w14:textId="77777777" w:rsidR="00387948" w:rsidRDefault="00387948" w:rsidP="00387948">
      <w:r w:rsidRPr="00387948">
        <w:t xml:space="preserve">1）重新配置 </w:t>
      </w:r>
      <w:proofErr w:type="spellStart"/>
      <w:r w:rsidRPr="00387948">
        <w:t>vAAA</w:t>
      </w:r>
      <w:proofErr w:type="spellEnd"/>
      <w:r w:rsidRPr="00387948">
        <w:t>（虚拟</w:t>
      </w:r>
      <w:r w:rsidRPr="00387948">
        <w:rPr>
          <w:rFonts w:hint="eastAsia"/>
        </w:rPr>
        <w:t>身份验证代理），</w:t>
      </w:r>
    </w:p>
    <w:p w14:paraId="6ECBD1DA" w14:textId="77777777" w:rsidR="00387948" w:rsidRDefault="00387948" w:rsidP="00387948">
      <w:r w:rsidRPr="00387948">
        <w:t xml:space="preserve">2）启用 </w:t>
      </w:r>
      <w:proofErr w:type="spellStart"/>
      <w:r w:rsidRPr="00387948">
        <w:t>vChannelProtection</w:t>
      </w:r>
      <w:proofErr w:type="spellEnd"/>
      <w:r w:rsidRPr="00387948">
        <w:t xml:space="preserve"> 来建立安全的 DTL 通信，</w:t>
      </w:r>
    </w:p>
    <w:p w14:paraId="27AE7B49" w14:textId="77777777" w:rsidR="00387948" w:rsidRDefault="00387948" w:rsidP="00387948">
      <w:r w:rsidRPr="00387948">
        <w:t xml:space="preserve">3) 使用 SDN 强制执行新的流量过滤规则以丢弃恶意流量，以及 </w:t>
      </w:r>
    </w:p>
    <w:p w14:paraId="7B97E010" w14:textId="1C3E9388" w:rsidR="00387948" w:rsidRDefault="00387948" w:rsidP="00387948">
      <w:r w:rsidRPr="00387948">
        <w:t>4) 可选地关闭和/或闪烁物联网设备。这些反应对策是在阿斯塔西亚欧盟项目[26]、[48]、[49]的范围内实施和评估的，超出了本文的范围，重点是评估机器学习机制来检测物联网系统中的网络攻击。</w:t>
      </w:r>
    </w:p>
    <w:p w14:paraId="34B45C32" w14:textId="5945E9FC" w:rsidR="00387948" w:rsidRDefault="00387948" w:rsidP="00387948">
      <w:r w:rsidRPr="00387948">
        <w:t>1</w:t>
      </w:r>
      <w:r>
        <w:rPr>
          <w:rFonts w:hint="eastAsia"/>
        </w:rPr>
        <w:t>.</w:t>
      </w:r>
      <w:r w:rsidRPr="00387948">
        <w:t>数据收集：我们的工作中采用的数据集是从我们智能建筑试验台的四个</w:t>
      </w:r>
      <w:proofErr w:type="gramStart"/>
      <w:r w:rsidRPr="00387948">
        <w:t>不</w:t>
      </w:r>
      <w:proofErr w:type="gramEnd"/>
      <w:r w:rsidRPr="00387948">
        <w:t xml:space="preserve">同房间的真实传感器数据中获得的。我们在一个月的时间内每 2 分钟观察每个房间的温度和 CO2 的测量。该数据集用属性 (ID, Room, SensorValueCO2, </w:t>
      </w:r>
      <w:proofErr w:type="spellStart"/>
      <w:r w:rsidRPr="00387948">
        <w:t>SensorValue</w:t>
      </w:r>
      <w:proofErr w:type="spellEnd"/>
      <w:r w:rsidRPr="00387948">
        <w:t xml:space="preserve"> 温度, Class (Optional)) 描述，它包含 6876 </w:t>
      </w:r>
      <w:proofErr w:type="gramStart"/>
      <w:r w:rsidRPr="00387948">
        <w:t>个</w:t>
      </w:r>
      <w:proofErr w:type="gramEnd"/>
      <w:r w:rsidRPr="00387948">
        <w:t xml:space="preserve">样本的测量，认为是正常值。我们为每个传感器构建了一个模型，其中包括 co2 和温度。图 </w:t>
      </w:r>
      <w:r>
        <w:rPr>
          <w:rFonts w:hint="eastAsia"/>
        </w:rPr>
        <w:t>1-</w:t>
      </w:r>
      <w:r w:rsidRPr="00387948">
        <w:t>3 描述了每个房间传感器数据的分布。我们注意到，另一方面，每个房间的 co2 值是不同的，</w:t>
      </w:r>
      <w:r w:rsidRPr="00387948">
        <w:rPr>
          <w:rFonts w:hint="eastAsia"/>
        </w:rPr>
        <w:t>温度在所有房间中的相同间隔，因此相同的模型可以处理所有这些。我们还可以使用第一个房间进行训练，而其他房间进行测试。</w:t>
      </w:r>
    </w:p>
    <w:p w14:paraId="654F8FB3" w14:textId="0F927527" w:rsidR="00387948" w:rsidRDefault="00387948" w:rsidP="00387948">
      <w:r>
        <w:rPr>
          <w:rFonts w:hint="eastAsia"/>
          <w:noProof/>
        </w:rPr>
        <w:drawing>
          <wp:inline distT="0" distB="0" distL="0" distR="0" wp14:anchorId="00A50DFF" wp14:editId="6750F542">
            <wp:extent cx="5274310" cy="3129280"/>
            <wp:effectExtent l="0" t="0" r="2540" b="0"/>
            <wp:docPr id="166568260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82607" name="图片 1665682607"/>
                    <pic:cNvPicPr/>
                  </pic:nvPicPr>
                  <pic:blipFill>
                    <a:blip r:embed="rId15">
                      <a:extLst>
                        <a:ext uri="{28A0092B-C50C-407E-A947-70E740481C1C}">
                          <a14:useLocalDpi xmlns:a14="http://schemas.microsoft.com/office/drawing/2010/main" val="0"/>
                        </a:ext>
                      </a:extLst>
                    </a:blip>
                    <a:stretch>
                      <a:fillRect/>
                    </a:stretch>
                  </pic:blipFill>
                  <pic:spPr>
                    <a:xfrm>
                      <a:off x="0" y="0"/>
                      <a:ext cx="5274310" cy="3129280"/>
                    </a:xfrm>
                    <a:prstGeom prst="rect">
                      <a:avLst/>
                    </a:prstGeom>
                  </pic:spPr>
                </pic:pic>
              </a:graphicData>
            </a:graphic>
          </wp:inline>
        </w:drawing>
      </w:r>
    </w:p>
    <w:p w14:paraId="0401C62B" w14:textId="3074429D" w:rsidR="00387948" w:rsidRDefault="00387948" w:rsidP="00387948">
      <w:pPr>
        <w:jc w:val="center"/>
        <w:rPr>
          <w:rFonts w:hint="eastAsia"/>
        </w:rPr>
      </w:pPr>
      <w:r>
        <w:rPr>
          <w:rFonts w:hint="eastAsia"/>
        </w:rPr>
        <w:t xml:space="preserve">图1-3 </w:t>
      </w:r>
    </w:p>
    <w:p w14:paraId="7486153D" w14:textId="7C149743" w:rsidR="00387948" w:rsidRDefault="00387948" w:rsidP="00387948">
      <w:r>
        <w:rPr>
          <w:rFonts w:hint="eastAsia"/>
        </w:rPr>
        <w:lastRenderedPageBreak/>
        <w:t>2.数据集：</w:t>
      </w:r>
    </w:p>
    <w:p w14:paraId="0BDDD076" w14:textId="77777777" w:rsidR="00387948" w:rsidRDefault="00387948" w:rsidP="00387948">
      <w:r w:rsidRPr="00387948">
        <w:rPr>
          <w:rFonts w:hint="eastAsia"/>
        </w:rPr>
        <w:t>•</w:t>
      </w:r>
      <w:r w:rsidRPr="00387948">
        <w:t xml:space="preserve"> 单值数据集 (SV)：</w:t>
      </w:r>
      <w:proofErr w:type="gramStart"/>
      <w:r w:rsidRPr="00387948">
        <w:t>生成值</w:t>
      </w:r>
      <w:proofErr w:type="gramEnd"/>
      <w:r w:rsidRPr="00387948">
        <w:t>的简单数据集，它只将捕获的值和时间表示为特征。</w:t>
      </w:r>
    </w:p>
    <w:p w14:paraId="23DBD71D" w14:textId="4B18A77A" w:rsidR="00387948" w:rsidRDefault="00387948" w:rsidP="00387948">
      <w:r w:rsidRPr="00387948">
        <w:t>• 前五个值 (P5V)：这种方法捕获了测量的传感器数据之间的时间相关性。由于温度是上下文，该数据</w:t>
      </w:r>
      <w:proofErr w:type="gramStart"/>
      <w:r w:rsidRPr="00387948">
        <w:t>集包括</w:t>
      </w:r>
      <w:proofErr w:type="gramEnd"/>
      <w:r w:rsidRPr="00387948">
        <w:t>来自单个值数据集 [date, value] 的不同数据集中具有特征的先前值的上下文。为了保持事物清晰和限制标准，我们只使用了房间 1 数据集。该数据</w:t>
      </w:r>
      <w:proofErr w:type="gramStart"/>
      <w:r w:rsidRPr="00387948">
        <w:t>集包括</w:t>
      </w:r>
      <w:proofErr w:type="gramEnd"/>
      <w:r w:rsidRPr="00387948">
        <w:t xml:space="preserve">每个值的 5 </w:t>
      </w:r>
      <w:proofErr w:type="gramStart"/>
      <w:r w:rsidRPr="00387948">
        <w:t>个</w:t>
      </w:r>
      <w:proofErr w:type="gramEnd"/>
      <w:r w:rsidRPr="00387948">
        <w:t xml:space="preserve">先前值 [日期、值、值先例、值第二先例、第 5 </w:t>
      </w:r>
      <w:proofErr w:type="gramStart"/>
      <w:r w:rsidRPr="00387948">
        <w:t>个</w:t>
      </w:r>
      <w:proofErr w:type="gramEnd"/>
      <w:r w:rsidRPr="00387948">
        <w:t>先例]。我们还注意到这些值之间存在很强的相关性。</w:t>
      </w:r>
    </w:p>
    <w:p w14:paraId="07283298" w14:textId="77777777" w:rsidR="00387948" w:rsidRDefault="00387948" w:rsidP="00387948">
      <w:r w:rsidRPr="00387948">
        <w:rPr>
          <w:rFonts w:hint="eastAsia"/>
        </w:rPr>
        <w:t>•</w:t>
      </w:r>
      <w:r w:rsidRPr="00387948">
        <w:t xml:space="preserve"> 之前不同的三个值（PD3V）：与之前的方法类似，这种方法利用了收集到的传感器数据之间的时间相关性。这种方法旨在通过每次只考虑最后三个不同的值来防止重复[日期、值、不同的先例、第二不同的先例、第三不同的先例]</w:t>
      </w:r>
    </w:p>
    <w:p w14:paraId="3A231A41" w14:textId="3FE9CB47" w:rsidR="00387948" w:rsidRDefault="00387948" w:rsidP="00387948">
      <w:r w:rsidRPr="00387948">
        <w:t xml:space="preserve">•跨房间:由于所有房间的传感数据存在相关性，在这种方法中，我们通过结合房间值来检测异常来考虑这种相关性。通过利用这个数据集，我们结合了 </w:t>
      </w:r>
      <w:proofErr w:type="spellStart"/>
      <w:r w:rsidRPr="00387948">
        <w:t>mght</w:t>
      </w:r>
      <w:proofErr w:type="spellEnd"/>
      <w:r w:rsidRPr="00387948">
        <w:t xml:space="preserve"> 提高准确性的房间值，使 4 </w:t>
      </w:r>
      <w:proofErr w:type="gramStart"/>
      <w:r w:rsidRPr="00387948">
        <w:t>个</w:t>
      </w:r>
      <w:proofErr w:type="gramEnd"/>
      <w:r w:rsidRPr="00387948">
        <w:t>房间最终达到以下数据集：[日期、房间 1、房间 2、房间 3、房间 4、标签]。</w:t>
      </w:r>
    </w:p>
    <w:p w14:paraId="1C30DA74" w14:textId="703EC918" w:rsidR="00B41565" w:rsidRDefault="00B41565" w:rsidP="00387948">
      <w:r>
        <w:rPr>
          <w:rFonts w:hint="eastAsia"/>
        </w:rPr>
        <w:t>3.</w:t>
      </w:r>
      <w:r w:rsidRPr="00B41565">
        <w:rPr>
          <w:rFonts w:hint="eastAsia"/>
        </w:rPr>
        <w:t xml:space="preserve"> </w:t>
      </w:r>
      <w:r w:rsidRPr="00B41565">
        <w:rPr>
          <w:rFonts w:hint="eastAsia"/>
        </w:rPr>
        <w:t>一个类</w:t>
      </w:r>
      <w:r w:rsidRPr="00B41565">
        <w:t xml:space="preserve"> SVM 模型：为了构建一个能够很好地识别数据集中的异常的模型，我们针对使用 python Scikit-learn </w:t>
      </w:r>
      <w:proofErr w:type="gramStart"/>
      <w:r w:rsidRPr="00B41565">
        <w:t>库实现</w:t>
      </w:r>
      <w:proofErr w:type="gramEnd"/>
      <w:r w:rsidRPr="00B41565">
        <w:t>和改编的</w:t>
      </w:r>
      <w:proofErr w:type="gramStart"/>
      <w:r w:rsidRPr="00B41565">
        <w:t>单类支持</w:t>
      </w:r>
      <w:proofErr w:type="gramEnd"/>
      <w:r w:rsidRPr="00B41565">
        <w:t>向量机。我们提出的基于异常的IDS模型包括四个阶段。首先，对数据集进行预处理和清理。第二步是数据离散化，它包括将时间序列从连续值转换为离散区间。最新的阶段应用学习算法网格搜索步骤进行分类。对于温度数据集，我们将第一个房间值拆分为训练，第二个房间</w:t>
      </w:r>
      <w:proofErr w:type="gramStart"/>
      <w:r w:rsidRPr="00B41565">
        <w:t>值用于</w:t>
      </w:r>
      <w:proofErr w:type="gramEnd"/>
      <w:r w:rsidRPr="00B41565">
        <w:t>测试。基于仅对温度数据存在空间相关性的观察，我们省略了用另一个房间测试 CO2 数据生成的模型。出于这个原因，我们根</w:t>
      </w:r>
      <w:r w:rsidRPr="00B41565">
        <w:rPr>
          <w:rFonts w:hint="eastAsia"/>
        </w:rPr>
        <w:t>据训练数据集中的检测精度</w:t>
      </w:r>
      <w:r w:rsidRPr="00B41565">
        <w:t xml:space="preserve"> 33% 来评估学习模型。</w:t>
      </w:r>
    </w:p>
    <w:p w14:paraId="56677BDC" w14:textId="469C80E3" w:rsidR="00B41565" w:rsidRDefault="00B41565" w:rsidP="00387948">
      <w:r>
        <w:rPr>
          <w:rFonts w:hint="eastAsia"/>
        </w:rPr>
        <w:t>4.</w:t>
      </w:r>
      <w:r w:rsidRPr="00B41565">
        <w:rPr>
          <w:rFonts w:hint="eastAsia"/>
        </w:rPr>
        <w:t xml:space="preserve"> </w:t>
      </w:r>
      <w:r w:rsidRPr="00B41565">
        <w:rPr>
          <w:rFonts w:hint="eastAsia"/>
        </w:rPr>
        <w:t>结果和比较：从温度</w:t>
      </w:r>
      <w:proofErr w:type="gramStart"/>
      <w:r w:rsidRPr="00B41565">
        <w:rPr>
          <w:rFonts w:hint="eastAsia"/>
        </w:rPr>
        <w:t>值获得</w:t>
      </w:r>
      <w:proofErr w:type="gramEnd"/>
      <w:r w:rsidRPr="00B41565">
        <w:rPr>
          <w:rFonts w:hint="eastAsia"/>
        </w:rPr>
        <w:t>的结果表明，</w:t>
      </w:r>
      <w:r w:rsidRPr="00B41565">
        <w:t>SV 和 P5V 在检测精度方面优于其他特征组合，其中达到了 98.86% 的检测精度。然而，在 CO2 案例中，p5V 数据</w:t>
      </w:r>
      <w:proofErr w:type="gramStart"/>
      <w:r w:rsidRPr="00B41565">
        <w:t>集达到</w:t>
      </w:r>
      <w:proofErr w:type="gramEnd"/>
      <w:r w:rsidRPr="00B41565">
        <w:t>了 99.24%。</w:t>
      </w:r>
    </w:p>
    <w:p w14:paraId="691DC2E8" w14:textId="413E5E83" w:rsidR="00B41565" w:rsidRDefault="00B41565" w:rsidP="00B41565">
      <w:pPr>
        <w:pStyle w:val="2"/>
      </w:pPr>
      <w:r>
        <w:rPr>
          <w:rFonts w:hint="eastAsia"/>
        </w:rPr>
        <w:t>5.</w:t>
      </w:r>
      <w:r w:rsidRPr="00B41565">
        <w:rPr>
          <w:rFonts w:hint="eastAsia"/>
        </w:rPr>
        <w:t xml:space="preserve"> </w:t>
      </w:r>
      <w:r w:rsidRPr="00B41565">
        <w:rPr>
          <w:rFonts w:hint="eastAsia"/>
        </w:rPr>
        <w:t>结束语和开放研究挑战</w:t>
      </w:r>
    </w:p>
    <w:p w14:paraId="2CF78840" w14:textId="1F378DE9" w:rsidR="00B41565" w:rsidRDefault="00B41565" w:rsidP="00B41565">
      <w:r w:rsidRPr="00B41565">
        <w:rPr>
          <w:rFonts w:hint="eastAsia"/>
        </w:rPr>
        <w:t>在不久的将来，物联网系统有望彻底改变我们的日常生活。在潜在的增值特征中，按需安全措施的供应代表了面临网络安全攻击爆炸的突破。在本文中，我们研究了物联网系统最常见的威胁。然后，我们提供了一系列有前途的技术，并设计了一个安全框架，以全面的方式集成它们。事实上，我们强烈相信</w:t>
      </w:r>
      <w:r w:rsidRPr="00B41565">
        <w:t>SDN、NFV和机器学习解决方案的联合使用可以</w:t>
      </w:r>
      <w:proofErr w:type="gramStart"/>
      <w:r w:rsidRPr="00B41565">
        <w:t>使能够</w:t>
      </w:r>
      <w:proofErr w:type="gramEnd"/>
      <w:r w:rsidRPr="00B41565">
        <w:t>强制执行请求的安全策略的整体安全系统。我们还提供了一项研究，证明了我们基于 AI 的安全框架的可行性，该框架结合了基于知识的入侵检测和基于异常的入侵检测。一方面，对于基于知识的检测，三个不同的</w:t>
      </w:r>
      <w:r w:rsidRPr="00B41565">
        <w:rPr>
          <w:rFonts w:hint="eastAsia"/>
        </w:rPr>
        <w:t>系统用于评估基于</w:t>
      </w:r>
      <w:r w:rsidRPr="00B41565">
        <w:t xml:space="preserve"> NSL KDD 数据集的框架：</w:t>
      </w:r>
    </w:p>
    <w:p w14:paraId="76387796" w14:textId="77777777" w:rsidR="00B41565" w:rsidRDefault="00B41565" w:rsidP="00B41565">
      <w:r w:rsidRPr="00B41565">
        <w:t>1)基于系统的分类算法，</w:t>
      </w:r>
    </w:p>
    <w:p w14:paraId="49FADEB8" w14:textId="46CE5FA8" w:rsidR="00B41565" w:rsidRDefault="00B41565" w:rsidP="00B41565">
      <w:r w:rsidRPr="00B41565">
        <w:t>2)基于分布式攻击规则关联的</w:t>
      </w:r>
      <w:proofErr w:type="spellStart"/>
      <w:r w:rsidRPr="00B41565">
        <w:t>JRip</w:t>
      </w:r>
      <w:proofErr w:type="spellEnd"/>
      <w:r w:rsidRPr="00B41565">
        <w:t>算法，以及，</w:t>
      </w:r>
    </w:p>
    <w:p w14:paraId="09738748" w14:textId="0A734EA0" w:rsidR="00B41565" w:rsidRDefault="00B41565" w:rsidP="00B41565">
      <w:r w:rsidRPr="00B41565">
        <w:t>3)反向传播技术，其中我们执行了几种预处理技术，例如离散化。获得的结果非常有希望，其中评估指标使我们能够很好地评估框架并考虑错误分类攻击的效果。另一方面，我们的框架集成了一个用于传感器数据异常检测的 IDS，采用 One-Class SVM 在大多数提出的数据集组合中实现了超过 98% 的检测精度。</w:t>
      </w:r>
    </w:p>
    <w:p w14:paraId="6FAD8357" w14:textId="6A5A3458" w:rsidR="00B41565" w:rsidRPr="00B41565" w:rsidRDefault="00B41565" w:rsidP="00B41565">
      <w:pPr>
        <w:rPr>
          <w:rFonts w:hint="eastAsia"/>
        </w:rPr>
      </w:pPr>
      <w:r w:rsidRPr="00B41565">
        <w:rPr>
          <w:rFonts w:hint="eastAsia"/>
        </w:rPr>
        <w:t>在下文中，我们描述了一些额外的研究挑战，这些挑战被我们的安全框架解决。首先，我们正在解决定义标准化接口以简化预期框架模块之间的交互的挑战，包括指定根据基于人工智能的决策做出反应所需的物联网安全策略的常见语言。其次，随着物联网格局不断演变，</w:t>
      </w:r>
      <w:r w:rsidRPr="00B41565">
        <w:t>AI系统将需要自主重新配置，以处理额外的新兴(和潜在未知的)物联网网络攻击，这些攻击不遵循以前的网络/系统签名和模式。第三，另一个挑战是反应代理可以使用的机器学习方法和算法，以便动态规划最佳对策以根据不同的上下文强制执行。最后，我们还注意到，确保</w:t>
      </w:r>
      <w:r w:rsidRPr="00B41565">
        <w:lastRenderedPageBreak/>
        <w:t>一定程度的安全性涉及额外的资</w:t>
      </w:r>
      <w:r w:rsidRPr="00B41565">
        <w:rPr>
          <w:rFonts w:hint="eastAsia"/>
        </w:rPr>
        <w:t>源消耗和潜在的性能下降；因此，在反应模块中应深入研究安全要求和服务质量之间的权衡。</w:t>
      </w:r>
    </w:p>
    <w:sectPr w:rsidR="00B41565" w:rsidRPr="00B415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3B990" w14:textId="77777777" w:rsidR="00D36983" w:rsidRDefault="00D36983" w:rsidP="00DA2645">
      <w:r>
        <w:separator/>
      </w:r>
    </w:p>
  </w:endnote>
  <w:endnote w:type="continuationSeparator" w:id="0">
    <w:p w14:paraId="73EFC5F0" w14:textId="77777777" w:rsidR="00D36983" w:rsidRDefault="00D36983" w:rsidP="00DA2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16D1F" w14:textId="77777777" w:rsidR="00D36983" w:rsidRDefault="00D36983" w:rsidP="00DA2645">
      <w:r>
        <w:separator/>
      </w:r>
    </w:p>
  </w:footnote>
  <w:footnote w:type="continuationSeparator" w:id="0">
    <w:p w14:paraId="1AB7F5D8" w14:textId="77777777" w:rsidR="00D36983" w:rsidRDefault="00D36983" w:rsidP="00DA2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356"/>
    <w:multiLevelType w:val="hybridMultilevel"/>
    <w:tmpl w:val="9320D5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41749F4"/>
    <w:multiLevelType w:val="hybridMultilevel"/>
    <w:tmpl w:val="5434DA44"/>
    <w:lvl w:ilvl="0" w:tplc="6A2C92F6">
      <w:start w:val="1"/>
      <w:numFmt w:val="decimal"/>
      <w:lvlText w:val="（%1）"/>
      <w:lvlJc w:val="left"/>
      <w:pPr>
        <w:ind w:left="732" w:hanging="7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9F063A"/>
    <w:multiLevelType w:val="hybridMultilevel"/>
    <w:tmpl w:val="3D9848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6BC5EEC"/>
    <w:multiLevelType w:val="hybridMultilevel"/>
    <w:tmpl w:val="B61830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40F1290"/>
    <w:multiLevelType w:val="hybridMultilevel"/>
    <w:tmpl w:val="B8F88BF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6DC37F3"/>
    <w:multiLevelType w:val="hybridMultilevel"/>
    <w:tmpl w:val="43B0337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AFE479B"/>
    <w:multiLevelType w:val="hybridMultilevel"/>
    <w:tmpl w:val="A7FAB8D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17078665">
    <w:abstractNumId w:val="0"/>
  </w:num>
  <w:num w:numId="2" w16cid:durableId="1254052841">
    <w:abstractNumId w:val="4"/>
  </w:num>
  <w:num w:numId="3" w16cid:durableId="1198348829">
    <w:abstractNumId w:val="3"/>
  </w:num>
  <w:num w:numId="4" w16cid:durableId="2112361290">
    <w:abstractNumId w:val="2"/>
  </w:num>
  <w:num w:numId="5" w16cid:durableId="445005644">
    <w:abstractNumId w:val="5"/>
  </w:num>
  <w:num w:numId="6" w16cid:durableId="1743941255">
    <w:abstractNumId w:val="6"/>
  </w:num>
  <w:num w:numId="7" w16cid:durableId="322710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Count" w:val="5"/>
  </w:docVars>
  <w:rsids>
    <w:rsidRoot w:val="00A5726E"/>
    <w:rsid w:val="0002338C"/>
    <w:rsid w:val="00024301"/>
    <w:rsid w:val="00036880"/>
    <w:rsid w:val="000432EE"/>
    <w:rsid w:val="00045171"/>
    <w:rsid w:val="00061C41"/>
    <w:rsid w:val="0006618D"/>
    <w:rsid w:val="00070C86"/>
    <w:rsid w:val="00090996"/>
    <w:rsid w:val="000A0AE3"/>
    <w:rsid w:val="000C5390"/>
    <w:rsid w:val="000E62FA"/>
    <w:rsid w:val="000E707F"/>
    <w:rsid w:val="000F73E1"/>
    <w:rsid w:val="001014CE"/>
    <w:rsid w:val="00117684"/>
    <w:rsid w:val="00132779"/>
    <w:rsid w:val="00141500"/>
    <w:rsid w:val="001512DA"/>
    <w:rsid w:val="00155A81"/>
    <w:rsid w:val="001624A7"/>
    <w:rsid w:val="0016575B"/>
    <w:rsid w:val="00172FBB"/>
    <w:rsid w:val="001751D8"/>
    <w:rsid w:val="001A665D"/>
    <w:rsid w:val="001A7435"/>
    <w:rsid w:val="001B67F0"/>
    <w:rsid w:val="001C2045"/>
    <w:rsid w:val="001D28CE"/>
    <w:rsid w:val="001E680F"/>
    <w:rsid w:val="00201D6F"/>
    <w:rsid w:val="00205CB6"/>
    <w:rsid w:val="002073DA"/>
    <w:rsid w:val="00220126"/>
    <w:rsid w:val="00233A18"/>
    <w:rsid w:val="0023466C"/>
    <w:rsid w:val="00245B20"/>
    <w:rsid w:val="00253FDF"/>
    <w:rsid w:val="002551E9"/>
    <w:rsid w:val="002705F5"/>
    <w:rsid w:val="0027181A"/>
    <w:rsid w:val="00281F1F"/>
    <w:rsid w:val="002A0E49"/>
    <w:rsid w:val="002A1790"/>
    <w:rsid w:val="002A608F"/>
    <w:rsid w:val="002D1C51"/>
    <w:rsid w:val="002F6FD7"/>
    <w:rsid w:val="00300C58"/>
    <w:rsid w:val="00301C9A"/>
    <w:rsid w:val="00311207"/>
    <w:rsid w:val="00324E4B"/>
    <w:rsid w:val="003473DC"/>
    <w:rsid w:val="00352076"/>
    <w:rsid w:val="00360419"/>
    <w:rsid w:val="00366674"/>
    <w:rsid w:val="00380802"/>
    <w:rsid w:val="003877C5"/>
    <w:rsid w:val="00387948"/>
    <w:rsid w:val="0039265E"/>
    <w:rsid w:val="00395B9A"/>
    <w:rsid w:val="003A382B"/>
    <w:rsid w:val="003A3E41"/>
    <w:rsid w:val="003A5BFB"/>
    <w:rsid w:val="003B390C"/>
    <w:rsid w:val="003B3F97"/>
    <w:rsid w:val="003B7B46"/>
    <w:rsid w:val="003E3375"/>
    <w:rsid w:val="003F0B53"/>
    <w:rsid w:val="003F7D8F"/>
    <w:rsid w:val="00401AC3"/>
    <w:rsid w:val="00436D66"/>
    <w:rsid w:val="00441443"/>
    <w:rsid w:val="00462EC4"/>
    <w:rsid w:val="004845F1"/>
    <w:rsid w:val="00486FDD"/>
    <w:rsid w:val="00496D49"/>
    <w:rsid w:val="00497650"/>
    <w:rsid w:val="004A654C"/>
    <w:rsid w:val="004B388F"/>
    <w:rsid w:val="004B583A"/>
    <w:rsid w:val="004D459F"/>
    <w:rsid w:val="004E157E"/>
    <w:rsid w:val="004F0647"/>
    <w:rsid w:val="004F2E3B"/>
    <w:rsid w:val="004F457A"/>
    <w:rsid w:val="00507B64"/>
    <w:rsid w:val="0051497D"/>
    <w:rsid w:val="00515A1F"/>
    <w:rsid w:val="00525F1D"/>
    <w:rsid w:val="005344EA"/>
    <w:rsid w:val="00534666"/>
    <w:rsid w:val="00534AF9"/>
    <w:rsid w:val="00536509"/>
    <w:rsid w:val="00553FBC"/>
    <w:rsid w:val="0055603A"/>
    <w:rsid w:val="00565D20"/>
    <w:rsid w:val="00566A81"/>
    <w:rsid w:val="005862FB"/>
    <w:rsid w:val="00594165"/>
    <w:rsid w:val="005970E4"/>
    <w:rsid w:val="005B146F"/>
    <w:rsid w:val="005D69E3"/>
    <w:rsid w:val="005E450A"/>
    <w:rsid w:val="00610D29"/>
    <w:rsid w:val="00612A1B"/>
    <w:rsid w:val="00630C19"/>
    <w:rsid w:val="0063102C"/>
    <w:rsid w:val="006373E6"/>
    <w:rsid w:val="00644AD6"/>
    <w:rsid w:val="00647EF8"/>
    <w:rsid w:val="00653D91"/>
    <w:rsid w:val="00660838"/>
    <w:rsid w:val="006666AE"/>
    <w:rsid w:val="00667AD9"/>
    <w:rsid w:val="00677A83"/>
    <w:rsid w:val="00685241"/>
    <w:rsid w:val="00685526"/>
    <w:rsid w:val="00687051"/>
    <w:rsid w:val="00694AF6"/>
    <w:rsid w:val="006A4FCB"/>
    <w:rsid w:val="006B5FB6"/>
    <w:rsid w:val="006E12AC"/>
    <w:rsid w:val="006F7088"/>
    <w:rsid w:val="007137A7"/>
    <w:rsid w:val="007211F4"/>
    <w:rsid w:val="00722779"/>
    <w:rsid w:val="00732EAD"/>
    <w:rsid w:val="00734A1B"/>
    <w:rsid w:val="0074177A"/>
    <w:rsid w:val="00747AEF"/>
    <w:rsid w:val="00747F86"/>
    <w:rsid w:val="0075071D"/>
    <w:rsid w:val="007579A6"/>
    <w:rsid w:val="007603DF"/>
    <w:rsid w:val="00764BA2"/>
    <w:rsid w:val="00765D15"/>
    <w:rsid w:val="007817DE"/>
    <w:rsid w:val="00784F35"/>
    <w:rsid w:val="0079035A"/>
    <w:rsid w:val="007D3559"/>
    <w:rsid w:val="007E00B0"/>
    <w:rsid w:val="007F062C"/>
    <w:rsid w:val="007F6678"/>
    <w:rsid w:val="008048B7"/>
    <w:rsid w:val="00807BF8"/>
    <w:rsid w:val="0081788A"/>
    <w:rsid w:val="008200A7"/>
    <w:rsid w:val="008219F5"/>
    <w:rsid w:val="00824B93"/>
    <w:rsid w:val="00833C08"/>
    <w:rsid w:val="00851C54"/>
    <w:rsid w:val="00857E3C"/>
    <w:rsid w:val="00882F00"/>
    <w:rsid w:val="008A0BE4"/>
    <w:rsid w:val="008A34D5"/>
    <w:rsid w:val="008B72A8"/>
    <w:rsid w:val="008D02B2"/>
    <w:rsid w:val="008D6ABB"/>
    <w:rsid w:val="008F1AE2"/>
    <w:rsid w:val="008F1FB8"/>
    <w:rsid w:val="008F740F"/>
    <w:rsid w:val="009050DF"/>
    <w:rsid w:val="00912466"/>
    <w:rsid w:val="00912EB3"/>
    <w:rsid w:val="00922F48"/>
    <w:rsid w:val="009256FA"/>
    <w:rsid w:val="009259FB"/>
    <w:rsid w:val="009410C9"/>
    <w:rsid w:val="009426AA"/>
    <w:rsid w:val="0094414D"/>
    <w:rsid w:val="00966BE4"/>
    <w:rsid w:val="009962D6"/>
    <w:rsid w:val="009B3030"/>
    <w:rsid w:val="009C220A"/>
    <w:rsid w:val="009C2FC7"/>
    <w:rsid w:val="009C51C9"/>
    <w:rsid w:val="009D1E8F"/>
    <w:rsid w:val="009D4EBF"/>
    <w:rsid w:val="009E1FB0"/>
    <w:rsid w:val="009F1707"/>
    <w:rsid w:val="00A25C47"/>
    <w:rsid w:val="00A3605D"/>
    <w:rsid w:val="00A50ADD"/>
    <w:rsid w:val="00A5726E"/>
    <w:rsid w:val="00A64BD2"/>
    <w:rsid w:val="00A66C73"/>
    <w:rsid w:val="00A70D46"/>
    <w:rsid w:val="00A86243"/>
    <w:rsid w:val="00A95262"/>
    <w:rsid w:val="00AA0D91"/>
    <w:rsid w:val="00AA559E"/>
    <w:rsid w:val="00AB145D"/>
    <w:rsid w:val="00AB360E"/>
    <w:rsid w:val="00AB3A35"/>
    <w:rsid w:val="00AC312B"/>
    <w:rsid w:val="00AC42A0"/>
    <w:rsid w:val="00AD3B0C"/>
    <w:rsid w:val="00AF33C0"/>
    <w:rsid w:val="00AF4F17"/>
    <w:rsid w:val="00B00317"/>
    <w:rsid w:val="00B061E0"/>
    <w:rsid w:val="00B1424E"/>
    <w:rsid w:val="00B32876"/>
    <w:rsid w:val="00B41565"/>
    <w:rsid w:val="00B453BA"/>
    <w:rsid w:val="00B466C7"/>
    <w:rsid w:val="00B60D85"/>
    <w:rsid w:val="00B80FAE"/>
    <w:rsid w:val="00BB6E1C"/>
    <w:rsid w:val="00BC4CD3"/>
    <w:rsid w:val="00BC5491"/>
    <w:rsid w:val="00BC5726"/>
    <w:rsid w:val="00BF24E6"/>
    <w:rsid w:val="00C03FEF"/>
    <w:rsid w:val="00C101C4"/>
    <w:rsid w:val="00C30A6A"/>
    <w:rsid w:val="00C34398"/>
    <w:rsid w:val="00C36633"/>
    <w:rsid w:val="00C44498"/>
    <w:rsid w:val="00C512F6"/>
    <w:rsid w:val="00C53501"/>
    <w:rsid w:val="00C535EF"/>
    <w:rsid w:val="00C62B29"/>
    <w:rsid w:val="00CB2639"/>
    <w:rsid w:val="00CC5C2E"/>
    <w:rsid w:val="00CC6961"/>
    <w:rsid w:val="00CC7F25"/>
    <w:rsid w:val="00CD1081"/>
    <w:rsid w:val="00CD45A1"/>
    <w:rsid w:val="00CE6742"/>
    <w:rsid w:val="00CF3C97"/>
    <w:rsid w:val="00D04B0A"/>
    <w:rsid w:val="00D100D7"/>
    <w:rsid w:val="00D17D98"/>
    <w:rsid w:val="00D22DD6"/>
    <w:rsid w:val="00D326C0"/>
    <w:rsid w:val="00D36983"/>
    <w:rsid w:val="00D37A2A"/>
    <w:rsid w:val="00D37A49"/>
    <w:rsid w:val="00D42DE5"/>
    <w:rsid w:val="00D508DE"/>
    <w:rsid w:val="00D5181D"/>
    <w:rsid w:val="00D603CC"/>
    <w:rsid w:val="00D730A2"/>
    <w:rsid w:val="00D81488"/>
    <w:rsid w:val="00D90356"/>
    <w:rsid w:val="00DA2645"/>
    <w:rsid w:val="00DE7423"/>
    <w:rsid w:val="00DF0CC4"/>
    <w:rsid w:val="00E05DB4"/>
    <w:rsid w:val="00E21DFD"/>
    <w:rsid w:val="00E249CE"/>
    <w:rsid w:val="00E30A4F"/>
    <w:rsid w:val="00E440E6"/>
    <w:rsid w:val="00E542B2"/>
    <w:rsid w:val="00E6049C"/>
    <w:rsid w:val="00E63BFC"/>
    <w:rsid w:val="00E677EB"/>
    <w:rsid w:val="00E76A9F"/>
    <w:rsid w:val="00E80C6E"/>
    <w:rsid w:val="00EA7EAC"/>
    <w:rsid w:val="00EB70BA"/>
    <w:rsid w:val="00EC0699"/>
    <w:rsid w:val="00EC245E"/>
    <w:rsid w:val="00EC7EA9"/>
    <w:rsid w:val="00ED2076"/>
    <w:rsid w:val="00ED3E7C"/>
    <w:rsid w:val="00F043E8"/>
    <w:rsid w:val="00F07980"/>
    <w:rsid w:val="00F247F1"/>
    <w:rsid w:val="00F2605F"/>
    <w:rsid w:val="00F343D9"/>
    <w:rsid w:val="00F348F8"/>
    <w:rsid w:val="00F40D14"/>
    <w:rsid w:val="00F640DF"/>
    <w:rsid w:val="00FB1051"/>
    <w:rsid w:val="00FC6C5E"/>
    <w:rsid w:val="00FE118C"/>
    <w:rsid w:val="00FF06ED"/>
    <w:rsid w:val="00FF6932"/>
    <w:rsid w:val="00FF6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4C408"/>
  <w15:chartTrackingRefBased/>
  <w15:docId w15:val="{B528B104-6C11-4B34-8CCD-6C19BDF3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1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61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30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705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1E0"/>
    <w:rPr>
      <w:b/>
      <w:bCs/>
      <w:kern w:val="44"/>
      <w:sz w:val="44"/>
      <w:szCs w:val="44"/>
    </w:rPr>
  </w:style>
  <w:style w:type="character" w:customStyle="1" w:styleId="20">
    <w:name w:val="标题 2 字符"/>
    <w:basedOn w:val="a0"/>
    <w:link w:val="2"/>
    <w:uiPriority w:val="9"/>
    <w:rsid w:val="00B061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30A2"/>
    <w:rPr>
      <w:b/>
      <w:bCs/>
      <w:sz w:val="32"/>
      <w:szCs w:val="32"/>
    </w:rPr>
  </w:style>
  <w:style w:type="paragraph" w:styleId="a3">
    <w:name w:val="List Paragraph"/>
    <w:basedOn w:val="a"/>
    <w:uiPriority w:val="34"/>
    <w:qFormat/>
    <w:rsid w:val="002A1790"/>
    <w:pPr>
      <w:ind w:firstLineChars="200" w:firstLine="420"/>
    </w:pPr>
  </w:style>
  <w:style w:type="character" w:styleId="a4">
    <w:name w:val="Placeholder Text"/>
    <w:basedOn w:val="a0"/>
    <w:uiPriority w:val="99"/>
    <w:semiHidden/>
    <w:rsid w:val="005970E4"/>
    <w:rPr>
      <w:color w:val="666666"/>
    </w:rPr>
  </w:style>
  <w:style w:type="character" w:styleId="a5">
    <w:name w:val="Subtle Emphasis"/>
    <w:basedOn w:val="a0"/>
    <w:uiPriority w:val="19"/>
    <w:qFormat/>
    <w:rsid w:val="002705F5"/>
    <w:rPr>
      <w:i/>
      <w:iCs/>
      <w:color w:val="404040" w:themeColor="text1" w:themeTint="BF"/>
    </w:rPr>
  </w:style>
  <w:style w:type="character" w:customStyle="1" w:styleId="40">
    <w:name w:val="标题 4 字符"/>
    <w:basedOn w:val="a0"/>
    <w:link w:val="4"/>
    <w:uiPriority w:val="9"/>
    <w:rsid w:val="002705F5"/>
    <w:rPr>
      <w:rFonts w:asciiTheme="majorHAnsi" w:eastAsiaTheme="majorEastAsia" w:hAnsiTheme="majorHAnsi" w:cstheme="majorBidi"/>
      <w:b/>
      <w:bCs/>
      <w:sz w:val="28"/>
      <w:szCs w:val="28"/>
    </w:rPr>
  </w:style>
  <w:style w:type="paragraph" w:styleId="a6">
    <w:name w:val="header"/>
    <w:basedOn w:val="a"/>
    <w:link w:val="a7"/>
    <w:uiPriority w:val="99"/>
    <w:unhideWhenUsed/>
    <w:rsid w:val="00DA2645"/>
    <w:pPr>
      <w:tabs>
        <w:tab w:val="center" w:pos="4153"/>
        <w:tab w:val="right" w:pos="8306"/>
      </w:tabs>
      <w:snapToGrid w:val="0"/>
      <w:jc w:val="center"/>
    </w:pPr>
    <w:rPr>
      <w:sz w:val="18"/>
      <w:szCs w:val="18"/>
    </w:rPr>
  </w:style>
  <w:style w:type="character" w:customStyle="1" w:styleId="a7">
    <w:name w:val="页眉 字符"/>
    <w:basedOn w:val="a0"/>
    <w:link w:val="a6"/>
    <w:uiPriority w:val="99"/>
    <w:rsid w:val="00DA2645"/>
    <w:rPr>
      <w:sz w:val="18"/>
      <w:szCs w:val="18"/>
    </w:rPr>
  </w:style>
  <w:style w:type="paragraph" w:styleId="a8">
    <w:name w:val="footer"/>
    <w:basedOn w:val="a"/>
    <w:link w:val="a9"/>
    <w:uiPriority w:val="99"/>
    <w:unhideWhenUsed/>
    <w:rsid w:val="00DA2645"/>
    <w:pPr>
      <w:tabs>
        <w:tab w:val="center" w:pos="4153"/>
        <w:tab w:val="right" w:pos="8306"/>
      </w:tabs>
      <w:snapToGrid w:val="0"/>
      <w:jc w:val="left"/>
    </w:pPr>
    <w:rPr>
      <w:sz w:val="18"/>
      <w:szCs w:val="18"/>
    </w:rPr>
  </w:style>
  <w:style w:type="character" w:customStyle="1" w:styleId="a9">
    <w:name w:val="页脚 字符"/>
    <w:basedOn w:val="a0"/>
    <w:link w:val="a8"/>
    <w:uiPriority w:val="99"/>
    <w:rsid w:val="00DA2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2817">
      <w:bodyDiv w:val="1"/>
      <w:marLeft w:val="0"/>
      <w:marRight w:val="0"/>
      <w:marTop w:val="0"/>
      <w:marBottom w:val="0"/>
      <w:divBdr>
        <w:top w:val="none" w:sz="0" w:space="0" w:color="auto"/>
        <w:left w:val="none" w:sz="0" w:space="0" w:color="auto"/>
        <w:bottom w:val="none" w:sz="0" w:space="0" w:color="auto"/>
        <w:right w:val="none" w:sz="0" w:space="0" w:color="auto"/>
      </w:divBdr>
      <w:divsChild>
        <w:div w:id="1273052836">
          <w:marLeft w:val="0"/>
          <w:marRight w:val="0"/>
          <w:marTop w:val="0"/>
          <w:marBottom w:val="0"/>
          <w:divBdr>
            <w:top w:val="none" w:sz="0" w:space="0" w:color="auto"/>
            <w:left w:val="none" w:sz="0" w:space="0" w:color="auto"/>
            <w:bottom w:val="none" w:sz="0" w:space="0" w:color="auto"/>
            <w:right w:val="none" w:sz="0" w:space="0" w:color="auto"/>
          </w:divBdr>
          <w:divsChild>
            <w:div w:id="1000962288">
              <w:marLeft w:val="0"/>
              <w:marRight w:val="0"/>
              <w:marTop w:val="0"/>
              <w:marBottom w:val="0"/>
              <w:divBdr>
                <w:top w:val="none" w:sz="0" w:space="0" w:color="auto"/>
                <w:left w:val="none" w:sz="0" w:space="0" w:color="auto"/>
                <w:bottom w:val="none" w:sz="0" w:space="0" w:color="auto"/>
                <w:right w:val="none" w:sz="0" w:space="0" w:color="auto"/>
              </w:divBdr>
              <w:divsChild>
                <w:div w:id="1969241054">
                  <w:marLeft w:val="0"/>
                  <w:marRight w:val="0"/>
                  <w:marTop w:val="0"/>
                  <w:marBottom w:val="0"/>
                  <w:divBdr>
                    <w:top w:val="none" w:sz="0" w:space="0" w:color="auto"/>
                    <w:left w:val="none" w:sz="0" w:space="0" w:color="auto"/>
                    <w:bottom w:val="none" w:sz="0" w:space="0" w:color="auto"/>
                    <w:right w:val="none" w:sz="0" w:space="0" w:color="auto"/>
                  </w:divBdr>
                  <w:divsChild>
                    <w:div w:id="8899228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72736680">
      <w:bodyDiv w:val="1"/>
      <w:marLeft w:val="0"/>
      <w:marRight w:val="0"/>
      <w:marTop w:val="0"/>
      <w:marBottom w:val="0"/>
      <w:divBdr>
        <w:top w:val="none" w:sz="0" w:space="0" w:color="auto"/>
        <w:left w:val="none" w:sz="0" w:space="0" w:color="auto"/>
        <w:bottom w:val="none" w:sz="0" w:space="0" w:color="auto"/>
        <w:right w:val="none" w:sz="0" w:space="0" w:color="auto"/>
      </w:divBdr>
      <w:divsChild>
        <w:div w:id="69931816">
          <w:marLeft w:val="0"/>
          <w:marRight w:val="0"/>
          <w:marTop w:val="0"/>
          <w:marBottom w:val="0"/>
          <w:divBdr>
            <w:top w:val="none" w:sz="0" w:space="0" w:color="auto"/>
            <w:left w:val="none" w:sz="0" w:space="0" w:color="auto"/>
            <w:bottom w:val="none" w:sz="0" w:space="0" w:color="auto"/>
            <w:right w:val="none" w:sz="0" w:space="0" w:color="auto"/>
          </w:divBdr>
          <w:divsChild>
            <w:div w:id="286352805">
              <w:marLeft w:val="0"/>
              <w:marRight w:val="0"/>
              <w:marTop w:val="0"/>
              <w:marBottom w:val="0"/>
              <w:divBdr>
                <w:top w:val="none" w:sz="0" w:space="0" w:color="auto"/>
                <w:left w:val="none" w:sz="0" w:space="0" w:color="auto"/>
                <w:bottom w:val="none" w:sz="0" w:space="0" w:color="auto"/>
                <w:right w:val="none" w:sz="0" w:space="0" w:color="auto"/>
              </w:divBdr>
              <w:divsChild>
                <w:div w:id="71241032">
                  <w:marLeft w:val="0"/>
                  <w:marRight w:val="0"/>
                  <w:marTop w:val="0"/>
                  <w:marBottom w:val="0"/>
                  <w:divBdr>
                    <w:top w:val="none" w:sz="0" w:space="0" w:color="auto"/>
                    <w:left w:val="none" w:sz="0" w:space="0" w:color="auto"/>
                    <w:bottom w:val="none" w:sz="0" w:space="0" w:color="auto"/>
                    <w:right w:val="none" w:sz="0" w:space="0" w:color="auto"/>
                  </w:divBdr>
                  <w:divsChild>
                    <w:div w:id="9956432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28518564">
      <w:bodyDiv w:val="1"/>
      <w:marLeft w:val="0"/>
      <w:marRight w:val="0"/>
      <w:marTop w:val="0"/>
      <w:marBottom w:val="0"/>
      <w:divBdr>
        <w:top w:val="none" w:sz="0" w:space="0" w:color="auto"/>
        <w:left w:val="none" w:sz="0" w:space="0" w:color="auto"/>
        <w:bottom w:val="none" w:sz="0" w:space="0" w:color="auto"/>
        <w:right w:val="none" w:sz="0" w:space="0" w:color="auto"/>
      </w:divBdr>
      <w:divsChild>
        <w:div w:id="901066510">
          <w:marLeft w:val="0"/>
          <w:marRight w:val="0"/>
          <w:marTop w:val="0"/>
          <w:marBottom w:val="0"/>
          <w:divBdr>
            <w:top w:val="none" w:sz="0" w:space="0" w:color="auto"/>
            <w:left w:val="none" w:sz="0" w:space="0" w:color="auto"/>
            <w:bottom w:val="none" w:sz="0" w:space="0" w:color="auto"/>
            <w:right w:val="none" w:sz="0" w:space="0" w:color="auto"/>
          </w:divBdr>
          <w:divsChild>
            <w:div w:id="1739980885">
              <w:marLeft w:val="0"/>
              <w:marRight w:val="0"/>
              <w:marTop w:val="0"/>
              <w:marBottom w:val="0"/>
              <w:divBdr>
                <w:top w:val="none" w:sz="0" w:space="0" w:color="auto"/>
                <w:left w:val="none" w:sz="0" w:space="0" w:color="auto"/>
                <w:bottom w:val="none" w:sz="0" w:space="0" w:color="auto"/>
                <w:right w:val="none" w:sz="0" w:space="0" w:color="auto"/>
              </w:divBdr>
              <w:divsChild>
                <w:div w:id="1955550076">
                  <w:marLeft w:val="0"/>
                  <w:marRight w:val="0"/>
                  <w:marTop w:val="0"/>
                  <w:marBottom w:val="0"/>
                  <w:divBdr>
                    <w:top w:val="none" w:sz="0" w:space="0" w:color="auto"/>
                    <w:left w:val="none" w:sz="0" w:space="0" w:color="auto"/>
                    <w:bottom w:val="none" w:sz="0" w:space="0" w:color="auto"/>
                    <w:right w:val="none" w:sz="0" w:space="0" w:color="auto"/>
                  </w:divBdr>
                  <w:divsChild>
                    <w:div w:id="16590746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52843522">
      <w:bodyDiv w:val="1"/>
      <w:marLeft w:val="0"/>
      <w:marRight w:val="0"/>
      <w:marTop w:val="0"/>
      <w:marBottom w:val="0"/>
      <w:divBdr>
        <w:top w:val="none" w:sz="0" w:space="0" w:color="auto"/>
        <w:left w:val="none" w:sz="0" w:space="0" w:color="auto"/>
        <w:bottom w:val="none" w:sz="0" w:space="0" w:color="auto"/>
        <w:right w:val="none" w:sz="0" w:space="0" w:color="auto"/>
      </w:divBdr>
      <w:divsChild>
        <w:div w:id="346250725">
          <w:marLeft w:val="0"/>
          <w:marRight w:val="0"/>
          <w:marTop w:val="0"/>
          <w:marBottom w:val="0"/>
          <w:divBdr>
            <w:top w:val="none" w:sz="0" w:space="0" w:color="auto"/>
            <w:left w:val="none" w:sz="0" w:space="0" w:color="auto"/>
            <w:bottom w:val="none" w:sz="0" w:space="0" w:color="auto"/>
            <w:right w:val="none" w:sz="0" w:space="0" w:color="auto"/>
          </w:divBdr>
          <w:divsChild>
            <w:div w:id="1081025422">
              <w:marLeft w:val="0"/>
              <w:marRight w:val="0"/>
              <w:marTop w:val="0"/>
              <w:marBottom w:val="0"/>
              <w:divBdr>
                <w:top w:val="none" w:sz="0" w:space="0" w:color="auto"/>
                <w:left w:val="none" w:sz="0" w:space="0" w:color="auto"/>
                <w:bottom w:val="none" w:sz="0" w:space="0" w:color="auto"/>
                <w:right w:val="none" w:sz="0" w:space="0" w:color="auto"/>
              </w:divBdr>
              <w:divsChild>
                <w:div w:id="1377462264">
                  <w:marLeft w:val="0"/>
                  <w:marRight w:val="0"/>
                  <w:marTop w:val="0"/>
                  <w:marBottom w:val="0"/>
                  <w:divBdr>
                    <w:top w:val="none" w:sz="0" w:space="0" w:color="auto"/>
                    <w:left w:val="none" w:sz="0" w:space="0" w:color="auto"/>
                    <w:bottom w:val="none" w:sz="0" w:space="0" w:color="auto"/>
                    <w:right w:val="none" w:sz="0" w:space="0" w:color="auto"/>
                  </w:divBdr>
                  <w:divsChild>
                    <w:div w:id="538933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69910323">
      <w:bodyDiv w:val="1"/>
      <w:marLeft w:val="0"/>
      <w:marRight w:val="0"/>
      <w:marTop w:val="0"/>
      <w:marBottom w:val="0"/>
      <w:divBdr>
        <w:top w:val="none" w:sz="0" w:space="0" w:color="auto"/>
        <w:left w:val="none" w:sz="0" w:space="0" w:color="auto"/>
        <w:bottom w:val="none" w:sz="0" w:space="0" w:color="auto"/>
        <w:right w:val="none" w:sz="0" w:space="0" w:color="auto"/>
      </w:divBdr>
      <w:divsChild>
        <w:div w:id="290938423">
          <w:marLeft w:val="0"/>
          <w:marRight w:val="0"/>
          <w:marTop w:val="0"/>
          <w:marBottom w:val="0"/>
          <w:divBdr>
            <w:top w:val="none" w:sz="0" w:space="0" w:color="auto"/>
            <w:left w:val="none" w:sz="0" w:space="0" w:color="auto"/>
            <w:bottom w:val="none" w:sz="0" w:space="0" w:color="auto"/>
            <w:right w:val="none" w:sz="0" w:space="0" w:color="auto"/>
          </w:divBdr>
          <w:divsChild>
            <w:div w:id="173542348">
              <w:marLeft w:val="0"/>
              <w:marRight w:val="0"/>
              <w:marTop w:val="0"/>
              <w:marBottom w:val="0"/>
              <w:divBdr>
                <w:top w:val="none" w:sz="0" w:space="0" w:color="auto"/>
                <w:left w:val="none" w:sz="0" w:space="0" w:color="auto"/>
                <w:bottom w:val="none" w:sz="0" w:space="0" w:color="auto"/>
                <w:right w:val="none" w:sz="0" w:space="0" w:color="auto"/>
              </w:divBdr>
              <w:divsChild>
                <w:div w:id="2012946514">
                  <w:marLeft w:val="0"/>
                  <w:marRight w:val="0"/>
                  <w:marTop w:val="0"/>
                  <w:marBottom w:val="0"/>
                  <w:divBdr>
                    <w:top w:val="none" w:sz="0" w:space="0" w:color="auto"/>
                    <w:left w:val="none" w:sz="0" w:space="0" w:color="auto"/>
                    <w:bottom w:val="none" w:sz="0" w:space="0" w:color="auto"/>
                    <w:right w:val="none" w:sz="0" w:space="0" w:color="auto"/>
                  </w:divBdr>
                  <w:divsChild>
                    <w:div w:id="7980370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93329213">
      <w:bodyDiv w:val="1"/>
      <w:marLeft w:val="0"/>
      <w:marRight w:val="0"/>
      <w:marTop w:val="0"/>
      <w:marBottom w:val="0"/>
      <w:divBdr>
        <w:top w:val="none" w:sz="0" w:space="0" w:color="auto"/>
        <w:left w:val="none" w:sz="0" w:space="0" w:color="auto"/>
        <w:bottom w:val="none" w:sz="0" w:space="0" w:color="auto"/>
        <w:right w:val="none" w:sz="0" w:space="0" w:color="auto"/>
      </w:divBdr>
      <w:divsChild>
        <w:div w:id="630749322">
          <w:marLeft w:val="0"/>
          <w:marRight w:val="0"/>
          <w:marTop w:val="0"/>
          <w:marBottom w:val="0"/>
          <w:divBdr>
            <w:top w:val="none" w:sz="0" w:space="0" w:color="auto"/>
            <w:left w:val="none" w:sz="0" w:space="0" w:color="auto"/>
            <w:bottom w:val="none" w:sz="0" w:space="0" w:color="auto"/>
            <w:right w:val="none" w:sz="0" w:space="0" w:color="auto"/>
          </w:divBdr>
          <w:divsChild>
            <w:div w:id="114911240">
              <w:marLeft w:val="0"/>
              <w:marRight w:val="0"/>
              <w:marTop w:val="0"/>
              <w:marBottom w:val="0"/>
              <w:divBdr>
                <w:top w:val="none" w:sz="0" w:space="0" w:color="auto"/>
                <w:left w:val="none" w:sz="0" w:space="0" w:color="auto"/>
                <w:bottom w:val="none" w:sz="0" w:space="0" w:color="auto"/>
                <w:right w:val="none" w:sz="0" w:space="0" w:color="auto"/>
              </w:divBdr>
              <w:divsChild>
                <w:div w:id="1729837547">
                  <w:marLeft w:val="0"/>
                  <w:marRight w:val="0"/>
                  <w:marTop w:val="0"/>
                  <w:marBottom w:val="0"/>
                  <w:divBdr>
                    <w:top w:val="none" w:sz="0" w:space="0" w:color="auto"/>
                    <w:left w:val="none" w:sz="0" w:space="0" w:color="auto"/>
                    <w:bottom w:val="none" w:sz="0" w:space="0" w:color="auto"/>
                    <w:right w:val="none" w:sz="0" w:space="0" w:color="auto"/>
                  </w:divBdr>
                  <w:divsChild>
                    <w:div w:id="18407281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08106909">
      <w:bodyDiv w:val="1"/>
      <w:marLeft w:val="0"/>
      <w:marRight w:val="0"/>
      <w:marTop w:val="0"/>
      <w:marBottom w:val="0"/>
      <w:divBdr>
        <w:top w:val="none" w:sz="0" w:space="0" w:color="auto"/>
        <w:left w:val="none" w:sz="0" w:space="0" w:color="auto"/>
        <w:bottom w:val="none" w:sz="0" w:space="0" w:color="auto"/>
        <w:right w:val="none" w:sz="0" w:space="0" w:color="auto"/>
      </w:divBdr>
      <w:divsChild>
        <w:div w:id="2095783287">
          <w:marLeft w:val="0"/>
          <w:marRight w:val="0"/>
          <w:marTop w:val="0"/>
          <w:marBottom w:val="0"/>
          <w:divBdr>
            <w:top w:val="none" w:sz="0" w:space="0" w:color="auto"/>
            <w:left w:val="none" w:sz="0" w:space="0" w:color="auto"/>
            <w:bottom w:val="none" w:sz="0" w:space="0" w:color="auto"/>
            <w:right w:val="none" w:sz="0" w:space="0" w:color="auto"/>
          </w:divBdr>
          <w:divsChild>
            <w:div w:id="1729304918">
              <w:marLeft w:val="0"/>
              <w:marRight w:val="0"/>
              <w:marTop w:val="0"/>
              <w:marBottom w:val="0"/>
              <w:divBdr>
                <w:top w:val="none" w:sz="0" w:space="0" w:color="auto"/>
                <w:left w:val="none" w:sz="0" w:space="0" w:color="auto"/>
                <w:bottom w:val="none" w:sz="0" w:space="0" w:color="auto"/>
                <w:right w:val="none" w:sz="0" w:space="0" w:color="auto"/>
              </w:divBdr>
              <w:divsChild>
                <w:div w:id="556552504">
                  <w:marLeft w:val="0"/>
                  <w:marRight w:val="0"/>
                  <w:marTop w:val="0"/>
                  <w:marBottom w:val="0"/>
                  <w:divBdr>
                    <w:top w:val="none" w:sz="0" w:space="0" w:color="auto"/>
                    <w:left w:val="none" w:sz="0" w:space="0" w:color="auto"/>
                    <w:bottom w:val="none" w:sz="0" w:space="0" w:color="auto"/>
                    <w:right w:val="none" w:sz="0" w:space="0" w:color="auto"/>
                  </w:divBdr>
                  <w:divsChild>
                    <w:div w:id="15457495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1</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孟衡 杨</dc:creator>
  <cp:keywords/>
  <dc:description/>
  <cp:lastModifiedBy>孟衡 杨</cp:lastModifiedBy>
  <cp:revision>215</cp:revision>
  <dcterms:created xsi:type="dcterms:W3CDTF">2024-01-02T03:45:00Z</dcterms:created>
  <dcterms:modified xsi:type="dcterms:W3CDTF">2024-04-16T07:16:00Z</dcterms:modified>
</cp:coreProperties>
</file>