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default" w:ascii="宋体" w:hAnsi="宋体" w:eastAsiaTheme="minorEastAsia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全栈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《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Vue</w:t>
      </w:r>
      <w:r>
        <w:rPr>
          <w:rFonts w:hint="eastAsia" w:ascii="宋体" w:hAnsi="宋体"/>
          <w:b/>
          <w:sz w:val="28"/>
          <w:szCs w:val="28"/>
        </w:rPr>
        <w:t>》（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期中</w:t>
      </w:r>
      <w:r>
        <w:rPr>
          <w:rFonts w:hint="eastAsia" w:ascii="宋体" w:hAnsi="宋体"/>
          <w:b/>
          <w:sz w:val="28"/>
          <w:szCs w:val="28"/>
        </w:rPr>
        <w:t>）</w:t>
      </w:r>
      <w:r>
        <w:rPr>
          <w:rFonts w:hint="eastAsia" w:ascii="宋体" w:hAnsi="宋体"/>
          <w:b/>
          <w:sz w:val="30"/>
          <w:szCs w:val="30"/>
        </w:rPr>
        <w:t>机试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A卷</w:t>
      </w:r>
      <w:bookmarkStart w:id="0" w:name="_GoBack"/>
      <w:bookmarkEnd w:id="0"/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4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ind w:left="850" w:leftChars="405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9"/>
        <w:ind w:firstLine="840" w:firstLineChars="400"/>
        <w:rPr>
          <w:rFonts w:hint="eastAsia"/>
        </w:rPr>
      </w:pPr>
    </w:p>
    <w:p>
      <w:pPr>
        <w:pStyle w:val="12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</w:t>
      </w:r>
      <w:r>
        <w:rPr>
          <w:rFonts w:hint="eastAsia" w:ascii="宋体" w:hAnsi="宋体"/>
          <w:b/>
          <w:bCs/>
          <w:color w:val="000000"/>
          <w:sz w:val="24"/>
          <w:szCs w:val="21"/>
          <w:lang w:eastAsia="zh-CN"/>
        </w:rPr>
        <w:t>（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CN"/>
        </w:rPr>
        <w:t>参考：素材 -&gt; A卷.gif</w:t>
      </w:r>
      <w:r>
        <w:rPr>
          <w:rFonts w:hint="eastAsia" w:ascii="宋体" w:hAnsi="宋体"/>
          <w:b/>
          <w:bCs/>
          <w:color w:val="000000"/>
          <w:sz w:val="24"/>
          <w:szCs w:val="21"/>
          <w:lang w:eastAsia="zh-CN"/>
        </w:rPr>
        <w:t>）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：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使用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Vue-cli</w:t>
      </w:r>
      <w:r>
        <w:rPr>
          <w:rFonts w:hint="eastAsia" w:ascii="宋体" w:hAnsi="宋体"/>
          <w:color w:val="000000"/>
          <w:sz w:val="22"/>
          <w:szCs w:val="22"/>
        </w:rPr>
        <w:t>脚手架搭建项目（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5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命名规范：你的名字首字母缩写 + 具体的业务或功能名称</w:t>
      </w:r>
    </w:p>
    <w:p>
      <w:pPr>
        <w:pStyle w:val="12"/>
        <w:numPr>
          <w:ilvl w:val="0"/>
          <w:numId w:val="0"/>
        </w:numPr>
        <w:spacing w:after="156" w:afterLines="50" w:line="15" w:lineRule="auto"/>
        <w:ind w:firstLine="1100" w:firstLineChars="500"/>
        <w:jc w:val="left"/>
        <w:rPr>
          <w:rFonts w:hint="eastAsia" w:ascii="宋体" w:hAnsi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比如，你叫张三，那么命名规范就是：zs_orderBy</w:t>
      </w:r>
    </w:p>
    <w:p>
      <w:pPr>
        <w:pStyle w:val="12"/>
        <w:numPr>
          <w:ilvl w:val="0"/>
          <w:numId w:val="0"/>
        </w:numPr>
        <w:spacing w:after="156" w:afterLines="50" w:line="15" w:lineRule="auto"/>
        <w:ind w:firstLine="1100" w:firstLineChars="500"/>
        <w:jc w:val="left"/>
        <w:rPr>
          <w:rFonts w:hint="default" w:ascii="宋体" w:hAnsi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禁止出现：gwc、liebiao、xiangqing，类似于这样的命名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头部和下面的内容区分别是独立的组件（10分，</w:t>
      </w:r>
      <w:r>
        <w:rPr>
          <w:rFonts w:hint="eastAsia" w:ascii="宋体" w:hAnsi="宋体"/>
          <w:b/>
          <w:bCs/>
          <w:color w:val="000000"/>
          <w:sz w:val="22"/>
          <w:szCs w:val="22"/>
          <w:lang w:val="en-US" w:eastAsia="zh-CN"/>
        </w:rPr>
        <w:t>请监考老师务必查看代码是否已拆分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内容区没有内容的时候给予提示语，见效果图（10分）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点击“新建-&gt;笔记”出现弹出框；依次填写并选择“日记分类”，点击右上角保存图标完成保存在localStorage；点击x关闭；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15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接6，要把填写的字段依次显示出来包括：“标题、时间、分类、内容”</w:t>
      </w:r>
      <w:r>
        <w:rPr>
          <w:rFonts w:hint="eastAsia" w:ascii="宋体" w:hAnsi="宋体"/>
          <w:color w:val="000000"/>
          <w:sz w:val="22"/>
          <w:szCs w:val="22"/>
        </w:rPr>
        <w:t>（1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0</w:t>
      </w:r>
      <w:r>
        <w:rPr>
          <w:rFonts w:hint="eastAsia" w:ascii="宋体" w:hAnsi="宋体"/>
          <w:color w:val="000000"/>
          <w:sz w:val="22"/>
          <w:szCs w:val="22"/>
        </w:rPr>
        <w:t xml:space="preserve">分）    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点击右上角编辑图标，完成编辑及删除功能（10分）</w:t>
      </w:r>
      <w:r>
        <w:rPr>
          <w:rFonts w:hint="eastAsia" w:ascii="宋体" w:hAnsi="宋体"/>
          <w:color w:val="000000"/>
          <w:sz w:val="22"/>
          <w:szCs w:val="22"/>
        </w:rPr>
        <w:t xml:space="preserve">    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内容区显示的内容数量及分类要和导航区“全部及下拉菜单”区域一致（10分）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点击“导航区 -&gt; 分类”切换到对应的分类内容列表（10分）</w:t>
      </w:r>
    </w:p>
    <w:p>
      <w:pPr>
        <w:pStyle w:val="12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按照创建时间（降序）排序（10分）</w:t>
      </w:r>
    </w:p>
    <w:p>
      <w:pPr>
        <w:pStyle w:val="12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其它要求</w:t>
      </w:r>
      <w:r>
        <w:rPr>
          <w:rFonts w:hint="eastAsia" w:ascii="宋体" w:hAnsi="宋体"/>
          <w:b/>
          <w:bCs/>
          <w:color w:val="000000"/>
          <w:szCs w:val="21"/>
        </w:rPr>
        <w:t>：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需要代码注释覆盖率达到50%以上，才能给分（5分）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10"/>
        <w:spacing w:line="400" w:lineRule="exact"/>
        <w:ind w:left="1260" w:firstLine="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工程名称统一命名为：姓名+班级+日期（格式201</w:t>
      </w:r>
      <w:r>
        <w:rPr>
          <w:rFonts w:hint="eastAsia" w:ascii="宋体" w:hAnsi="宋体"/>
          <w:bCs/>
          <w:szCs w:val="21"/>
          <w:lang w:val="en-US" w:eastAsia="zh-CN"/>
        </w:rPr>
        <w:t>9</w:t>
      </w:r>
      <w:r>
        <w:rPr>
          <w:rFonts w:hint="eastAsia" w:ascii="宋体" w:hAnsi="宋体"/>
          <w:bCs/>
          <w:szCs w:val="21"/>
        </w:rPr>
        <w:t>0</w:t>
      </w:r>
      <w:r>
        <w:rPr>
          <w:rFonts w:hint="eastAsia" w:ascii="宋体" w:hAnsi="宋体"/>
          <w:bCs/>
          <w:szCs w:val="21"/>
          <w:lang w:val="en-US" w:eastAsia="zh-CN"/>
        </w:rPr>
        <w:t>707</w:t>
      </w:r>
      <w:r>
        <w:rPr>
          <w:rFonts w:hint="eastAsia" w:ascii="宋体" w:hAnsi="宋体"/>
          <w:bCs/>
          <w:szCs w:val="21"/>
        </w:rPr>
        <w:t>），其它符合编码规范（5分）</w:t>
      </w:r>
    </w:p>
    <w:p>
      <w:pPr>
        <w:pStyle w:val="10"/>
        <w:numPr>
          <w:ilvl w:val="0"/>
          <w:numId w:val="3"/>
        </w:numPr>
        <w:spacing w:line="400" w:lineRule="exact"/>
        <w:ind w:left="1260" w:leftChars="0" w:hanging="42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color w:val="000000"/>
          <w:sz w:val="22"/>
          <w:szCs w:val="24"/>
        </w:rPr>
        <w:t>可查看</w:t>
      </w:r>
      <w:r>
        <w:rPr>
          <w:rFonts w:hint="eastAsia" w:ascii="宋体" w:hAnsi="宋体"/>
          <w:color w:val="000000"/>
          <w:sz w:val="22"/>
          <w:szCs w:val="24"/>
          <w:lang w:val="en-US" w:eastAsia="zh-CN"/>
        </w:rPr>
        <w:t>React、Vue、CSS、JS相关</w:t>
      </w:r>
      <w:r>
        <w:rPr>
          <w:rFonts w:hint="eastAsia" w:ascii="宋体" w:hAnsi="宋体"/>
          <w:color w:val="000000"/>
          <w:sz w:val="22"/>
          <w:szCs w:val="24"/>
        </w:rPr>
        <w:t>文档</w:t>
      </w:r>
    </w:p>
    <w:p>
      <w:pPr>
        <w:pStyle w:val="10"/>
        <w:numPr>
          <w:ilvl w:val="0"/>
          <w:numId w:val="0"/>
        </w:numPr>
        <w:spacing w:line="400" w:lineRule="exact"/>
        <w:ind w:left="840" w:leftChars="0"/>
        <w:rPr>
          <w:rFonts w:ascii="宋体"/>
          <w:bCs/>
          <w:color w:val="000000"/>
        </w:rPr>
      </w:pPr>
    </w:p>
    <w:p>
      <w:pPr>
        <w:pStyle w:val="10"/>
        <w:spacing w:line="400" w:lineRule="exact"/>
        <w:ind w:left="840" w:firstLine="0" w:firstLineChars="0"/>
        <w:rPr>
          <w:rFonts w:hint="default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请注意以下两点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</w:t>
      </w:r>
      <w:r>
        <w:rPr>
          <w:rFonts w:hint="eastAsia" w:ascii="宋体" w:hAnsi="宋体"/>
          <w:b/>
          <w:bCs/>
          <w:szCs w:val="21"/>
          <w:lang w:val="en-US" w:eastAsia="zh-CN"/>
        </w:rPr>
        <w:t>如有</w:t>
      </w:r>
      <w:r>
        <w:rPr>
          <w:rFonts w:hint="eastAsia" w:ascii="宋体" w:hAnsi="宋体"/>
          <w:b/>
          <w:bCs/>
          <w:szCs w:val="21"/>
        </w:rPr>
        <w:t>其它</w:t>
      </w:r>
      <w:r>
        <w:rPr>
          <w:rFonts w:hint="eastAsia" w:ascii="宋体" w:hAnsi="宋体"/>
          <w:b/>
          <w:bCs/>
          <w:szCs w:val="21"/>
          <w:lang w:val="en-US" w:eastAsia="zh-CN"/>
        </w:rPr>
        <w:t>项目、demo等（0分）</w:t>
      </w:r>
    </w:p>
    <w:p>
      <w:pPr>
        <w:pStyle w:val="10"/>
        <w:numPr>
          <w:ilvl w:val="0"/>
          <w:numId w:val="4"/>
        </w:numPr>
        <w:spacing w:line="400" w:lineRule="exact"/>
        <w:ind w:left="1200" w:leftChars="0" w:hanging="360" w:firstLineChars="0"/>
        <w:rPr>
          <w:rFonts w:ascii="宋体" w:hAnsi="宋体"/>
          <w:b/>
          <w:bCs/>
          <w:szCs w:val="21"/>
        </w:rPr>
      </w:pPr>
      <w:r>
        <w:rPr>
          <w:rFonts w:hint="eastAsia" w:ascii="宋体"/>
          <w:b/>
          <w:bCs w:val="0"/>
          <w:color w:val="000000"/>
          <w:lang w:val="en-US" w:eastAsia="zh-CN"/>
        </w:rPr>
        <w:t>如未按照试卷要求去做一律不得分，监考老师不得私自修改考题，如有疑问请联系出题人。</w:t>
      </w:r>
    </w:p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2"/>
    <w:rsid w:val="003909C2"/>
    <w:rsid w:val="00883F25"/>
    <w:rsid w:val="00D65212"/>
    <w:rsid w:val="00E314EA"/>
    <w:rsid w:val="010E1CB4"/>
    <w:rsid w:val="016A3429"/>
    <w:rsid w:val="019A4BC5"/>
    <w:rsid w:val="02194212"/>
    <w:rsid w:val="05166C88"/>
    <w:rsid w:val="051D3D93"/>
    <w:rsid w:val="05E760A2"/>
    <w:rsid w:val="066F3DB3"/>
    <w:rsid w:val="069742CD"/>
    <w:rsid w:val="09F5275A"/>
    <w:rsid w:val="0AC557CC"/>
    <w:rsid w:val="0BC5182C"/>
    <w:rsid w:val="0BE2366B"/>
    <w:rsid w:val="0C047286"/>
    <w:rsid w:val="0D146C3A"/>
    <w:rsid w:val="0D3D5ED0"/>
    <w:rsid w:val="0D631AF1"/>
    <w:rsid w:val="0EC1056B"/>
    <w:rsid w:val="0F3B3917"/>
    <w:rsid w:val="0F410E18"/>
    <w:rsid w:val="13A51FB4"/>
    <w:rsid w:val="141A773A"/>
    <w:rsid w:val="145B03AF"/>
    <w:rsid w:val="14912E93"/>
    <w:rsid w:val="152B3A27"/>
    <w:rsid w:val="16C63FCB"/>
    <w:rsid w:val="18041C4A"/>
    <w:rsid w:val="18741022"/>
    <w:rsid w:val="195514EE"/>
    <w:rsid w:val="1AFD61CB"/>
    <w:rsid w:val="1B62040F"/>
    <w:rsid w:val="1B680E13"/>
    <w:rsid w:val="1BC24DEF"/>
    <w:rsid w:val="1C4B5029"/>
    <w:rsid w:val="1D003F0A"/>
    <w:rsid w:val="1DA933C9"/>
    <w:rsid w:val="1DC00E93"/>
    <w:rsid w:val="1EC07609"/>
    <w:rsid w:val="1F855A09"/>
    <w:rsid w:val="22074F39"/>
    <w:rsid w:val="220D3195"/>
    <w:rsid w:val="22392AAD"/>
    <w:rsid w:val="224D2014"/>
    <w:rsid w:val="235802A7"/>
    <w:rsid w:val="23E242E6"/>
    <w:rsid w:val="256C06DD"/>
    <w:rsid w:val="25901196"/>
    <w:rsid w:val="27B12316"/>
    <w:rsid w:val="27FA3048"/>
    <w:rsid w:val="281D5609"/>
    <w:rsid w:val="2B204C7D"/>
    <w:rsid w:val="2B27133E"/>
    <w:rsid w:val="2BAC1BB5"/>
    <w:rsid w:val="2C495CFF"/>
    <w:rsid w:val="2C582210"/>
    <w:rsid w:val="2D282DEA"/>
    <w:rsid w:val="2DC278EF"/>
    <w:rsid w:val="2ED85FA9"/>
    <w:rsid w:val="30DD6145"/>
    <w:rsid w:val="313F1E0D"/>
    <w:rsid w:val="319B28FC"/>
    <w:rsid w:val="32FE6905"/>
    <w:rsid w:val="331A2F9C"/>
    <w:rsid w:val="33214321"/>
    <w:rsid w:val="3336709E"/>
    <w:rsid w:val="33575246"/>
    <w:rsid w:val="34761359"/>
    <w:rsid w:val="34C26791"/>
    <w:rsid w:val="350000F4"/>
    <w:rsid w:val="366023FA"/>
    <w:rsid w:val="36942A79"/>
    <w:rsid w:val="377F791D"/>
    <w:rsid w:val="37C02BFD"/>
    <w:rsid w:val="38234A7B"/>
    <w:rsid w:val="38BD2E7E"/>
    <w:rsid w:val="39954324"/>
    <w:rsid w:val="39A93918"/>
    <w:rsid w:val="3B220CCB"/>
    <w:rsid w:val="3C4A6B44"/>
    <w:rsid w:val="3C7E3276"/>
    <w:rsid w:val="3DC032A0"/>
    <w:rsid w:val="3E3B3BF9"/>
    <w:rsid w:val="3E6E72B6"/>
    <w:rsid w:val="3E981521"/>
    <w:rsid w:val="400E71AA"/>
    <w:rsid w:val="402B37DF"/>
    <w:rsid w:val="403D6E63"/>
    <w:rsid w:val="41CD1055"/>
    <w:rsid w:val="427B7A6F"/>
    <w:rsid w:val="428411AC"/>
    <w:rsid w:val="42C91C53"/>
    <w:rsid w:val="441C5BB6"/>
    <w:rsid w:val="45B91C6A"/>
    <w:rsid w:val="4614545B"/>
    <w:rsid w:val="46CA6F63"/>
    <w:rsid w:val="472637A1"/>
    <w:rsid w:val="4A963684"/>
    <w:rsid w:val="4AA247F8"/>
    <w:rsid w:val="4AD37D66"/>
    <w:rsid w:val="4B571D27"/>
    <w:rsid w:val="505D6E4F"/>
    <w:rsid w:val="50C03167"/>
    <w:rsid w:val="53C57B24"/>
    <w:rsid w:val="543253E0"/>
    <w:rsid w:val="54A5447B"/>
    <w:rsid w:val="56741B76"/>
    <w:rsid w:val="56761399"/>
    <w:rsid w:val="57046CDA"/>
    <w:rsid w:val="5835083F"/>
    <w:rsid w:val="58D84900"/>
    <w:rsid w:val="5A1A328B"/>
    <w:rsid w:val="5A5A0BF2"/>
    <w:rsid w:val="5A8D1DBF"/>
    <w:rsid w:val="5B2614F1"/>
    <w:rsid w:val="5B7542FB"/>
    <w:rsid w:val="5C8D125B"/>
    <w:rsid w:val="5D8C5F61"/>
    <w:rsid w:val="5E0347EC"/>
    <w:rsid w:val="5F163780"/>
    <w:rsid w:val="5FF234CE"/>
    <w:rsid w:val="6054158F"/>
    <w:rsid w:val="60B55616"/>
    <w:rsid w:val="60E215AB"/>
    <w:rsid w:val="627A6E8C"/>
    <w:rsid w:val="630D532F"/>
    <w:rsid w:val="650058F6"/>
    <w:rsid w:val="65187AA3"/>
    <w:rsid w:val="66743AA4"/>
    <w:rsid w:val="66E67748"/>
    <w:rsid w:val="67F93F11"/>
    <w:rsid w:val="69A23717"/>
    <w:rsid w:val="69D852A7"/>
    <w:rsid w:val="6A8F3C91"/>
    <w:rsid w:val="6C110CB0"/>
    <w:rsid w:val="704F1347"/>
    <w:rsid w:val="7215546D"/>
    <w:rsid w:val="72414CA1"/>
    <w:rsid w:val="724D4D2A"/>
    <w:rsid w:val="72DA49F6"/>
    <w:rsid w:val="73B6778E"/>
    <w:rsid w:val="76E10A9F"/>
    <w:rsid w:val="77AC2AF0"/>
    <w:rsid w:val="79A06BA0"/>
    <w:rsid w:val="79C96701"/>
    <w:rsid w:val="79CA38AB"/>
    <w:rsid w:val="7A60654C"/>
    <w:rsid w:val="7BF3707A"/>
    <w:rsid w:val="7C9C2AF1"/>
    <w:rsid w:val="7CF92210"/>
    <w:rsid w:val="7D8E7880"/>
    <w:rsid w:val="7DB35D3B"/>
    <w:rsid w:val="7DCC73D8"/>
    <w:rsid w:val="7E537633"/>
    <w:rsid w:val="7F3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批注框文本字符"/>
    <w:basedOn w:val="5"/>
    <w:link w:val="2"/>
    <w:qFormat/>
    <w:uiPriority w:val="0"/>
    <w:rPr>
      <w:rFonts w:ascii="Heiti SC Light" w:eastAsia="Heiti SC Light"/>
      <w:kern w:val="2"/>
      <w:sz w:val="18"/>
      <w:szCs w:val="18"/>
    </w:rPr>
  </w:style>
  <w:style w:type="character" w:customStyle="1" w:styleId="8">
    <w:name w:val="页脚字符"/>
    <w:link w:val="3"/>
    <w:qFormat/>
    <w:uiPriority w:val="99"/>
    <w:rPr>
      <w:rFonts w:ascii="Calibri" w:hAnsi="Calibri"/>
      <w:sz w:val="18"/>
      <w:szCs w:val="18"/>
    </w:rPr>
  </w:style>
  <w:style w:type="paragraph" w:customStyle="1" w:styleId="9">
    <w:name w:val="Note Level 2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1">
    <w:name w:val="页脚字符1"/>
    <w:basedOn w:val="5"/>
    <w:qFormat/>
    <w:uiPriority w:val="0"/>
    <w:rPr>
      <w:kern w:val="2"/>
      <w:sz w:val="18"/>
      <w:szCs w:val="18"/>
    </w:rPr>
  </w:style>
  <w:style w:type="paragraph" w:customStyle="1" w:styleId="12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13">
    <w:name w:val="列出段落2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172</Characters>
  <Lines>9</Lines>
  <Paragraphs>7</Paragraphs>
  <TotalTime>28</TotalTime>
  <ScaleCrop>false</ScaleCrop>
  <LinksUpToDate>false</LinksUpToDate>
  <CharactersWithSpaces>337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liuxianhui</dc:creator>
  <cp:lastModifiedBy>Xiao4⃣️</cp:lastModifiedBy>
  <dcterms:modified xsi:type="dcterms:W3CDTF">2019-09-22T01:30:10Z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