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</w:rPr>
        <w:t>全栈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开发</w:t>
      </w:r>
      <w:r>
        <w:rPr>
          <w:rFonts w:hint="eastAsia" w:ascii="宋体" w:hAnsi="宋体"/>
          <w:b/>
          <w:sz w:val="28"/>
          <w:szCs w:val="28"/>
        </w:rPr>
        <w:t>方向</w:t>
      </w:r>
      <w:r>
        <w:rPr>
          <w:rFonts w:hint="eastAsia" w:ascii="宋体" w:hAnsi="宋体" w:cs="宋体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1155" w:hanging="1155" w:hangingChars="350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yZJZ79oAAAAMAQAADwAAAAAAAAABACAAAAA4&#10;AAAAZHJzL2Rvd25yZXYueG1sUEsBAhQAFAAAAAgAh07iQCiGXxfyAQAA1wMAAA4AAAAAAAAAAQAg&#10;AAAAPwEAAGRycy9lMm9Eb2MueG1sUEsFBgAAAAAGAAYAWQEAAKMFAAAAAA=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ind w:left="1155" w:hanging="1155" w:hangingChars="350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6350" t="0" r="16510" b="8255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26.35pt;margin-top:-28.75pt;height:765.35pt;width:0.2pt;z-index:251660288;mso-width-relative:page;mso-height-relative:page;" filled="f" stroked="t" coordsize="21600,21600" o:gfxdata="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vJxX89kA&#10;AAAMAQAADwAAAAAAAAABACAAAAA4AAAAZHJzL2Rvd25yZXYueG1sUEsBAhQAFAAAAAgAh07iQLzK&#10;49jPAQAAigMAAA4AAAAAAAAAAQAgAAAAPgEAAGRycy9lMm9Eb2MueG1sUEsFBgAAAAAGAAYAWQEA&#10;AH8FAAAAAA=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10795" t="0" r="13335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6.45pt;margin-top:-28.75pt;height:765.35pt;width:0.1pt;z-index:251659264;mso-width-relative:page;mso-height-relative:page;" filled="f" stroked="t" coordsize="21600,21600" o:gfxdata="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p86MBdsAAAAMAQAADwAA&#10;AAAAAAABACAAAAA4AAAAZHJzL2Rvd25yZXYueG1sUEsBAhQAFAAAAAgAh07iQMKzUo3EAQAAcwMA&#10;AA4AAAAAAAAAAQAgAAAAQAEAAGRycy9lMm9Eb2MueG1sUEsFBgAAAAAGAAYAWQEAAHYFAAAAAA==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28"/>
          <w:szCs w:val="28"/>
        </w:rPr>
        <w:t>《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React</w:t>
      </w:r>
      <w:r>
        <w:rPr>
          <w:rFonts w:hint="eastAsia" w:ascii="宋体" w:hAnsi="宋体"/>
          <w:b/>
          <w:sz w:val="28"/>
          <w:szCs w:val="28"/>
        </w:rPr>
        <w:t>》（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期中</w:t>
      </w:r>
      <w:r>
        <w:rPr>
          <w:rFonts w:hint="eastAsia" w:ascii="宋体" w:hAnsi="宋体"/>
          <w:b/>
          <w:sz w:val="28"/>
          <w:szCs w:val="28"/>
        </w:rPr>
        <w:t>）</w:t>
      </w:r>
      <w:r>
        <w:rPr>
          <w:rFonts w:hint="default" w:ascii="宋体" w:hAnsi="宋体"/>
          <w:b/>
          <w:sz w:val="28"/>
          <w:szCs w:val="28"/>
        </w:rPr>
        <w:t>笔试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A卷</w:t>
      </w:r>
    </w:p>
    <w:p>
      <w:pPr>
        <w:spacing w:line="400" w:lineRule="exact"/>
        <w:jc w:val="left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spacing w:line="400" w:lineRule="exact"/>
        <w:jc w:val="left"/>
        <w:rPr>
          <w:rFonts w:hint="eastAsia"/>
          <w:sz w:val="24"/>
        </w:rPr>
      </w:pPr>
      <w:r>
        <w:rPr>
          <w:rFonts w:hint="eastAsia"/>
          <w:sz w:val="24"/>
        </w:rPr>
        <w:t>let和var的区别</w:t>
      </w:r>
    </w:p>
    <w:p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/>
          <w:sz w:val="24"/>
        </w:rPr>
      </w:pPr>
    </w:p>
    <w:p>
      <w:pPr>
        <w:widowControl w:val="0"/>
        <w:numPr>
          <w:ilvl w:val="0"/>
          <w:numId w:val="1"/>
        </w:numPr>
        <w:spacing w:line="400" w:lineRule="exact"/>
        <w:jc w:val="left"/>
        <w:rPr>
          <w:rFonts w:hint="eastAsia"/>
          <w:sz w:val="24"/>
        </w:rPr>
      </w:pPr>
      <w:r>
        <w:rPr>
          <w:rFonts w:hint="eastAsia"/>
          <w:sz w:val="24"/>
        </w:rPr>
        <w:t>对{ foo: "aaa", bar: "bbb" }进行解构赋值写出代码</w:t>
      </w:r>
    </w:p>
    <w:p>
      <w:pPr>
        <w:widowControl w:val="0"/>
        <w:numPr>
          <w:numId w:val="0"/>
        </w:numPr>
        <w:spacing w:line="400" w:lineRule="exact"/>
        <w:jc w:val="left"/>
        <w:rPr>
          <w:rFonts w:hint="eastAsia"/>
          <w:sz w:val="24"/>
        </w:rPr>
      </w:pPr>
    </w:p>
    <w:p>
      <w:pPr>
        <w:widowControl w:val="0"/>
        <w:numPr>
          <w:ilvl w:val="0"/>
          <w:numId w:val="1"/>
        </w:numPr>
        <w:spacing w:line="400" w:lineRule="exact"/>
        <w:jc w:val="left"/>
        <w:rPr>
          <w:rFonts w:hint="eastAsia"/>
          <w:sz w:val="24"/>
        </w:rPr>
      </w:pPr>
      <w:r>
        <w:rPr>
          <w:rFonts w:hint="eastAsia"/>
          <w:sz w:val="24"/>
        </w:rPr>
        <w:t>webpack的四个核心概念是什么</w:t>
      </w:r>
    </w:p>
    <w:p>
      <w:pPr>
        <w:widowControl w:val="0"/>
        <w:numPr>
          <w:numId w:val="0"/>
        </w:numPr>
        <w:spacing w:line="400" w:lineRule="exact"/>
        <w:jc w:val="left"/>
        <w:rPr>
          <w:rFonts w:hint="eastAsia"/>
          <w:sz w:val="24"/>
        </w:rPr>
      </w:pPr>
    </w:p>
    <w:p>
      <w:pPr>
        <w:widowControl w:val="0"/>
        <w:numPr>
          <w:ilvl w:val="0"/>
          <w:numId w:val="1"/>
        </w:numPr>
        <w:spacing w:line="400" w:lineRule="exact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loader 和 plugin 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1"/>
        </w:numPr>
        <w:spacing w:line="400" w:lineRule="exact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请描述一下你对react的理解</w:t>
      </w:r>
    </w:p>
    <w:p>
      <w:pPr>
        <w:numPr>
          <w:numId w:val="0"/>
        </w:numPr>
        <w:rPr>
          <w:rFonts w:hint="eastAsia"/>
          <w:sz w:val="24"/>
        </w:rPr>
      </w:pPr>
    </w:p>
    <w:p>
      <w:pPr>
        <w:widowControl w:val="0"/>
        <w:numPr>
          <w:ilvl w:val="0"/>
          <w:numId w:val="1"/>
        </w:numPr>
        <w:spacing w:line="400" w:lineRule="exact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在react中如何创建组件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</w:p>
    <w:p>
      <w:pPr>
        <w:widowControl w:val="0"/>
        <w:numPr>
          <w:ilvl w:val="0"/>
          <w:numId w:val="1"/>
        </w:num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如何给state设置初始值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400" w:lineRule="exact"/>
        <w:jc w:val="left"/>
        <w:rPr>
          <w:rFonts w:hint="eastAsia"/>
          <w:lang w:eastAsia="zh-CN"/>
        </w:rPr>
      </w:pPr>
      <w:r>
        <w:rPr>
          <w:rFonts w:hint="eastAsia"/>
          <w:sz w:val="24"/>
          <w:lang w:val="en-US" w:eastAsia="zh-CN"/>
        </w:rPr>
        <w:t>何为受控组件(controlled component)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详细解释 React 组件的生命周期方法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bookmarkStart w:id="0" w:name="_GoBack"/>
      <w:bookmarkEnd w:id="0"/>
      <w:r>
        <w:rPr>
          <w:rFonts w:hint="default"/>
          <w:lang w:eastAsia="zh-CN"/>
        </w:rPr>
        <w:t xml:space="preserve"> </w:t>
      </w:r>
      <w:r>
        <w:rPr>
          <w:rFonts w:hint="eastAsia"/>
          <w:sz w:val="24"/>
          <w:lang w:val="en-US" w:eastAsia="zh-CN"/>
        </w:rPr>
        <w:t>componentWillUnmount经常做什么操作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/>
          <w:sz w:val="24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sz w:val="24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400" w:lineRule="exact"/>
        <w:ind w:left="420" w:leftChars="0"/>
        <w:jc w:val="left"/>
        <w:rPr>
          <w:rFonts w:hint="eastAsia"/>
          <w:sz w:val="24"/>
        </w:rPr>
      </w:pPr>
    </w:p>
    <w:p>
      <w:pPr>
        <w:spacing w:line="400" w:lineRule="exact"/>
        <w:jc w:val="left"/>
        <w:rPr>
          <w:rFonts w:hint="default"/>
          <w:sz w:val="24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50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orgia">
    <w:panose1 w:val="02040802050405020203"/>
    <w:charset w:val="00"/>
    <w:family w:val="roman"/>
    <w:pitch w:val="default"/>
    <w:sig w:usb0="00000287" w:usb1="00000000" w:usb2="00000000" w:usb3="00000000" w:csb0="200000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8B613"/>
    <w:multiLevelType w:val="singleLevel"/>
    <w:tmpl w:val="5D68B6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9D4835"/>
    <w:rsid w:val="65572319"/>
    <w:rsid w:val="7FFF607A"/>
    <w:rsid w:val="BD9D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2019-08-30T21:29:00Z</dcterms:created>
  <dc:creator>yangling</dc:creator>
  <cp:lastModifiedBy>yangling</cp:lastModifiedBy>
  <dcterms:modified xsi:type="dcterms:W3CDTF">2019-08-30T13:44:57Z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