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384EDEB" w14:textId="77777777" w:rsidR="00B138A1" w:rsidRPr="001E4DF9" w:rsidRDefault="00B138A1" w:rsidP="001D0743">
      <w:pPr>
        <w:rPr>
          <w:lang w:eastAsia="zh-CN"/>
        </w:rPr>
      </w:pPr>
    </w:p>
    <w:p w14:paraId="2DA82BC9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27A48893" w14:textId="77777777" w:rsidR="00404CF0" w:rsidRPr="00ED4D76" w:rsidRDefault="00404CF0" w:rsidP="001D0743">
      <w:pPr>
        <w:rPr>
          <w:lang w:eastAsia="zh-CN"/>
        </w:rPr>
      </w:pPr>
    </w:p>
    <w:p w14:paraId="6E183EF9" w14:textId="77777777" w:rsidR="00404CF0" w:rsidRPr="00ED4D76" w:rsidRDefault="00404CF0" w:rsidP="001D0743">
      <w:pPr>
        <w:rPr>
          <w:lang w:eastAsia="zh-CN"/>
        </w:rPr>
      </w:pPr>
    </w:p>
    <w:p w14:paraId="3334D2EA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0C8C299C" w14:textId="71A6B720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A87CA6">
        <w:rPr>
          <w:rFonts w:hint="eastAsia"/>
          <w:lang w:eastAsia="zh-CN"/>
        </w:rPr>
        <w:t>电网建设造价模拟系统</w:t>
      </w:r>
    </w:p>
    <w:p w14:paraId="78250DE6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409334A7" w14:textId="77777777" w:rsidR="00AB4DCF" w:rsidRPr="00ED4D76" w:rsidRDefault="00AB4DCF" w:rsidP="001D0743">
      <w:pPr>
        <w:rPr>
          <w:lang w:eastAsia="zh-CN"/>
        </w:rPr>
      </w:pPr>
    </w:p>
    <w:p w14:paraId="6A57CD7F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5737161" w14:textId="77777777" w:rsidR="00B138A1" w:rsidRPr="00ED4D76" w:rsidRDefault="00B138A1" w:rsidP="001D0743">
      <w:pPr>
        <w:rPr>
          <w:lang w:eastAsia="zh-CN"/>
        </w:rPr>
      </w:pPr>
    </w:p>
    <w:p w14:paraId="78D173D2" w14:textId="77777777" w:rsidR="00B138A1" w:rsidRPr="00ED4D76" w:rsidRDefault="00B138A1" w:rsidP="001D0743">
      <w:pPr>
        <w:rPr>
          <w:lang w:eastAsia="zh-CN"/>
        </w:rPr>
      </w:pPr>
    </w:p>
    <w:p w14:paraId="16553A79" w14:textId="77777777" w:rsidR="00B138A1" w:rsidRPr="00ED4D76" w:rsidRDefault="00B138A1" w:rsidP="001D0743">
      <w:pPr>
        <w:rPr>
          <w:lang w:eastAsia="zh-CN"/>
        </w:rPr>
      </w:pPr>
    </w:p>
    <w:p w14:paraId="5EB0FF1C" w14:textId="77777777" w:rsidR="00B138A1" w:rsidRPr="00ED4D76" w:rsidRDefault="00B138A1" w:rsidP="001D0743">
      <w:pPr>
        <w:rPr>
          <w:lang w:eastAsia="zh-CN"/>
        </w:rPr>
      </w:pPr>
    </w:p>
    <w:p w14:paraId="4737B621" w14:textId="77777777" w:rsidR="006F1CF2" w:rsidRPr="00ED4D76" w:rsidRDefault="006F1CF2" w:rsidP="001D0743">
      <w:pPr>
        <w:rPr>
          <w:lang w:eastAsia="zh-CN"/>
        </w:rPr>
      </w:pPr>
    </w:p>
    <w:p w14:paraId="3F52EB7A" w14:textId="77777777" w:rsidR="006F1CF2" w:rsidRPr="00ED4D76" w:rsidRDefault="006F1CF2" w:rsidP="001D0743">
      <w:pPr>
        <w:rPr>
          <w:lang w:eastAsia="zh-CN"/>
        </w:rPr>
      </w:pPr>
    </w:p>
    <w:p w14:paraId="6B2078D7" w14:textId="435EFE56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84478">
        <w:rPr>
          <w:rFonts w:ascii="宋体" w:hAnsi="宋体" w:hint="eastAsia"/>
          <w:u w:val="single"/>
          <w:lang w:eastAsia="zh-CN"/>
        </w:rPr>
        <w:t>杨宇琨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7C8C1EC" w14:textId="76BBD652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84478">
        <w:rPr>
          <w:rFonts w:ascii="宋体" w:hAnsi="宋体" w:hint="eastAsia"/>
          <w:u w:val="single"/>
          <w:lang w:eastAsia="zh-CN"/>
        </w:rPr>
        <w:t>2252843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BC4514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56EE2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49FE481A" w14:textId="77777777" w:rsidR="00B138A1" w:rsidRPr="00ED4D76" w:rsidRDefault="00B138A1" w:rsidP="001D0743">
      <w:pPr>
        <w:rPr>
          <w:lang w:eastAsia="zh-CN"/>
        </w:rPr>
      </w:pPr>
    </w:p>
    <w:p w14:paraId="3B20F18D" w14:textId="77777777" w:rsidR="006F1CF2" w:rsidRPr="00ED4D76" w:rsidRDefault="006F1CF2" w:rsidP="001D0743">
      <w:pPr>
        <w:rPr>
          <w:lang w:eastAsia="zh-CN"/>
        </w:rPr>
      </w:pPr>
    </w:p>
    <w:p w14:paraId="79DF7B78" w14:textId="77777777" w:rsidR="006F1CF2" w:rsidRPr="00ED4D76" w:rsidRDefault="006F1CF2" w:rsidP="001D0743">
      <w:pPr>
        <w:rPr>
          <w:lang w:eastAsia="zh-CN"/>
        </w:rPr>
      </w:pPr>
    </w:p>
    <w:p w14:paraId="0D90B53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0384B3F5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14F88198" w14:textId="77777777" w:rsidR="00056E90" w:rsidRPr="00ED4D76" w:rsidRDefault="00056E90" w:rsidP="001D0743">
      <w:pPr>
        <w:rPr>
          <w:lang w:eastAsia="zh-CN"/>
        </w:rPr>
      </w:pPr>
    </w:p>
    <w:p w14:paraId="1C90518E" w14:textId="77777777" w:rsidR="00E53577" w:rsidRPr="00ED4D76" w:rsidRDefault="00E53577" w:rsidP="001D0743">
      <w:pPr>
        <w:rPr>
          <w:lang w:eastAsia="zh-CN"/>
        </w:rPr>
      </w:pPr>
    </w:p>
    <w:p w14:paraId="6927E698" w14:textId="77777777" w:rsidR="00B138A1" w:rsidRPr="00ED4D76" w:rsidRDefault="00B138A1" w:rsidP="00284478">
      <w:pPr>
        <w:ind w:firstLineChars="0" w:firstLine="0"/>
        <w:rPr>
          <w:rFonts w:hint="eastAsia"/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17A8EF2C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495668153"/>
      <w:bookmarkStart w:id="1" w:name="_Toc351292485"/>
      <w:bookmarkStart w:id="2" w:name="_Toc484542867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0"/>
    </w:p>
    <w:p w14:paraId="46EC3769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1AEFD122" w14:textId="77777777" w:rsidR="00284478" w:rsidRDefault="00284478" w:rsidP="00284478">
      <w:pPr>
        <w:rPr>
          <w:rFonts w:hint="eastAsia"/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随着城市的发展和扩张，城市规模逐渐增大，小区数量也在不断增加。为了满足居民生活和工作的需求，需要建设一个能够实现小区之间相互接通的电网系统。而在建设电网系统时，需要考虑到经济性和效益性，以确保在满足功能需求的同时最大程度地节约资源和降低成本。因此，设计一个能够使总工程造价最低的电网构造方案尤为重要。</w:t>
      </w:r>
    </w:p>
    <w:p w14:paraId="1E1C5794" w14:textId="77777777" w:rsidR="00C119C2" w:rsidRDefault="00794BDB" w:rsidP="008F78B2">
      <w:pPr>
        <w:pStyle w:val="2"/>
        <w:spacing w:before="120"/>
      </w:pPr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7A1A2C83" w14:textId="77777777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小区之间的电网接通：确保每个小区都可以通过电网线路与其</w:t>
      </w:r>
      <w:proofErr w:type="gramStart"/>
      <w:r>
        <w:rPr>
          <w:rFonts w:hint="eastAsia"/>
          <w:lang w:eastAsia="zh-CN"/>
        </w:rPr>
        <w:t>他小区</w:t>
      </w:r>
      <w:proofErr w:type="gramEnd"/>
      <w:r>
        <w:rPr>
          <w:rFonts w:hint="eastAsia"/>
          <w:lang w:eastAsia="zh-CN"/>
        </w:rPr>
        <w:t>相互接通，以满足居民生活、商业和工业用电需求。</w:t>
      </w:r>
    </w:p>
    <w:p w14:paraId="592A9194" w14:textId="77777777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最小化总工程造价：通过选择合适的电网线路，使得小区之间的电网建设总成本最低，以提高资源利用效率和降低建设成本。</w:t>
      </w:r>
    </w:p>
    <w:p w14:paraId="511FBB7F" w14:textId="77777777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经济代价计算：对每条线路的建设成本进行准确计算，以便在选择电网线路时能够综合考虑经济代价和功能需求。</w:t>
      </w:r>
    </w:p>
    <w:p w14:paraId="4968E415" w14:textId="77777777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线路选择算法：设计合适的算法，从可能的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/2</w:t>
      </w:r>
      <w:r>
        <w:rPr>
          <w:rFonts w:hint="eastAsia"/>
          <w:lang w:eastAsia="zh-CN"/>
        </w:rPr>
        <w:t>条线路中选择出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条，使得总的耗费最少，即实现最优的电网构造方案。</w:t>
      </w:r>
    </w:p>
    <w:p w14:paraId="5802D783" w14:textId="77777777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可行性分析：对于不同规模和结构的城市，需要对电网构造方案的可行性进行分析，以确保方案在实际应用中能够有效实施。</w:t>
      </w:r>
    </w:p>
    <w:p w14:paraId="0012AD49" w14:textId="77777777" w:rsidR="00284478" w:rsidRDefault="00284478" w:rsidP="00284478">
      <w:pPr>
        <w:rPr>
          <w:lang w:eastAsia="zh-CN"/>
        </w:rPr>
      </w:pPr>
    </w:p>
    <w:p w14:paraId="6D86759B" w14:textId="678E8430" w:rsidR="00061434" w:rsidRDefault="00284478" w:rsidP="00284478">
      <w:pPr>
        <w:rPr>
          <w:lang w:eastAsia="zh-CN"/>
        </w:rPr>
      </w:pPr>
      <w:r>
        <w:rPr>
          <w:rFonts w:hint="eastAsia"/>
          <w:lang w:eastAsia="zh-CN"/>
        </w:rPr>
        <w:t>综上所述，项目功能分析主要包括小区间电网接通、总工程造价最低、经济代价计算、线路选择算法和可行性分析等方面，以实现一个经济高效、功能完备的城市电网构造方案。</w:t>
      </w:r>
    </w:p>
    <w:p w14:paraId="6BAFFDF8" w14:textId="77777777" w:rsidR="00061434" w:rsidRDefault="00061434" w:rsidP="00C119C2">
      <w:pPr>
        <w:rPr>
          <w:lang w:eastAsia="zh-CN"/>
        </w:rPr>
      </w:pPr>
    </w:p>
    <w:p w14:paraId="59AEFEC4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29707FCB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295DB332" w14:textId="7A516910" w:rsidR="00284478" w:rsidRDefault="00284478" w:rsidP="00284478">
      <w:pPr>
        <w:rPr>
          <w:rFonts w:hint="eastAsia"/>
          <w:lang w:eastAsia="zh-CN"/>
        </w:rPr>
      </w:pPr>
      <w:bookmarkStart w:id="9" w:name="_Toc495668158"/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结构体</w:t>
      </w:r>
      <w:r>
        <w:rPr>
          <w:rFonts w:hint="eastAsia"/>
          <w:lang w:eastAsia="zh-CN"/>
        </w:rPr>
        <w:t>Edge</w:t>
      </w:r>
      <w:r>
        <w:rPr>
          <w:rFonts w:hint="eastAsia"/>
          <w:lang w:eastAsia="zh-CN"/>
        </w:rPr>
        <w:t>：用于存储边的信息，包括两个节点（</w:t>
      </w: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）和</w:t>
      </w:r>
      <w:proofErr w:type="gramStart"/>
      <w:r>
        <w:rPr>
          <w:rFonts w:hint="eastAsia"/>
          <w:lang w:eastAsia="zh-CN"/>
        </w:rPr>
        <w:t>边</w:t>
      </w:r>
      <w:proofErr w:type="gramEnd"/>
      <w:r>
        <w:rPr>
          <w:rFonts w:hint="eastAsia"/>
          <w:lang w:eastAsia="zh-CN"/>
        </w:rPr>
        <w:t>的造价（</w:t>
      </w:r>
      <w:r>
        <w:rPr>
          <w:rFonts w:hint="eastAsia"/>
          <w:lang w:eastAsia="zh-CN"/>
        </w:rPr>
        <w:t>cost</w:t>
      </w:r>
      <w:r>
        <w:rPr>
          <w:rFonts w:hint="eastAsia"/>
          <w:lang w:eastAsia="zh-CN"/>
        </w:rPr>
        <w:t>）。</w:t>
      </w:r>
    </w:p>
    <w:p w14:paraId="2B141CB8" w14:textId="49E1E66B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2. </w:t>
      </w:r>
      <w:r>
        <w:rPr>
          <w:rFonts w:hint="eastAsia"/>
          <w:lang w:eastAsia="zh-CN"/>
        </w:rPr>
        <w:t>数组</w:t>
      </w:r>
      <w:r>
        <w:rPr>
          <w:rFonts w:hint="eastAsia"/>
          <w:lang w:eastAsia="zh-CN"/>
        </w:rPr>
        <w:t>edges[MAX_M]</w:t>
      </w:r>
      <w:r>
        <w:rPr>
          <w:rFonts w:hint="eastAsia"/>
          <w:lang w:eastAsia="zh-CN"/>
        </w:rPr>
        <w:t>：用于存储所有的边，最大数量为</w:t>
      </w:r>
      <w:r>
        <w:rPr>
          <w:rFonts w:hint="eastAsia"/>
          <w:lang w:eastAsia="zh-CN"/>
        </w:rPr>
        <w:t>MAX_M</w:t>
      </w:r>
      <w:r>
        <w:rPr>
          <w:rFonts w:hint="eastAsia"/>
          <w:lang w:eastAsia="zh-CN"/>
        </w:rPr>
        <w:t>。</w:t>
      </w:r>
    </w:p>
    <w:p w14:paraId="73C9FE15" w14:textId="6BB45D68" w:rsidR="006B0072" w:rsidRDefault="00284478" w:rsidP="00284478">
      <w:pPr>
        <w:rPr>
          <w:szCs w:val="24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数组</w:t>
      </w:r>
      <w:r>
        <w:rPr>
          <w:rFonts w:hint="eastAsia"/>
          <w:lang w:eastAsia="zh-CN"/>
        </w:rPr>
        <w:t>parent[MAX_N]</w:t>
      </w:r>
      <w:r>
        <w:rPr>
          <w:rFonts w:hint="eastAsia"/>
          <w:lang w:eastAsia="zh-CN"/>
        </w:rPr>
        <w:t>：用于存储每个节点的父节点信息，用于实现并查集的功能。</w:t>
      </w:r>
      <w:bookmarkEnd w:id="9"/>
      <w:r w:rsidRPr="00C51CA1">
        <w:rPr>
          <w:szCs w:val="24"/>
          <w:lang w:eastAsia="zh-CN"/>
        </w:rPr>
        <w:t xml:space="preserve"> </w:t>
      </w:r>
    </w:p>
    <w:p w14:paraId="5CF799C0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300" w:firstLine="57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struct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Edge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21D2357E" w14:textId="33FF46F1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u, v, cost;</w:t>
      </w:r>
    </w:p>
    <w:p w14:paraId="185AD4FA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300" w:firstLine="57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//Two nodes and a value</w:t>
      </w:r>
    </w:p>
    <w:p w14:paraId="6FA9491E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C66FCFB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300" w:firstLine="57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Edge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edges[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MAX_M];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//Store the edge</w:t>
      </w:r>
    </w:p>
    <w:p w14:paraId="6488A661" w14:textId="26041768" w:rsidR="00284478" w:rsidRPr="00284478" w:rsidRDefault="00284478" w:rsidP="00284478">
      <w:pPr>
        <w:ind w:firstLineChars="300" w:firstLine="570"/>
        <w:rPr>
          <w:lang w:eastAsia="zh-CN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parent[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MAX_N];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//Store the information of the root/father of every node</w:t>
      </w:r>
    </w:p>
    <w:p w14:paraId="4D6C3CC4" w14:textId="43584D18" w:rsidR="00284478" w:rsidRDefault="0075165E" w:rsidP="00284478">
      <w:pPr>
        <w:pStyle w:val="2"/>
        <w:spacing w:before="120"/>
        <w:rPr>
          <w:rFonts w:hint="eastAsia"/>
        </w:rPr>
      </w:pPr>
      <w:bookmarkStart w:id="10" w:name="_Toc495668160"/>
      <w:r>
        <w:rPr>
          <w:rFonts w:hint="eastAsia"/>
        </w:rPr>
        <w:t>2.</w:t>
      </w:r>
      <w:r w:rsidR="00284478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10"/>
    </w:p>
    <w:p w14:paraId="530E0A2D" w14:textId="1C3C230D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输入模块：通过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函数实现对节点数量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和</w:t>
      </w:r>
      <w:proofErr w:type="gramStart"/>
      <w:r>
        <w:rPr>
          <w:rFonts w:hint="eastAsia"/>
          <w:lang w:eastAsia="zh-CN"/>
        </w:rPr>
        <w:t>边</w:t>
      </w:r>
      <w:proofErr w:type="gramEnd"/>
      <w:r>
        <w:rPr>
          <w:rFonts w:hint="eastAsia"/>
          <w:lang w:eastAsia="zh-CN"/>
        </w:rPr>
        <w:t>的数量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的输入，以及对每条边的节点和造价的输入，确保输入数据的合法性。</w:t>
      </w:r>
    </w:p>
    <w:p w14:paraId="63F62BED" w14:textId="7EEB1972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初始化模块：通过</w:t>
      </w:r>
      <w:proofErr w:type="spellStart"/>
      <w:r>
        <w:rPr>
          <w:rFonts w:hint="eastAsia"/>
          <w:lang w:eastAsia="zh-CN"/>
        </w:rPr>
        <w:t>init</w:t>
      </w:r>
      <w:proofErr w:type="spellEnd"/>
      <w:r>
        <w:rPr>
          <w:rFonts w:hint="eastAsia"/>
          <w:lang w:eastAsia="zh-CN"/>
        </w:rPr>
        <w:t>函数对并查集的</w:t>
      </w:r>
      <w:r>
        <w:rPr>
          <w:rFonts w:hint="eastAsia"/>
          <w:lang w:eastAsia="zh-CN"/>
        </w:rPr>
        <w:t>parent</w:t>
      </w:r>
      <w:r>
        <w:rPr>
          <w:rFonts w:hint="eastAsia"/>
          <w:lang w:eastAsia="zh-CN"/>
        </w:rPr>
        <w:t>数组进行初始化，使每个节点的父节点都是自身。</w:t>
      </w:r>
    </w:p>
    <w:p w14:paraId="7AAB1CEE" w14:textId="060813C5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并查集模块：通过</w:t>
      </w:r>
      <w:r>
        <w:rPr>
          <w:rFonts w:hint="eastAsia"/>
          <w:lang w:eastAsia="zh-CN"/>
        </w:rPr>
        <w:t>find</w:t>
      </w:r>
      <w:r>
        <w:rPr>
          <w:rFonts w:hint="eastAsia"/>
          <w:lang w:eastAsia="zh-CN"/>
        </w:rPr>
        <w:t>函数实现查找节点的根节点（即父节点），并通过</w:t>
      </w:r>
      <w:r>
        <w:rPr>
          <w:rFonts w:hint="eastAsia"/>
          <w:lang w:eastAsia="zh-CN"/>
        </w:rPr>
        <w:t>unite</w:t>
      </w:r>
      <w:r>
        <w:rPr>
          <w:rFonts w:hint="eastAsia"/>
          <w:lang w:eastAsia="zh-CN"/>
        </w:rPr>
        <w:t>函数实现将两个节点进行合并，即将其中一个节点的父节点指向另一个节点，以实现并查集的功能。</w:t>
      </w:r>
    </w:p>
    <w:p w14:paraId="3DC181BF" w14:textId="662DCC6B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快速排序模块：通过</w:t>
      </w:r>
      <w:r>
        <w:rPr>
          <w:rFonts w:hint="eastAsia"/>
          <w:lang w:eastAsia="zh-CN"/>
        </w:rPr>
        <w:t>quicksort</w:t>
      </w:r>
      <w:r>
        <w:rPr>
          <w:rFonts w:hint="eastAsia"/>
          <w:lang w:eastAsia="zh-CN"/>
        </w:rPr>
        <w:t>函数实现对边的造价进行快速排序，以便在后续的</w:t>
      </w:r>
      <w:r>
        <w:rPr>
          <w:rFonts w:hint="eastAsia"/>
          <w:lang w:eastAsia="zh-CN"/>
        </w:rPr>
        <w:t>Kruskal</w:t>
      </w:r>
      <w:r>
        <w:rPr>
          <w:rFonts w:hint="eastAsia"/>
          <w:lang w:eastAsia="zh-CN"/>
        </w:rPr>
        <w:t>算法中能够按照造价从小到大进行处理。</w:t>
      </w:r>
    </w:p>
    <w:p w14:paraId="37B272FA" w14:textId="19EAF7B6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Kruskal</w:t>
      </w:r>
      <w:r>
        <w:rPr>
          <w:rFonts w:hint="eastAsia"/>
          <w:lang w:eastAsia="zh-CN"/>
        </w:rPr>
        <w:t>算法模块：通过</w:t>
      </w:r>
      <w:proofErr w:type="spellStart"/>
      <w:r>
        <w:rPr>
          <w:rFonts w:hint="eastAsia"/>
          <w:lang w:eastAsia="zh-CN"/>
        </w:rPr>
        <w:t>kruskal</w:t>
      </w:r>
      <w:proofErr w:type="spellEnd"/>
      <w:r>
        <w:rPr>
          <w:rFonts w:hint="eastAsia"/>
          <w:lang w:eastAsia="zh-CN"/>
        </w:rPr>
        <w:t>函数实现</w:t>
      </w:r>
      <w:r>
        <w:rPr>
          <w:rFonts w:hint="eastAsia"/>
          <w:lang w:eastAsia="zh-CN"/>
        </w:rPr>
        <w:t>Kruskal</w:t>
      </w:r>
      <w:r>
        <w:rPr>
          <w:rFonts w:hint="eastAsia"/>
          <w:lang w:eastAsia="zh-CN"/>
        </w:rPr>
        <w:t>算法，包括对边的排序、初始化并查集、</w:t>
      </w:r>
      <w:proofErr w:type="gramStart"/>
      <w:r>
        <w:rPr>
          <w:rFonts w:hint="eastAsia"/>
          <w:lang w:eastAsia="zh-CN"/>
        </w:rPr>
        <w:t>遍历边</w:t>
      </w:r>
      <w:proofErr w:type="gramEnd"/>
      <w:r>
        <w:rPr>
          <w:rFonts w:hint="eastAsia"/>
          <w:lang w:eastAsia="zh-CN"/>
        </w:rPr>
        <w:t>并选择最小生成树的边、计算最小造价等功能。</w:t>
      </w:r>
    </w:p>
    <w:p w14:paraId="7C590E24" w14:textId="0B6E1A13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输出模块：输出最小造价电网的总造价，展示计算结果。</w:t>
      </w:r>
    </w:p>
    <w:p w14:paraId="66732082" w14:textId="7F806B04" w:rsidR="00284478" w:rsidRPr="006B0072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综上所述，系统设计分析包括了输入模块、初始化模块、并查集模块、快速排序模块、</w:t>
      </w:r>
      <w:r>
        <w:rPr>
          <w:rFonts w:hint="eastAsia"/>
          <w:lang w:eastAsia="zh-CN"/>
        </w:rPr>
        <w:t>Kruskal</w:t>
      </w:r>
      <w:r>
        <w:rPr>
          <w:rFonts w:hint="eastAsia"/>
          <w:lang w:eastAsia="zh-CN"/>
        </w:rPr>
        <w:t>算法模块和输出模块，能够实现对电网造价计算的功能。</w:t>
      </w:r>
    </w:p>
    <w:p w14:paraId="24516452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61825981" w14:textId="7C7A794B" w:rsidR="0075165E" w:rsidRDefault="0075165E" w:rsidP="008F78B2">
      <w:pPr>
        <w:pStyle w:val="2"/>
        <w:spacing w:before="120"/>
      </w:pPr>
      <w:bookmarkStart w:id="12" w:name="_Toc495668162"/>
      <w:r>
        <w:rPr>
          <w:rFonts w:hint="eastAsia"/>
        </w:rPr>
        <w:t xml:space="preserve">3.1 </w:t>
      </w:r>
      <w:r w:rsidR="00284478">
        <w:rPr>
          <w:rFonts w:hint="eastAsia"/>
        </w:rPr>
        <w:t>快速排序</w:t>
      </w:r>
      <w:r>
        <w:rPr>
          <w:rFonts w:hint="eastAsia"/>
        </w:rPr>
        <w:t>功能的实现</w:t>
      </w:r>
      <w:bookmarkEnd w:id="12"/>
    </w:p>
    <w:p w14:paraId="5733339A" w14:textId="77777777" w:rsidR="00284478" w:rsidRDefault="00AD5E2E" w:rsidP="00284478">
      <w:pPr>
        <w:pStyle w:val="3"/>
        <w:spacing w:before="120"/>
      </w:pPr>
      <w:bookmarkStart w:id="13" w:name="_Toc495668163"/>
      <w:r w:rsidRPr="008F78B2">
        <w:rPr>
          <w:rFonts w:hint="eastAsia"/>
        </w:rPr>
        <w:t xml:space="preserve">3.1.1 </w:t>
      </w:r>
      <w:bookmarkEnd w:id="13"/>
      <w:r w:rsidR="00284478">
        <w:rPr>
          <w:rFonts w:hint="eastAsia"/>
        </w:rPr>
        <w:t>快速排序</w:t>
      </w:r>
      <w:r w:rsidR="00284478" w:rsidRPr="002779D6">
        <w:rPr>
          <w:rFonts w:hint="eastAsia"/>
        </w:rPr>
        <w:t>功能</w:t>
      </w:r>
      <w:r w:rsidR="00284478">
        <w:rPr>
          <w:rFonts w:hint="eastAsia"/>
        </w:rPr>
        <w:t>流程</w:t>
      </w:r>
    </w:p>
    <w:p w14:paraId="1EC9E2FA" w14:textId="018C20EB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当进行快速排序时，可以遵循以下流程：</w:t>
      </w:r>
    </w:p>
    <w:p w14:paraId="42154EB6" w14:textId="77777777" w:rsidR="00284478" w:rsidRDefault="00284478" w:rsidP="00284478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选择基准值：从待排序数组中选择一个基准值（</w:t>
      </w:r>
      <w:r>
        <w:rPr>
          <w:rFonts w:hint="eastAsia"/>
          <w:lang w:eastAsia="zh-CN"/>
        </w:rPr>
        <w:t>pivot</w:t>
      </w:r>
      <w:r>
        <w:rPr>
          <w:rFonts w:hint="eastAsia"/>
          <w:lang w:eastAsia="zh-CN"/>
        </w:rPr>
        <w:t>）。选择基准值的方式可以多样化，常见的方式包括选择第一个元素、最后一个元素、中间元素，甚至随机选择一个元素作为基准值。</w:t>
      </w:r>
    </w:p>
    <w:p w14:paraId="4679774E" w14:textId="77777777" w:rsidR="00284478" w:rsidRDefault="00284478" w:rsidP="00284478">
      <w:pPr>
        <w:rPr>
          <w:lang w:eastAsia="zh-CN"/>
        </w:rPr>
      </w:pPr>
    </w:p>
    <w:p w14:paraId="63067D44" w14:textId="77D795C9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2. </w:t>
      </w:r>
      <w:r>
        <w:rPr>
          <w:rFonts w:hint="eastAsia"/>
          <w:lang w:eastAsia="zh-CN"/>
        </w:rPr>
        <w:t>分区操作：将数组中的其他元素按照与基准值的大小关系分为两部分，一部分小于基准值，一部分大于基准值。分区操作可以通过双指针法或挖坑填数法来实现。具体步骤如下：</w:t>
      </w:r>
    </w:p>
    <w:p w14:paraId="0B00950A" w14:textId="77777777" w:rsidR="00284478" w:rsidRDefault="00284478" w:rsidP="00284478">
      <w:pPr>
        <w:rPr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初始化两个指针：一个指向数组的起始位置，一个指向数组的结束位置。</w:t>
      </w:r>
    </w:p>
    <w:p w14:paraId="3062535C" w14:textId="77777777" w:rsidR="00284478" w:rsidRDefault="00284478" w:rsidP="00284478">
      <w:pPr>
        <w:rPr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从数组的起始位置开始，向后移动左指针，直到找到一个大于等于基准值的元素。</w:t>
      </w:r>
    </w:p>
    <w:p w14:paraId="4724C923" w14:textId="77777777" w:rsidR="00284478" w:rsidRDefault="00284478" w:rsidP="00284478">
      <w:pPr>
        <w:rPr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从数组的结束位置开始，向前移动右指针，直到找到一个小于等于基准值的元素。</w:t>
      </w:r>
    </w:p>
    <w:p w14:paraId="69451FF3" w14:textId="77777777" w:rsidR="00284478" w:rsidRDefault="00284478" w:rsidP="00284478">
      <w:pPr>
        <w:rPr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如果左指针小于右指针，交换两个指针所指向的元素，使得大于基准值的元素位于右边，小于基准值的元素位于左边。</w:t>
      </w:r>
    </w:p>
    <w:p w14:paraId="1FA9D3DF" w14:textId="249A25A0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重复上述步骤，直到左指针大于等于右指针。</w:t>
      </w:r>
    </w:p>
    <w:p w14:paraId="7D807D6F" w14:textId="48A235D4" w:rsid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递归操作：对分区后的两部分数组分别递归地应用快速排序算法。即对基准值左侧的子数组和右侧的子数组分别重复步骤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和步骤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，直到子数组长度为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时，表示子数组已经有序。</w:t>
      </w:r>
    </w:p>
    <w:p w14:paraId="00F45036" w14:textId="11F7E387" w:rsidR="00284478" w:rsidRPr="00284478" w:rsidRDefault="00284478" w:rsidP="0028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合并：经过递归处理后，整个数组就变成了有序的。</w:t>
      </w:r>
    </w:p>
    <w:p w14:paraId="37B5C956" w14:textId="77777777" w:rsidR="00284478" w:rsidRDefault="00284478" w:rsidP="00284478">
      <w:pPr>
        <w:rPr>
          <w:lang w:eastAsia="zh-CN"/>
        </w:rPr>
      </w:pPr>
      <w:r>
        <w:rPr>
          <w:rFonts w:hint="eastAsia"/>
          <w:lang w:eastAsia="zh-CN"/>
        </w:rPr>
        <w:t>这样，整个数组就被分割成了若干个子数组，每个子数组的基准值都处于正确的位置上，从而实现了排序。</w:t>
      </w:r>
    </w:p>
    <w:p w14:paraId="53F9B80B" w14:textId="77777777" w:rsidR="00284478" w:rsidRDefault="00284478" w:rsidP="00284478">
      <w:pPr>
        <w:rPr>
          <w:lang w:eastAsia="zh-CN"/>
        </w:rPr>
      </w:pPr>
    </w:p>
    <w:p w14:paraId="2E164E19" w14:textId="58974377" w:rsidR="00284478" w:rsidRDefault="00284478" w:rsidP="00284478">
      <w:pPr>
        <w:rPr>
          <w:lang w:eastAsia="zh-CN"/>
        </w:rPr>
      </w:pPr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>
        <w:rPr>
          <w:rFonts w:hint="eastAsia"/>
        </w:rPr>
        <w:t xml:space="preserve">.2 </w:t>
      </w:r>
      <w:proofErr w:type="spellStart"/>
      <w:r>
        <w:rPr>
          <w:rFonts w:hint="eastAsia"/>
        </w:rPr>
        <w:t>快速排序核心代码</w:t>
      </w:r>
      <w:proofErr w:type="spellEnd"/>
    </w:p>
    <w:p w14:paraId="37CF5E79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  <w:sectPr w:rsidR="00284478" w:rsidSect="00FD3194">
          <w:footerReference w:type="default" r:id="rId14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</w:p>
    <w:p w14:paraId="275FBE3F" w14:textId="77777777" w:rsidR="00284478" w:rsidRDefault="00AD5E2E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284478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1F124BB5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Name:quicksort</w:t>
      </w:r>
      <w:proofErr w:type="spellEnd"/>
      <w:proofErr w:type="gramEnd"/>
    </w:p>
    <w:p w14:paraId="1BEF29E9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sort the array based on the value</w:t>
      </w:r>
    </w:p>
    <w:p w14:paraId="41278A3D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Parameters:array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two index(low and high)</w:t>
      </w:r>
    </w:p>
    <w:p w14:paraId="24EF21A6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04EAAED5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3A41C678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0867C011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quicksort(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Edge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0F3FF0D2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230654F3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left index equals to the right </w:t>
      </w:r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index ,return</w:t>
      </w:r>
      <w:proofErr w:type="gramEnd"/>
    </w:p>
    <w:p w14:paraId="44F5ABA5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1FC6A9B7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369A3FB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6C48723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pivot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].cost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//Set a pivot</w:t>
      </w:r>
    </w:p>
    <w:p w14:paraId="5C8110F8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l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r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//Create two </w:t>
      </w:r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index</w:t>
      </w:r>
      <w:proofErr w:type="gramEnd"/>
    </w:p>
    <w:p w14:paraId="5E74F054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734B87B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(l &lt; r) {</w:t>
      </w:r>
    </w:p>
    <w:p w14:paraId="4C962B16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(l &lt; r &amp;&amp;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[r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].cost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pivot)</w:t>
      </w:r>
    </w:p>
    <w:p w14:paraId="37FFD41E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--r;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//Move the right index to the first element which is greater than pivot</w:t>
      </w:r>
    </w:p>
    <w:p w14:paraId="6C7956AA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(l &lt; r &amp;&amp;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[l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].cost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pivot)</w:t>
      </w:r>
    </w:p>
    <w:p w14:paraId="05FEBAD0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++l;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//Move the left index to the first element which is smaller than pivot</w:t>
      </w:r>
    </w:p>
    <w:p w14:paraId="18516534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(l &lt; r)</w:t>
      </w:r>
    </w:p>
    <w:p w14:paraId="05A432BE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swap(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[l],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[r]);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//If left index is not equal to the right index swap</w:t>
      </w:r>
    </w:p>
    <w:p w14:paraId="073B5501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0A38C0C3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swap(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[l]);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//Move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lastRenderedPageBreak/>
        <w:t xml:space="preserve">the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privot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to the middle</w:t>
      </w:r>
    </w:p>
    <w:p w14:paraId="3E47B190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F73A80B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quicksort(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l - 1);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//Go into the left segment</w:t>
      </w:r>
    </w:p>
    <w:p w14:paraId="730299D1" w14:textId="77777777" w:rsidR="00284478" w:rsidRDefault="00284478" w:rsidP="00284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quicksort(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l + 1,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//Go into the right segment</w:t>
      </w:r>
    </w:p>
    <w:p w14:paraId="296809F8" w14:textId="175349E9" w:rsidR="00284478" w:rsidRDefault="00284478" w:rsidP="00A8652E">
      <w:pPr>
        <w:pStyle w:val="3"/>
        <w:spacing w:before="120"/>
        <w:rPr>
          <w:rFonts w:hint="eastAsia"/>
        </w:rPr>
        <w:sectPr w:rsidR="00284478" w:rsidSect="00284478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  <w:bookmarkStart w:id="14" w:name="_Toc495668165"/>
    </w:p>
    <w:bookmarkEnd w:id="14"/>
    <w:p w14:paraId="61C1CC07" w14:textId="55CD15EF" w:rsidR="00954B54" w:rsidRPr="00954B54" w:rsidRDefault="00954B54" w:rsidP="00284478">
      <w:pPr>
        <w:ind w:firstLineChars="0" w:firstLine="0"/>
        <w:rPr>
          <w:rFonts w:hint="eastAsia"/>
          <w:lang w:eastAsia="zh-CN"/>
        </w:rPr>
      </w:pPr>
    </w:p>
    <w:p w14:paraId="62BD133D" w14:textId="37387C26" w:rsidR="0075165E" w:rsidRDefault="0075165E" w:rsidP="008F78B2">
      <w:pPr>
        <w:pStyle w:val="2"/>
        <w:spacing w:before="120"/>
      </w:pPr>
      <w:bookmarkStart w:id="15" w:name="_Toc495668166"/>
      <w:r>
        <w:rPr>
          <w:rFonts w:hint="eastAsia"/>
        </w:rPr>
        <w:t xml:space="preserve">3.2 </w:t>
      </w:r>
      <w:r w:rsidR="00284478">
        <w:rPr>
          <w:rFonts w:hint="eastAsia"/>
        </w:rPr>
        <w:t>Kruskal</w:t>
      </w:r>
      <w:r>
        <w:rPr>
          <w:rFonts w:hint="eastAsia"/>
        </w:rPr>
        <w:t>功能的实现</w:t>
      </w:r>
      <w:bookmarkEnd w:id="15"/>
    </w:p>
    <w:p w14:paraId="0A97FE2E" w14:textId="4F36472B" w:rsidR="00954B54" w:rsidRDefault="00954B54" w:rsidP="00A8652E">
      <w:pPr>
        <w:pStyle w:val="3"/>
        <w:spacing w:before="120"/>
      </w:pPr>
      <w:bookmarkStart w:id="16" w:name="_Toc495668167"/>
      <w:r>
        <w:rPr>
          <w:rFonts w:hint="eastAsia"/>
        </w:rPr>
        <w:t xml:space="preserve">3.2.1 </w:t>
      </w:r>
      <w:r w:rsidR="00284478">
        <w:rPr>
          <w:rFonts w:hint="eastAsia"/>
        </w:rPr>
        <w:t>Kruskal</w:t>
      </w:r>
      <w:r>
        <w:rPr>
          <w:rFonts w:hint="eastAsia"/>
        </w:rPr>
        <w:t>功能流程图</w:t>
      </w:r>
      <w:bookmarkEnd w:id="16"/>
    </w:p>
    <w:p w14:paraId="03FED739" w14:textId="06F79F80" w:rsidR="00960CC1" w:rsidRPr="00960CC1" w:rsidRDefault="00B50D52" w:rsidP="00960C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4AE9337" wp14:editId="34169F14">
            <wp:extent cx="4153260" cy="6073666"/>
            <wp:effectExtent l="0" t="0" r="0" b="0"/>
            <wp:docPr id="1261380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8091" name="图片 1261380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5523" w14:textId="0BBE795F" w:rsidR="00954B54" w:rsidRDefault="00954B54" w:rsidP="00A8652E">
      <w:pPr>
        <w:pStyle w:val="3"/>
        <w:spacing w:before="120"/>
      </w:pPr>
      <w:bookmarkStart w:id="17" w:name="_Toc495668168"/>
      <w:r>
        <w:rPr>
          <w:rFonts w:hint="eastAsia"/>
        </w:rPr>
        <w:lastRenderedPageBreak/>
        <w:t xml:space="preserve">3.2.2 </w:t>
      </w:r>
      <w:r w:rsidR="00284478">
        <w:rPr>
          <w:rFonts w:hint="eastAsia"/>
        </w:rPr>
        <w:t>Kruskal</w:t>
      </w:r>
      <w:r>
        <w:rPr>
          <w:rFonts w:hint="eastAsia"/>
        </w:rPr>
        <w:t>功能核心代码</w:t>
      </w:r>
      <w:bookmarkEnd w:id="17"/>
    </w:p>
    <w:p w14:paraId="4CB127AC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72046E" w:rsidSect="00284478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18" w:name="_Toc495668169"/>
    </w:p>
    <w:p w14:paraId="4B0E071E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7433F9C3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Name:kruskal</w:t>
      </w:r>
      <w:proofErr w:type="spellEnd"/>
      <w:proofErr w:type="gramEnd"/>
    </w:p>
    <w:p w14:paraId="0901B550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use the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kruskal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to calculate the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minCost</w:t>
      </w:r>
      <w:proofErr w:type="spellEnd"/>
    </w:p>
    <w:p w14:paraId="21958120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Parameters:array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two index amount of nodes and amount of edges</w:t>
      </w:r>
    </w:p>
    <w:p w14:paraId="7F8771E7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Value:result</w:t>
      </w:r>
      <w:proofErr w:type="spellEnd"/>
      <w:proofErr w:type="gramEnd"/>
    </w:p>
    <w:p w14:paraId="0A299D7D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798B6D8B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74F662FB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kruskal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Edge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2B403032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5885AF20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quicksort(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0,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Using quicksort </w:t>
      </w:r>
    </w:p>
    <w:p w14:paraId="1B9C4AF9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5F4FEF5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init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//Initialize the parent array</w:t>
      </w:r>
    </w:p>
    <w:p w14:paraId="32E5E84D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90DB002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5D2614FE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9002D11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0, j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j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- 1;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6CDA205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u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].u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//Temporary u</w:t>
      </w:r>
    </w:p>
    <w:p w14:paraId="09CD602D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v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].v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//Temporary v</w:t>
      </w:r>
    </w:p>
    <w:p w14:paraId="26EF6754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cost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edges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].cost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//Temporary cost</w:t>
      </w:r>
    </w:p>
    <w:p w14:paraId="495BD835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3824929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the root of u and v are not </w:t>
      </w:r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same(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Connecting them will not lead to a loop)</w:t>
      </w:r>
    </w:p>
    <w:p w14:paraId="183D96EB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(find(u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find(v)) {</w:t>
      </w:r>
    </w:p>
    <w:p w14:paraId="0DD373DD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unite(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u, v);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//Connect(Make v the father of u)</w:t>
      </w:r>
    </w:p>
    <w:p w14:paraId="0410AB7F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+= cost;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//Add the cost</w:t>
      </w:r>
    </w:p>
    <w:p w14:paraId="0E8FE22F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++j;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//Add an existing </w:t>
      </w:r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edge(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which will not be greater than n(nodes) minus one</w:t>
      </w:r>
    </w:p>
    <w:p w14:paraId="40E4DDA5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//Due to the rules of Minimum Spanning Tree</w:t>
      </w:r>
    </w:p>
    <w:p w14:paraId="2717E21A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5A49CD25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5C4FEC24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12309E8" w14:textId="77777777" w:rsidR="0072046E" w:rsidRDefault="0072046E" w:rsidP="007204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34BDB35" w14:textId="77777777" w:rsidR="0072046E" w:rsidRDefault="0072046E" w:rsidP="0072046E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72046E" w:rsidSect="0072046E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</w:p>
    <w:p w14:paraId="701A5247" w14:textId="7352CC32" w:rsidR="00954B54" w:rsidRDefault="0072046E" w:rsidP="0072046E">
      <w:pPr>
        <w:pStyle w:val="3"/>
        <w:spacing w:before="120"/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lastRenderedPageBreak/>
        <w:t>}</w:t>
      </w:r>
      <w:r w:rsidR="00954B54">
        <w:rPr>
          <w:rFonts w:hint="eastAsia"/>
        </w:rPr>
        <w:t xml:space="preserve">3.2.3 </w:t>
      </w:r>
      <w:r w:rsidR="00B50D52">
        <w:rPr>
          <w:rFonts w:hint="eastAsia"/>
        </w:rPr>
        <w:t>Kruskal</w:t>
      </w:r>
      <w:r w:rsidR="00B50D52">
        <w:rPr>
          <w:rFonts w:hint="eastAsia"/>
        </w:rPr>
        <w:t>功能</w:t>
      </w:r>
      <w:r w:rsidR="00954B54">
        <w:rPr>
          <w:rFonts w:hint="eastAsia"/>
        </w:rPr>
        <w:t>截屏示例</w:t>
      </w:r>
      <w:bookmarkEnd w:id="18"/>
    </w:p>
    <w:p w14:paraId="153E2C40" w14:textId="35C81166" w:rsidR="00587D9B" w:rsidRDefault="00B50D52" w:rsidP="00B50D5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135526B" wp14:editId="0D0C8E9F">
            <wp:extent cx="2514818" cy="5685013"/>
            <wp:effectExtent l="0" t="0" r="0" b="0"/>
            <wp:docPr id="2545030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03076" name="图片 2545030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B691" w14:textId="5AAD93C4" w:rsidR="00B50D52" w:rsidRDefault="00B50D52" w:rsidP="00B50D52">
      <w:pPr>
        <w:pStyle w:val="2"/>
        <w:spacing w:before="120"/>
      </w:pPr>
      <w:r>
        <w:rPr>
          <w:rFonts w:hint="eastAsia"/>
        </w:rPr>
        <w:lastRenderedPageBreak/>
        <w:t>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 w:rsidR="00FA5BA4">
        <w:rPr>
          <w:rFonts w:hint="eastAsia"/>
        </w:rPr>
        <w:t>find</w:t>
      </w:r>
      <w:r>
        <w:rPr>
          <w:rFonts w:hint="eastAsia"/>
        </w:rPr>
        <w:t>功能的实现</w:t>
      </w:r>
    </w:p>
    <w:p w14:paraId="008496AF" w14:textId="44B8AB77" w:rsidR="00B50D52" w:rsidRDefault="00B50D52" w:rsidP="00B50D52">
      <w:pPr>
        <w:pStyle w:val="3"/>
        <w:spacing w:before="120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 xml:space="preserve">.1 </w:t>
      </w:r>
      <w:r w:rsidR="00FA5BA4">
        <w:rPr>
          <w:rFonts w:hint="eastAsia"/>
        </w:rPr>
        <w:t>find</w:t>
      </w:r>
      <w:r>
        <w:rPr>
          <w:rFonts w:hint="eastAsia"/>
        </w:rPr>
        <w:t>功能流程图</w:t>
      </w:r>
    </w:p>
    <w:p w14:paraId="799563AB" w14:textId="1C6F193E" w:rsidR="00B50D52" w:rsidRPr="00960CC1" w:rsidRDefault="00FA5BA4" w:rsidP="00B50D5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D281DC9" wp14:editId="54EE0847">
            <wp:extent cx="4778154" cy="5890770"/>
            <wp:effectExtent l="0" t="0" r="0" b="0"/>
            <wp:docPr id="15094951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95156" name="图片 150949515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8022" w14:textId="3ECCFCC8" w:rsidR="00B50D52" w:rsidRDefault="00B50D52" w:rsidP="00B50D52">
      <w:pPr>
        <w:pStyle w:val="3"/>
        <w:spacing w:before="120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 xml:space="preserve">.2 </w:t>
      </w:r>
      <w:r w:rsidR="00FA5BA4">
        <w:rPr>
          <w:rFonts w:hint="eastAsia"/>
        </w:rPr>
        <w:t>find</w:t>
      </w:r>
      <w:r>
        <w:rPr>
          <w:rFonts w:hint="eastAsia"/>
        </w:rPr>
        <w:t>功能核心代码</w:t>
      </w:r>
    </w:p>
    <w:p w14:paraId="4DC9806D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B50D52" w:rsidSect="00284478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</w:p>
    <w:p w14:paraId="24AC92DB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0B8AAEBC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Name:find</w:t>
      </w:r>
      <w:proofErr w:type="spellEnd"/>
      <w:proofErr w:type="gramEnd"/>
    </w:p>
    <w:p w14:paraId="625E073C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find the root of the nodes</w:t>
      </w:r>
    </w:p>
    <w:p w14:paraId="4C4877B1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Parameters:the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nodes name(int)</w:t>
      </w:r>
    </w:p>
    <w:p w14:paraId="1324948D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Value:the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direct father/root of the nodes</w:t>
      </w:r>
    </w:p>
    <w:p w14:paraId="7D639121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6FC389C2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lastRenderedPageBreak/>
        <w:t>*******************************/</w:t>
      </w:r>
    </w:p>
    <w:p w14:paraId="3B88D189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find(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0ADB4A91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19C84F54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(parent[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4981B43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A5AB9B3" w14:textId="77777777" w:rsidR="00FA5BA4" w:rsidRDefault="00FA5BA4" w:rsidP="00FA5BA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find(parent[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/Path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Compression,quicker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when next finding</w:t>
      </w:r>
    </w:p>
    <w:p w14:paraId="1FFB637A" w14:textId="1592D222" w:rsidR="00B50D52" w:rsidRDefault="00FA5BA4" w:rsidP="00FA5BA4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B50D52" w:rsidSect="0072046E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</w:p>
    <w:p w14:paraId="2A1849C2" w14:textId="77777777" w:rsidR="00B50D52" w:rsidRPr="00B50D52" w:rsidRDefault="00B50D52" w:rsidP="00B50D52">
      <w:pPr>
        <w:rPr>
          <w:rFonts w:hint="eastAsia"/>
          <w:lang w:eastAsia="zh-CN"/>
        </w:rPr>
      </w:pPr>
    </w:p>
    <w:p w14:paraId="04E77FB7" w14:textId="7C4C4522" w:rsidR="0075165E" w:rsidRDefault="0075165E" w:rsidP="008F78B2">
      <w:pPr>
        <w:pStyle w:val="2"/>
        <w:spacing w:before="120"/>
      </w:pPr>
      <w:bookmarkStart w:id="19" w:name="_Toc495668182"/>
      <w:r>
        <w:rPr>
          <w:rFonts w:hint="eastAsia"/>
        </w:rPr>
        <w:t>3.</w:t>
      </w:r>
      <w:r w:rsidR="00B50D52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9"/>
    </w:p>
    <w:p w14:paraId="401B444E" w14:textId="00C4CD99" w:rsidR="00AD5E2E" w:rsidRDefault="00946937" w:rsidP="00A8652E">
      <w:pPr>
        <w:pStyle w:val="3"/>
        <w:spacing w:before="120"/>
      </w:pPr>
      <w:bookmarkStart w:id="20" w:name="_Toc495668183"/>
      <w:r>
        <w:rPr>
          <w:rFonts w:hint="eastAsia"/>
        </w:rPr>
        <w:t>3.</w:t>
      </w:r>
      <w:r w:rsidR="00B50D52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20"/>
    </w:p>
    <w:p w14:paraId="71184058" w14:textId="6972579F" w:rsidR="004F1DC1" w:rsidRPr="004F1DC1" w:rsidRDefault="00B50D52" w:rsidP="004F1D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298600D" wp14:editId="2FB483C8">
            <wp:extent cx="5448772" cy="5456393"/>
            <wp:effectExtent l="0" t="0" r="0" b="0"/>
            <wp:docPr id="6067106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10667" name="图片 60671066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7245" w14:textId="18E16D57" w:rsidR="00AD5E2E" w:rsidRDefault="00946937" w:rsidP="00A8652E">
      <w:pPr>
        <w:pStyle w:val="3"/>
        <w:spacing w:before="120"/>
      </w:pPr>
      <w:bookmarkStart w:id="21" w:name="_Toc495668184"/>
      <w:r>
        <w:rPr>
          <w:rFonts w:hint="eastAsia"/>
        </w:rPr>
        <w:lastRenderedPageBreak/>
        <w:t>3.</w:t>
      </w:r>
      <w:r w:rsidR="00B50D52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1"/>
    </w:p>
    <w:p w14:paraId="67C9070A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sectPr w:rsidR="00B50D52" w:rsidSect="00284478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22" w:name="_Toc495668185"/>
    </w:p>
    <w:p w14:paraId="2C6A9837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n, m;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//N is the amount of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nodes,m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is the amount of edge</w:t>
      </w:r>
    </w:p>
    <w:p w14:paraId="105E506C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请输入节点数量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D3FFBEE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0, MAX_N);</w:t>
      </w:r>
    </w:p>
    <w:p w14:paraId="6AB091E1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</w:t>
      </w:r>
      <w:proofErr w:type="gramStart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输入边</w:t>
      </w:r>
      <w:proofErr w:type="gramEnd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的数量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2D95C54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0, MAX_M);</w:t>
      </w:r>
    </w:p>
    <w:p w14:paraId="37B7B219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D3829AC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//Initialize the edge</w:t>
      </w:r>
    </w:p>
    <w:p w14:paraId="0EA374FE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m;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FCBEF05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请输入第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条边的第一个节点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D9D55E1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edges[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].u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&gt;(0, MAX_N);</w:t>
      </w:r>
    </w:p>
    <w:p w14:paraId="57F46204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请输入第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条边的第二个节点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5612604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edges[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].v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&gt;(0, MAX_N);</w:t>
      </w:r>
    </w:p>
    <w:p w14:paraId="0AFC5D3E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请输入第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条边的造价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E91DBAF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edges[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].cost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&gt;(0, 1000000);</w:t>
      </w:r>
    </w:p>
    <w:p w14:paraId="0CA578FB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31EF5B2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5C49691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result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kruskal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edges, n, m);</w:t>
      </w:r>
    </w:p>
    <w:p w14:paraId="31D0F78B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最小造价电网的总造价是：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result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61FEE70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sectPr w:rsidR="00B50D52" w:rsidSect="00B50D52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</w:p>
    <w:p w14:paraId="38B5522F" w14:textId="77777777" w:rsidR="00B50D52" w:rsidRDefault="00B50D52" w:rsidP="00B50D5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7C0A70C" w14:textId="77777777" w:rsidR="00B50D52" w:rsidRDefault="00B50D52" w:rsidP="00B50D52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bidi="ar-SA"/>
        </w:rPr>
        <w:lastRenderedPageBreak/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 xml:space="preserve"> 0;</w:t>
      </w:r>
    </w:p>
    <w:p w14:paraId="69523E05" w14:textId="1362F207" w:rsidR="00946937" w:rsidRDefault="00946937" w:rsidP="00B50D52">
      <w:pPr>
        <w:pStyle w:val="3"/>
        <w:spacing w:before="120"/>
      </w:pPr>
      <w:r>
        <w:rPr>
          <w:rFonts w:hint="eastAsia"/>
        </w:rPr>
        <w:t>3.</w:t>
      </w:r>
      <w:r w:rsidR="00B50D52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2"/>
    </w:p>
    <w:p w14:paraId="13223790" w14:textId="34D576D0" w:rsidR="00F95D49" w:rsidRDefault="00B50D52" w:rsidP="00F95D4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C3BE259" wp14:editId="206779E7">
            <wp:extent cx="2514818" cy="5685013"/>
            <wp:effectExtent l="0" t="0" r="0" b="0"/>
            <wp:docPr id="549711330" name="图片 54971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03076" name="图片 2545030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3873" w14:textId="31ABE4EF" w:rsidR="00F95D49" w:rsidRPr="00F95D49" w:rsidRDefault="00F95D49" w:rsidP="00F95D49">
      <w:pPr>
        <w:rPr>
          <w:lang w:eastAsia="zh-CN"/>
        </w:rPr>
      </w:pPr>
    </w:p>
    <w:p w14:paraId="6EB65F83" w14:textId="77777777"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284478">
      <w:type w:val="continuous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B1E6" w14:textId="77777777" w:rsidR="002A51E6" w:rsidRDefault="002A51E6" w:rsidP="001D0743">
      <w:r>
        <w:separator/>
      </w:r>
    </w:p>
    <w:p w14:paraId="5FD6ADC1" w14:textId="77777777" w:rsidR="002A51E6" w:rsidRDefault="002A51E6" w:rsidP="001D0743"/>
    <w:p w14:paraId="49D49FDA" w14:textId="77777777" w:rsidR="002A51E6" w:rsidRDefault="002A51E6" w:rsidP="001D0743"/>
    <w:p w14:paraId="7D0546C2" w14:textId="77777777" w:rsidR="002A51E6" w:rsidRDefault="002A51E6" w:rsidP="001D0743"/>
    <w:p w14:paraId="4E787524" w14:textId="77777777" w:rsidR="002A51E6" w:rsidRDefault="002A51E6" w:rsidP="001D0743"/>
    <w:p w14:paraId="7E32B8DF" w14:textId="77777777" w:rsidR="002A51E6" w:rsidRDefault="002A51E6" w:rsidP="001D0743"/>
  </w:endnote>
  <w:endnote w:type="continuationSeparator" w:id="0">
    <w:p w14:paraId="2CD7D9AA" w14:textId="77777777" w:rsidR="002A51E6" w:rsidRDefault="002A51E6" w:rsidP="001D0743">
      <w:r>
        <w:continuationSeparator/>
      </w:r>
    </w:p>
    <w:p w14:paraId="6FC62034" w14:textId="77777777" w:rsidR="002A51E6" w:rsidRDefault="002A51E6" w:rsidP="001D0743"/>
    <w:p w14:paraId="1ECE55BE" w14:textId="77777777" w:rsidR="002A51E6" w:rsidRDefault="002A51E6" w:rsidP="001D0743"/>
    <w:p w14:paraId="6CBC0E65" w14:textId="77777777" w:rsidR="002A51E6" w:rsidRDefault="002A51E6" w:rsidP="001D0743"/>
    <w:p w14:paraId="058137A0" w14:textId="77777777" w:rsidR="002A51E6" w:rsidRDefault="002A51E6" w:rsidP="001D0743"/>
    <w:p w14:paraId="493F9D36" w14:textId="77777777" w:rsidR="002A51E6" w:rsidRDefault="002A51E6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5AB7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E51255">
      <w:rPr>
        <w:noProof/>
      </w:rPr>
      <w:t>2</w:t>
    </w:r>
    <w:r w:rsidR="00000000">
      <w:rPr>
        <w:noProof/>
      </w:rPr>
      <w:fldChar w:fldCharType="end"/>
    </w:r>
    <w:r w:rsidRPr="00F57004">
      <w:t xml:space="preserve"> -</w:t>
    </w:r>
  </w:p>
  <w:p w14:paraId="439900F0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606D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BFD4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43282F88" w14:textId="77777777" w:rsidR="002644C8" w:rsidRDefault="000000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77B4556F" w14:textId="77777777" w:rsidR="002644C8" w:rsidRPr="00E0298B" w:rsidRDefault="002644C8" w:rsidP="001D0743">
    <w:pPr>
      <w:pStyle w:val="a4"/>
      <w:ind w:firstLine="360"/>
    </w:pPr>
  </w:p>
  <w:p w14:paraId="5C3E8C24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E5BA3" w14:textId="77777777" w:rsidR="002A51E6" w:rsidRDefault="002A51E6" w:rsidP="001D0743">
      <w:r>
        <w:separator/>
      </w:r>
    </w:p>
    <w:p w14:paraId="14BE4798" w14:textId="77777777" w:rsidR="002A51E6" w:rsidRDefault="002A51E6" w:rsidP="001D0743"/>
    <w:p w14:paraId="62CD61B7" w14:textId="77777777" w:rsidR="002A51E6" w:rsidRDefault="002A51E6" w:rsidP="001D0743"/>
    <w:p w14:paraId="7C2A9EF7" w14:textId="77777777" w:rsidR="002A51E6" w:rsidRDefault="002A51E6" w:rsidP="001D0743"/>
    <w:p w14:paraId="0A2162BE" w14:textId="77777777" w:rsidR="002A51E6" w:rsidRDefault="002A51E6" w:rsidP="001D0743"/>
    <w:p w14:paraId="3DD5D3FD" w14:textId="77777777" w:rsidR="002A51E6" w:rsidRDefault="002A51E6" w:rsidP="001D0743"/>
  </w:footnote>
  <w:footnote w:type="continuationSeparator" w:id="0">
    <w:p w14:paraId="593C5BB1" w14:textId="77777777" w:rsidR="002A51E6" w:rsidRDefault="002A51E6" w:rsidP="001D0743">
      <w:r>
        <w:continuationSeparator/>
      </w:r>
    </w:p>
    <w:p w14:paraId="7B968098" w14:textId="77777777" w:rsidR="002A51E6" w:rsidRDefault="002A51E6" w:rsidP="001D0743"/>
    <w:p w14:paraId="57D04B9E" w14:textId="77777777" w:rsidR="002A51E6" w:rsidRDefault="002A51E6" w:rsidP="001D0743"/>
    <w:p w14:paraId="6CF1C4BD" w14:textId="77777777" w:rsidR="002A51E6" w:rsidRDefault="002A51E6" w:rsidP="001D0743"/>
    <w:p w14:paraId="1215666C" w14:textId="77777777" w:rsidR="002A51E6" w:rsidRDefault="002A51E6" w:rsidP="001D0743"/>
    <w:p w14:paraId="5A06F61B" w14:textId="77777777" w:rsidR="002A51E6" w:rsidRDefault="002A51E6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8257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FB152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677C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677121818">
    <w:abstractNumId w:val="8"/>
  </w:num>
  <w:num w:numId="2" w16cid:durableId="37054047">
    <w:abstractNumId w:val="14"/>
  </w:num>
  <w:num w:numId="3" w16cid:durableId="1543513646">
    <w:abstractNumId w:val="17"/>
  </w:num>
  <w:num w:numId="4" w16cid:durableId="1183009279">
    <w:abstractNumId w:val="13"/>
  </w:num>
  <w:num w:numId="5" w16cid:durableId="1146240205">
    <w:abstractNumId w:val="18"/>
  </w:num>
  <w:num w:numId="6" w16cid:durableId="1586331550">
    <w:abstractNumId w:val="1"/>
  </w:num>
  <w:num w:numId="7" w16cid:durableId="2006129351">
    <w:abstractNumId w:val="4"/>
  </w:num>
  <w:num w:numId="8" w16cid:durableId="469131809">
    <w:abstractNumId w:val="10"/>
  </w:num>
  <w:num w:numId="9" w16cid:durableId="327369961">
    <w:abstractNumId w:val="16"/>
  </w:num>
  <w:num w:numId="10" w16cid:durableId="1185558031">
    <w:abstractNumId w:val="3"/>
  </w:num>
  <w:num w:numId="11" w16cid:durableId="1816796166">
    <w:abstractNumId w:val="6"/>
  </w:num>
  <w:num w:numId="12" w16cid:durableId="744912578">
    <w:abstractNumId w:val="9"/>
  </w:num>
  <w:num w:numId="13" w16cid:durableId="1391422705">
    <w:abstractNumId w:val="7"/>
  </w:num>
  <w:num w:numId="14" w16cid:durableId="1342195499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6082069">
    <w:abstractNumId w:val="7"/>
  </w:num>
  <w:num w:numId="16" w16cid:durableId="1462453893">
    <w:abstractNumId w:val="7"/>
  </w:num>
  <w:num w:numId="17" w16cid:durableId="10888867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792003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70242504">
    <w:abstractNumId w:val="5"/>
  </w:num>
  <w:num w:numId="20" w16cid:durableId="521406415">
    <w:abstractNumId w:val="11"/>
  </w:num>
  <w:num w:numId="21" w16cid:durableId="543255251">
    <w:abstractNumId w:val="2"/>
  </w:num>
  <w:num w:numId="22" w16cid:durableId="1851482426">
    <w:abstractNumId w:val="0"/>
  </w:num>
  <w:num w:numId="23" w16cid:durableId="2103337728">
    <w:abstractNumId w:val="12"/>
  </w:num>
  <w:num w:numId="24" w16cid:durableId="15568176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84478"/>
    <w:rsid w:val="0029252D"/>
    <w:rsid w:val="0029346F"/>
    <w:rsid w:val="00297F37"/>
    <w:rsid w:val="002A0799"/>
    <w:rsid w:val="002A0AB3"/>
    <w:rsid w:val="002A1833"/>
    <w:rsid w:val="002A20B5"/>
    <w:rsid w:val="002A51E6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046E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CA6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0D52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A5BA4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8260C0"/>
  <w15:docId w15:val="{FCEE7216-D10B-412D-B068-EAF08DF2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image" Target="media/image2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tmp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289</TotalTime>
  <Pages>13</Pages>
  <Words>847</Words>
  <Characters>4828</Characters>
  <Application>Microsoft Office Word</Application>
  <DocSecurity>0</DocSecurity>
  <Lines>40</Lines>
  <Paragraphs>11</Paragraphs>
  <ScaleCrop>false</ScaleCrop>
  <Company>中国石油大学</Company>
  <LinksUpToDate>false</LinksUpToDate>
  <CharactersWithSpaces>5664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宇琨 杨</cp:lastModifiedBy>
  <cp:revision>23</cp:revision>
  <cp:lastPrinted>2008-07-17T03:36:00Z</cp:lastPrinted>
  <dcterms:created xsi:type="dcterms:W3CDTF">2017-10-13T02:08:00Z</dcterms:created>
  <dcterms:modified xsi:type="dcterms:W3CDTF">2023-11-11T12:35:00Z</dcterms:modified>
</cp:coreProperties>
</file>