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>
        <w:rPr>
          <w:rFonts w:hint="eastAsia" w:ascii="黑体" w:eastAsia="黑体"/>
          <w:color w:val="333333"/>
          <w:kern w:val="0"/>
          <w:sz w:val="40"/>
          <w:szCs w:val="36"/>
        </w:rPr>
        <w:t>河北师范大学《项目管理》课程教学大纲</w:t>
      </w:r>
    </w:p>
    <w:p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</w:p>
    <w:p>
      <w:pPr>
        <w:pStyle w:val="4"/>
        <w:ind w:firstLine="0" w:firstLineChars="0"/>
        <w:rPr>
          <w:rFonts w:ascii="黑体" w:hAnsi="黑体" w:eastAsia="黑体"/>
          <w:color w:val="000000"/>
          <w:szCs w:val="21"/>
          <w:lang w:val="en-US"/>
        </w:rPr>
      </w:pPr>
      <w:r>
        <w:rPr>
          <w:rFonts w:hint="eastAsia" w:ascii="黑体" w:hAnsi="黑体" w:eastAsia="黑体"/>
          <w:color w:val="000000"/>
          <w:szCs w:val="21"/>
        </w:rPr>
        <w:t>课程代码：</w:t>
      </w:r>
      <w:r>
        <w:rPr>
          <w:rFonts w:hAnsi="宋体"/>
          <w:color w:val="000000"/>
          <w:szCs w:val="21"/>
        </w:rPr>
        <w:t>32201</w:t>
      </w:r>
      <w:r>
        <w:rPr>
          <w:rFonts w:hint="eastAsia" w:hAnsi="宋体"/>
          <w:color w:val="000000"/>
          <w:szCs w:val="21"/>
          <w:lang w:val="en-US" w:eastAsia="zh-CN"/>
        </w:rPr>
        <w:t>138</w:t>
      </w:r>
    </w:p>
    <w:p>
      <w:pPr>
        <w:pStyle w:val="4"/>
        <w:ind w:firstLine="0" w:firstLineChars="0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课程名称：</w:t>
      </w:r>
      <w:r>
        <w:rPr>
          <w:rFonts w:hint="eastAsia" w:hAnsi="宋体"/>
          <w:color w:val="000000"/>
          <w:szCs w:val="21"/>
        </w:rPr>
        <w:t>项目管理</w:t>
      </w:r>
    </w:p>
    <w:p>
      <w:pPr>
        <w:pStyle w:val="4"/>
        <w:ind w:firstLine="0" w:firstLineChars="0"/>
        <w:rPr>
          <w:kern w:val="0"/>
          <w:sz w:val="18"/>
          <w:szCs w:val="18"/>
        </w:rPr>
      </w:pPr>
      <w:r>
        <w:rPr>
          <w:rFonts w:hint="eastAsia" w:ascii="黑体" w:hAnsi="黑体" w:eastAsia="黑体"/>
          <w:color w:val="000000"/>
          <w:szCs w:val="21"/>
        </w:rPr>
        <w:t>英文名称：</w:t>
      </w:r>
      <w:r>
        <w:rPr>
          <w:rFonts w:hAnsi="宋体"/>
          <w:color w:val="000000"/>
          <w:szCs w:val="21"/>
        </w:rPr>
        <w:t>project management</w:t>
      </w:r>
    </w:p>
    <w:p>
      <w:pPr>
        <w:pStyle w:val="4"/>
        <w:ind w:firstLine="0" w:firstLineChars="0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授课语言：</w:t>
      </w:r>
      <w:r>
        <w:rPr>
          <w:rFonts w:hint="eastAsia" w:hAnsi="宋体"/>
          <w:color w:val="000000"/>
          <w:szCs w:val="21"/>
        </w:rPr>
        <w:t>中文</w:t>
      </w:r>
    </w:p>
    <w:p>
      <w:pPr>
        <w:pStyle w:val="4"/>
        <w:ind w:firstLine="0" w:firstLineChars="0"/>
        <w:rPr>
          <w:rFonts w:ascii="黑体" w:hAnsi="黑体" w:eastAsia="黑体"/>
          <w:color w:val="000000"/>
          <w:szCs w:val="21"/>
          <w:lang w:eastAsia="zh-CN"/>
        </w:rPr>
      </w:pPr>
    </w:p>
    <w:p>
      <w:pPr>
        <w:pStyle w:val="4"/>
        <w:ind w:firstLine="0" w:firstLineChars="0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开课单位：</w:t>
      </w:r>
      <w:r>
        <w:rPr>
          <w:rFonts w:hint="eastAsia" w:hAnsi="宋体"/>
          <w:color w:val="000000"/>
          <w:szCs w:val="21"/>
        </w:rPr>
        <w:t>软件学院</w:t>
      </w:r>
    </w:p>
    <w:p>
      <w:pPr>
        <w:pStyle w:val="4"/>
        <w:ind w:firstLine="0" w:firstLineChars="0"/>
        <w:rPr>
          <w:rFonts w:hint="eastAsia" w:ascii="黑体" w:hAnsi="黑体" w:eastAsia="黑体"/>
          <w:color w:val="000000"/>
          <w:szCs w:val="21"/>
          <w:lang w:val="en-US" w:eastAsia="zh-CN"/>
        </w:rPr>
      </w:pPr>
      <w:r>
        <w:rPr>
          <w:rFonts w:hint="eastAsia" w:ascii="黑体" w:hAnsi="黑体" w:eastAsia="黑体"/>
          <w:color w:val="000000"/>
          <w:szCs w:val="21"/>
        </w:rPr>
        <w:t>大纲制定人：</w:t>
      </w:r>
      <w:r>
        <w:rPr>
          <w:rFonts w:hint="eastAsia" w:ascii="黑体" w:hAnsi="黑体" w:eastAsia="黑体"/>
          <w:color w:val="000000"/>
          <w:szCs w:val="21"/>
          <w:lang w:val="en-US" w:eastAsia="zh-CN"/>
        </w:rPr>
        <w:t>王伟</w:t>
      </w:r>
    </w:p>
    <w:p>
      <w:pPr>
        <w:pStyle w:val="4"/>
        <w:ind w:firstLine="0" w:firstLineChars="0"/>
        <w:rPr>
          <w:rFonts w:hint="eastAsia" w:ascii="Times New Roman" w:hAnsi="Times New Roman" w:eastAsia="黑体"/>
          <w:color w:val="0000FF"/>
          <w:szCs w:val="21"/>
          <w:lang w:val="en-US" w:eastAsia="zh-CN"/>
        </w:rPr>
      </w:pPr>
      <w:r>
        <w:rPr>
          <w:rFonts w:hint="eastAsia" w:ascii="黑体" w:hAnsi="黑体" w:eastAsia="黑体"/>
          <w:color w:val="000000"/>
          <w:szCs w:val="21"/>
        </w:rPr>
        <w:t>大纲审定人：</w:t>
      </w:r>
      <w:r>
        <w:rPr>
          <w:rFonts w:hint="eastAsia" w:ascii="黑体" w:hAnsi="黑体" w:eastAsia="黑体"/>
          <w:color w:val="000000"/>
          <w:szCs w:val="21"/>
          <w:lang w:val="en-US" w:eastAsia="zh-CN"/>
        </w:rPr>
        <w:t>祁乐</w:t>
      </w:r>
    </w:p>
    <w:p>
      <w:pPr>
        <w:pStyle w:val="8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hint="eastAsia" w:ascii="黑体" w:eastAsia="黑体" w:cs="宋体"/>
          <w:color w:val="000000"/>
        </w:rPr>
        <w:t>一、课程说明</w:t>
      </w:r>
    </w:p>
    <w:p>
      <w:pPr>
        <w:widowControl/>
        <w:spacing w:before="100" w:beforeAutospacing="1" w:after="100" w:afterAutospacing="1" w:line="400" w:lineRule="exact"/>
        <w:rPr>
          <w:rFonts w:ascii="宋体" w:hAnsi="宋体"/>
          <w:color w:val="000000"/>
          <w:szCs w:val="21"/>
          <w:lang w:val="zh-CN" w:eastAsia="zh-CN"/>
        </w:rPr>
      </w:pPr>
      <w:r>
        <w:rPr>
          <w:rFonts w:hint="eastAsia" w:ascii="宋体" w:hAnsi="宋体"/>
          <w:b/>
          <w:color w:val="333333"/>
          <w:kern w:val="0"/>
          <w:szCs w:val="21"/>
        </w:rPr>
        <w:t>1.</w:t>
      </w:r>
      <w:r>
        <w:rPr>
          <w:rFonts w:hint="eastAsia" w:ascii="宋体" w:hAnsi="宋体"/>
          <w:b/>
          <w:kern w:val="0"/>
          <w:szCs w:val="21"/>
        </w:rPr>
        <w:t>课程类别</w:t>
      </w:r>
      <w:r>
        <w:rPr>
          <w:rFonts w:hint="eastAsia" w:ascii="宋体" w:hAnsi="宋体"/>
          <w:b/>
          <w:color w:val="333333"/>
          <w:kern w:val="0"/>
          <w:szCs w:val="21"/>
        </w:rPr>
        <w:t>/性质：</w:t>
      </w:r>
      <w:r>
        <w:rPr>
          <w:rFonts w:hint="eastAsia" w:ascii="宋体" w:hAnsi="宋体"/>
          <w:color w:val="000000"/>
          <w:szCs w:val="21"/>
          <w:lang w:val="zh-CN" w:eastAsia="zh-CN"/>
        </w:rPr>
        <w:t>专业课程</w:t>
      </w:r>
      <w:r>
        <w:rPr>
          <w:rFonts w:hint="eastAsia" w:ascii="宋体" w:hAnsi="宋体"/>
          <w:color w:val="000000"/>
          <w:szCs w:val="21"/>
          <w:lang w:val="zh-CN"/>
        </w:rPr>
        <w:t>/</w:t>
      </w:r>
      <w:r>
        <w:rPr>
          <w:rFonts w:hint="eastAsia" w:ascii="宋体" w:hAnsi="宋体"/>
          <w:color w:val="000000"/>
          <w:szCs w:val="21"/>
          <w:lang w:val="zh-CN" w:eastAsia="zh-CN"/>
        </w:rPr>
        <w:t>必修课</w:t>
      </w:r>
    </w:p>
    <w:p>
      <w:pPr>
        <w:widowControl/>
        <w:spacing w:before="100" w:beforeAutospacing="1" w:after="100" w:afterAutospacing="1" w:line="400" w:lineRule="exact"/>
        <w:rPr>
          <w:rFonts w:ascii="宋体" w:hAnsi="宋体"/>
          <w:color w:val="000000"/>
          <w:szCs w:val="21"/>
          <w:lang w:val="zh-CN" w:eastAsia="zh-CN"/>
        </w:rPr>
      </w:pPr>
      <w:r>
        <w:rPr>
          <w:rFonts w:hint="eastAsia" w:ascii="宋体" w:hAnsi="宋体"/>
          <w:b/>
          <w:kern w:val="0"/>
          <w:szCs w:val="21"/>
        </w:rPr>
        <w:t xml:space="preserve">2.学分/学时： </w:t>
      </w:r>
      <w:r>
        <w:rPr>
          <w:rFonts w:ascii="宋体" w:hAnsi="宋体"/>
          <w:color w:val="000000"/>
          <w:szCs w:val="21"/>
          <w:lang w:val="zh-CN" w:eastAsia="zh-CN"/>
        </w:rPr>
        <w:t>1.5/48</w:t>
      </w:r>
    </w:p>
    <w:p>
      <w:pPr>
        <w:widowControl/>
        <w:spacing w:before="100" w:beforeAutospacing="1" w:after="100" w:afterAutospacing="1" w:line="400" w:lineRule="exact"/>
        <w:rPr>
          <w:rFonts w:ascii="宋体" w:hAnsi="宋体"/>
          <w:b/>
          <w:kern w:val="0"/>
          <w:szCs w:val="21"/>
        </w:rPr>
      </w:pPr>
      <w:r>
        <w:rPr>
          <w:rFonts w:hint="eastAsia" w:ascii="宋体" w:hAnsi="宋体"/>
          <w:b/>
          <w:kern w:val="0"/>
          <w:szCs w:val="21"/>
        </w:rPr>
        <w:t xml:space="preserve">3.适用专业： </w:t>
      </w:r>
      <w:r>
        <w:rPr>
          <w:rFonts w:hint="eastAsia" w:ascii="宋体" w:hAnsi="宋体"/>
          <w:color w:val="000000"/>
          <w:szCs w:val="21"/>
          <w:lang w:val="zh-CN" w:eastAsia="zh-CN"/>
        </w:rPr>
        <w:t>软件工程</w:t>
      </w:r>
    </w:p>
    <w:p>
      <w:pPr>
        <w:widowControl/>
        <w:spacing w:before="100" w:beforeAutospacing="1" w:after="100" w:afterAutospacing="1" w:line="400" w:lineRule="exact"/>
        <w:rPr>
          <w:rFonts w:ascii="宋体"/>
          <w:b/>
          <w:kern w:val="0"/>
          <w:sz w:val="22"/>
          <w:szCs w:val="21"/>
        </w:rPr>
      </w:pPr>
      <w:r>
        <w:rPr>
          <w:rFonts w:hint="eastAsia" w:ascii="宋体" w:hAnsi="宋体"/>
          <w:b/>
          <w:kern w:val="0"/>
          <w:szCs w:val="21"/>
        </w:rPr>
        <w:t>4.先修课程：</w:t>
      </w:r>
      <w:r>
        <w:rPr>
          <w:rFonts w:ascii="宋体"/>
          <w:b/>
          <w:kern w:val="0"/>
          <w:sz w:val="22"/>
          <w:szCs w:val="21"/>
        </w:rPr>
        <w:t xml:space="preserve"> </w:t>
      </w:r>
      <w:r>
        <w:rPr>
          <w:rFonts w:hint="eastAsia" w:ascii="宋体" w:hAnsi="宋体"/>
          <w:color w:val="000000"/>
          <w:szCs w:val="21"/>
          <w:lang w:val="zh-CN" w:eastAsia="zh-CN"/>
        </w:rPr>
        <w:t>《程序设计基础—C语言》、《面向对象</w:t>
      </w:r>
      <w:r>
        <w:rPr>
          <w:rFonts w:hint="eastAsia" w:ascii="宋体" w:hAnsi="宋体"/>
          <w:color w:val="000000"/>
          <w:szCs w:val="21"/>
          <w:lang w:val="zh-CN"/>
        </w:rPr>
        <w:t>程序</w:t>
      </w:r>
      <w:r>
        <w:rPr>
          <w:rFonts w:hint="eastAsia" w:ascii="宋体" w:hAnsi="宋体"/>
          <w:color w:val="000000"/>
          <w:szCs w:val="21"/>
          <w:lang w:val="zh-CN" w:eastAsia="zh-CN"/>
        </w:rPr>
        <w:t>设计》、《</w:t>
      </w:r>
      <w:r>
        <w:rPr>
          <w:rFonts w:hint="eastAsia" w:ascii="宋体" w:hAnsi="宋体"/>
          <w:color w:val="000000"/>
          <w:szCs w:val="21"/>
          <w:lang w:val="zh-CN"/>
        </w:rPr>
        <w:t>软件工程</w:t>
      </w:r>
      <w:r>
        <w:rPr>
          <w:rFonts w:hint="eastAsia" w:ascii="宋体" w:hAnsi="宋体"/>
          <w:color w:val="000000"/>
          <w:szCs w:val="21"/>
          <w:lang w:val="zh-CN" w:eastAsia="zh-CN"/>
        </w:rPr>
        <w:t>》</w:t>
      </w:r>
    </w:p>
    <w:p>
      <w:pPr>
        <w:widowControl/>
        <w:spacing w:before="100" w:beforeAutospacing="1" w:after="100" w:afterAutospacing="1" w:line="400" w:lineRule="exact"/>
        <w:rPr>
          <w:rFonts w:ascii="宋体" w:hAnsi="宋体"/>
          <w:b/>
          <w:kern w:val="0"/>
          <w:szCs w:val="21"/>
        </w:rPr>
      </w:pPr>
      <w:r>
        <w:rPr>
          <w:rFonts w:hint="eastAsia" w:ascii="宋体" w:hAnsi="宋体"/>
          <w:b/>
          <w:kern w:val="0"/>
          <w:szCs w:val="21"/>
        </w:rPr>
        <w:t>5.教材及参考书目：</w:t>
      </w:r>
    </w:p>
    <w:p>
      <w:pPr>
        <w:pStyle w:val="8"/>
        <w:spacing w:before="0" w:beforeAutospacing="0" w:after="0" w:afterAutospacing="0" w:line="400" w:lineRule="exact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参考书目：</w:t>
      </w:r>
      <w:r>
        <w:rPr>
          <w:color w:val="000000"/>
          <w:kern w:val="2"/>
          <w:sz w:val="21"/>
          <w:szCs w:val="21"/>
          <w:lang w:val="zh-CN" w:eastAsia="zh-CN"/>
        </w:rPr>
        <w:t xml:space="preserve"> </w:t>
      </w:r>
    </w:p>
    <w:p>
      <w:pPr>
        <w:pStyle w:val="8"/>
        <w:spacing w:before="0" w:beforeAutospacing="0" w:after="0" w:afterAutospacing="0" w:line="400" w:lineRule="exact"/>
        <w:rPr>
          <w:color w:val="000000"/>
          <w:kern w:val="2"/>
          <w:sz w:val="21"/>
          <w:szCs w:val="21"/>
          <w:lang w:val="zh-CN"/>
        </w:rPr>
      </w:pPr>
      <w:r>
        <w:rPr>
          <w:color w:val="000000"/>
          <w:kern w:val="2"/>
          <w:sz w:val="21"/>
          <w:szCs w:val="21"/>
          <w:lang w:val="zh-CN" w:eastAsia="zh-CN"/>
        </w:rPr>
        <w:t xml:space="preserve">[1] </w:t>
      </w: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软件项目管理案例教程</w:t>
      </w:r>
      <w:r>
        <w:rPr>
          <w:rFonts w:hint="eastAsia"/>
          <w:color w:val="000000"/>
          <w:kern w:val="2"/>
          <w:sz w:val="21"/>
          <w:szCs w:val="21"/>
          <w:lang w:val="zh-CN"/>
        </w:rPr>
        <w:t>,</w:t>
      </w: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韩万江，姜立新</w:t>
      </w:r>
      <w:r>
        <w:rPr>
          <w:rFonts w:hint="eastAsia"/>
          <w:color w:val="000000"/>
          <w:kern w:val="2"/>
          <w:sz w:val="21"/>
          <w:szCs w:val="21"/>
          <w:lang w:val="zh-CN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000000"/>
          <w:kern w:val="2"/>
          <w:sz w:val="21"/>
          <w:szCs w:val="21"/>
          <w:lang w:val="zh-CN"/>
        </w:rPr>
        <w:t>机械工业出版社,</w:t>
      </w:r>
      <w:r>
        <w:rPr>
          <w:rFonts w:hint="eastAsia"/>
        </w:rPr>
        <w:t xml:space="preserve"> </w:t>
      </w:r>
      <w:r>
        <w:rPr>
          <w:rFonts w:hint="eastAsia"/>
          <w:color w:val="000000"/>
          <w:kern w:val="2"/>
          <w:sz w:val="21"/>
          <w:szCs w:val="21"/>
          <w:lang w:val="zh-CN"/>
        </w:rPr>
        <w:t>2015/06</w:t>
      </w:r>
      <w:r>
        <w:rPr>
          <w:color w:val="000000"/>
          <w:kern w:val="2"/>
          <w:sz w:val="21"/>
          <w:szCs w:val="21"/>
          <w:lang w:val="zh-CN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000000"/>
          <w:kern w:val="2"/>
          <w:sz w:val="21"/>
          <w:szCs w:val="21"/>
          <w:lang w:val="zh-CN"/>
        </w:rPr>
        <w:t>ISBN：9787111501633</w:t>
      </w:r>
    </w:p>
    <w:p>
      <w:pPr>
        <w:pStyle w:val="8"/>
        <w:spacing w:before="0" w:beforeAutospacing="0" w:after="0" w:afterAutospacing="0" w:line="400" w:lineRule="exact"/>
        <w:rPr>
          <w:color w:val="000000"/>
          <w:kern w:val="2"/>
          <w:sz w:val="21"/>
          <w:szCs w:val="21"/>
          <w:lang w:val="zh-CN"/>
        </w:rPr>
      </w:pPr>
      <w:r>
        <w:rPr>
          <w:color w:val="000000"/>
          <w:kern w:val="2"/>
          <w:sz w:val="21"/>
          <w:szCs w:val="21"/>
          <w:lang w:val="zh-CN" w:eastAsia="zh-CN"/>
        </w:rPr>
        <w:t>[2]</w:t>
      </w:r>
      <w:r>
        <w:rPr>
          <w:rFonts w:hint="eastAsia"/>
        </w:rPr>
        <w:t xml:space="preserve"> </w:t>
      </w:r>
      <w:r>
        <w:rPr>
          <w:rFonts w:hint="eastAsia"/>
          <w:color w:val="000000"/>
          <w:kern w:val="2"/>
          <w:sz w:val="21"/>
          <w:szCs w:val="21"/>
          <w:lang w:val="zh-CN"/>
        </w:rPr>
        <w:t>项目管理知识体系指南,</w:t>
      </w: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（美）Project Management Institute（项目管理协会）</w:t>
      </w:r>
      <w:r>
        <w:rPr>
          <w:rFonts w:hint="eastAsia"/>
          <w:color w:val="000000"/>
          <w:kern w:val="2"/>
          <w:sz w:val="21"/>
          <w:szCs w:val="21"/>
          <w:lang w:val="zh-CN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000000"/>
          <w:kern w:val="2"/>
          <w:sz w:val="21"/>
          <w:szCs w:val="21"/>
          <w:lang w:val="zh-CN"/>
        </w:rPr>
        <w:t>电子工业出版社,</w:t>
      </w:r>
      <w:r>
        <w:rPr>
          <w:color w:val="000000"/>
          <w:kern w:val="2"/>
          <w:sz w:val="21"/>
          <w:szCs w:val="21"/>
          <w:lang w:val="zh-CN"/>
        </w:rPr>
        <w:t>2018/05,</w:t>
      </w:r>
      <w:r>
        <w:rPr>
          <w:rFonts w:hint="eastAsia"/>
        </w:rPr>
        <w:t xml:space="preserve"> </w:t>
      </w:r>
      <w:r>
        <w:rPr>
          <w:rFonts w:hint="eastAsia"/>
          <w:color w:val="000000"/>
          <w:kern w:val="2"/>
          <w:sz w:val="21"/>
          <w:szCs w:val="21"/>
          <w:lang w:val="zh-CN"/>
        </w:rPr>
        <w:t>ISBN：9787121336379</w:t>
      </w:r>
    </w:p>
    <w:p>
      <w:pPr>
        <w:widowControl/>
        <w:spacing w:before="100" w:beforeAutospacing="1" w:after="100" w:afterAutospacing="1" w:line="400" w:lineRule="exact"/>
        <w:rPr>
          <w:rFonts w:ascii="宋体"/>
          <w:b/>
          <w:kern w:val="0"/>
          <w:szCs w:val="21"/>
        </w:rPr>
      </w:pPr>
      <w:r>
        <w:rPr>
          <w:rFonts w:hint="eastAsia" w:ascii="宋体"/>
          <w:b/>
          <w:kern w:val="0"/>
          <w:szCs w:val="21"/>
        </w:rPr>
        <w:t xml:space="preserve">6.课程考核方式： </w:t>
      </w:r>
      <w:r>
        <w:rPr>
          <w:rFonts w:hint="eastAsia" w:ascii="宋体" w:hAnsi="宋体"/>
          <w:color w:val="000000"/>
          <w:szCs w:val="21"/>
          <w:lang w:val="zh-CN" w:eastAsia="zh-CN"/>
        </w:rPr>
        <w:t>过程化在线任务（</w:t>
      </w:r>
      <w:r>
        <w:rPr>
          <w:rFonts w:hint="eastAsia" w:ascii="宋体" w:hAnsi="宋体"/>
          <w:color w:val="000000"/>
          <w:szCs w:val="21"/>
          <w:lang w:val="en-US" w:eastAsia="zh-CN"/>
        </w:rPr>
        <w:t>55%</w:t>
      </w:r>
      <w:r>
        <w:rPr>
          <w:rFonts w:hint="eastAsia" w:ascii="宋体" w:hAnsi="宋体"/>
          <w:color w:val="000000"/>
          <w:szCs w:val="21"/>
          <w:lang w:val="zh-CN" w:eastAsia="zh-CN"/>
        </w:rPr>
        <w:t>）、平时</w:t>
      </w:r>
      <w:r>
        <w:rPr>
          <w:rFonts w:hint="eastAsia" w:ascii="宋体" w:hAnsi="宋体"/>
          <w:color w:val="000000"/>
          <w:szCs w:val="21"/>
          <w:lang w:val="en-US" w:eastAsia="zh-CN"/>
        </w:rPr>
        <w:t>成绩（15%包括问答、考勤）、</w:t>
      </w:r>
      <w:r>
        <w:rPr>
          <w:rFonts w:hint="eastAsia" w:ascii="宋体" w:hAnsi="宋体"/>
          <w:color w:val="000000"/>
          <w:szCs w:val="21"/>
          <w:lang w:val="zh-CN" w:eastAsia="zh-CN"/>
        </w:rPr>
        <w:t>闭卷考试（</w:t>
      </w:r>
      <w:r>
        <w:rPr>
          <w:rFonts w:hint="eastAsia" w:ascii="宋体" w:hAnsi="宋体"/>
          <w:color w:val="000000"/>
          <w:szCs w:val="21"/>
          <w:lang w:val="en-US" w:eastAsia="zh-CN"/>
        </w:rPr>
        <w:t>30%</w:t>
      </w:r>
      <w:r>
        <w:rPr>
          <w:rFonts w:hint="eastAsia" w:ascii="宋体" w:hAnsi="宋体"/>
          <w:color w:val="000000"/>
          <w:szCs w:val="21"/>
          <w:lang w:val="zh-CN" w:eastAsia="zh-CN"/>
        </w:rPr>
        <w:t>）</w:t>
      </w:r>
    </w:p>
    <w:p>
      <w:pPr>
        <w:widowControl/>
        <w:spacing w:before="100" w:beforeAutospacing="1" w:after="100" w:afterAutospacing="1" w:line="400" w:lineRule="exact"/>
        <w:rPr>
          <w:rFonts w:ascii="宋体"/>
          <w:b/>
          <w:kern w:val="0"/>
          <w:szCs w:val="21"/>
        </w:rPr>
      </w:pPr>
      <w:r>
        <w:rPr>
          <w:rFonts w:hint="eastAsia" w:ascii="宋体"/>
          <w:b/>
          <w:kern w:val="0"/>
          <w:szCs w:val="21"/>
        </w:rPr>
        <w:t>7.主要实践教学环节：</w:t>
      </w:r>
      <w:bookmarkStart w:id="0" w:name="_GoBack"/>
      <w:bookmarkEnd w:id="0"/>
    </w:p>
    <w:p>
      <w:pPr>
        <w:widowControl/>
        <w:spacing w:line="400" w:lineRule="exact"/>
        <w:rPr>
          <w:rFonts w:ascii="宋体" w:hAnsi="宋体"/>
          <w:color w:val="000000"/>
          <w:szCs w:val="21"/>
          <w:lang w:val="zh-CN" w:eastAsia="zh-CN"/>
        </w:rPr>
      </w:pPr>
      <w:r>
        <w:rPr>
          <w:rFonts w:hint="eastAsia" w:ascii="宋体" w:hAnsi="宋体"/>
          <w:color w:val="000000"/>
          <w:szCs w:val="21"/>
          <w:lang w:val="zh-CN" w:eastAsia="zh-CN"/>
        </w:rPr>
        <w:t>通过本课程的学习，学生应达到下列基本要求：</w:t>
      </w:r>
    </w:p>
    <w:p>
      <w:pPr>
        <w:widowControl/>
        <w:spacing w:line="400" w:lineRule="exact"/>
        <w:rPr>
          <w:rFonts w:ascii="宋体" w:hAnsi="宋体"/>
          <w:color w:val="000000"/>
          <w:szCs w:val="21"/>
          <w:lang w:val="zh-CN" w:eastAsia="zh-CN"/>
        </w:rPr>
      </w:pPr>
      <w:r>
        <w:rPr>
          <w:rFonts w:hint="eastAsia" w:ascii="宋体" w:hAnsi="宋体"/>
          <w:color w:val="000000"/>
          <w:szCs w:val="21"/>
          <w:lang w:val="zh-CN" w:eastAsia="zh-CN"/>
        </w:rPr>
        <w:t>1</w:t>
      </w:r>
      <w:r>
        <w:rPr>
          <w:rFonts w:hint="eastAsia" w:ascii="宋体" w:hAnsi="宋体"/>
          <w:color w:val="000000"/>
          <w:szCs w:val="21"/>
          <w:lang w:val="zh-CN"/>
        </w:rPr>
        <w:t>.</w:t>
      </w:r>
      <w:r>
        <w:rPr>
          <w:rFonts w:hint="eastAsia" w:ascii="宋体" w:hAnsi="宋体"/>
          <w:color w:val="000000"/>
          <w:szCs w:val="21"/>
          <w:lang w:val="zh-CN" w:eastAsia="zh-CN"/>
        </w:rPr>
        <w:t>掌握几类典型的IT企业情况，掌握项目、项目管理的概念，理解项目经理的作用以及项目管理专业的发展状况；</w:t>
      </w:r>
    </w:p>
    <w:p>
      <w:pPr>
        <w:widowControl/>
        <w:spacing w:line="400" w:lineRule="exact"/>
        <w:rPr>
          <w:rFonts w:ascii="宋体" w:hAnsi="宋体"/>
          <w:color w:val="000000"/>
          <w:szCs w:val="21"/>
          <w:lang w:val="zh-CN" w:eastAsia="zh-CN"/>
        </w:rPr>
      </w:pPr>
      <w:r>
        <w:rPr>
          <w:rFonts w:hint="eastAsia" w:ascii="宋体" w:hAnsi="宋体"/>
          <w:color w:val="000000"/>
          <w:szCs w:val="21"/>
          <w:lang w:val="zh-CN" w:eastAsia="zh-CN"/>
        </w:rPr>
        <w:t>2</w:t>
      </w:r>
      <w:r>
        <w:rPr>
          <w:rFonts w:hint="eastAsia" w:ascii="宋体" w:hAnsi="宋体"/>
          <w:color w:val="000000"/>
          <w:szCs w:val="21"/>
          <w:lang w:val="zh-CN"/>
        </w:rPr>
        <w:t>.</w:t>
      </w:r>
      <w:r>
        <w:rPr>
          <w:rFonts w:hint="eastAsia" w:ascii="宋体" w:hAnsi="宋体"/>
          <w:color w:val="000000"/>
          <w:szCs w:val="21"/>
          <w:lang w:val="zh-CN" w:eastAsia="zh-CN"/>
        </w:rPr>
        <w:t>掌握项目立项与启动的内容、过程与关键方法；</w:t>
      </w:r>
    </w:p>
    <w:p>
      <w:pPr>
        <w:widowControl/>
        <w:spacing w:line="400" w:lineRule="exact"/>
        <w:rPr>
          <w:rFonts w:ascii="宋体" w:hAnsi="宋体"/>
          <w:color w:val="000000"/>
          <w:szCs w:val="21"/>
          <w:lang w:val="zh-CN" w:eastAsia="zh-CN"/>
        </w:rPr>
      </w:pPr>
      <w:r>
        <w:rPr>
          <w:rFonts w:hint="eastAsia" w:ascii="宋体" w:hAnsi="宋体"/>
          <w:color w:val="000000"/>
          <w:szCs w:val="21"/>
          <w:lang w:val="zh-CN" w:eastAsia="zh-CN"/>
        </w:rPr>
        <w:t>3</w:t>
      </w:r>
      <w:r>
        <w:rPr>
          <w:rFonts w:hint="eastAsia" w:ascii="宋体" w:hAnsi="宋体"/>
          <w:color w:val="000000"/>
          <w:szCs w:val="21"/>
          <w:lang w:val="zh-CN"/>
        </w:rPr>
        <w:t>.</w:t>
      </w:r>
      <w:r>
        <w:rPr>
          <w:rFonts w:hint="eastAsia" w:ascii="宋体" w:hAnsi="宋体"/>
          <w:color w:val="000000"/>
          <w:szCs w:val="21"/>
          <w:lang w:val="zh-CN" w:eastAsia="zh-CN"/>
        </w:rPr>
        <w:t>掌握项目规划的内容、过程与关键方法；</w:t>
      </w:r>
    </w:p>
    <w:p>
      <w:pPr>
        <w:widowControl/>
        <w:spacing w:line="400" w:lineRule="exact"/>
        <w:rPr>
          <w:rFonts w:ascii="宋体" w:hAnsi="宋体"/>
          <w:color w:val="000000"/>
          <w:szCs w:val="21"/>
          <w:lang w:val="zh-CN" w:eastAsia="zh-CN"/>
        </w:rPr>
      </w:pPr>
      <w:r>
        <w:rPr>
          <w:rFonts w:hint="eastAsia" w:ascii="宋体" w:hAnsi="宋体"/>
          <w:color w:val="000000"/>
          <w:szCs w:val="21"/>
          <w:lang w:val="zh-CN" w:eastAsia="zh-CN"/>
        </w:rPr>
        <w:t>4</w:t>
      </w:r>
      <w:r>
        <w:rPr>
          <w:rFonts w:hint="eastAsia" w:ascii="宋体" w:hAnsi="宋体"/>
          <w:color w:val="000000"/>
          <w:szCs w:val="21"/>
          <w:lang w:val="zh-CN"/>
        </w:rPr>
        <w:t>.</w:t>
      </w:r>
      <w:r>
        <w:rPr>
          <w:rFonts w:hint="eastAsia" w:ascii="宋体" w:hAnsi="宋体"/>
          <w:color w:val="000000"/>
          <w:szCs w:val="21"/>
          <w:lang w:val="zh-CN" w:eastAsia="zh-CN"/>
        </w:rPr>
        <w:t>掌握项目执行与监控的内容、过程与关键方法；</w:t>
      </w:r>
    </w:p>
    <w:p>
      <w:pPr>
        <w:widowControl/>
        <w:spacing w:line="400" w:lineRule="exact"/>
        <w:rPr>
          <w:rFonts w:ascii="宋体" w:hAnsi="宋体"/>
          <w:color w:val="000000"/>
          <w:szCs w:val="21"/>
          <w:lang w:val="zh-CN" w:eastAsia="zh-CN"/>
        </w:rPr>
      </w:pPr>
      <w:r>
        <w:rPr>
          <w:rFonts w:hint="eastAsia" w:ascii="宋体" w:hAnsi="宋体"/>
          <w:color w:val="000000"/>
          <w:szCs w:val="21"/>
          <w:lang w:val="zh-CN" w:eastAsia="zh-CN"/>
        </w:rPr>
        <w:t>5</w:t>
      </w:r>
      <w:r>
        <w:rPr>
          <w:rFonts w:hint="eastAsia" w:ascii="宋体" w:hAnsi="宋体"/>
          <w:color w:val="000000"/>
          <w:szCs w:val="21"/>
          <w:lang w:val="zh-CN"/>
        </w:rPr>
        <w:t>.</w:t>
      </w:r>
      <w:r>
        <w:rPr>
          <w:rFonts w:hint="eastAsia" w:ascii="宋体" w:hAnsi="宋体"/>
          <w:color w:val="000000"/>
          <w:szCs w:val="21"/>
          <w:lang w:val="zh-CN" w:eastAsia="zh-CN"/>
        </w:rPr>
        <w:t>掌握项目收尾的内容、过程与关键方法；</w:t>
      </w:r>
    </w:p>
    <w:p>
      <w:pPr>
        <w:widowControl/>
        <w:spacing w:line="400" w:lineRule="exact"/>
        <w:rPr>
          <w:rFonts w:ascii="宋体" w:hAnsi="宋体"/>
          <w:color w:val="000000"/>
          <w:szCs w:val="21"/>
          <w:lang w:val="zh-CN" w:eastAsia="zh-CN"/>
        </w:rPr>
      </w:pPr>
      <w:r>
        <w:rPr>
          <w:rFonts w:hint="eastAsia" w:ascii="宋体" w:hAnsi="宋体"/>
          <w:color w:val="000000"/>
          <w:szCs w:val="21"/>
          <w:lang w:val="zh-CN" w:eastAsia="zh-CN"/>
        </w:rPr>
        <w:t>6</w:t>
      </w:r>
      <w:r>
        <w:rPr>
          <w:rFonts w:hint="eastAsia" w:ascii="宋体" w:hAnsi="宋体"/>
          <w:color w:val="000000"/>
          <w:szCs w:val="21"/>
          <w:lang w:val="zh-CN"/>
        </w:rPr>
        <w:t>.</w:t>
      </w:r>
      <w:r>
        <w:rPr>
          <w:rFonts w:hint="eastAsia" w:ascii="宋体" w:hAnsi="宋体"/>
          <w:color w:val="000000"/>
          <w:szCs w:val="21"/>
          <w:lang w:val="zh-CN" w:eastAsia="zh-CN"/>
        </w:rPr>
        <w:t>理解项目经理的职业道德；</w:t>
      </w:r>
    </w:p>
    <w:p>
      <w:pPr>
        <w:pStyle w:val="8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hint="eastAsia" w:ascii="黑体" w:eastAsia="黑体" w:cs="宋体"/>
          <w:color w:val="000000"/>
        </w:rPr>
        <w:t>二、</w:t>
      </w:r>
      <w:r>
        <w:rPr>
          <w:rFonts w:hint="eastAsia" w:ascii="黑体" w:eastAsia="黑体" w:cs="宋体"/>
        </w:rPr>
        <w:t>课程简介</w:t>
      </w:r>
    </w:p>
    <w:p>
      <w:pPr>
        <w:widowControl/>
        <w:spacing w:before="100" w:beforeAutospacing="1" w:after="100" w:afterAutospacing="1" w:line="400" w:lineRule="exact"/>
        <w:rPr>
          <w:rFonts w:ascii="宋体" w:hAnsi="宋体"/>
          <w:color w:val="000000"/>
          <w:szCs w:val="21"/>
          <w:lang w:val="zh-CN" w:eastAsia="zh-CN"/>
        </w:rPr>
      </w:pPr>
      <w:r>
        <w:rPr>
          <w:rFonts w:ascii="宋体" w:hAnsi="宋体"/>
          <w:color w:val="000000"/>
          <w:szCs w:val="21"/>
          <w:lang w:val="zh-CN" w:eastAsia="zh-CN"/>
        </w:rPr>
        <w:tab/>
      </w:r>
      <w:r>
        <w:rPr>
          <w:rFonts w:hint="eastAsia" w:ascii="宋体" w:hAnsi="宋体"/>
          <w:color w:val="000000"/>
          <w:szCs w:val="21"/>
          <w:lang w:val="zh-CN" w:eastAsia="zh-CN"/>
        </w:rPr>
        <w:t>《IT项目管理》是软件工程专业的一门专业必修课程，本课程理论教学部分以当前国际项目管理界广泛认同的PMI制定的PMBOK2008为基础，将其主体框架、核心知识体系与IT行业实践相融合，并结合一个软件项目实例分析，系统地学习软件项目管理中各阶段的目标、方法、工具等知识。合格完成本课程学习，学生将具备IT项目管理的系统知识并掌握基础的方法和工具，能够迅速适应企业真实项目的一线工作。同时，本课程探讨了相关的管理学知识，使学生更扎实的理解并掌握课程内容。</w:t>
      </w:r>
    </w:p>
    <w:p>
      <w:pPr>
        <w:pStyle w:val="8"/>
        <w:numPr>
          <w:ilvl w:val="0"/>
          <w:numId w:val="2"/>
        </w:numPr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hint="eastAsia" w:ascii="黑体" w:eastAsia="黑体" w:cs="宋体"/>
          <w:color w:val="000000"/>
        </w:rPr>
        <w:t>课程目标</w:t>
      </w:r>
    </w:p>
    <w:p>
      <w:pPr>
        <w:suppressAutoHyphens/>
        <w:snapToGrid w:val="0"/>
        <w:spacing w:line="400" w:lineRule="exact"/>
        <w:jc w:val="left"/>
        <w:rPr>
          <w:rFonts w:ascii="宋体" w:hAnsi="宋体"/>
          <w:color w:val="000000"/>
          <w:szCs w:val="21"/>
          <w:lang w:val="zh-CN" w:eastAsia="zh-CN"/>
        </w:rPr>
      </w:pPr>
      <w:r>
        <w:rPr>
          <w:rFonts w:hint="eastAsia" w:ascii="宋体" w:hAnsi="宋体"/>
          <w:color w:val="000000"/>
          <w:szCs w:val="21"/>
          <w:lang w:val="zh-CN"/>
        </w:rPr>
        <w:t>1</w:t>
      </w:r>
      <w:r>
        <w:rPr>
          <w:rFonts w:ascii="宋体" w:hAnsi="宋体"/>
          <w:color w:val="000000"/>
          <w:szCs w:val="21"/>
          <w:lang w:val="zh-CN"/>
        </w:rPr>
        <w:t>.</w:t>
      </w:r>
      <w:r>
        <w:rPr>
          <w:rFonts w:hint="eastAsia" w:ascii="宋体" w:hAnsi="宋体"/>
          <w:color w:val="000000"/>
          <w:szCs w:val="21"/>
          <w:lang w:val="zh-CN" w:eastAsia="zh-CN"/>
        </w:rPr>
        <w:t>掌握几类典型的IT企业情况，掌握项目、项目管理的概念，理解项目经理的作用以及项目管理专业的发展状况；</w:t>
      </w:r>
    </w:p>
    <w:p>
      <w:pPr>
        <w:suppressAutoHyphens/>
        <w:snapToGrid w:val="0"/>
        <w:spacing w:line="400" w:lineRule="exact"/>
        <w:jc w:val="left"/>
        <w:rPr>
          <w:rFonts w:ascii="宋体" w:hAnsi="宋体"/>
          <w:color w:val="000000"/>
          <w:szCs w:val="21"/>
          <w:lang w:val="zh-CN" w:eastAsia="zh-CN"/>
        </w:rPr>
      </w:pPr>
      <w:r>
        <w:rPr>
          <w:rFonts w:hint="eastAsia" w:ascii="宋体" w:hAnsi="宋体"/>
          <w:color w:val="000000"/>
          <w:szCs w:val="21"/>
          <w:lang w:val="zh-CN"/>
        </w:rPr>
        <w:t>2</w:t>
      </w:r>
      <w:r>
        <w:rPr>
          <w:rFonts w:ascii="宋体" w:hAnsi="宋体"/>
          <w:color w:val="000000"/>
          <w:szCs w:val="21"/>
          <w:lang w:val="zh-CN"/>
        </w:rPr>
        <w:t>.</w:t>
      </w:r>
      <w:r>
        <w:rPr>
          <w:rFonts w:hint="eastAsia" w:ascii="宋体" w:hAnsi="宋体"/>
          <w:color w:val="000000"/>
          <w:szCs w:val="21"/>
          <w:lang w:val="zh-CN" w:eastAsia="zh-CN"/>
        </w:rPr>
        <w:t>掌握项目立项与启动的内容、过程与关键方法；</w:t>
      </w:r>
    </w:p>
    <w:p>
      <w:pPr>
        <w:suppressAutoHyphens/>
        <w:snapToGrid w:val="0"/>
        <w:spacing w:line="400" w:lineRule="exact"/>
        <w:jc w:val="left"/>
        <w:rPr>
          <w:rFonts w:ascii="宋体" w:hAnsi="宋体"/>
          <w:color w:val="000000"/>
          <w:szCs w:val="21"/>
          <w:lang w:val="zh-CN" w:eastAsia="zh-CN"/>
        </w:rPr>
      </w:pPr>
      <w:r>
        <w:rPr>
          <w:rFonts w:hint="eastAsia" w:ascii="宋体" w:hAnsi="宋体"/>
          <w:color w:val="000000"/>
          <w:szCs w:val="21"/>
          <w:lang w:val="zh-CN"/>
        </w:rPr>
        <w:t>3</w:t>
      </w:r>
      <w:r>
        <w:rPr>
          <w:rFonts w:ascii="宋体" w:hAnsi="宋体"/>
          <w:color w:val="000000"/>
          <w:szCs w:val="21"/>
          <w:lang w:val="zh-CN"/>
        </w:rPr>
        <w:t>.</w:t>
      </w:r>
      <w:r>
        <w:rPr>
          <w:rFonts w:hint="eastAsia" w:ascii="宋体" w:hAnsi="宋体"/>
          <w:color w:val="000000"/>
          <w:szCs w:val="21"/>
          <w:lang w:val="zh-CN" w:eastAsia="zh-CN"/>
        </w:rPr>
        <w:t>掌握项目规划的内容、过程与关键方法；</w:t>
      </w:r>
    </w:p>
    <w:p>
      <w:pPr>
        <w:suppressAutoHyphens/>
        <w:snapToGrid w:val="0"/>
        <w:spacing w:line="400" w:lineRule="exact"/>
        <w:jc w:val="left"/>
        <w:rPr>
          <w:rFonts w:ascii="宋体" w:hAnsi="宋体"/>
          <w:color w:val="000000"/>
          <w:szCs w:val="21"/>
          <w:lang w:val="zh-CN" w:eastAsia="zh-CN"/>
        </w:rPr>
      </w:pPr>
      <w:r>
        <w:rPr>
          <w:rFonts w:hint="eastAsia" w:ascii="宋体" w:hAnsi="宋体"/>
          <w:color w:val="000000"/>
          <w:szCs w:val="21"/>
          <w:lang w:val="zh-CN"/>
        </w:rPr>
        <w:t>4</w:t>
      </w:r>
      <w:r>
        <w:rPr>
          <w:rFonts w:ascii="宋体" w:hAnsi="宋体"/>
          <w:color w:val="000000"/>
          <w:szCs w:val="21"/>
          <w:lang w:val="zh-CN"/>
        </w:rPr>
        <w:t>.</w:t>
      </w:r>
      <w:r>
        <w:rPr>
          <w:rFonts w:hint="eastAsia" w:ascii="宋体" w:hAnsi="宋体"/>
          <w:color w:val="000000"/>
          <w:szCs w:val="21"/>
          <w:lang w:val="zh-CN" w:eastAsia="zh-CN"/>
        </w:rPr>
        <w:t>掌握项目执行与监控的内容、过程与关键方法；</w:t>
      </w:r>
    </w:p>
    <w:p>
      <w:pPr>
        <w:suppressAutoHyphens/>
        <w:snapToGrid w:val="0"/>
        <w:spacing w:line="400" w:lineRule="exact"/>
        <w:jc w:val="left"/>
        <w:rPr>
          <w:rFonts w:ascii="宋体" w:hAnsi="宋体"/>
          <w:color w:val="000000"/>
          <w:szCs w:val="21"/>
          <w:lang w:val="zh-CN" w:eastAsia="zh-CN"/>
        </w:rPr>
      </w:pPr>
      <w:r>
        <w:rPr>
          <w:rFonts w:ascii="宋体" w:hAnsi="宋体"/>
          <w:color w:val="000000"/>
          <w:szCs w:val="21"/>
          <w:lang w:val="zh-CN"/>
        </w:rPr>
        <w:t>5.</w:t>
      </w:r>
      <w:r>
        <w:rPr>
          <w:rFonts w:hint="eastAsia" w:ascii="宋体" w:hAnsi="宋体"/>
          <w:color w:val="000000"/>
          <w:szCs w:val="21"/>
          <w:lang w:val="zh-CN" w:eastAsia="zh-CN"/>
        </w:rPr>
        <w:t>掌握项目收尾的内容、过程与关键方法；</w:t>
      </w:r>
    </w:p>
    <w:p>
      <w:pPr>
        <w:pStyle w:val="8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>
      <w:pPr>
        <w:pStyle w:val="8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hint="eastAsia" w:ascii="黑体" w:eastAsia="黑体" w:cs="宋体"/>
          <w:color w:val="000000"/>
        </w:rPr>
        <w:t>四、课程目标与毕业要求的对应关系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130" w:type="dxa"/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课程目标</w:t>
            </w:r>
          </w:p>
        </w:tc>
        <w:tc>
          <w:tcPr>
            <w:tcW w:w="2130" w:type="dxa"/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对应章节</w:t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支撑毕业要求</w:t>
            </w:r>
          </w:p>
        </w:tc>
        <w:tc>
          <w:tcPr>
            <w:tcW w:w="2131" w:type="dxa"/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jc w:val="both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课程目标1</w:t>
            </w:r>
          </w:p>
        </w:tc>
        <w:tc>
          <w:tcPr>
            <w:tcW w:w="2130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第1章</w:t>
            </w:r>
            <w:r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、</w:t>
            </w: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第</w:t>
            </w:r>
            <w:r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2</w:t>
            </w: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章</w:t>
            </w:r>
          </w:p>
        </w:tc>
        <w:tc>
          <w:tcPr>
            <w:tcW w:w="2131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毕业要求2</w:t>
            </w:r>
          </w:p>
        </w:tc>
        <w:tc>
          <w:tcPr>
            <w:tcW w:w="2131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课程目标2</w:t>
            </w:r>
          </w:p>
        </w:tc>
        <w:tc>
          <w:tcPr>
            <w:tcW w:w="2130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第4章</w:t>
            </w:r>
          </w:p>
        </w:tc>
        <w:tc>
          <w:tcPr>
            <w:tcW w:w="2131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毕业要求2</w:t>
            </w:r>
          </w:p>
        </w:tc>
        <w:tc>
          <w:tcPr>
            <w:tcW w:w="2131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课程目标3</w:t>
            </w:r>
          </w:p>
        </w:tc>
        <w:tc>
          <w:tcPr>
            <w:tcW w:w="2130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第</w:t>
            </w:r>
            <w:r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2</w:t>
            </w: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章、第</w:t>
            </w:r>
            <w:r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3</w:t>
            </w: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章</w:t>
            </w:r>
          </w:p>
        </w:tc>
        <w:tc>
          <w:tcPr>
            <w:tcW w:w="2131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毕业要求3、6</w:t>
            </w:r>
          </w:p>
        </w:tc>
        <w:tc>
          <w:tcPr>
            <w:tcW w:w="2131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课程目标4</w:t>
            </w:r>
          </w:p>
        </w:tc>
        <w:tc>
          <w:tcPr>
            <w:tcW w:w="2130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第</w:t>
            </w:r>
            <w:r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3</w:t>
            </w: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章、第</w:t>
            </w:r>
            <w:r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4</w:t>
            </w: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章</w:t>
            </w:r>
          </w:p>
        </w:tc>
        <w:tc>
          <w:tcPr>
            <w:tcW w:w="2131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毕业要求3、6</w:t>
            </w:r>
          </w:p>
        </w:tc>
        <w:tc>
          <w:tcPr>
            <w:tcW w:w="2131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课程目标5</w:t>
            </w:r>
          </w:p>
        </w:tc>
        <w:tc>
          <w:tcPr>
            <w:tcW w:w="2130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第</w:t>
            </w:r>
            <w:r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6</w:t>
            </w: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章、第</w:t>
            </w:r>
            <w:r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7</w:t>
            </w: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章</w:t>
            </w:r>
          </w:p>
        </w:tc>
        <w:tc>
          <w:tcPr>
            <w:tcW w:w="2131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  <w:t>毕业要求3、6</w:t>
            </w:r>
          </w:p>
        </w:tc>
        <w:tc>
          <w:tcPr>
            <w:tcW w:w="2131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30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  <w:tc>
          <w:tcPr>
            <w:tcW w:w="2130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  <w:tc>
          <w:tcPr>
            <w:tcW w:w="2131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  <w:tc>
          <w:tcPr>
            <w:tcW w:w="2131" w:type="dxa"/>
          </w:tcPr>
          <w:p>
            <w:pPr>
              <w:pStyle w:val="8"/>
              <w:spacing w:before="0" w:beforeAutospacing="0" w:after="0" w:afterAutospacing="0" w:line="400" w:lineRule="exact"/>
              <w:rPr>
                <w:rFonts w:asciiTheme="majorEastAsia" w:hAnsiTheme="majorEastAsia" w:eastAsiaTheme="majorEastAsia"/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</w:tr>
    </w:tbl>
    <w:p>
      <w:pPr>
        <w:pStyle w:val="8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>
      <w:pPr>
        <w:pStyle w:val="8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hint="eastAsia" w:ascii="黑体" w:eastAsia="黑体" w:cs="宋体"/>
          <w:color w:val="000000"/>
        </w:rPr>
        <w:t>五、教学内容及要求</w:t>
      </w: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章节名称：第一章：项目与项目管理概述</w:t>
      </w: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1</w:t>
      </w:r>
      <w:r>
        <w:rPr>
          <w:color w:val="000000"/>
          <w:kern w:val="2"/>
          <w:sz w:val="21"/>
          <w:szCs w:val="21"/>
          <w:lang w:val="zh-CN" w:eastAsia="zh-CN"/>
        </w:rPr>
        <w:t>.本课程简介</w:t>
      </w: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（</w:t>
      </w:r>
      <w:r>
        <w:rPr>
          <w:color w:val="000000"/>
          <w:kern w:val="2"/>
          <w:sz w:val="21"/>
          <w:szCs w:val="21"/>
          <w:lang w:val="zh-CN" w:eastAsia="zh-CN"/>
        </w:rPr>
        <w:t>教学目标、教学计划及考核方法说明</w:t>
      </w: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）；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2</w:t>
      </w:r>
      <w:r>
        <w:rPr>
          <w:color w:val="000000"/>
          <w:kern w:val="2"/>
          <w:sz w:val="21"/>
          <w:szCs w:val="21"/>
          <w:lang w:val="zh-CN" w:eastAsia="zh-CN"/>
        </w:rPr>
        <w:t>.</w:t>
      </w: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几类IT企业的特点及项目对于这些企业的重要价值；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3</w:t>
      </w:r>
      <w:r>
        <w:rPr>
          <w:color w:val="000000"/>
          <w:kern w:val="2"/>
          <w:sz w:val="21"/>
          <w:szCs w:val="21"/>
          <w:lang w:val="zh-CN" w:eastAsia="zh-CN"/>
        </w:rPr>
        <w:t>.</w:t>
      </w: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项目及其特征、约束；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4</w:t>
      </w:r>
      <w:r>
        <w:rPr>
          <w:color w:val="000000"/>
          <w:kern w:val="2"/>
          <w:sz w:val="21"/>
          <w:szCs w:val="21"/>
          <w:lang w:val="zh-CN" w:eastAsia="zh-CN"/>
        </w:rPr>
        <w:t>.</w:t>
      </w: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项目管理及其基本框架；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5</w:t>
      </w:r>
      <w:r>
        <w:rPr>
          <w:color w:val="000000"/>
          <w:kern w:val="2"/>
          <w:sz w:val="21"/>
          <w:szCs w:val="21"/>
          <w:lang w:val="zh-CN" w:eastAsia="zh-CN"/>
        </w:rPr>
        <w:t>.</w:t>
      </w: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项目经理的作用和能力要求；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6</w:t>
      </w:r>
      <w:r>
        <w:rPr>
          <w:color w:val="000000"/>
          <w:kern w:val="2"/>
          <w:sz w:val="21"/>
          <w:szCs w:val="21"/>
          <w:lang w:val="zh-CN" w:eastAsia="zh-CN"/>
        </w:rPr>
        <w:t>.</w:t>
      </w: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项目管理专业整体状况。</w:t>
      </w:r>
    </w:p>
    <w:p>
      <w:pPr>
        <w:pStyle w:val="8"/>
        <w:spacing w:before="0" w:beforeAutospacing="0" w:after="0" w:afterAutospacing="0" w:line="400" w:lineRule="exact"/>
        <w:rPr>
          <w:color w:val="000000"/>
          <w:kern w:val="2"/>
          <w:sz w:val="21"/>
          <w:szCs w:val="21"/>
          <w:lang w:val="zh-CN" w:eastAsia="zh-CN"/>
        </w:rPr>
      </w:pPr>
    </w:p>
    <w:p>
      <w:pPr>
        <w:pStyle w:val="8"/>
        <w:spacing w:before="0" w:beforeAutospacing="0" w:after="0" w:afterAutospacing="0" w:line="400" w:lineRule="exact"/>
        <w:rPr>
          <w:rFonts w:hAnsi="Times New Roman"/>
          <w:sz w:val="21"/>
          <w:szCs w:val="21"/>
        </w:rPr>
      </w:pP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章节名称：第二章：项目立项与启动</w:t>
      </w: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1.识别项目机会；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2.分析项目机会；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3.评估和批准项目；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4.项目启动。</w:t>
      </w: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重点： 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分析项目机会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评估和批准项目</w:t>
      </w:r>
    </w:p>
    <w:p>
      <w:pPr>
        <w:pStyle w:val="8"/>
        <w:spacing w:before="0" w:beforeAutospacing="0" w:after="0" w:afterAutospacing="0" w:line="400" w:lineRule="exact"/>
        <w:rPr>
          <w:rFonts w:asciiTheme="majorEastAsia" w:hAnsiTheme="majorEastAsia" w:eastAsiaTheme="majorEastAsia"/>
          <w:color w:val="000000"/>
          <w:kern w:val="2"/>
          <w:sz w:val="18"/>
          <w:szCs w:val="18"/>
          <w:lang w:val="zh-CN" w:eastAsia="zh-CN"/>
        </w:rPr>
      </w:pP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章节名称：第三章：项目规划</w:t>
      </w: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1.规划工作的重要意义；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2.规划范围的主要工作及方法；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3.规划时间的主要工作及方法；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4.规划成本的主要工作及方法；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5.规划质量的主要工作及方法；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6.规划人力资源的主要工作及方法；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7.规划沟通的主要工作及方法；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8.规划风险的主要工作及方法；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9.规划采购的主要工作及方法；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10.制定项目管理计划。</w:t>
      </w: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重点： 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规划时间的主要工作及方法；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规划成本的主要工作及方法；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规划质量的主要工作及方法；</w:t>
      </w: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章节名称：第四章：项目执行与监控</w:t>
      </w: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1.项目实施阶段主要工作和典型方法；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2.项目绩效跟踪、评估、报告及调整的方法；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3.项目质量控制的方法；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4.项目风险控制的方法；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5.项目变更控制流程；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6.团队建设的主要工作和方法；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7.项目实施采购的主要工作和方法。</w:t>
      </w: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重点： 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项目质量控制的方法；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项目风险控制的方法；</w:t>
      </w:r>
    </w:p>
    <w:p>
      <w:pPr>
        <w:pStyle w:val="8"/>
        <w:spacing w:before="0" w:beforeAutospacing="0" w:after="0" w:afterAutospacing="0" w:line="400" w:lineRule="exact"/>
        <w:ind w:firstLine="420"/>
        <w:rPr>
          <w:rFonts w:asciiTheme="majorEastAsia" w:hAnsiTheme="majorEastAsia" w:eastAsiaTheme="majorEastAsia"/>
          <w:color w:val="000000"/>
          <w:kern w:val="2"/>
          <w:sz w:val="18"/>
          <w:szCs w:val="18"/>
          <w:lang w:val="zh-CN" w:eastAsia="zh-CN"/>
        </w:rPr>
      </w:pP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章节名称：第五章：项目收尾</w:t>
      </w: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1.项目最终成果的移交；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2.项目的内部评估；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3.项目经验积累；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4.结项报告大会；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5.解散项目团队。</w:t>
      </w: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重点： 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rFonts w:hAnsi="Times New Roman"/>
          <w:sz w:val="21"/>
          <w:szCs w:val="21"/>
        </w:rPr>
      </w:pPr>
      <w:r>
        <w:rPr>
          <w:rFonts w:hint="eastAsia" w:hAnsi="Times New Roman"/>
          <w:sz w:val="21"/>
          <w:szCs w:val="21"/>
        </w:rPr>
        <w:t>项目的内部评估</w:t>
      </w: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章节名称：第六章：项目经理职业道德</w:t>
      </w: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1.项目经理的职业道德；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2.项目经理的职业责任；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3.典型职业道德和责任场景的分析。</w:t>
      </w: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重点： 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项目经理的职业道德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章节名称：第七章：信息系统项目管理师认证考试</w:t>
      </w: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主要内容：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1.信息系统项目管理综合知识；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2.信息系统项目管理案例分析；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3.信息系统项目管理论文。</w:t>
      </w:r>
    </w:p>
    <w:p>
      <w:pPr>
        <w:pStyle w:val="8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重点： 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  <w:r>
        <w:rPr>
          <w:rFonts w:hint="eastAsia"/>
          <w:color w:val="000000"/>
          <w:kern w:val="2"/>
          <w:sz w:val="21"/>
          <w:szCs w:val="21"/>
          <w:lang w:val="zh-CN" w:eastAsia="zh-CN"/>
        </w:rPr>
        <w:t>信息系统项目管理案例分析</w:t>
      </w: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</w:p>
    <w:p>
      <w:pPr>
        <w:pStyle w:val="8"/>
        <w:spacing w:before="0" w:beforeAutospacing="0" w:after="0" w:afterAutospacing="0" w:line="400" w:lineRule="exact"/>
        <w:ind w:left="420" w:leftChars="200"/>
        <w:rPr>
          <w:color w:val="000000"/>
          <w:kern w:val="2"/>
          <w:sz w:val="21"/>
          <w:szCs w:val="21"/>
          <w:lang w:val="zh-CN" w:eastAsia="zh-CN"/>
        </w:rPr>
      </w:pPr>
    </w:p>
    <w:p>
      <w:pPr>
        <w:pStyle w:val="8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hint="eastAsia" w:ascii="黑体" w:eastAsia="黑体" w:cs="宋体"/>
          <w:color w:val="000000"/>
        </w:rPr>
        <w:t>六、学时分配</w:t>
      </w:r>
    </w:p>
    <w:p>
      <w:pPr>
        <w:pStyle w:val="8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tbl>
      <w:tblPr>
        <w:tblStyle w:val="10"/>
        <w:tblW w:w="857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8"/>
        <w:gridCol w:w="2747"/>
        <w:gridCol w:w="1005"/>
        <w:gridCol w:w="1005"/>
        <w:gridCol w:w="1302"/>
        <w:gridCol w:w="159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9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zh-CN" w:eastAsia="zh-CN"/>
              </w:rPr>
              <w:t>序号</w:t>
            </w:r>
          </w:p>
        </w:tc>
        <w:tc>
          <w:tcPr>
            <w:tcW w:w="27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zh-CN" w:eastAsia="zh-CN"/>
              </w:rPr>
              <w:t>章节内容</w:t>
            </w:r>
          </w:p>
        </w:tc>
        <w:tc>
          <w:tcPr>
            <w:tcW w:w="10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zh-CN" w:eastAsia="zh-CN"/>
              </w:rPr>
              <w:t>理论</w:t>
            </w:r>
          </w:p>
        </w:tc>
        <w:tc>
          <w:tcPr>
            <w:tcW w:w="10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zh-CN" w:eastAsia="zh-CN"/>
              </w:rPr>
              <w:t>实验</w:t>
            </w:r>
          </w:p>
        </w:tc>
        <w:tc>
          <w:tcPr>
            <w:tcW w:w="130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zh-CN" w:eastAsia="zh-CN"/>
              </w:rPr>
              <w:t>课程设计</w:t>
            </w:r>
          </w:p>
        </w:tc>
        <w:tc>
          <w:tcPr>
            <w:tcW w:w="159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zh-CN" w:eastAsia="zh-CN"/>
              </w:rPr>
              <w:t>总学时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9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color w:val="000000"/>
                <w:kern w:val="2"/>
                <w:sz w:val="18"/>
                <w:szCs w:val="18"/>
                <w:lang w:val="zh-CN" w:eastAsia="zh-CN"/>
              </w:rPr>
              <w:t>1</w:t>
            </w:r>
          </w:p>
        </w:tc>
        <w:tc>
          <w:tcPr>
            <w:tcW w:w="27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zh-CN" w:eastAsia="zh-CN"/>
              </w:rPr>
              <w:t>项目与项目管理概述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color w:val="000000"/>
                <w:kern w:val="2"/>
                <w:sz w:val="18"/>
                <w:szCs w:val="18"/>
                <w:lang w:val="zh-CN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9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color w:val="000000"/>
                <w:kern w:val="2"/>
                <w:sz w:val="18"/>
                <w:szCs w:val="18"/>
                <w:lang w:val="zh-CN" w:eastAsia="zh-CN"/>
              </w:rPr>
              <w:t>2</w:t>
            </w:r>
          </w:p>
        </w:tc>
        <w:tc>
          <w:tcPr>
            <w:tcW w:w="27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zh-CN" w:eastAsia="zh-CN"/>
              </w:rPr>
              <w:t>项目立项与启动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30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color w:val="000000"/>
                <w:kern w:val="2"/>
                <w:sz w:val="18"/>
                <w:szCs w:val="18"/>
                <w:lang w:val="zh-CN" w:eastAsia="zh-CN"/>
              </w:rPr>
              <w:t>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9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color w:val="000000"/>
                <w:kern w:val="2"/>
                <w:sz w:val="18"/>
                <w:szCs w:val="18"/>
                <w:lang w:val="zh-CN" w:eastAsia="zh-CN"/>
              </w:rPr>
              <w:t>3</w:t>
            </w:r>
          </w:p>
        </w:tc>
        <w:tc>
          <w:tcPr>
            <w:tcW w:w="27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zh-CN" w:eastAsia="zh-CN"/>
              </w:rPr>
              <w:t>项目规划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color w:val="000000"/>
                <w:kern w:val="2"/>
                <w:sz w:val="18"/>
                <w:szCs w:val="18"/>
                <w:lang w:val="zh-CN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9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color w:val="000000"/>
                <w:kern w:val="2"/>
                <w:sz w:val="18"/>
                <w:szCs w:val="18"/>
                <w:lang w:val="zh-CN" w:eastAsia="zh-CN"/>
              </w:rPr>
              <w:t>4</w:t>
            </w:r>
          </w:p>
        </w:tc>
        <w:tc>
          <w:tcPr>
            <w:tcW w:w="27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zh-CN" w:eastAsia="zh-CN"/>
              </w:rPr>
              <w:t>项目执行与监控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30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color w:val="000000"/>
                <w:kern w:val="2"/>
                <w:sz w:val="18"/>
                <w:szCs w:val="18"/>
                <w:lang w:val="zh-CN" w:eastAsia="zh-CN"/>
              </w:rPr>
              <w:t>12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9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color w:val="000000"/>
                <w:kern w:val="2"/>
                <w:sz w:val="18"/>
                <w:szCs w:val="18"/>
                <w:lang w:val="zh-CN" w:eastAsia="zh-CN"/>
              </w:rPr>
              <w:t>5</w:t>
            </w:r>
          </w:p>
        </w:tc>
        <w:tc>
          <w:tcPr>
            <w:tcW w:w="27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zh-CN" w:eastAsia="zh-CN"/>
              </w:rPr>
              <w:t>项目收尾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color w:val="000000"/>
                <w:kern w:val="2"/>
                <w:sz w:val="18"/>
                <w:szCs w:val="18"/>
                <w:lang w:val="zh-CN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9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color w:val="000000"/>
                <w:kern w:val="2"/>
                <w:sz w:val="18"/>
                <w:szCs w:val="18"/>
                <w:lang w:val="zh-CN" w:eastAsia="zh-CN"/>
              </w:rPr>
              <w:t>6</w:t>
            </w:r>
          </w:p>
        </w:tc>
        <w:tc>
          <w:tcPr>
            <w:tcW w:w="27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zh-CN" w:eastAsia="zh-CN"/>
              </w:rPr>
              <w:t>项目经理职业道德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color w:val="000000"/>
                <w:kern w:val="2"/>
                <w:sz w:val="18"/>
                <w:szCs w:val="18"/>
                <w:lang w:val="zh-CN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9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color w:val="000000"/>
                <w:kern w:val="2"/>
                <w:sz w:val="18"/>
                <w:szCs w:val="18"/>
                <w:lang w:val="zh-CN" w:eastAsia="zh-CN"/>
              </w:rPr>
              <w:t>7</w:t>
            </w:r>
          </w:p>
        </w:tc>
        <w:tc>
          <w:tcPr>
            <w:tcW w:w="274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zh-CN" w:eastAsia="zh-CN"/>
              </w:rPr>
              <w:t>信息系统项目管理师认证考试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color w:val="000000"/>
                <w:kern w:val="2"/>
                <w:sz w:val="18"/>
                <w:szCs w:val="18"/>
                <w:lang w:val="zh-CN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  <w:jc w:val="center"/>
        </w:trPr>
        <w:tc>
          <w:tcPr>
            <w:tcW w:w="366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color w:val="000000"/>
                <w:kern w:val="2"/>
                <w:sz w:val="18"/>
                <w:szCs w:val="18"/>
                <w:lang w:val="zh-CN" w:eastAsia="zh-CN"/>
              </w:rPr>
              <w:t>合  计</w:t>
            </w: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color w:val="000000"/>
                <w:kern w:val="2"/>
                <w:sz w:val="18"/>
                <w:szCs w:val="18"/>
                <w:lang w:val="zh-CN" w:eastAsia="zh-CN"/>
              </w:rPr>
              <w:t>48</w:t>
            </w:r>
          </w:p>
        </w:tc>
        <w:tc>
          <w:tcPr>
            <w:tcW w:w="130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8"/>
              <w:spacing w:before="0" w:beforeAutospacing="0" w:after="0" w:afterAutospacing="0" w:line="400" w:lineRule="exact"/>
              <w:ind w:left="420" w:leftChars="200"/>
              <w:rPr>
                <w:color w:val="000000"/>
                <w:kern w:val="2"/>
                <w:sz w:val="18"/>
                <w:szCs w:val="18"/>
                <w:lang w:val="zh-CN" w:eastAsia="zh-CN"/>
              </w:rPr>
            </w:pPr>
            <w:r>
              <w:rPr>
                <w:color w:val="000000"/>
                <w:kern w:val="2"/>
                <w:sz w:val="18"/>
                <w:szCs w:val="18"/>
                <w:lang w:val="zh-CN" w:eastAsia="zh-CN"/>
              </w:rPr>
              <w:t>48</w:t>
            </w:r>
          </w:p>
        </w:tc>
      </w:tr>
    </w:tbl>
    <w:p>
      <w:pPr>
        <w:spacing w:line="400" w:lineRule="exac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tabs>
          <w:tab w:val="left" w:pos="420"/>
        </w:tabs>
        <w:ind w:left="420" w:firstLine="0"/>
      </w:pPr>
    </w:lvl>
    <w:lvl w:ilvl="2" w:tentative="0">
      <w:start w:val="1"/>
      <w:numFmt w:val="none"/>
      <w:pStyle w:val="3"/>
      <w:suff w:val="nothing"/>
      <w:lvlText w:val=""/>
      <w:lvlJc w:val="left"/>
      <w:pPr>
        <w:tabs>
          <w:tab w:val="left" w:pos="420"/>
        </w:tabs>
        <w:ind w:left="42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420"/>
        </w:tabs>
        <w:ind w:left="42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420"/>
        </w:tabs>
        <w:ind w:left="42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420"/>
        </w:tabs>
        <w:ind w:left="42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420"/>
        </w:tabs>
        <w:ind w:left="42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420"/>
        </w:tabs>
        <w:ind w:left="42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420"/>
        </w:tabs>
        <w:ind w:left="420" w:firstLine="0"/>
      </w:pPr>
    </w:lvl>
  </w:abstractNum>
  <w:abstractNum w:abstractNumId="1">
    <w:nsid w:val="37917D3C"/>
    <w:multiLevelType w:val="multilevel"/>
    <w:tmpl w:val="37917D3C"/>
    <w:lvl w:ilvl="0" w:tentative="0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0NTU1BpLGxhYmxko6SsGpxcWZ+XkgBUa1AJxT2QAsAAAA"/>
  </w:docVars>
  <w:rsids>
    <w:rsidRoot w:val="004C06E4"/>
    <w:rsid w:val="00005C15"/>
    <w:rsid w:val="000101A1"/>
    <w:rsid w:val="0001079A"/>
    <w:rsid w:val="00012682"/>
    <w:rsid w:val="00013563"/>
    <w:rsid w:val="00022411"/>
    <w:rsid w:val="00025381"/>
    <w:rsid w:val="00042C1A"/>
    <w:rsid w:val="00043185"/>
    <w:rsid w:val="000706D4"/>
    <w:rsid w:val="000744C9"/>
    <w:rsid w:val="0008187A"/>
    <w:rsid w:val="00083BEB"/>
    <w:rsid w:val="000873EE"/>
    <w:rsid w:val="00090E22"/>
    <w:rsid w:val="0009123A"/>
    <w:rsid w:val="00091F10"/>
    <w:rsid w:val="000932A0"/>
    <w:rsid w:val="000A604A"/>
    <w:rsid w:val="000C4200"/>
    <w:rsid w:val="000C7E14"/>
    <w:rsid w:val="000E1F75"/>
    <w:rsid w:val="000E699F"/>
    <w:rsid w:val="000F51DB"/>
    <w:rsid w:val="00116889"/>
    <w:rsid w:val="001271F9"/>
    <w:rsid w:val="00131FE6"/>
    <w:rsid w:val="00140D8A"/>
    <w:rsid w:val="0015272C"/>
    <w:rsid w:val="0017129A"/>
    <w:rsid w:val="00174FBF"/>
    <w:rsid w:val="00176932"/>
    <w:rsid w:val="001779F7"/>
    <w:rsid w:val="001A3B5D"/>
    <w:rsid w:val="001C009A"/>
    <w:rsid w:val="001C6FC0"/>
    <w:rsid w:val="001D4C51"/>
    <w:rsid w:val="001E64CF"/>
    <w:rsid w:val="00200685"/>
    <w:rsid w:val="002025B4"/>
    <w:rsid w:val="00210A5F"/>
    <w:rsid w:val="002147D7"/>
    <w:rsid w:val="00237974"/>
    <w:rsid w:val="0025185E"/>
    <w:rsid w:val="00255BC4"/>
    <w:rsid w:val="00262009"/>
    <w:rsid w:val="00265600"/>
    <w:rsid w:val="002924E1"/>
    <w:rsid w:val="002A0E47"/>
    <w:rsid w:val="002A1BA2"/>
    <w:rsid w:val="002A4C71"/>
    <w:rsid w:val="002A769D"/>
    <w:rsid w:val="002C78AA"/>
    <w:rsid w:val="002C7EA9"/>
    <w:rsid w:val="002D0B60"/>
    <w:rsid w:val="002F3EE6"/>
    <w:rsid w:val="00302B3F"/>
    <w:rsid w:val="00324550"/>
    <w:rsid w:val="00362CB2"/>
    <w:rsid w:val="003761AA"/>
    <w:rsid w:val="003A02C3"/>
    <w:rsid w:val="003C042A"/>
    <w:rsid w:val="003C12B2"/>
    <w:rsid w:val="003C5ABF"/>
    <w:rsid w:val="003E09F2"/>
    <w:rsid w:val="003E1610"/>
    <w:rsid w:val="003F11BF"/>
    <w:rsid w:val="003F2036"/>
    <w:rsid w:val="004015C4"/>
    <w:rsid w:val="00406A95"/>
    <w:rsid w:val="0040792F"/>
    <w:rsid w:val="0041337E"/>
    <w:rsid w:val="00432E41"/>
    <w:rsid w:val="004474D5"/>
    <w:rsid w:val="00472724"/>
    <w:rsid w:val="00474447"/>
    <w:rsid w:val="0048207C"/>
    <w:rsid w:val="004B2AE7"/>
    <w:rsid w:val="004B32D9"/>
    <w:rsid w:val="004B652D"/>
    <w:rsid w:val="004C06E4"/>
    <w:rsid w:val="004C70C0"/>
    <w:rsid w:val="004D4322"/>
    <w:rsid w:val="004D4E00"/>
    <w:rsid w:val="004E0502"/>
    <w:rsid w:val="004E38A4"/>
    <w:rsid w:val="0051267B"/>
    <w:rsid w:val="00517FA0"/>
    <w:rsid w:val="00565678"/>
    <w:rsid w:val="00575C3A"/>
    <w:rsid w:val="00575E8B"/>
    <w:rsid w:val="00587ADA"/>
    <w:rsid w:val="00587FF2"/>
    <w:rsid w:val="005C1D2A"/>
    <w:rsid w:val="005D093D"/>
    <w:rsid w:val="00600366"/>
    <w:rsid w:val="0060222C"/>
    <w:rsid w:val="00603861"/>
    <w:rsid w:val="00623602"/>
    <w:rsid w:val="00634F07"/>
    <w:rsid w:val="00637473"/>
    <w:rsid w:val="00653968"/>
    <w:rsid w:val="00661052"/>
    <w:rsid w:val="00670917"/>
    <w:rsid w:val="00671B5E"/>
    <w:rsid w:val="0068596C"/>
    <w:rsid w:val="00692304"/>
    <w:rsid w:val="00694761"/>
    <w:rsid w:val="006A36F2"/>
    <w:rsid w:val="006D2873"/>
    <w:rsid w:val="00702C67"/>
    <w:rsid w:val="007235AA"/>
    <w:rsid w:val="00724F16"/>
    <w:rsid w:val="007610C5"/>
    <w:rsid w:val="007636DA"/>
    <w:rsid w:val="00764090"/>
    <w:rsid w:val="007833B9"/>
    <w:rsid w:val="007B1BDD"/>
    <w:rsid w:val="007B2902"/>
    <w:rsid w:val="007C000A"/>
    <w:rsid w:val="007C000C"/>
    <w:rsid w:val="007C6653"/>
    <w:rsid w:val="007D0EFA"/>
    <w:rsid w:val="007E58A9"/>
    <w:rsid w:val="008049A7"/>
    <w:rsid w:val="00814122"/>
    <w:rsid w:val="008228ED"/>
    <w:rsid w:val="00843B83"/>
    <w:rsid w:val="0085233B"/>
    <w:rsid w:val="0086069F"/>
    <w:rsid w:val="00871227"/>
    <w:rsid w:val="0087768D"/>
    <w:rsid w:val="00887613"/>
    <w:rsid w:val="008900DF"/>
    <w:rsid w:val="008B75CD"/>
    <w:rsid w:val="008C0F6E"/>
    <w:rsid w:val="008C1C1F"/>
    <w:rsid w:val="008E1863"/>
    <w:rsid w:val="008E3E3A"/>
    <w:rsid w:val="008E522D"/>
    <w:rsid w:val="008F6CEB"/>
    <w:rsid w:val="00905879"/>
    <w:rsid w:val="00913FED"/>
    <w:rsid w:val="00915F5A"/>
    <w:rsid w:val="009173E3"/>
    <w:rsid w:val="00925487"/>
    <w:rsid w:val="00925EC4"/>
    <w:rsid w:val="00934716"/>
    <w:rsid w:val="009376DF"/>
    <w:rsid w:val="0095230F"/>
    <w:rsid w:val="00985377"/>
    <w:rsid w:val="009855F3"/>
    <w:rsid w:val="00987387"/>
    <w:rsid w:val="0099751E"/>
    <w:rsid w:val="009B2F40"/>
    <w:rsid w:val="009B71F6"/>
    <w:rsid w:val="009C1D24"/>
    <w:rsid w:val="009C412E"/>
    <w:rsid w:val="009C568D"/>
    <w:rsid w:val="009E74BC"/>
    <w:rsid w:val="009F3E30"/>
    <w:rsid w:val="009F7FEA"/>
    <w:rsid w:val="00A03643"/>
    <w:rsid w:val="00A20439"/>
    <w:rsid w:val="00A227FB"/>
    <w:rsid w:val="00A44331"/>
    <w:rsid w:val="00A67BDB"/>
    <w:rsid w:val="00A84A7C"/>
    <w:rsid w:val="00A85A23"/>
    <w:rsid w:val="00A955A9"/>
    <w:rsid w:val="00AB2782"/>
    <w:rsid w:val="00AB2BF6"/>
    <w:rsid w:val="00AB62B1"/>
    <w:rsid w:val="00AD3CBE"/>
    <w:rsid w:val="00AF6708"/>
    <w:rsid w:val="00B145C0"/>
    <w:rsid w:val="00B16732"/>
    <w:rsid w:val="00B2786B"/>
    <w:rsid w:val="00B40F01"/>
    <w:rsid w:val="00B459BC"/>
    <w:rsid w:val="00B63D5C"/>
    <w:rsid w:val="00B8378A"/>
    <w:rsid w:val="00B9365C"/>
    <w:rsid w:val="00BA10B1"/>
    <w:rsid w:val="00BA7C20"/>
    <w:rsid w:val="00BB13AF"/>
    <w:rsid w:val="00BC44C8"/>
    <w:rsid w:val="00BC6C01"/>
    <w:rsid w:val="00BE5437"/>
    <w:rsid w:val="00BE6610"/>
    <w:rsid w:val="00BF2B12"/>
    <w:rsid w:val="00C059F3"/>
    <w:rsid w:val="00C11176"/>
    <w:rsid w:val="00C13B0E"/>
    <w:rsid w:val="00C41DEE"/>
    <w:rsid w:val="00C56BC8"/>
    <w:rsid w:val="00C63449"/>
    <w:rsid w:val="00C67697"/>
    <w:rsid w:val="00C8568B"/>
    <w:rsid w:val="00CB0647"/>
    <w:rsid w:val="00CD4BE9"/>
    <w:rsid w:val="00CE0A99"/>
    <w:rsid w:val="00CE10D8"/>
    <w:rsid w:val="00CF0219"/>
    <w:rsid w:val="00D015C5"/>
    <w:rsid w:val="00D12945"/>
    <w:rsid w:val="00D13A46"/>
    <w:rsid w:val="00D20574"/>
    <w:rsid w:val="00D51041"/>
    <w:rsid w:val="00D56926"/>
    <w:rsid w:val="00D87046"/>
    <w:rsid w:val="00D94E91"/>
    <w:rsid w:val="00D96650"/>
    <w:rsid w:val="00DB4E70"/>
    <w:rsid w:val="00DB7A90"/>
    <w:rsid w:val="00DC6AD5"/>
    <w:rsid w:val="00DD2BAD"/>
    <w:rsid w:val="00DD4DA7"/>
    <w:rsid w:val="00DE3630"/>
    <w:rsid w:val="00DE3DD6"/>
    <w:rsid w:val="00DE692E"/>
    <w:rsid w:val="00E00F52"/>
    <w:rsid w:val="00E02BA7"/>
    <w:rsid w:val="00E031D3"/>
    <w:rsid w:val="00E056B7"/>
    <w:rsid w:val="00E329D2"/>
    <w:rsid w:val="00E33B45"/>
    <w:rsid w:val="00E5269E"/>
    <w:rsid w:val="00E56894"/>
    <w:rsid w:val="00E722B3"/>
    <w:rsid w:val="00E804E0"/>
    <w:rsid w:val="00E81593"/>
    <w:rsid w:val="00E975FD"/>
    <w:rsid w:val="00E97939"/>
    <w:rsid w:val="00EA2962"/>
    <w:rsid w:val="00EB5B82"/>
    <w:rsid w:val="00EC4C20"/>
    <w:rsid w:val="00EC7C1F"/>
    <w:rsid w:val="00EE65DB"/>
    <w:rsid w:val="00EF6E82"/>
    <w:rsid w:val="00F34F18"/>
    <w:rsid w:val="00F43160"/>
    <w:rsid w:val="00F510FF"/>
    <w:rsid w:val="00F63147"/>
    <w:rsid w:val="00F708D1"/>
    <w:rsid w:val="00F76A21"/>
    <w:rsid w:val="00F900E8"/>
    <w:rsid w:val="00F92FD9"/>
    <w:rsid w:val="00FA29F4"/>
    <w:rsid w:val="00FC42F7"/>
    <w:rsid w:val="00FC5048"/>
    <w:rsid w:val="00FC7B04"/>
    <w:rsid w:val="00FD5122"/>
    <w:rsid w:val="00FE61D2"/>
    <w:rsid w:val="04252D70"/>
    <w:rsid w:val="0F4F0DAC"/>
    <w:rsid w:val="1DBF7269"/>
    <w:rsid w:val="21295264"/>
    <w:rsid w:val="2D6E1737"/>
    <w:rsid w:val="2E9A36E3"/>
    <w:rsid w:val="31A3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0"/>
    <w:pPr>
      <w:keepNext/>
      <w:keepLines/>
      <w:numPr>
        <w:ilvl w:val="1"/>
        <w:numId w:val="1"/>
      </w:numPr>
      <w:suppressAutoHyphens/>
      <w:spacing w:before="260" w:after="260" w:line="415" w:lineRule="auto"/>
      <w:outlineLvl w:val="1"/>
    </w:pPr>
    <w:rPr>
      <w:rFonts w:ascii="Arial" w:hAnsi="Arial" w:eastAsia="黑体"/>
      <w:b/>
      <w:bCs/>
      <w:kern w:val="1"/>
      <w:sz w:val="32"/>
      <w:szCs w:val="32"/>
      <w:lang w:eastAsia="ar-SA"/>
    </w:rPr>
  </w:style>
  <w:style w:type="paragraph" w:styleId="3">
    <w:name w:val="heading 3"/>
    <w:basedOn w:val="1"/>
    <w:next w:val="1"/>
    <w:link w:val="17"/>
    <w:qFormat/>
    <w:uiPriority w:val="0"/>
    <w:pPr>
      <w:keepNext/>
      <w:keepLines/>
      <w:numPr>
        <w:ilvl w:val="2"/>
        <w:numId w:val="1"/>
      </w:numPr>
      <w:suppressAutoHyphens/>
      <w:spacing w:before="260" w:after="260" w:line="415" w:lineRule="auto"/>
      <w:outlineLvl w:val="2"/>
    </w:pPr>
    <w:rPr>
      <w:b/>
      <w:bCs/>
      <w:kern w:val="1"/>
      <w:sz w:val="32"/>
      <w:szCs w:val="32"/>
      <w:lang w:eastAsia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4"/>
    <w:qFormat/>
    <w:uiPriority w:val="0"/>
    <w:pPr>
      <w:spacing w:line="400" w:lineRule="exact"/>
      <w:ind w:firstLine="200" w:firstLineChars="200"/>
    </w:pPr>
    <w:rPr>
      <w:rFonts w:ascii="宋体" w:hAnsi="Courier New"/>
      <w:szCs w:val="20"/>
      <w:lang w:val="zh-CN" w:eastAsia="zh-CN"/>
    </w:r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纯文本 Char"/>
    <w:basedOn w:val="9"/>
    <w:link w:val="4"/>
    <w:qFormat/>
    <w:uiPriority w:val="0"/>
    <w:rPr>
      <w:rFonts w:ascii="宋体" w:hAnsi="Courier New" w:eastAsia="宋体" w:cs="Times New Roman"/>
      <w:szCs w:val="20"/>
      <w:lang w:val="zh-CN" w:eastAsia="zh-CN"/>
    </w:rPr>
  </w:style>
  <w:style w:type="character" w:customStyle="1" w:styleId="15">
    <w:name w:val="批注框文本 Char"/>
    <w:basedOn w:val="9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标题 2 Char"/>
    <w:basedOn w:val="9"/>
    <w:link w:val="2"/>
    <w:qFormat/>
    <w:uiPriority w:val="0"/>
    <w:rPr>
      <w:rFonts w:ascii="Arial" w:hAnsi="Arial" w:eastAsia="黑体" w:cs="Times New Roman"/>
      <w:b/>
      <w:bCs/>
      <w:kern w:val="1"/>
      <w:sz w:val="32"/>
      <w:szCs w:val="32"/>
      <w:lang w:eastAsia="ar-SA"/>
    </w:rPr>
  </w:style>
  <w:style w:type="character" w:customStyle="1" w:styleId="17">
    <w:name w:val="标题 3 Char"/>
    <w:basedOn w:val="9"/>
    <w:link w:val="3"/>
    <w:qFormat/>
    <w:uiPriority w:val="0"/>
    <w:rPr>
      <w:rFonts w:ascii="Times New Roman" w:hAnsi="Times New Roman" w:eastAsia="宋体" w:cs="Times New Roman"/>
      <w:b/>
      <w:bCs/>
      <w:kern w:val="1"/>
      <w:sz w:val="32"/>
      <w:szCs w:val="32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325</Words>
  <Characters>1855</Characters>
  <Lines>15</Lines>
  <Paragraphs>4</Paragraphs>
  <TotalTime>0</TotalTime>
  <ScaleCrop>false</ScaleCrop>
  <LinksUpToDate>false</LinksUpToDate>
  <CharactersWithSpaces>2176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2018-04-11T01:11:00Z</dcterms:created>
  <dc:creator>lenovo</dc:creator>
  <cp:lastModifiedBy>qile</cp:lastModifiedBy>
  <cp:lastPrinted>2018-06-11T07:38:00Z</cp:lastPrinted>
  <dcterms:modified xsi:type="dcterms:W3CDTF">2020-02-15T04:07:47Z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