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652" w:beforeLines="200" w:beforeAutospacing="0" w:after="0" w:afterAutospacing="0"/>
        <w:ind w:left="0" w:right="0" w:firstLine="0" w:firstLineChars="0"/>
        <w:jc w:val="center"/>
        <w:rPr>
          <w:rFonts w:hint="eastAsia" w:ascii="华文楷体" w:hAnsi="华文楷体" w:eastAsia="华文楷体" w:cs="华文楷体"/>
          <w:b/>
          <w:bCs w:val="0"/>
          <w:kern w:val="2"/>
          <w:sz w:val="52"/>
          <w:szCs w:val="52"/>
          <w:woUserID w:val="1"/>
        </w:rPr>
      </w:pPr>
      <w:bookmarkStart w:id="0" w:name="_Hlk175560441"/>
      <w:bookmarkEnd w:id="0"/>
    </w:p>
    <w:p>
      <w:pPr>
        <w:keepNext w:val="0"/>
        <w:keepLines w:val="0"/>
        <w:widowControl w:val="0"/>
        <w:suppressLineNumbers w:val="0"/>
        <w:spacing w:before="652" w:beforeLines="200" w:beforeAutospacing="0" w:after="0" w:afterAutospacing="0"/>
        <w:ind w:left="0" w:right="0" w:firstLine="0" w:firstLineChars="0"/>
        <w:jc w:val="center"/>
        <w:rPr>
          <w:rFonts w:hint="eastAsia" w:ascii="华文楷体" w:hAnsi="华文楷体" w:eastAsia="华文楷体" w:cs="华文楷体"/>
          <w:b/>
          <w:bCs w:val="0"/>
          <w:kern w:val="2"/>
          <w:sz w:val="52"/>
          <w:szCs w:val="52"/>
          <w:woUserID w:val="1"/>
        </w:rPr>
      </w:pPr>
      <w:r>
        <w:rPr>
          <w:rFonts w:hint="eastAsia" w:ascii="华文楷体" w:hAnsi="华文楷体" w:eastAsia="华文楷体" w:cs="华文楷体"/>
          <w:b/>
          <w:bCs w:val="0"/>
          <w:kern w:val="2"/>
          <w:sz w:val="52"/>
          <w:szCs w:val="52"/>
          <w:lang w:val="en-US" w:eastAsia="zh-CN" w:bidi="ar"/>
          <w:woUserID w:val="1"/>
        </w:rPr>
        <w:t xml:space="preserve"> </w:t>
      </w:r>
    </w:p>
    <w:p>
      <w:pPr>
        <w:keepNext w:val="0"/>
        <w:keepLines w:val="0"/>
        <w:widowControl w:val="0"/>
        <w:suppressLineNumbers w:val="0"/>
        <w:spacing w:before="652" w:beforeLines="200" w:beforeAutospacing="0" w:after="0" w:afterAutospacing="0"/>
        <w:ind w:left="0" w:right="0" w:firstLine="0" w:firstLineChars="0"/>
        <w:jc w:val="center"/>
        <w:rPr>
          <w:rFonts w:hint="eastAsia" w:ascii="华文楷体" w:hAnsi="华文楷体" w:eastAsia="华文楷体" w:cs="华文楷体"/>
          <w:b/>
          <w:bCs w:val="0"/>
          <w:kern w:val="2"/>
          <w:sz w:val="52"/>
          <w:szCs w:val="52"/>
          <w:woUserID w:val="1"/>
        </w:rPr>
      </w:pPr>
      <w:r>
        <w:rPr>
          <w:rFonts w:hint="eastAsia" w:ascii="华文楷体" w:hAnsi="华文楷体" w:eastAsia="华文楷体" w:cs="华文楷体"/>
          <w:b/>
          <w:bCs w:val="0"/>
          <w:kern w:val="2"/>
          <w:sz w:val="52"/>
          <w:szCs w:val="52"/>
          <w:lang w:val="en-US" w:eastAsia="zh-CN" w:bidi="ar"/>
          <w:woUserID w:val="1"/>
        </w:rPr>
        <w:t>产品名称/项目名称</w:t>
      </w:r>
    </w:p>
    <w:p>
      <w:pPr>
        <w:keepNext w:val="0"/>
        <w:keepLines w:val="0"/>
        <w:widowControl w:val="0"/>
        <w:suppressLineNumbers w:val="0"/>
        <w:spacing w:before="163" w:beforeLines="50" w:beforeAutospacing="0" w:after="0" w:afterAutospacing="0"/>
        <w:ind w:left="0" w:right="0" w:firstLine="0" w:firstLineChars="0"/>
        <w:jc w:val="center"/>
        <w:rPr>
          <w:rFonts w:hint="default" w:ascii="隶书" w:hAnsi="华文楷体" w:eastAsia="隶书" w:cs="隶书"/>
          <w:b/>
          <w:bCs w:val="0"/>
          <w:kern w:val="2"/>
          <w:sz w:val="72"/>
          <w:szCs w:val="72"/>
          <w:woUserID w:val="1"/>
        </w:rPr>
      </w:pPr>
      <w:r>
        <w:rPr>
          <w:rFonts w:hint="default" w:ascii="隶书" w:hAnsi="隶书" w:eastAsia="隶书" w:cs="隶书"/>
          <w:b/>
          <w:bCs w:val="0"/>
          <w:kern w:val="2"/>
          <w:sz w:val="72"/>
          <w:szCs w:val="72"/>
          <w:lang w:val="en-US" w:eastAsia="zh-CN" w:bidi="ar"/>
          <w:woUserID w:val="1"/>
        </w:rPr>
        <w:t>产品开发立项</w:t>
      </w:r>
    </w:p>
    <w:p>
      <w:pPr>
        <w:keepNext w:val="0"/>
        <w:keepLines w:val="0"/>
        <w:widowControl w:val="0"/>
        <w:suppressLineNumbers w:val="0"/>
        <w:spacing w:before="0" w:beforeAutospacing="0" w:after="163" w:afterLines="50" w:afterAutospacing="0"/>
        <w:ind w:left="0" w:right="0" w:firstLine="0" w:firstLineChars="0"/>
        <w:jc w:val="center"/>
        <w:rPr>
          <w:rFonts w:hint="default" w:ascii="隶书" w:hAnsi="华文楷体" w:eastAsia="隶书" w:cs="隶书"/>
          <w:b/>
          <w:bCs w:val="0"/>
          <w:kern w:val="2"/>
          <w:sz w:val="72"/>
          <w:szCs w:val="72"/>
          <w:woUserID w:val="1"/>
        </w:rPr>
      </w:pPr>
      <w:r>
        <w:rPr>
          <w:rFonts w:hint="default" w:ascii="隶书" w:hAnsi="隶书" w:eastAsia="隶书" w:cs="隶书"/>
          <w:b/>
          <w:bCs w:val="0"/>
          <w:kern w:val="2"/>
          <w:sz w:val="72"/>
          <w:szCs w:val="72"/>
          <w:lang w:val="en-US" w:eastAsia="zh-CN" w:bidi="ar"/>
          <w:woUserID w:val="1"/>
        </w:rPr>
        <w:t>暨设计和开发输入报告</w:t>
      </w:r>
    </w:p>
    <w:p>
      <w:pPr>
        <w:rPr>
          <w:rFonts w:hint="default" w:ascii="隶书" w:hAnsi="华文楷体" w:eastAsia="隶书" w:cs="隶书"/>
          <w:b/>
          <w:kern w:val="2"/>
          <w:sz w:val="44"/>
          <w:szCs w:val="44"/>
          <w:woUserID w:val="1"/>
        </w:rPr>
        <w:sectPr>
          <w:pgSz w:w="11906" w:h="16838"/>
          <w:pgMar w:top="1418" w:right="1247" w:bottom="1247" w:left="1418" w:header="851" w:footer="992" w:gutter="0"/>
          <w:cols w:space="425" w:num="1"/>
          <w:titlePg/>
          <w:docGrid w:type="lines" w:linePitch="326" w:charSpace="0"/>
        </w:sectPr>
      </w:pPr>
    </w:p>
    <w:p>
      <w:pPr>
        <w:keepNext w:val="0"/>
        <w:keepLines w:val="0"/>
        <w:widowControl w:val="0"/>
        <w:suppressLineNumbers w:val="0"/>
        <w:spacing w:before="0" w:beforeAutospacing="0" w:after="0" w:afterAutospacing="0"/>
        <w:ind w:left="0" w:right="792" w:rightChars="377" w:firstLine="0" w:firstLineChars="0"/>
        <w:jc w:val="center"/>
        <w:rPr>
          <w:rFonts w:hint="default" w:ascii="黑体" w:hAnsi="宋体" w:eastAsia="黑体" w:cs="黑体"/>
          <w:kern w:val="2"/>
          <w:sz w:val="32"/>
          <w:szCs w:val="32"/>
          <w:woUserID w:val="1"/>
        </w:rPr>
      </w:pPr>
      <w:r>
        <w:rPr>
          <w:rFonts w:hint="default" w:ascii="黑体" w:hAnsi="宋体" w:eastAsia="黑体" w:cs="黑体"/>
          <w:kern w:val="2"/>
          <w:sz w:val="32"/>
          <w:szCs w:val="32"/>
          <w:lang w:val="en-US" w:eastAsia="zh-CN" w:bidi="ar"/>
          <w:woUserID w:val="1"/>
        </w:rPr>
        <w:t>产品开发立项暨设计和开发输入报告</w:t>
      </w:r>
    </w:p>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产品概述</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本产品是**规格的**产品，用于**（用途和适用范围）</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例：本产品是一款100t级汽车起重机产品，主要用于XXXX。</w:t>
      </w:r>
    </w:p>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产品开发的必要性</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必要性总结，必要性分析从以下方面论述：市场增长、客户需求、竞争需要、质量或成本改善等方面开展产品开发必要性分析，以下五个方面要素根据产品实际情况进行填写。</w:t>
      </w:r>
    </w:p>
    <w:p>
      <w:pPr>
        <w:pStyle w:val="3"/>
        <w:widowControl/>
        <w:numPr>
          <w:ilvl w:val="1"/>
          <w:numId w:val="2"/>
        </w:numPr>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市场需求分析（来自市场调研报告）</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b/>
          <w:bCs w:val="0"/>
          <w:kern w:val="2"/>
          <w:sz w:val="24"/>
          <w:szCs w:val="24"/>
          <w:woUserID w:val="1"/>
        </w:rPr>
      </w:pPr>
      <w:r>
        <w:rPr>
          <w:rFonts w:hint="eastAsia" w:ascii="宋体" w:hAnsi="宋体" w:eastAsia="宋体" w:cs="宋体"/>
          <w:kern w:val="2"/>
          <w:sz w:val="24"/>
          <w:szCs w:val="24"/>
          <w:lang w:val="en-US" w:eastAsia="zh-CN" w:bidi="ar"/>
          <w:woUserID w:val="1"/>
        </w:rPr>
        <w:t>同规格产品市场销量行情；</w:t>
      </w:r>
      <w:r>
        <w:rPr>
          <w:rFonts w:hint="eastAsia" w:ascii="宋体" w:hAnsi="宋体" w:eastAsia="宋体" w:cs="宋体"/>
          <w:b/>
          <w:bCs w:val="0"/>
          <w:kern w:val="2"/>
          <w:sz w:val="24"/>
          <w:szCs w:val="24"/>
          <w:lang w:val="en-US" w:eastAsia="zh-CN" w:bidi="ar"/>
          <w:woUserID w:val="1"/>
        </w:rPr>
        <w:t>产品今年销量预测及走势、产品今年占有率预测及走势、产品占有率及价格。</w:t>
      </w:r>
    </w:p>
    <w:p>
      <w:pPr>
        <w:pStyle w:val="5"/>
        <w:keepNext/>
        <w:widowControl/>
        <w:spacing w:before="163" w:beforeLines="50" w:beforeAutospacing="0" w:after="163" w:afterLines="50" w:afterAutospacing="0"/>
        <w:jc w:val="center"/>
        <w:rPr>
          <w:rFonts w:hint="default" w:ascii="Times New Roman" w:hAnsi="Times New Roman" w:eastAsia="黑体" w:cs="黑体"/>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 </w:t>
      </w:r>
      <w:r>
        <w:rPr>
          <w:rFonts w:hint="default" w:ascii="黑体" w:hAnsi="宋体" w:eastAsia="黑体" w:cs="黑体"/>
          <w:kern w:val="2"/>
          <w:sz w:val="21"/>
          <w:szCs w:val="21"/>
          <w:woUserID w:val="1"/>
        </w:rPr>
        <w:t>产品近年销量（台数）走势及预测表</w:t>
      </w:r>
    </w:p>
    <w:tbl>
      <w:tblPr>
        <w:tblStyle w:val="7"/>
        <w:tblW w:w="14194" w:type="dxa"/>
        <w:jc w:val="center"/>
        <w:tblInd w:w="-28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01"/>
        <w:gridCol w:w="1697"/>
        <w:gridCol w:w="1415"/>
        <w:gridCol w:w="1416"/>
        <w:gridCol w:w="1415"/>
        <w:gridCol w:w="1416"/>
        <w:gridCol w:w="1698"/>
        <w:gridCol w:w="45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3593" w:type="dxa"/>
            <w:gridSpan w:val="7"/>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产品近年销量（台数）走势及预测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pPr>
              <w:rPr>
                <w:rFonts w:hint="default" w:ascii="Times New Roman" w:hAnsi="Times New Roman" w:cs="Times New Roman"/>
                <w:sz w:val="20"/>
                <w:szCs w:val="20"/>
                <w:woUserID w:val="1"/>
              </w:rPr>
            </w:pPr>
          </w:p>
        </w:tc>
        <w:tc>
          <w:tcPr>
            <w:tcW w:w="169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项次</w:t>
            </w:r>
          </w:p>
        </w:tc>
        <w:tc>
          <w:tcPr>
            <w:tcW w:w="141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品牌/型号1</w:t>
            </w:r>
          </w:p>
        </w:tc>
        <w:tc>
          <w:tcPr>
            <w:tcW w:w="141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品牌/型号2</w:t>
            </w:r>
          </w:p>
        </w:tc>
        <w:tc>
          <w:tcPr>
            <w:tcW w:w="141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品牌/型号3</w:t>
            </w:r>
          </w:p>
        </w:tc>
        <w:tc>
          <w:tcPr>
            <w:tcW w:w="141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品牌/型号4</w:t>
            </w:r>
          </w:p>
        </w:tc>
        <w:tc>
          <w:tcPr>
            <w:tcW w:w="169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年度总销量</w:t>
            </w:r>
          </w:p>
        </w:tc>
        <w:tc>
          <w:tcPr>
            <w:tcW w:w="4536"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default" w:ascii="宋体" w:hAnsi="宋体" w:eastAsia="宋体" w:cs="宋体"/>
                <w:kern w:val="2"/>
                <w:sz w:val="21"/>
                <w:szCs w:val="21"/>
                <w:bdr w:val="none" w:color="auto" w:sz="0" w:space="0"/>
                <w:woUserID w:val="1"/>
              </w:rPr>
            </w:pPr>
            <w:r>
              <w:rPr>
                <w:rFonts w:hint="default" w:ascii="宋体" w:hAnsi="宋体" w:eastAsia="宋体" w:cs="宋体"/>
                <w:kern w:val="2"/>
                <w:sz w:val="21"/>
                <w:szCs w:val="21"/>
                <w:bdr w:val="none" w:color="auto" w:sz="0" w:space="0"/>
                <w:woUserID w:val="1"/>
              </w:rPr>
              <w:drawing>
                <wp:inline distT="0" distB="0" distL="114300" distR="114300">
                  <wp:extent cx="2732405" cy="1736725"/>
                  <wp:effectExtent l="0" t="0" r="10795"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2732405" cy="1736725"/>
                          </a:xfrm>
                          <a:prstGeom prst="rect">
                            <a:avLst/>
                          </a:prstGeom>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6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本年度-3年</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w:t>
            </w:r>
          </w:p>
        </w:tc>
        <w:tc>
          <w:tcPr>
            <w:tcW w:w="169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80</w:t>
            </w:r>
          </w:p>
        </w:tc>
        <w:tc>
          <w:tcPr>
            <w:tcW w:w="4536"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6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本年度-2年</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30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30</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30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30</w:t>
            </w:r>
          </w:p>
        </w:tc>
        <w:tc>
          <w:tcPr>
            <w:tcW w:w="169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120</w:t>
            </w:r>
          </w:p>
        </w:tc>
        <w:tc>
          <w:tcPr>
            <w:tcW w:w="4536"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6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本年度-1年</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40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40</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40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40</w:t>
            </w:r>
          </w:p>
        </w:tc>
        <w:tc>
          <w:tcPr>
            <w:tcW w:w="169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160</w:t>
            </w:r>
          </w:p>
        </w:tc>
        <w:tc>
          <w:tcPr>
            <w:tcW w:w="4536"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4</w:t>
            </w:r>
          </w:p>
        </w:tc>
        <w:tc>
          <w:tcPr>
            <w:tcW w:w="16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本年度</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50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50</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50</w:t>
            </w: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50</w:t>
            </w:r>
          </w:p>
        </w:tc>
        <w:tc>
          <w:tcPr>
            <w:tcW w:w="169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200</w:t>
            </w:r>
          </w:p>
        </w:tc>
        <w:tc>
          <w:tcPr>
            <w:tcW w:w="4536"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0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5</w:t>
            </w:r>
          </w:p>
        </w:tc>
        <w:tc>
          <w:tcPr>
            <w:tcW w:w="16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下一年度预测</w:t>
            </w: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1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69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536"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bCs w:val="0"/>
          <w:kern w:val="2"/>
          <w:sz w:val="24"/>
          <w:szCs w:val="24"/>
          <w:woUserID w:val="1"/>
        </w:rPr>
      </w:pPr>
      <w:r>
        <w:rPr>
          <w:rFonts w:hint="eastAsia" w:ascii="宋体" w:hAnsi="宋体" w:eastAsia="宋体" w:cs="宋体"/>
          <w:b/>
          <w:bCs w:val="0"/>
          <w:kern w:val="2"/>
          <w:sz w:val="24"/>
          <w:szCs w:val="24"/>
          <w:lang w:val="en-US" w:eastAsia="zh-CN" w:bidi="ar"/>
          <w:woUserID w:val="1"/>
        </w:rPr>
        <w:t>填写说明：</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1、统计近四年销量，其中当年销量统计到最新月份；</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woUserID w:val="1"/>
        </w:rPr>
      </w:pPr>
      <w:r>
        <w:rPr>
          <w:rFonts w:hint="eastAsia" w:ascii="宋体" w:hAnsi="宋体" w:eastAsia="宋体" w:cs="宋体"/>
          <w:kern w:val="2"/>
          <w:sz w:val="21"/>
          <w:szCs w:val="21"/>
          <w:lang w:val="en-US" w:eastAsia="zh-CN" w:bidi="ar"/>
          <w:woUserID w:val="1"/>
        </w:rPr>
        <w:t>2、参与统计的品牌取当年销量前四名，XC不在前四的，将目标品牌XC放到第四位统计；</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1"/>
          <w:szCs w:val="21"/>
          <w:lang w:val="en-US" w:eastAsia="zh-CN" w:bidi="ar"/>
          <w:woUserID w:val="1"/>
        </w:rPr>
        <w:t>3、增加次年的销量预测。</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客户需求分析（来自市场调研报告）</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2 </w:t>
      </w:r>
      <w:r>
        <w:rPr>
          <w:rFonts w:hint="default" w:ascii="黑体" w:hAnsi="宋体" w:eastAsia="黑体" w:cs="黑体"/>
          <w:kern w:val="2"/>
          <w:sz w:val="21"/>
          <w:szCs w:val="21"/>
          <w:woUserID w:val="1"/>
        </w:rPr>
        <w:t>客户需求分析表</w:t>
      </w:r>
    </w:p>
    <w:tbl>
      <w:tblPr>
        <w:tblStyle w:val="7"/>
        <w:tblW w:w="14558" w:type="dxa"/>
        <w:jc w:val="center"/>
        <w:tblInd w:w="-30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763"/>
        <w:gridCol w:w="1273"/>
        <w:gridCol w:w="2410"/>
        <w:gridCol w:w="2268"/>
        <w:gridCol w:w="2268"/>
        <w:gridCol w:w="4020"/>
        <w:gridCol w:w="15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273"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客户群体</w:t>
            </w:r>
          </w:p>
        </w:tc>
        <w:tc>
          <w:tcPr>
            <w:tcW w:w="2410"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客户规模/市场容量</w:t>
            </w:r>
          </w:p>
        </w:tc>
        <w:tc>
          <w:tcPr>
            <w:tcW w:w="226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施工场景/环境/工况</w:t>
            </w:r>
          </w:p>
        </w:tc>
        <w:tc>
          <w:tcPr>
            <w:tcW w:w="226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工况分布占比</w:t>
            </w:r>
          </w:p>
        </w:tc>
        <w:tc>
          <w:tcPr>
            <w:tcW w:w="4020"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业务痛点/客户需求/特殊使用习惯</w:t>
            </w:r>
          </w:p>
        </w:tc>
        <w:tc>
          <w:tcPr>
            <w:tcW w:w="155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信息来源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1</w:t>
            </w:r>
          </w:p>
        </w:tc>
        <w:tc>
          <w:tcPr>
            <w:tcW w:w="127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客户群A</w:t>
            </w:r>
          </w:p>
        </w:tc>
        <w:tc>
          <w:tcPr>
            <w:tcW w:w="24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200-300</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工况1；</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工况2；</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工况1占比30%；</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工况2占比50%；</w:t>
            </w:r>
          </w:p>
        </w:tc>
        <w:tc>
          <w:tcPr>
            <w:tcW w:w="40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转场效果携带能力不强；</w:t>
            </w:r>
          </w:p>
        </w:tc>
        <w:tc>
          <w:tcPr>
            <w:tcW w:w="15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市场调研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27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4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环境：□无  □高温  □高寒  □高湿  □高盐雾  其他</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5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市场调研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27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4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工况：□破碎/岩石   □土方  其他</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5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技术调研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27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4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5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技术调研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76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27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4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2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55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bl>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竞品分析（来自市场调研报告、查样本、自己调研）</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3 </w:t>
      </w:r>
      <w:r>
        <w:rPr>
          <w:rFonts w:hint="default" w:ascii="黑体" w:hAnsi="宋体" w:eastAsia="黑体" w:cs="黑体"/>
          <w:kern w:val="2"/>
          <w:sz w:val="21"/>
          <w:szCs w:val="21"/>
          <w:woUserID w:val="1"/>
        </w:rPr>
        <w:t>竞品分析表</w:t>
      </w:r>
    </w:p>
    <w:tbl>
      <w:tblPr>
        <w:tblStyle w:val="7"/>
        <w:tblW w:w="14333" w:type="dxa"/>
        <w:jc w:val="center"/>
        <w:tblInd w:w="-29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1199"/>
        <w:gridCol w:w="2453"/>
        <w:gridCol w:w="1134"/>
        <w:gridCol w:w="1134"/>
        <w:gridCol w:w="992"/>
        <w:gridCol w:w="851"/>
        <w:gridCol w:w="1248"/>
        <w:gridCol w:w="1134"/>
        <w:gridCol w:w="1134"/>
        <w:gridCol w:w="1559"/>
        <w:gridCol w:w="1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3652" w:type="dxa"/>
            <w:gridSpan w:val="2"/>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对比要素</w:t>
            </w:r>
          </w:p>
        </w:tc>
        <w:tc>
          <w:tcPr>
            <w:tcW w:w="2268" w:type="dxa"/>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w:t>
            </w:r>
            <w:r>
              <w:rPr>
                <w:rFonts w:hint="default" w:ascii="Times New Roman" w:hAnsi="Times New Roman" w:eastAsia="宋体" w:cs="Times New Roman"/>
                <w:b/>
                <w:bCs w:val="0"/>
                <w:kern w:val="2"/>
                <w:sz w:val="21"/>
                <w:szCs w:val="21"/>
                <w:bdr w:val="none" w:color="auto" w:sz="0" w:space="0"/>
                <w:lang w:val="en-US" w:eastAsia="zh-CN" w:bidi="ar"/>
                <w:woUserID w:val="1"/>
              </w:rPr>
              <w:t>1</w:t>
            </w:r>
          </w:p>
        </w:tc>
        <w:tc>
          <w:tcPr>
            <w:tcW w:w="1843" w:type="dxa"/>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w:t>
            </w:r>
            <w:r>
              <w:rPr>
                <w:rFonts w:hint="default" w:ascii="Times New Roman" w:hAnsi="Times New Roman" w:eastAsia="宋体" w:cs="Times New Roman"/>
                <w:b/>
                <w:bCs w:val="0"/>
                <w:kern w:val="2"/>
                <w:sz w:val="21"/>
                <w:szCs w:val="21"/>
                <w:bdr w:val="none" w:color="auto" w:sz="0" w:space="0"/>
                <w:lang w:val="en-US" w:eastAsia="zh-CN" w:bidi="ar"/>
                <w:woUserID w:val="1"/>
              </w:rPr>
              <w:t>2</w:t>
            </w:r>
          </w:p>
        </w:tc>
        <w:tc>
          <w:tcPr>
            <w:tcW w:w="2382" w:type="dxa"/>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品牌</w:t>
            </w:r>
            <w:r>
              <w:rPr>
                <w:rFonts w:hint="default" w:ascii="Times New Roman" w:hAnsi="Times New Roman" w:eastAsia="宋体" w:cs="Times New Roman"/>
                <w:b/>
                <w:bCs w:val="0"/>
                <w:kern w:val="2"/>
                <w:sz w:val="21"/>
                <w:szCs w:val="21"/>
                <w:bdr w:val="none" w:color="auto" w:sz="0" w:space="0"/>
                <w:lang w:val="en-US" w:eastAsia="zh-CN" w:bidi="ar"/>
                <w:woUserID w:val="1"/>
              </w:rPr>
              <w:t>3</w:t>
            </w:r>
          </w:p>
        </w:tc>
        <w:tc>
          <w:tcPr>
            <w:tcW w:w="1134" w:type="dxa"/>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对比结论</w:t>
            </w:r>
          </w:p>
        </w:tc>
        <w:tc>
          <w:tcPr>
            <w:tcW w:w="1559" w:type="dxa"/>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客户对于关键配置的喜好</w:t>
            </w:r>
          </w:p>
        </w:tc>
        <w:tc>
          <w:tcPr>
            <w:tcW w:w="1495" w:type="dxa"/>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用户口碑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3652" w:type="dxa"/>
            <w:gridSpan w:val="2"/>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pPr>
              <w:rPr>
                <w:rFonts w:hint="default" w:ascii="Times New Roman" w:hAnsi="Times New Roman" w:cs="Times New Roman"/>
                <w:sz w:val="20"/>
                <w:szCs w:val="20"/>
                <w:woUserID w:val="1"/>
              </w:rPr>
            </w:pPr>
          </w:p>
        </w:tc>
        <w:tc>
          <w:tcPr>
            <w:tcW w:w="113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r>
              <w:rPr>
                <w:rFonts w:hint="default" w:ascii="Times New Roman" w:hAnsi="Times New Roman" w:eastAsia="宋体" w:cs="Times New Roman"/>
                <w:b/>
                <w:bCs w:val="0"/>
                <w:kern w:val="2"/>
                <w:sz w:val="21"/>
                <w:szCs w:val="21"/>
                <w:bdr w:val="none" w:color="auto" w:sz="0" w:space="0"/>
                <w:lang w:val="en-US" w:eastAsia="zh-CN" w:bidi="ar"/>
                <w:woUserID w:val="1"/>
              </w:rPr>
              <w:t>1</w:t>
            </w:r>
          </w:p>
        </w:tc>
        <w:tc>
          <w:tcPr>
            <w:tcW w:w="113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p>
        </w:tc>
        <w:tc>
          <w:tcPr>
            <w:tcW w:w="99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r>
              <w:rPr>
                <w:rFonts w:hint="default" w:ascii="Times New Roman" w:hAnsi="Times New Roman" w:eastAsia="宋体" w:cs="Times New Roman"/>
                <w:b/>
                <w:bCs w:val="0"/>
                <w:kern w:val="2"/>
                <w:sz w:val="21"/>
                <w:szCs w:val="21"/>
                <w:bdr w:val="none" w:color="auto" w:sz="0" w:space="0"/>
                <w:lang w:val="en-US" w:eastAsia="zh-CN" w:bidi="ar"/>
                <w:woUserID w:val="1"/>
              </w:rPr>
              <w:t>1</w:t>
            </w:r>
          </w:p>
        </w:tc>
        <w:tc>
          <w:tcPr>
            <w:tcW w:w="851"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p>
        </w:tc>
        <w:tc>
          <w:tcPr>
            <w:tcW w:w="124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r>
              <w:rPr>
                <w:rFonts w:hint="default" w:ascii="Times New Roman" w:hAnsi="Times New Roman" w:eastAsia="宋体" w:cs="Times New Roman"/>
                <w:b/>
                <w:bCs w:val="0"/>
                <w:kern w:val="2"/>
                <w:sz w:val="21"/>
                <w:szCs w:val="21"/>
                <w:bdr w:val="none" w:color="auto" w:sz="0" w:space="0"/>
                <w:lang w:val="en-US" w:eastAsia="zh-CN" w:bidi="ar"/>
                <w:woUserID w:val="1"/>
              </w:rPr>
              <w:t>1</w:t>
            </w:r>
          </w:p>
        </w:tc>
        <w:tc>
          <w:tcPr>
            <w:tcW w:w="113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产品型号…</w:t>
            </w:r>
          </w:p>
        </w:tc>
        <w:tc>
          <w:tcPr>
            <w:tcW w:w="1134" w:type="dxa"/>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pPr>
              <w:rPr>
                <w:rFonts w:hint="default" w:ascii="Times New Roman" w:hAnsi="Times New Roman" w:cs="Times New Roman"/>
                <w:sz w:val="20"/>
                <w:szCs w:val="20"/>
                <w:woUserID w:val="1"/>
              </w:rPr>
            </w:pPr>
          </w:p>
        </w:tc>
        <w:tc>
          <w:tcPr>
            <w:tcW w:w="1559" w:type="dxa"/>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pPr>
              <w:rPr>
                <w:rFonts w:hint="default" w:ascii="Times New Roman" w:hAnsi="Times New Roman" w:cs="Times New Roman"/>
                <w:sz w:val="20"/>
                <w:szCs w:val="2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整机尺寸</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长×宽×高</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品牌</w:t>
            </w:r>
            <w:r>
              <w:rPr>
                <w:rFonts w:hint="default" w:ascii="Times New Roman" w:hAnsi="Times New Roman" w:eastAsia="宋体" w:cs="Times New Roman"/>
                <w:kern w:val="2"/>
                <w:sz w:val="21"/>
                <w:szCs w:val="21"/>
                <w:bdr w:val="none" w:color="auto" w:sz="0" w:space="0"/>
                <w:lang w:val="en-US" w:eastAsia="zh-CN" w:bidi="ar"/>
                <w:woUserID w:val="1"/>
              </w:rPr>
              <w:t>1</w:t>
            </w:r>
            <w:r>
              <w:rPr>
                <w:rFonts w:hint="eastAsia" w:ascii="宋体" w:hAnsi="宋体" w:eastAsia="宋体" w:cs="宋体"/>
                <w:kern w:val="2"/>
                <w:sz w:val="21"/>
                <w:szCs w:val="21"/>
                <w:bdr w:val="none" w:color="auto" w:sz="0" w:space="0"/>
                <w:lang w:val="en-US" w:eastAsia="zh-CN" w:bidi="ar"/>
                <w:woUserID w:val="1"/>
              </w:rPr>
              <w:t>口碑：</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品牌</w:t>
            </w:r>
            <w:r>
              <w:rPr>
                <w:rFonts w:hint="default" w:ascii="Times New Roman" w:hAnsi="Times New Roman" w:eastAsia="宋体" w:cs="Times New Roman"/>
                <w:kern w:val="2"/>
                <w:sz w:val="21"/>
                <w:szCs w:val="21"/>
                <w:bdr w:val="none" w:color="auto" w:sz="0" w:space="0"/>
                <w:lang w:val="en-US" w:eastAsia="zh-CN" w:bidi="ar"/>
                <w:woUserID w:val="1"/>
              </w:rPr>
              <w:t>2</w:t>
            </w:r>
            <w:r>
              <w:rPr>
                <w:rFonts w:hint="eastAsia" w:ascii="宋体" w:hAnsi="宋体" w:eastAsia="宋体" w:cs="宋体"/>
                <w:kern w:val="2"/>
                <w:sz w:val="21"/>
                <w:szCs w:val="21"/>
                <w:bdr w:val="none" w:color="auto" w:sz="0" w:space="0"/>
                <w:lang w:val="en-US" w:eastAsia="zh-CN" w:bidi="ar"/>
                <w:woUserID w:val="1"/>
              </w:rPr>
              <w:t>口碑：</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品牌</w:t>
            </w:r>
            <w:r>
              <w:rPr>
                <w:rFonts w:hint="default" w:ascii="Times New Roman" w:hAnsi="Times New Roman" w:eastAsia="宋体" w:cs="Times New Roman"/>
                <w:kern w:val="2"/>
                <w:sz w:val="21"/>
                <w:szCs w:val="21"/>
                <w:bdr w:val="none" w:color="auto" w:sz="0" w:space="0"/>
                <w:lang w:val="en-US" w:eastAsia="zh-CN" w:bidi="ar"/>
                <w:woUserID w:val="1"/>
              </w:rPr>
              <w:t>3</w:t>
            </w:r>
            <w:r>
              <w:rPr>
                <w:rFonts w:hint="eastAsia" w:ascii="宋体" w:hAnsi="宋体" w:eastAsia="宋体" w:cs="宋体"/>
                <w:kern w:val="2"/>
                <w:sz w:val="21"/>
                <w:szCs w:val="21"/>
                <w:bdr w:val="none" w:color="auto" w:sz="0" w:space="0"/>
                <w:lang w:val="en-US" w:eastAsia="zh-CN" w:bidi="ar"/>
                <w:woUserID w:val="1"/>
              </w:rPr>
              <w:t>口碑：</w:t>
            </w:r>
          </w:p>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品牌</w:t>
            </w:r>
            <w:r>
              <w:rPr>
                <w:rFonts w:hint="default" w:ascii="Times New Roman" w:hAnsi="Times New Roman" w:eastAsia="宋体" w:cs="Times New Roman"/>
                <w:kern w:val="2"/>
                <w:sz w:val="21"/>
                <w:szCs w:val="21"/>
                <w:bdr w:val="none" w:color="auto" w:sz="0" w:space="0"/>
                <w:lang w:val="en-US" w:eastAsia="zh-CN" w:bidi="ar"/>
                <w:woUserID w:val="1"/>
              </w:rPr>
              <w:t>4</w:t>
            </w:r>
            <w:r>
              <w:rPr>
                <w:rFonts w:hint="eastAsia" w:ascii="宋体" w:hAnsi="宋体" w:eastAsia="宋体" w:cs="宋体"/>
                <w:kern w:val="2"/>
                <w:sz w:val="21"/>
                <w:szCs w:val="21"/>
                <w:bdr w:val="none" w:color="auto" w:sz="0" w:space="0"/>
                <w:lang w:val="en-US" w:eastAsia="zh-CN" w:bidi="ar"/>
                <w:woUserID w:val="1"/>
              </w:rPr>
              <w:t>口碑：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整机重量</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公告状态</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公告状态配置</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行驶性能</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最高车速</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驱动转向模式</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最小转弯直径</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接近角</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离去角</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最大爬坡能力</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作业性能</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最大额定总起重量</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最小额定工作幅度</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主臂臂长</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副臂臂长</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基本臂最大起重力矩</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最长主臂最大起重力矩</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起重臂起臂时间</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起重臂全伸时间</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最大回转速度</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起升机构起升速度</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关键尺寸参数</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桥数</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轴距</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轮距</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支腿形式</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支腿跨距（横向×纵向）</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关键配置参数</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发动机扭矩</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转速</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发动机功率</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转速</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变速箱品牌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变速箱档位数量</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速比</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液压主泵品牌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液压主要性能参数</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上市时间</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产品上市时间</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客户其他重要的关注项次</w:t>
            </w: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质量水平需求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安全要求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防锈</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防腐要求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柴油油品要求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液压油品要求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吊装</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装箱要求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机具需求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GPS</w:t>
            </w:r>
            <w:r>
              <w:rPr>
                <w:rFonts w:hint="eastAsia" w:ascii="宋体" w:hAnsi="宋体" w:eastAsia="宋体" w:cs="宋体"/>
                <w:kern w:val="2"/>
                <w:sz w:val="21"/>
                <w:szCs w:val="21"/>
                <w:bdr w:val="none" w:color="auto" w:sz="0" w:space="0"/>
                <w:lang w:val="en-US" w:eastAsia="zh-CN" w:bidi="ar"/>
                <w:woUserID w:val="1"/>
              </w:rPr>
              <w:t>需求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随机文件语种要求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是否编制产品服务培训材料</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有无特殊产品安全使用说明（插电、充电、存放、使用环境等）</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有无特殊维修工具要求</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199"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45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99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24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55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495" w:type="dxa"/>
            <w:vMerge w:val="continue"/>
            <w:tcBorders>
              <w:top w:val="single" w:color="000000" w:sz="4" w:space="0"/>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bCs w:val="0"/>
          <w:kern w:val="2"/>
          <w:sz w:val="24"/>
          <w:szCs w:val="24"/>
          <w:woUserID w:val="1"/>
        </w:rPr>
      </w:pPr>
      <w:r>
        <w:rPr>
          <w:rFonts w:hint="eastAsia" w:ascii="宋体" w:hAnsi="宋体" w:eastAsia="宋体" w:cs="宋体"/>
          <w:b/>
          <w:bCs w:val="0"/>
          <w:kern w:val="2"/>
          <w:sz w:val="24"/>
          <w:szCs w:val="24"/>
          <w:lang w:val="en-US" w:eastAsia="zh-CN" w:bidi="ar"/>
          <w:woUserID w:val="1"/>
        </w:rPr>
        <w:t>填写说明：</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0"/>
          <w:szCs w:val="20"/>
          <w:woUserID w:val="1"/>
        </w:rPr>
      </w:pPr>
      <w:r>
        <w:rPr>
          <w:rFonts w:hint="default" w:ascii="Times New Roman" w:hAnsi="Times New Roman" w:eastAsia="宋体" w:cs="Times New Roman"/>
          <w:kern w:val="2"/>
          <w:sz w:val="20"/>
          <w:szCs w:val="20"/>
          <w:lang w:val="en-US" w:eastAsia="zh-CN" w:bidi="ar"/>
          <w:woUserID w:val="1"/>
        </w:rPr>
        <w:t>1</w:t>
      </w:r>
      <w:r>
        <w:rPr>
          <w:rFonts w:hint="eastAsia" w:ascii="宋体" w:hAnsi="宋体" w:eastAsia="宋体" w:cs="宋体"/>
          <w:kern w:val="2"/>
          <w:sz w:val="20"/>
          <w:szCs w:val="20"/>
          <w:lang w:val="en-US" w:eastAsia="zh-CN" w:bidi="ar"/>
          <w:woUserID w:val="1"/>
        </w:rPr>
        <w:t>、分析占有率前四品牌的关键配置及参数，并分析产品口碑优劣势（</w:t>
      </w:r>
      <w:r>
        <w:rPr>
          <w:rFonts w:hint="default" w:ascii="Times New Roman" w:hAnsi="Times New Roman" w:eastAsia="宋体" w:cs="Times New Roman"/>
          <w:kern w:val="2"/>
          <w:sz w:val="20"/>
          <w:szCs w:val="20"/>
          <w:lang w:val="en-US" w:eastAsia="zh-CN" w:bidi="ar"/>
          <w:woUserID w:val="1"/>
        </w:rPr>
        <w:t>XC</w:t>
      </w:r>
      <w:r>
        <w:rPr>
          <w:rFonts w:hint="eastAsia" w:ascii="宋体" w:hAnsi="宋体" w:eastAsia="宋体" w:cs="宋体"/>
          <w:kern w:val="2"/>
          <w:sz w:val="20"/>
          <w:szCs w:val="20"/>
          <w:lang w:val="en-US" w:eastAsia="zh-CN" w:bidi="ar"/>
          <w:woUserID w:val="1"/>
        </w:rPr>
        <w:t>不在前四的，将</w:t>
      </w:r>
      <w:r>
        <w:rPr>
          <w:rFonts w:hint="default" w:ascii="Times New Roman" w:hAnsi="Times New Roman" w:eastAsia="宋体" w:cs="Times New Roman"/>
          <w:kern w:val="2"/>
          <w:sz w:val="20"/>
          <w:szCs w:val="20"/>
          <w:lang w:val="en-US" w:eastAsia="zh-CN" w:bidi="ar"/>
          <w:woUserID w:val="1"/>
        </w:rPr>
        <w:t>XC</w:t>
      </w:r>
      <w:r>
        <w:rPr>
          <w:rFonts w:hint="eastAsia" w:ascii="宋体" w:hAnsi="宋体" w:eastAsia="宋体" w:cs="宋体"/>
          <w:kern w:val="2"/>
          <w:sz w:val="20"/>
          <w:szCs w:val="20"/>
          <w:lang w:val="en-US" w:eastAsia="zh-CN" w:bidi="ar"/>
          <w:woUserID w:val="1"/>
        </w:rPr>
        <w:t>放到第四位统计）；</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0"/>
          <w:szCs w:val="20"/>
          <w:woUserID w:val="1"/>
        </w:rPr>
      </w:pPr>
      <w:r>
        <w:rPr>
          <w:rFonts w:hint="default" w:ascii="Times New Roman" w:hAnsi="Times New Roman" w:eastAsia="宋体" w:cs="Times New Roman"/>
          <w:kern w:val="2"/>
          <w:sz w:val="20"/>
          <w:szCs w:val="20"/>
          <w:lang w:val="en-US" w:eastAsia="zh-CN" w:bidi="ar"/>
          <w:woUserID w:val="1"/>
        </w:rPr>
        <w:t>2</w:t>
      </w:r>
      <w:r>
        <w:rPr>
          <w:rFonts w:hint="eastAsia" w:ascii="宋体" w:hAnsi="宋体" w:eastAsia="宋体" w:cs="宋体"/>
          <w:kern w:val="2"/>
          <w:sz w:val="20"/>
          <w:szCs w:val="20"/>
          <w:lang w:val="en-US" w:eastAsia="zh-CN" w:bidi="ar"/>
          <w:woUserID w:val="1"/>
        </w:rPr>
        <w:t>、各单位根据自身产品特点，自行定义行驶性能、作业性能、关键尺寸参数、关键配置参数等维度指标；</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0"/>
          <w:szCs w:val="20"/>
          <w:woUserID w:val="1"/>
        </w:rPr>
      </w:pPr>
      <w:r>
        <w:rPr>
          <w:rFonts w:hint="default" w:ascii="Times New Roman" w:hAnsi="Times New Roman" w:eastAsia="宋体" w:cs="Times New Roman"/>
          <w:kern w:val="2"/>
          <w:sz w:val="20"/>
          <w:szCs w:val="20"/>
          <w:lang w:val="en-US" w:eastAsia="zh-CN" w:bidi="ar"/>
          <w:woUserID w:val="1"/>
        </w:rPr>
        <w:t>3</w:t>
      </w:r>
      <w:r>
        <w:rPr>
          <w:rFonts w:hint="eastAsia" w:ascii="宋体" w:hAnsi="宋体" w:eastAsia="宋体" w:cs="宋体"/>
          <w:kern w:val="2"/>
          <w:sz w:val="20"/>
          <w:szCs w:val="20"/>
          <w:lang w:val="en-US" w:eastAsia="zh-CN" w:bidi="ar"/>
          <w:woUserID w:val="1"/>
        </w:rPr>
        <w:t>、客户其它重要关注点：根据各区域各机型客户关注点差异自行增加对比项次；</w:t>
      </w:r>
    </w:p>
    <w:p>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cs="Times New Roman"/>
          <w:kern w:val="2"/>
          <w:sz w:val="20"/>
          <w:szCs w:val="20"/>
          <w:woUserID w:val="1"/>
        </w:rPr>
      </w:pPr>
      <w:r>
        <w:rPr>
          <w:rFonts w:hint="default" w:ascii="Times New Roman" w:hAnsi="Times New Roman" w:eastAsia="宋体" w:cs="Times New Roman"/>
          <w:kern w:val="2"/>
          <w:sz w:val="20"/>
          <w:szCs w:val="20"/>
          <w:lang w:val="en-US" w:eastAsia="zh-CN" w:bidi="ar"/>
          <w:woUserID w:val="1"/>
        </w:rPr>
        <w:t>4</w:t>
      </w:r>
      <w:r>
        <w:rPr>
          <w:rFonts w:hint="eastAsia" w:ascii="宋体" w:hAnsi="宋体" w:eastAsia="宋体" w:cs="宋体"/>
          <w:kern w:val="2"/>
          <w:sz w:val="20"/>
          <w:szCs w:val="20"/>
          <w:lang w:val="en-US" w:eastAsia="zh-CN" w:bidi="ar"/>
          <w:woUserID w:val="1"/>
        </w:rPr>
        <w:t>、产品型号说明：统计的型号为竞品产品组合，如无产品组合则填写单一型号，如小松</w:t>
      </w:r>
      <w:r>
        <w:rPr>
          <w:rFonts w:hint="default" w:ascii="Times New Roman" w:hAnsi="Times New Roman" w:eastAsia="宋体" w:cs="Times New Roman"/>
          <w:kern w:val="2"/>
          <w:sz w:val="20"/>
          <w:szCs w:val="20"/>
          <w:lang w:val="en-US" w:eastAsia="zh-CN" w:bidi="ar"/>
          <w:woUserID w:val="1"/>
        </w:rPr>
        <w:t>PC200</w:t>
      </w:r>
      <w:r>
        <w:rPr>
          <w:rFonts w:hint="eastAsia" w:ascii="宋体" w:hAnsi="宋体" w:eastAsia="宋体" w:cs="宋体"/>
          <w:kern w:val="2"/>
          <w:sz w:val="20"/>
          <w:szCs w:val="20"/>
          <w:lang w:val="en-US" w:eastAsia="zh-CN" w:bidi="ar"/>
          <w:woUserID w:val="1"/>
        </w:rPr>
        <w:t>和</w:t>
      </w:r>
      <w:r>
        <w:rPr>
          <w:rFonts w:hint="default" w:ascii="Times New Roman" w:hAnsi="Times New Roman" w:eastAsia="宋体" w:cs="Times New Roman"/>
          <w:kern w:val="2"/>
          <w:sz w:val="20"/>
          <w:szCs w:val="20"/>
          <w:lang w:val="en-US" w:eastAsia="zh-CN" w:bidi="ar"/>
          <w:woUserID w:val="1"/>
        </w:rPr>
        <w:t>PC210</w:t>
      </w:r>
      <w:r>
        <w:rPr>
          <w:rFonts w:hint="eastAsia" w:ascii="宋体" w:hAnsi="宋体" w:eastAsia="宋体" w:cs="宋体"/>
          <w:kern w:val="2"/>
          <w:sz w:val="20"/>
          <w:szCs w:val="20"/>
          <w:lang w:val="en-US" w:eastAsia="zh-CN" w:bidi="ar"/>
          <w:woUserID w:val="1"/>
        </w:rPr>
        <w:t>为一对产品组合；</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bCs w:val="0"/>
          <w:color w:val="FF0000"/>
          <w:kern w:val="2"/>
          <w:sz w:val="24"/>
          <w:szCs w:val="24"/>
          <w:woUserID w:val="1"/>
        </w:rPr>
      </w:pPr>
      <w:r>
        <w:rPr>
          <w:rFonts w:hint="default" w:ascii="Times New Roman" w:hAnsi="Times New Roman" w:eastAsia="宋体" w:cs="Times New Roman"/>
          <w:kern w:val="2"/>
          <w:sz w:val="20"/>
          <w:szCs w:val="20"/>
          <w:lang w:val="en-US" w:eastAsia="zh-CN" w:bidi="ar"/>
          <w:woUserID w:val="1"/>
        </w:rPr>
        <w:t>5</w:t>
      </w:r>
      <w:r>
        <w:rPr>
          <w:rFonts w:hint="eastAsia" w:ascii="宋体" w:hAnsi="宋体" w:eastAsia="宋体" w:cs="宋体"/>
          <w:kern w:val="2"/>
          <w:sz w:val="20"/>
          <w:szCs w:val="20"/>
          <w:lang w:val="en-US" w:eastAsia="zh-CN" w:bidi="ar"/>
          <w:woUserID w:val="1"/>
        </w:rPr>
        <w:t>、用户口碑：基于经销商或用户调研获取的对产品定性或定量的总体评价（包含优势和劣势）。</w:t>
      </w:r>
    </w:p>
    <w:p>
      <w:pPr>
        <w:pStyle w:val="3"/>
        <w:widowControl/>
        <w:numPr>
          <w:ilvl w:val="1"/>
          <w:numId w:val="2"/>
        </w:numPr>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质量问题分析（来自质量调研报告）</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重大质量问题分析，引起系列产品质量问题发生，造成原产品市场竞争力不足。按需填写。</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4 </w:t>
      </w:r>
      <w:r>
        <w:rPr>
          <w:rFonts w:hint="default" w:ascii="黑体" w:hAnsi="宋体" w:eastAsia="黑体" w:cs="黑体"/>
          <w:kern w:val="2"/>
          <w:sz w:val="21"/>
          <w:szCs w:val="21"/>
          <w:woUserID w:val="1"/>
        </w:rPr>
        <w:t>质量问题分析表</w:t>
      </w:r>
    </w:p>
    <w:tbl>
      <w:tblPr>
        <w:tblStyle w:val="7"/>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48"/>
        <w:gridCol w:w="1001"/>
        <w:gridCol w:w="1367"/>
        <w:gridCol w:w="1107"/>
        <w:gridCol w:w="1126"/>
        <w:gridCol w:w="1814"/>
        <w:gridCol w:w="14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001"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问题类型</w:t>
            </w:r>
          </w:p>
        </w:tc>
        <w:tc>
          <w:tcPr>
            <w:tcW w:w="1367"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问题描述</w:t>
            </w:r>
          </w:p>
        </w:tc>
        <w:tc>
          <w:tcPr>
            <w:tcW w:w="1107"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市场影响</w:t>
            </w:r>
          </w:p>
        </w:tc>
        <w:tc>
          <w:tcPr>
            <w:tcW w:w="1126"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原因分析</w:t>
            </w:r>
          </w:p>
        </w:tc>
        <w:tc>
          <w:tcPr>
            <w:tcW w:w="1814"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改进措施</w:t>
            </w:r>
          </w:p>
        </w:tc>
        <w:tc>
          <w:tcPr>
            <w:tcW w:w="1459"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0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6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814"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根据质量问题，技术编写改进措施，主要参考历史文档的写法进行编写，不需要太多润色</w:t>
            </w:r>
          </w:p>
        </w:tc>
        <w:tc>
          <w:tcPr>
            <w:tcW w:w="14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0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6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814"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0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6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814"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0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6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814"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4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0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6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814"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4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bl>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产品开发建议</w:t>
      </w:r>
    </w:p>
    <w:p>
      <w:pPr>
        <w:pStyle w:val="3"/>
        <w:widowControl/>
        <w:numPr>
          <w:ilvl w:val="1"/>
          <w:numId w:val="2"/>
        </w:numPr>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市场定位（来自产品营销策略报告，技术人员只能作为参考，需要改说法，可能前面的文件内容也要进行调整）</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5 </w:t>
      </w:r>
      <w:r>
        <w:rPr>
          <w:rFonts w:hint="default" w:ascii="黑体" w:hAnsi="宋体" w:eastAsia="黑体" w:cs="黑体"/>
          <w:kern w:val="2"/>
          <w:sz w:val="21"/>
          <w:szCs w:val="21"/>
          <w:woUserID w:val="1"/>
        </w:rPr>
        <w:t>产品市场定位</w:t>
      </w:r>
    </w:p>
    <w:tbl>
      <w:tblPr>
        <w:tblStyle w:val="7"/>
        <w:tblW w:w="85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35"/>
        <w:gridCol w:w="1257"/>
        <w:gridCol w:w="4986"/>
        <w:gridCol w:w="16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3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25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类别</w:t>
            </w:r>
          </w:p>
        </w:tc>
        <w:tc>
          <w:tcPr>
            <w:tcW w:w="498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内容</w:t>
            </w:r>
          </w:p>
        </w:tc>
        <w:tc>
          <w:tcPr>
            <w:tcW w:w="164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2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目标市场</w:t>
            </w:r>
          </w:p>
        </w:tc>
        <w:tc>
          <w:tcPr>
            <w:tcW w:w="498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内销；外销填写到具体大区或国家；</w:t>
            </w:r>
          </w:p>
        </w:tc>
        <w:tc>
          <w:tcPr>
            <w:tcW w:w="164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2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市场目的</w:t>
            </w:r>
          </w:p>
        </w:tc>
        <w:tc>
          <w:tcPr>
            <w:tcW w:w="498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利润型、规模型、形象型、阻击型</w:t>
            </w:r>
          </w:p>
        </w:tc>
        <w:tc>
          <w:tcPr>
            <w:tcW w:w="164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2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研发定位</w:t>
            </w:r>
          </w:p>
        </w:tc>
        <w:tc>
          <w:tcPr>
            <w:tcW w:w="498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性能、售价两个方面；（价格、性能、销量三个维度）</w:t>
            </w:r>
          </w:p>
        </w:tc>
        <w:tc>
          <w:tcPr>
            <w:tcW w:w="164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与竞品对比的定位，附图展示</w:t>
            </w: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填写说明：</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1. 利润型：针对利润空间较大、能实现较高附加值或公司具备明显成本控制优势的产品，采取的定位策略。</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2. 规模型：针对需求空间较大、能占据较高市场份额的产品，采取的定位策略。但并不意味着放弃利润追求。</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3. 形象型：特指凭借独到优势，能建立品牌形象优势的产品，采取的定位策略。如各类超大规格、超高技术产品。</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4. 阻击型：特指凭借价格、技术或其他优势，对竞争对手主导产品份额或利润给予针对性阻击的策略。适用于对手较少、较强的产品线，不推荐使用，或仅限于已有可售型谱中清理库存的产品。</w:t>
      </w:r>
    </w:p>
    <w:p>
      <w:pPr>
        <w:keepNext/>
        <w:keepLines w:val="0"/>
        <w:widowControl w:val="0"/>
        <w:suppressLineNumbers w:val="0"/>
        <w:spacing w:before="0" w:beforeAutospacing="0" w:after="0" w:afterAutospacing="0"/>
        <w:ind w:left="0" w:right="0" w:firstLine="0" w:firstLineChars="0"/>
        <w:jc w:val="center"/>
        <w:rPr>
          <w:rFonts w:hint="default" w:ascii="宋体" w:hAnsi="宋体" w:eastAsia="宋体" w:cs="宋体"/>
          <w:kern w:val="2"/>
          <w:sz w:val="24"/>
          <w:szCs w:val="24"/>
          <w:woUserID w:val="1"/>
        </w:rPr>
      </w:pPr>
      <w:bookmarkStart w:id="12" w:name="_GoBack"/>
      <w:bookmarkStart w:id="1" w:name="_1800720802"/>
      <w:bookmarkEnd w:id="1"/>
      <w:r>
        <w:rPr>
          <w:rFonts w:hint="default" w:ascii="宋体" w:hAnsi="宋体" w:eastAsia="宋体" w:cs="宋体"/>
          <w:kern w:val="2"/>
          <w:sz w:val="24"/>
          <w:szCs w:val="24"/>
          <w:woUserID w:val="1"/>
        </w:rPr>
        <w:drawing>
          <wp:inline distT="0" distB="0" distL="114300" distR="114300">
            <wp:extent cx="5270500" cy="3395980"/>
            <wp:effectExtent l="0" t="0" r="635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70500" cy="3395980"/>
                    </a:xfrm>
                    <a:prstGeom prst="rect">
                      <a:avLst/>
                    </a:prstGeom>
                  </pic:spPr>
                </pic:pic>
              </a:graphicData>
            </a:graphic>
          </wp:inline>
        </w:drawing>
      </w:r>
      <w:bookmarkEnd w:id="12"/>
    </w:p>
    <w:p>
      <w:pPr>
        <w:pStyle w:val="5"/>
        <w:widowControl/>
        <w:spacing w:before="163" w:beforeLines="50" w:beforeAutospacing="0" w:after="163" w:afterLines="50" w:afterAutospacing="0"/>
        <w:jc w:val="center"/>
        <w:rPr>
          <w:rFonts w:hint="default" w:ascii="Times New Roman" w:hAnsi="Times New Roman" w:eastAsia="黑体" w:cs="Times New Roman"/>
          <w:color w:val="FF0000"/>
          <w:kern w:val="2"/>
          <w:sz w:val="21"/>
          <w:szCs w:val="21"/>
          <w:woUserID w:val="1"/>
        </w:rPr>
      </w:pPr>
      <w:r>
        <w:rPr>
          <w:rFonts w:hint="default" w:ascii="黑体" w:hAnsi="宋体" w:eastAsia="黑体" w:cs="黑体"/>
          <w:kern w:val="2"/>
          <w:sz w:val="21"/>
          <w:szCs w:val="21"/>
          <w:woUserID w:val="1"/>
        </w:rPr>
        <w:t>图</w:t>
      </w:r>
      <w:r>
        <w:rPr>
          <w:rFonts w:hint="default" w:ascii="Times New Roman" w:hAnsi="Times New Roman" w:eastAsia="黑体" w:cs="Times New Roman"/>
          <w:kern w:val="2"/>
          <w:sz w:val="21"/>
          <w:szCs w:val="21"/>
          <w:woUserID w:val="1"/>
        </w:rPr>
        <w:t xml:space="preserve"> 1 </w:t>
      </w:r>
      <w:r>
        <w:rPr>
          <w:rFonts w:hint="default" w:ascii="黑体" w:hAnsi="宋体" w:eastAsia="黑体" w:cs="黑体"/>
          <w:kern w:val="2"/>
          <w:sz w:val="21"/>
          <w:szCs w:val="21"/>
          <w:woUserID w:val="1"/>
        </w:rPr>
        <w:t>产品研发定位</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产品卖点和优势（来自技术可行性分析报告）</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满足需求、打压对手、呈现价值。</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 xml:space="preserve"> </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6 </w:t>
      </w:r>
      <w:r>
        <w:rPr>
          <w:rFonts w:hint="default" w:ascii="黑体" w:hAnsi="宋体" w:eastAsia="黑体" w:cs="黑体"/>
          <w:kern w:val="2"/>
          <w:sz w:val="21"/>
          <w:szCs w:val="21"/>
          <w:woUserID w:val="1"/>
        </w:rPr>
        <w:t>产品卖点和优势分析</w:t>
      </w:r>
    </w:p>
    <w:tbl>
      <w:tblPr>
        <w:tblStyle w:val="7"/>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02"/>
        <w:gridCol w:w="807"/>
        <w:gridCol w:w="1846"/>
        <w:gridCol w:w="2074"/>
        <w:gridCol w:w="1571"/>
        <w:gridCol w:w="16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60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80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需求来源</w:t>
            </w:r>
          </w:p>
        </w:tc>
        <w:tc>
          <w:tcPr>
            <w:tcW w:w="184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需求分析结论</w:t>
            </w:r>
          </w:p>
        </w:tc>
        <w:tc>
          <w:tcPr>
            <w:tcW w:w="207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产品卖点</w:t>
            </w:r>
          </w:p>
        </w:tc>
        <w:tc>
          <w:tcPr>
            <w:tcW w:w="1571"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竞争优势（技术语言）</w:t>
            </w:r>
          </w:p>
        </w:tc>
        <w:tc>
          <w:tcPr>
            <w:tcW w:w="162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1187" w:hRule="atLeast"/>
        </w:trPr>
        <w:tc>
          <w:tcPr>
            <w:tcW w:w="60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80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客户分析</w:t>
            </w:r>
          </w:p>
        </w:tc>
        <w:tc>
          <w:tcPr>
            <w:tcW w:w="184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业务痛点、客户痛点</w:t>
            </w:r>
          </w:p>
        </w:tc>
        <w:tc>
          <w:tcPr>
            <w:tcW w:w="2074"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numPr>
                <w:ilvl w:val="0"/>
                <w:numId w:val="3"/>
              </w:numPr>
              <w:suppressLineNumbers w:val="0"/>
              <w:spacing w:before="0" w:beforeAutospacing="0" w:after="0" w:afterAutospacing="0"/>
              <w:ind w:left="360" w:right="0" w:hanging="36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产品可以更省力，经济性更好；</w:t>
            </w:r>
          </w:p>
          <w:p>
            <w:pPr>
              <w:keepNext w:val="0"/>
              <w:keepLines w:val="0"/>
              <w:widowControl w:val="0"/>
              <w:numPr>
                <w:ilvl w:val="0"/>
                <w:numId w:val="3"/>
              </w:numPr>
              <w:suppressLineNumbers w:val="0"/>
              <w:spacing w:before="0" w:beforeAutospacing="0" w:after="0" w:afterAutospacing="0"/>
              <w:ind w:left="360" w:right="0" w:hanging="36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1571"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1、支撑数据：配置或性能对比</w:t>
            </w:r>
          </w:p>
        </w:tc>
        <w:tc>
          <w:tcPr>
            <w:tcW w:w="162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从使用者角度分析卖点；</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从购买者角度分析卖点；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1433" w:hRule="atLeast"/>
        </w:trPr>
        <w:tc>
          <w:tcPr>
            <w:tcW w:w="60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80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竞品分析</w:t>
            </w:r>
          </w:p>
        </w:tc>
        <w:tc>
          <w:tcPr>
            <w:tcW w:w="184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主要竞争对手及市场表现；</w:t>
            </w:r>
          </w:p>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主要竞品优劣势，性能或需求满足程度；</w:t>
            </w:r>
          </w:p>
        </w:tc>
        <w:tc>
          <w:tcPr>
            <w:tcW w:w="207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71"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62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竞品包括自身上一代产品；</w:t>
            </w:r>
          </w:p>
        </w:tc>
      </w:tr>
    </w:tbl>
    <w:p>
      <w:pPr>
        <w:pStyle w:val="3"/>
        <w:widowControl/>
        <w:numPr>
          <w:ilvl w:val="1"/>
          <w:numId w:val="2"/>
        </w:numPr>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功能/性能定位（来自技术可行性分析报告）</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7 </w:t>
      </w:r>
      <w:r>
        <w:rPr>
          <w:rFonts w:hint="default" w:ascii="黑体" w:hAnsi="宋体" w:eastAsia="黑体" w:cs="黑体"/>
          <w:kern w:val="2"/>
          <w:sz w:val="21"/>
          <w:szCs w:val="21"/>
          <w:woUserID w:val="1"/>
        </w:rPr>
        <w:t>产品功能</w:t>
      </w:r>
      <w:r>
        <w:rPr>
          <w:rFonts w:hint="default" w:ascii="Times New Roman" w:hAnsi="Times New Roman" w:eastAsia="黑体" w:cs="Times New Roman"/>
          <w:kern w:val="2"/>
          <w:sz w:val="21"/>
          <w:szCs w:val="21"/>
          <w:woUserID w:val="1"/>
        </w:rPr>
        <w:t>/</w:t>
      </w:r>
      <w:r>
        <w:rPr>
          <w:rFonts w:hint="default" w:ascii="黑体" w:hAnsi="宋体" w:eastAsia="黑体" w:cs="黑体"/>
          <w:kern w:val="2"/>
          <w:sz w:val="21"/>
          <w:szCs w:val="21"/>
          <w:woUserID w:val="1"/>
        </w:rPr>
        <w:t>性能定位</w:t>
      </w:r>
    </w:p>
    <w:tbl>
      <w:tblPr>
        <w:tblStyle w:val="7"/>
        <w:tblW w:w="14359" w:type="dxa"/>
        <w:jc w:val="center"/>
        <w:tblInd w:w="-29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02"/>
        <w:gridCol w:w="1596"/>
        <w:gridCol w:w="3315"/>
        <w:gridCol w:w="2976"/>
        <w:gridCol w:w="2835"/>
        <w:gridCol w:w="28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441" w:hRule="atLeast"/>
          <w:jc w:val="center"/>
        </w:trPr>
        <w:tc>
          <w:tcPr>
            <w:tcW w:w="80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4911" w:type="dxa"/>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指标项次</w:t>
            </w:r>
          </w:p>
        </w:tc>
        <w:tc>
          <w:tcPr>
            <w:tcW w:w="297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4"/>
                <w:szCs w:val="24"/>
                <w:bdr w:val="none" w:color="auto" w:sz="0" w:space="0"/>
                <w:woUserID w:val="1"/>
              </w:rPr>
            </w:pPr>
            <w:r>
              <w:rPr>
                <w:rFonts w:hint="eastAsia" w:ascii="宋体" w:hAnsi="宋体" w:eastAsia="宋体" w:cs="宋体"/>
                <w:b/>
                <w:bCs w:val="0"/>
                <w:kern w:val="2"/>
                <w:sz w:val="24"/>
                <w:szCs w:val="24"/>
                <w:bdr w:val="none" w:color="auto" w:sz="0" w:space="0"/>
                <w:lang w:val="en-US" w:eastAsia="zh-CN" w:bidi="ar"/>
                <w:woUserID w:val="1"/>
              </w:rPr>
              <w:t>指标值</w:t>
            </w:r>
          </w:p>
        </w:tc>
        <w:tc>
          <w:tcPr>
            <w:tcW w:w="283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4"/>
                <w:szCs w:val="24"/>
                <w:bdr w:val="none" w:color="auto" w:sz="0" w:space="0"/>
                <w:woUserID w:val="1"/>
              </w:rPr>
            </w:pPr>
            <w:r>
              <w:rPr>
                <w:rFonts w:hint="eastAsia" w:ascii="宋体" w:hAnsi="宋体" w:eastAsia="宋体" w:cs="宋体"/>
                <w:b/>
                <w:bCs w:val="0"/>
                <w:kern w:val="2"/>
                <w:sz w:val="24"/>
                <w:szCs w:val="24"/>
                <w:bdr w:val="none" w:color="auto" w:sz="0" w:space="0"/>
                <w:lang w:val="en-US" w:eastAsia="zh-CN" w:bidi="ar"/>
                <w:woUserID w:val="1"/>
              </w:rPr>
              <w:t>单位</w:t>
            </w:r>
          </w:p>
        </w:tc>
        <w:tc>
          <w:tcPr>
            <w:tcW w:w="283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4"/>
                <w:szCs w:val="24"/>
                <w:bdr w:val="none" w:color="auto" w:sz="0" w:space="0"/>
                <w:woUserID w:val="1"/>
              </w:rPr>
            </w:pPr>
            <w:r>
              <w:rPr>
                <w:rFonts w:hint="eastAsia" w:ascii="宋体" w:hAnsi="宋体" w:eastAsia="宋体" w:cs="宋体"/>
                <w:b/>
                <w:bCs w:val="0"/>
                <w:kern w:val="2"/>
                <w:sz w:val="24"/>
                <w:szCs w:val="24"/>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1</w:t>
            </w:r>
          </w:p>
        </w:tc>
        <w:tc>
          <w:tcPr>
            <w:tcW w:w="15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整机尺寸</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长×宽×高</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2</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整机重量</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公告状态</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公告状态配置</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3</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行驶性能</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最高车速</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驱动转向模式</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最小转弯直径</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接近角</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离去角</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最大爬坡能力</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4</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作业性能</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最大额定总起重量</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最小额定工作幅度</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主臂臂长</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副臂臂长</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基本臂最大起重力矩</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最长主臂最大起重力矩</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起重臂起臂时间</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起重臂全伸时间</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最大回转速度</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起升机构起升速度</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5</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关键尺寸参数</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桥数</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轴距</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轮距</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支腿形式</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支腿跨距（横向×纵向）</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6</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关键配置参数</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发动机扭矩</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转速</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发动机功率</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转速</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变速箱品牌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变速箱档位数量</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速比</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液压主泵品牌</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型号</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液压主要性能参数</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7</w:t>
            </w:r>
          </w:p>
        </w:tc>
        <w:tc>
          <w:tcPr>
            <w:tcW w:w="15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上市时间</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产品上市时间</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8</w:t>
            </w:r>
          </w:p>
        </w:tc>
        <w:tc>
          <w:tcPr>
            <w:tcW w:w="15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其他功能或性能要求</w:t>
            </w: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客户关注的其他参数、配置、功能</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质量水平需求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安全要求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防锈</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防腐要求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柴油油品要求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液压油品要求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吊装</w:t>
            </w:r>
            <w:r>
              <w:rPr>
                <w:rFonts w:hint="default" w:ascii="Times New Roman" w:hAnsi="Times New Roman" w:eastAsia="宋体" w:cs="Times New Roman"/>
                <w:kern w:val="2"/>
                <w:sz w:val="21"/>
                <w:szCs w:val="21"/>
                <w:bdr w:val="none" w:color="auto" w:sz="0" w:space="0"/>
                <w:lang w:val="en-US" w:eastAsia="zh-CN" w:bidi="ar"/>
                <w:woUserID w:val="1"/>
              </w:rPr>
              <w:t>/</w:t>
            </w:r>
            <w:r>
              <w:rPr>
                <w:rFonts w:hint="eastAsia" w:ascii="宋体" w:hAnsi="宋体" w:eastAsia="宋体" w:cs="宋体"/>
                <w:kern w:val="2"/>
                <w:sz w:val="21"/>
                <w:szCs w:val="21"/>
                <w:bdr w:val="none" w:color="auto" w:sz="0" w:space="0"/>
                <w:lang w:val="en-US" w:eastAsia="zh-CN" w:bidi="ar"/>
                <w:woUserID w:val="1"/>
              </w:rPr>
              <w:t>装箱要求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机具需求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GPS</w:t>
            </w:r>
            <w:r>
              <w:rPr>
                <w:rFonts w:hint="eastAsia" w:ascii="宋体" w:hAnsi="宋体" w:eastAsia="宋体" w:cs="宋体"/>
                <w:kern w:val="2"/>
                <w:sz w:val="21"/>
                <w:szCs w:val="21"/>
                <w:bdr w:val="none" w:color="auto" w:sz="0" w:space="0"/>
                <w:lang w:val="en-US" w:eastAsia="zh-CN" w:bidi="ar"/>
                <w:woUserID w:val="1"/>
              </w:rPr>
              <w:t>需求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随机文件语种要求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是否编制产品服务培训材料</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有无特殊产品安全使用说明（插电、充电、存放、使用环境等）</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有无特殊维修工具要求</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802"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5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331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97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83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bCs w:val="0"/>
          <w:kern w:val="2"/>
          <w:sz w:val="24"/>
          <w:szCs w:val="24"/>
          <w:woUserID w:val="1"/>
        </w:rPr>
      </w:pPr>
      <w:r>
        <w:rPr>
          <w:rFonts w:hint="eastAsia" w:ascii="宋体" w:hAnsi="宋体" w:eastAsia="宋体" w:cs="宋体"/>
          <w:b/>
          <w:bCs w:val="0"/>
          <w:kern w:val="2"/>
          <w:sz w:val="24"/>
          <w:szCs w:val="24"/>
          <w:lang w:val="en-US" w:eastAsia="zh-CN" w:bidi="ar"/>
          <w:woUserID w:val="1"/>
        </w:rPr>
        <w:t>填写说明：</w:t>
      </w:r>
    </w:p>
    <w:p>
      <w:pPr>
        <w:keepNext w:val="0"/>
        <w:keepLines w:val="0"/>
        <w:widowControl w:val="0"/>
        <w:numPr>
          <w:ilvl w:val="0"/>
          <w:numId w:val="4"/>
        </w:numPr>
        <w:suppressLineNumbers w:val="0"/>
        <w:spacing w:before="0" w:beforeAutospacing="0" w:after="0" w:afterAutospacing="0"/>
        <w:ind w:left="360" w:right="0" w:hanging="36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此表与上面竞品对标分析报告表格项次保持一致性，或至少要包括上述竞品对标的项次，可以在基础上增加项次。</w:t>
      </w:r>
    </w:p>
    <w:p>
      <w:pPr>
        <w:keepNext w:val="0"/>
        <w:keepLines w:val="0"/>
        <w:widowControl w:val="0"/>
        <w:numPr>
          <w:ilvl w:val="0"/>
          <w:numId w:val="4"/>
        </w:numPr>
        <w:suppressLineNumbers w:val="0"/>
        <w:spacing w:before="0" w:beforeAutospacing="0" w:after="0" w:afterAutospacing="0"/>
        <w:ind w:left="360" w:right="0" w:hanging="36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各单位根据自身产品特点，自行定义行驶性能、作业性能、关键尺寸参数、关键配置参数等维度指标；</w:t>
      </w:r>
    </w:p>
    <w:p>
      <w:pPr>
        <w:pStyle w:val="3"/>
        <w:widowControl/>
        <w:numPr>
          <w:ilvl w:val="1"/>
          <w:numId w:val="2"/>
        </w:numPr>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质量目标（来自产品质量目标）</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8 </w:t>
      </w:r>
      <w:r>
        <w:rPr>
          <w:rFonts w:hint="default" w:ascii="黑体" w:hAnsi="宋体" w:eastAsia="黑体" w:cs="黑体"/>
          <w:kern w:val="2"/>
          <w:sz w:val="21"/>
          <w:szCs w:val="21"/>
          <w:woUserID w:val="1"/>
        </w:rPr>
        <w:t>产品开发质量目标</w:t>
      </w:r>
    </w:p>
    <w:tbl>
      <w:tblPr>
        <w:tblStyle w:val="7"/>
        <w:tblW w:w="85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567"/>
        <w:gridCol w:w="1742"/>
        <w:gridCol w:w="1199"/>
        <w:gridCol w:w="4090"/>
        <w:gridCol w:w="9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74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质量指标</w:t>
            </w:r>
          </w:p>
        </w:tc>
        <w:tc>
          <w:tcPr>
            <w:tcW w:w="1199"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指标要求值</w:t>
            </w:r>
          </w:p>
        </w:tc>
        <w:tc>
          <w:tcPr>
            <w:tcW w:w="4090"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指标定义</w:t>
            </w:r>
          </w:p>
        </w:tc>
        <w:tc>
          <w:tcPr>
            <w:tcW w:w="92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74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100h早期故障率（研发）</w:t>
            </w:r>
          </w:p>
        </w:tc>
        <w:tc>
          <w:tcPr>
            <w:tcW w:w="119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9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产品运行时间100小时内发生的故障（研发责任），包括停放在经销商、办事处等待销售或客户现场组装调试的产品到交付给用户前所发生的故障。其他没有装GPS的产品指保修起始日3个月内发生的故障。</w:t>
            </w:r>
          </w:p>
        </w:tc>
        <w:tc>
          <w:tcPr>
            <w:tcW w:w="92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上市后指标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74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保内换件率（研发）</w:t>
            </w:r>
          </w:p>
        </w:tc>
        <w:tc>
          <w:tcPr>
            <w:tcW w:w="119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9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指主机产品在保修期内因研发责任导致的换件情况（含故障换件、主动整改换件的比率）。</w:t>
            </w:r>
          </w:p>
        </w:tc>
        <w:tc>
          <w:tcPr>
            <w:tcW w:w="92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上市后指标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74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平均故障间隔时间MTBF</w:t>
            </w:r>
          </w:p>
        </w:tc>
        <w:tc>
          <w:tcPr>
            <w:tcW w:w="119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409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在规定的条件下和规定的时间内，产品连续相邻两次故障（研发责任）之间的平均工作时间。</w:t>
            </w:r>
          </w:p>
        </w:tc>
        <w:tc>
          <w:tcPr>
            <w:tcW w:w="92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bl>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产品初步方案及可行性</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本章节要明确主要功能、主要性能、结构、参数、技术路线、质量要求、通用化要求、法规要求、认证要求等。</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初步方案及技术可行性</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来自附件12-技术可行性分析报告。</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标准化综合要求</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来自附件11-标准化综合要求。</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采购可行性</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来自附件15-采购可行性分析报告。</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制造可行性</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来自附件14-制造可行性分析报告。</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运输方案及要求</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对产品的运输提出要求，是散件发运、整机发运还是什么发运，物流运输限制要求。</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运输形式：□整机发运□SKD发运</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运输方式：□公路 □海运□铁路□多式联合运输</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包装方式：□通用集装箱□台架式集装箱□滚装船□散装船□待确认。</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营销策略</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来自附件13-产品营销策略报告。</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服务可行性</w:t>
      </w:r>
    </w:p>
    <w:p>
      <w:pPr>
        <w:keepNext w:val="0"/>
        <w:keepLines w:val="0"/>
        <w:widowControl w:val="0"/>
        <w:suppressLineNumbers w:val="0"/>
        <w:spacing w:before="0" w:beforeAutospacing="0" w:after="0" w:afterAutospacing="0"/>
        <w:ind w:left="0" w:right="0" w:firstLine="960" w:firstLineChars="4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来自附件16-服务可行性分析报告。</w:t>
      </w:r>
    </w:p>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样机验证计划（业务自己确定）</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9 </w:t>
      </w:r>
      <w:r>
        <w:rPr>
          <w:rFonts w:hint="default" w:ascii="黑体" w:hAnsi="宋体" w:eastAsia="黑体" w:cs="黑体"/>
          <w:kern w:val="2"/>
          <w:sz w:val="21"/>
          <w:szCs w:val="21"/>
          <w:woUserID w:val="1"/>
        </w:rPr>
        <w:t>样机验证投产计划</w:t>
      </w:r>
    </w:p>
    <w:tbl>
      <w:tblPr>
        <w:tblStyle w:val="7"/>
        <w:tblW w:w="85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587"/>
        <w:gridCol w:w="1396"/>
        <w:gridCol w:w="2223"/>
        <w:gridCol w:w="1885"/>
        <w:gridCol w:w="1549"/>
        <w:gridCol w:w="8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8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39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产品开发阶段</w:t>
            </w:r>
          </w:p>
        </w:tc>
        <w:tc>
          <w:tcPr>
            <w:tcW w:w="2223"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样机验证投产数量/台套</w:t>
            </w:r>
          </w:p>
        </w:tc>
        <w:tc>
          <w:tcPr>
            <w:tcW w:w="1885"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目标市场</w:t>
            </w:r>
          </w:p>
        </w:tc>
        <w:tc>
          <w:tcPr>
            <w:tcW w:w="1549" w:type="dxa"/>
            <w:tcBorders>
              <w:top w:val="single" w:color="000000" w:sz="4" w:space="0"/>
              <w:left w:val="single" w:color="000000" w:sz="4" w:space="0"/>
              <w:bottom w:val="single" w:color="000000" w:sz="4" w:space="0"/>
              <w:right w:val="single" w:color="000000" w:sz="4" w:space="0"/>
            </w:tcBorders>
            <w:shd w:val="clear" w:color="auto" w:fill="E7E6E6"/>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样机用途</w:t>
            </w:r>
          </w:p>
        </w:tc>
        <w:tc>
          <w:tcPr>
            <w:tcW w:w="88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8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产品样机验证</w:t>
            </w:r>
          </w:p>
        </w:tc>
        <w:tc>
          <w:tcPr>
            <w:tcW w:w="222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样机验证投产台套数量</w:t>
            </w:r>
          </w:p>
        </w:tc>
        <w:tc>
          <w:tcPr>
            <w:tcW w:w="188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内销；外销具体到大区或国家</w:t>
            </w:r>
          </w:p>
        </w:tc>
        <w:tc>
          <w:tcPr>
            <w:tcW w:w="154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试制验证等</w:t>
            </w:r>
          </w:p>
        </w:tc>
        <w:tc>
          <w:tcPr>
            <w:tcW w:w="8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87"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396"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产品小批量产/先导样机</w:t>
            </w:r>
          </w:p>
        </w:tc>
        <w:tc>
          <w:tcPr>
            <w:tcW w:w="222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小批量产投产台套数量（没有可不填）</w:t>
            </w:r>
          </w:p>
        </w:tc>
        <w:tc>
          <w:tcPr>
            <w:tcW w:w="188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c>
          <w:tcPr>
            <w:tcW w:w="154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二轮验证、产线验证等</w:t>
            </w:r>
          </w:p>
        </w:tc>
        <w:tc>
          <w:tcPr>
            <w:tcW w:w="8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87"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1396"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222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先导样机投产台套数量（没有可不填）</w:t>
            </w:r>
          </w:p>
        </w:tc>
        <w:tc>
          <w:tcPr>
            <w:tcW w:w="188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比如：欧洲大区</w:t>
            </w:r>
          </w:p>
        </w:tc>
        <w:tc>
          <w:tcPr>
            <w:tcW w:w="154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先导样机等</w:t>
            </w:r>
          </w:p>
        </w:tc>
        <w:tc>
          <w:tcPr>
            <w:tcW w:w="8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1983" w:type="dxa"/>
            <w:gridSpan w:val="2"/>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合计</w:t>
            </w:r>
          </w:p>
        </w:tc>
        <w:tc>
          <w:tcPr>
            <w:tcW w:w="2223"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样机投产总数量</w:t>
            </w:r>
          </w:p>
        </w:tc>
        <w:tc>
          <w:tcPr>
            <w:tcW w:w="1885"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c>
          <w:tcPr>
            <w:tcW w:w="154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c>
          <w:tcPr>
            <w:tcW w:w="88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i/>
                <w:iCs w:val="0"/>
                <w:kern w:val="2"/>
                <w:sz w:val="21"/>
                <w:szCs w:val="21"/>
                <w:bdr w:val="none" w:color="auto" w:sz="0" w:space="0"/>
                <w:woUserID w:val="1"/>
              </w:rPr>
            </w:pPr>
          </w:p>
        </w:tc>
      </w:tr>
    </w:tbl>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资源需求（参考历史产品数据）</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本项目开展需要特殊的资源需求。</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10 </w:t>
      </w:r>
      <w:r>
        <w:rPr>
          <w:rFonts w:hint="default" w:ascii="黑体" w:hAnsi="宋体" w:eastAsia="黑体" w:cs="黑体"/>
          <w:kern w:val="2"/>
          <w:sz w:val="21"/>
          <w:szCs w:val="21"/>
          <w:woUserID w:val="1"/>
        </w:rPr>
        <w:t>资源需求表</w:t>
      </w:r>
    </w:p>
    <w:tbl>
      <w:tblPr>
        <w:tblStyle w:val="7"/>
        <w:tblW w:w="85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41"/>
        <w:gridCol w:w="1657"/>
        <w:gridCol w:w="5030"/>
        <w:gridCol w:w="11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165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资源类型</w:t>
            </w:r>
          </w:p>
        </w:tc>
        <w:tc>
          <w:tcPr>
            <w:tcW w:w="5030"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资源需求</w:t>
            </w:r>
          </w:p>
        </w:tc>
        <w:tc>
          <w:tcPr>
            <w:tcW w:w="119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人员</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设备</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设施/地点/场地</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4</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材料/用品</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5</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服务</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641"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6</w:t>
            </w:r>
          </w:p>
        </w:tc>
        <w:tc>
          <w:tcPr>
            <w:tcW w:w="165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费用</w:t>
            </w:r>
          </w:p>
        </w:tc>
        <w:tc>
          <w:tcPr>
            <w:tcW w:w="503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19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bl>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经济效益分析（来自盈利分析报告）</w:t>
      </w:r>
    </w:p>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项目研发投入预算及构成</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11 </w:t>
      </w:r>
      <w:r>
        <w:rPr>
          <w:rFonts w:hint="default" w:ascii="黑体" w:hAnsi="宋体" w:eastAsia="黑体" w:cs="黑体"/>
          <w:kern w:val="2"/>
          <w:sz w:val="21"/>
          <w:szCs w:val="21"/>
          <w:woUserID w:val="1"/>
        </w:rPr>
        <w:t>项目研发投入预算及构成</w:t>
      </w:r>
    </w:p>
    <w:tbl>
      <w:tblPr>
        <w:tblStyle w:val="7"/>
        <w:tblW w:w="14438" w:type="dxa"/>
        <w:jc w:val="center"/>
        <w:tblInd w:w="-29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677"/>
        <w:gridCol w:w="2134"/>
        <w:gridCol w:w="4268"/>
        <w:gridCol w:w="1564"/>
        <w:gridCol w:w="1849"/>
        <w:gridCol w:w="1849"/>
        <w:gridCol w:w="2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213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研发投入类别</w:t>
            </w:r>
          </w:p>
        </w:tc>
        <w:tc>
          <w:tcPr>
            <w:tcW w:w="426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研发投入构成</w:t>
            </w:r>
          </w:p>
        </w:tc>
        <w:tc>
          <w:tcPr>
            <w:tcW w:w="1564"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合计</w:t>
            </w:r>
          </w:p>
        </w:tc>
        <w:tc>
          <w:tcPr>
            <w:tcW w:w="1849"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费用化金额</w:t>
            </w:r>
            <w:r>
              <w:rPr>
                <w:rFonts w:hint="default" w:ascii="Times New Roman" w:hAnsi="Times New Roman" w:eastAsia="宋体" w:cs="Times New Roman"/>
                <w:b/>
                <w:bCs w:val="0"/>
                <w:kern w:val="2"/>
                <w:sz w:val="21"/>
                <w:szCs w:val="21"/>
                <w:bdr w:val="none" w:color="auto" w:sz="0" w:space="0"/>
                <w:lang w:val="en-US" w:eastAsia="zh-CN" w:bidi="ar"/>
                <w:woUserID w:val="1"/>
              </w:rPr>
              <w:t>/</w:t>
            </w:r>
            <w:r>
              <w:rPr>
                <w:rFonts w:hint="eastAsia" w:ascii="宋体" w:hAnsi="宋体" w:eastAsia="宋体" w:cs="宋体"/>
                <w:b/>
                <w:bCs w:val="0"/>
                <w:kern w:val="2"/>
                <w:sz w:val="21"/>
                <w:szCs w:val="21"/>
                <w:bdr w:val="none" w:color="auto" w:sz="0" w:space="0"/>
                <w:lang w:val="en-US" w:eastAsia="zh-CN" w:bidi="ar"/>
                <w:woUserID w:val="1"/>
              </w:rPr>
              <w:t>万元</w:t>
            </w:r>
          </w:p>
        </w:tc>
        <w:tc>
          <w:tcPr>
            <w:tcW w:w="1849"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资本化金额</w:t>
            </w:r>
            <w:r>
              <w:rPr>
                <w:rFonts w:hint="default" w:ascii="Times New Roman" w:hAnsi="Times New Roman" w:eastAsia="宋体" w:cs="Times New Roman"/>
                <w:b/>
                <w:bCs w:val="0"/>
                <w:kern w:val="2"/>
                <w:sz w:val="21"/>
                <w:szCs w:val="21"/>
                <w:bdr w:val="none" w:color="auto" w:sz="0" w:space="0"/>
                <w:lang w:val="en-US" w:eastAsia="zh-CN" w:bidi="ar"/>
                <w:woUserID w:val="1"/>
              </w:rPr>
              <w:t>/</w:t>
            </w:r>
            <w:r>
              <w:rPr>
                <w:rFonts w:hint="eastAsia" w:ascii="宋体" w:hAnsi="宋体" w:eastAsia="宋体" w:cs="宋体"/>
                <w:b/>
                <w:bCs w:val="0"/>
                <w:kern w:val="2"/>
                <w:sz w:val="21"/>
                <w:szCs w:val="21"/>
                <w:bdr w:val="none" w:color="auto" w:sz="0" w:space="0"/>
                <w:lang w:val="en-US" w:eastAsia="zh-CN" w:bidi="ar"/>
                <w:woUserID w:val="1"/>
              </w:rPr>
              <w:t>万元</w:t>
            </w:r>
          </w:p>
        </w:tc>
        <w:tc>
          <w:tcPr>
            <w:tcW w:w="2097"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研发投入构成说明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734"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1</w:t>
            </w:r>
          </w:p>
        </w:tc>
        <w:tc>
          <w:tcPr>
            <w:tcW w:w="2134"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新产品试制开发费（只包含技术通知领料费）</w:t>
            </w: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产品及技术改进、整改、试验验证技术通知领料费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2</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工艺改进、整改、试验验证技术通知领料费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53"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3</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市场产品设计质量改进技术通知领料费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4</w:t>
            </w:r>
          </w:p>
        </w:tc>
        <w:tc>
          <w:tcPr>
            <w:tcW w:w="2134" w:type="dxa"/>
            <w:vMerge w:val="restart"/>
            <w:tcBorders>
              <w:top w:val="nil"/>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试验检测费</w:t>
            </w: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型式试验费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5</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国内认证费</w:t>
            </w:r>
            <w:r>
              <w:rPr>
                <w:rFonts w:hint="default" w:ascii="Times New Roman" w:hAnsi="Times New Roman" w:eastAsia="宋体" w:cs="Times New Roman"/>
                <w:i/>
                <w:iCs w:val="0"/>
                <w:kern w:val="2"/>
                <w:sz w:val="21"/>
                <w:szCs w:val="21"/>
                <w:bdr w:val="none" w:color="auto" w:sz="0" w:space="0"/>
                <w:lang w:val="en-US" w:eastAsia="zh-CN" w:bidi="ar"/>
                <w:woUserID w:val="1"/>
              </w:rPr>
              <w:t>/</w:t>
            </w:r>
            <w:r>
              <w:rPr>
                <w:rFonts w:hint="eastAsia" w:ascii="宋体" w:hAnsi="宋体" w:eastAsia="宋体" w:cs="宋体"/>
                <w:i/>
                <w:iCs w:val="0"/>
                <w:kern w:val="2"/>
                <w:sz w:val="21"/>
                <w:szCs w:val="21"/>
                <w:bdr w:val="none" w:color="auto" w:sz="0" w:space="0"/>
                <w:lang w:val="en-US" w:eastAsia="zh-CN" w:bidi="ar"/>
                <w:woUserID w:val="1"/>
              </w:rPr>
              <w:t>公告费</w:t>
            </w:r>
            <w:r>
              <w:rPr>
                <w:rFonts w:hint="default" w:ascii="Times New Roman" w:hAnsi="Times New Roman" w:eastAsia="宋体" w:cs="Times New Roman"/>
                <w:i/>
                <w:iCs w:val="0"/>
                <w:kern w:val="2"/>
                <w:sz w:val="21"/>
                <w:szCs w:val="21"/>
                <w:bdr w:val="none" w:color="auto" w:sz="0" w:space="0"/>
                <w:lang w:val="en-US" w:eastAsia="zh-CN" w:bidi="ar"/>
                <w:woUserID w:val="1"/>
              </w:rPr>
              <w:t>/</w:t>
            </w:r>
            <w:r>
              <w:rPr>
                <w:rFonts w:hint="eastAsia" w:ascii="宋体" w:hAnsi="宋体" w:eastAsia="宋体" w:cs="宋体"/>
                <w:i/>
                <w:iCs w:val="0"/>
                <w:kern w:val="2"/>
                <w:sz w:val="21"/>
                <w:szCs w:val="21"/>
                <w:bdr w:val="none" w:color="auto" w:sz="0" w:space="0"/>
                <w:lang w:val="en-US" w:eastAsia="zh-CN" w:bidi="ar"/>
                <w:woUserID w:val="1"/>
              </w:rPr>
              <w:t>环保检测费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6</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海外产品认证费</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7</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产品市场准入费（含</w:t>
            </w:r>
            <w:r>
              <w:rPr>
                <w:rFonts w:hint="default" w:ascii="Times New Roman" w:hAnsi="Times New Roman" w:eastAsia="宋体" w:cs="Times New Roman"/>
                <w:i/>
                <w:iCs w:val="0"/>
                <w:kern w:val="2"/>
                <w:sz w:val="21"/>
                <w:szCs w:val="21"/>
                <w:bdr w:val="none" w:color="auto" w:sz="0" w:space="0"/>
                <w:lang w:val="en-US" w:eastAsia="zh-CN" w:bidi="ar"/>
                <w:woUserID w:val="1"/>
              </w:rPr>
              <w:t>3C</w:t>
            </w:r>
            <w:r>
              <w:rPr>
                <w:rFonts w:hint="eastAsia" w:ascii="宋体" w:hAnsi="宋体" w:eastAsia="宋体" w:cs="宋体"/>
                <w:i/>
                <w:iCs w:val="0"/>
                <w:kern w:val="2"/>
                <w:sz w:val="21"/>
                <w:szCs w:val="21"/>
                <w:bdr w:val="none" w:color="auto" w:sz="0" w:space="0"/>
                <w:lang w:val="en-US" w:eastAsia="zh-CN" w:bidi="ar"/>
                <w:woUserID w:val="1"/>
              </w:rPr>
              <w:t>认证）</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8</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设计验证费（路试、环境试验、</w:t>
            </w:r>
            <w:r>
              <w:rPr>
                <w:rFonts w:hint="default" w:ascii="Times New Roman" w:hAnsi="Times New Roman" w:eastAsia="宋体" w:cs="Times New Roman"/>
                <w:i/>
                <w:iCs w:val="0"/>
                <w:kern w:val="2"/>
                <w:sz w:val="21"/>
                <w:szCs w:val="21"/>
                <w:bdr w:val="none" w:color="auto" w:sz="0" w:space="0"/>
                <w:lang w:val="en-US" w:eastAsia="zh-CN" w:bidi="ar"/>
                <w:woUserID w:val="1"/>
              </w:rPr>
              <w:t>JP</w:t>
            </w:r>
            <w:r>
              <w:rPr>
                <w:rFonts w:hint="eastAsia" w:ascii="宋体" w:hAnsi="宋体" w:eastAsia="宋体" w:cs="宋体"/>
                <w:i/>
                <w:iCs w:val="0"/>
                <w:kern w:val="2"/>
                <w:sz w:val="21"/>
                <w:szCs w:val="21"/>
                <w:bdr w:val="none" w:color="auto" w:sz="0" w:space="0"/>
                <w:lang w:val="en-US" w:eastAsia="zh-CN" w:bidi="ar"/>
                <w:woUserID w:val="1"/>
              </w:rPr>
              <w:t>试验）</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53"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default" w:ascii="Times New Roman" w:hAnsi="Times New Roman" w:eastAsia="宋体" w:cs="Times New Roman"/>
                <w:kern w:val="2"/>
                <w:sz w:val="21"/>
                <w:szCs w:val="21"/>
                <w:bdr w:val="none" w:color="auto" w:sz="0" w:space="0"/>
                <w:lang w:val="en-US" w:eastAsia="zh-CN" w:bidi="ar"/>
                <w:woUserID w:val="1"/>
              </w:rPr>
              <w:t>9</w:t>
            </w:r>
          </w:p>
        </w:tc>
        <w:tc>
          <w:tcPr>
            <w:tcW w:w="2134" w:type="dxa"/>
            <w:vMerge w:val="continue"/>
            <w:tcBorders>
              <w:top w:val="nil"/>
              <w:left w:val="single" w:color="000000" w:sz="4" w:space="0"/>
              <w:bottom w:val="single" w:color="000000" w:sz="4" w:space="0"/>
              <w:right w:val="single" w:color="000000" w:sz="4" w:space="0"/>
            </w:tcBorders>
            <w:shd w:val="clear"/>
            <w:vAlign w:val="center"/>
          </w:tcPr>
          <w:p>
            <w:pPr>
              <w:rPr>
                <w:rFonts w:hint="default" w:ascii="Times New Roman" w:hAnsi="Times New Roman" w:cs="Times New Roman"/>
                <w:sz w:val="20"/>
                <w:szCs w:val="2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w:t>
            </w:r>
          </w:p>
        </w:tc>
        <w:tc>
          <w:tcPr>
            <w:tcW w:w="2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r>
              <w:rPr>
                <w:rFonts w:hint="eastAsia" w:ascii="宋体" w:hAnsi="宋体" w:eastAsia="宋体" w:cs="宋体"/>
                <w:i/>
                <w:iCs w:val="0"/>
                <w:kern w:val="2"/>
                <w:sz w:val="21"/>
                <w:szCs w:val="21"/>
                <w:bdr w:val="none" w:color="auto" w:sz="0" w:space="0"/>
                <w:lang w:val="en-US" w:eastAsia="zh-CN" w:bidi="ar"/>
                <w:woUserID w:val="1"/>
              </w:rPr>
              <w:t>……</w:t>
            </w: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p>
        </w:tc>
        <w:tc>
          <w:tcPr>
            <w:tcW w:w="2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p>
        </w:tc>
        <w:tc>
          <w:tcPr>
            <w:tcW w:w="2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67" w:hRule="atLeast"/>
          <w:jc w:val="center"/>
        </w:trPr>
        <w:tc>
          <w:tcPr>
            <w:tcW w:w="67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kern w:val="2"/>
                <w:sz w:val="21"/>
                <w:szCs w:val="21"/>
                <w:bdr w:val="none" w:color="auto" w:sz="0" w:space="0"/>
                <w:woUserID w:val="1"/>
              </w:rPr>
            </w:pPr>
          </w:p>
        </w:tc>
        <w:tc>
          <w:tcPr>
            <w:tcW w:w="213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42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i/>
                <w:iCs w:val="0"/>
                <w:kern w:val="2"/>
                <w:sz w:val="21"/>
                <w:szCs w:val="21"/>
                <w:bdr w:val="none" w:color="auto" w:sz="0" w:space="0"/>
                <w:woUserID w:val="1"/>
              </w:rPr>
            </w:pP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trHeight w:val="353" w:hRule="atLeast"/>
          <w:jc w:val="center"/>
        </w:trPr>
        <w:tc>
          <w:tcPr>
            <w:tcW w:w="7079" w:type="dxa"/>
            <w:gridSpan w:val="3"/>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Times New Roman" w:hAnsi="Times New Roman" w:eastAsia="宋体" w:cs="宋体"/>
                <w:b/>
                <w:bCs w:val="0"/>
                <w:i/>
                <w:i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总研发投入</w:t>
            </w:r>
          </w:p>
        </w:tc>
        <w:tc>
          <w:tcPr>
            <w:tcW w:w="1564"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1849"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c>
          <w:tcPr>
            <w:tcW w:w="2097"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Times New Roman" w:hAnsi="Times New Roman" w:eastAsia="宋体" w:cs="宋体"/>
                <w:kern w:val="2"/>
                <w:sz w:val="21"/>
                <w:szCs w:val="21"/>
                <w:bdr w:val="none" w:color="auto" w:sz="0" w:space="0"/>
                <w:woUserID w:val="1"/>
              </w:rPr>
            </w:pPr>
          </w:p>
        </w:tc>
      </w:tr>
    </w:tbl>
    <w:p>
      <w:pPr>
        <w:pStyle w:val="3"/>
        <w:widowControl/>
        <w:numPr>
          <w:ilvl w:val="1"/>
          <w:numId w:val="2"/>
        </w:numPr>
        <w:ind w:left="0" w:firstLine="480" w:firstLineChars="200"/>
        <w:rPr>
          <w:rFonts w:hint="default" w:ascii="黑体" w:hAnsi="宋体" w:eastAsia="黑体" w:cs="Times New Roman"/>
          <w:bCs/>
          <w:kern w:val="2"/>
          <w:sz w:val="24"/>
          <w:szCs w:val="24"/>
          <w:woUserID w:val="1"/>
        </w:rPr>
      </w:pPr>
      <w:r>
        <w:rPr>
          <w:rFonts w:hint="default" w:ascii="黑体" w:hAnsi="宋体" w:eastAsia="黑体" w:cs="黑体"/>
          <w:bCs/>
          <w:kern w:val="2"/>
          <w:sz w:val="24"/>
          <w:szCs w:val="24"/>
          <w:woUserID w:val="1"/>
        </w:rPr>
        <w:t>产品经济效益分析</w:t>
      </w:r>
      <w:r>
        <w:rPr>
          <w:rFonts w:hint="default" w:ascii="黑体" w:hAnsi="宋体" w:eastAsia="黑体" w:cs="Times New Roman"/>
          <w:bCs/>
          <w:kern w:val="2"/>
          <w:sz w:val="24"/>
          <w:szCs w:val="24"/>
          <w:woUserID w:val="1"/>
        </w:rPr>
        <w:t xml:space="preserve"> </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12 </w:t>
      </w:r>
      <w:r>
        <w:rPr>
          <w:rFonts w:hint="default" w:ascii="黑体" w:hAnsi="宋体" w:eastAsia="黑体" w:cs="黑体"/>
          <w:kern w:val="2"/>
          <w:sz w:val="21"/>
          <w:szCs w:val="21"/>
          <w:woUserID w:val="1"/>
        </w:rPr>
        <w:t>产品经济效益分析表</w:t>
      </w:r>
    </w:p>
    <w:tbl>
      <w:tblPr>
        <w:tblStyle w:val="7"/>
        <w:tblW w:w="8522"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245"/>
        <w:gridCol w:w="513"/>
        <w:gridCol w:w="941"/>
        <w:gridCol w:w="1296"/>
        <w:gridCol w:w="661"/>
        <w:gridCol w:w="661"/>
        <w:gridCol w:w="636"/>
        <w:gridCol w:w="520"/>
        <w:gridCol w:w="578"/>
        <w:gridCol w:w="830"/>
        <w:gridCol w:w="6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restart"/>
            <w:tcBorders>
              <w:top w:val="single" w:color="auto" w:sz="4" w:space="0"/>
              <w:left w:val="single" w:color="auto" w:sz="4" w:space="0"/>
              <w:bottom w:val="single" w:color="000000"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配置项</w:t>
            </w:r>
          </w:p>
        </w:tc>
        <w:tc>
          <w:tcPr>
            <w:tcW w:w="513" w:type="dxa"/>
            <w:vMerge w:val="restart"/>
            <w:tcBorders>
              <w:top w:val="single" w:color="auto" w:sz="4" w:space="0"/>
              <w:left w:val="nil"/>
              <w:bottom w:val="single" w:color="000000"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序号</w:t>
            </w:r>
          </w:p>
        </w:tc>
        <w:tc>
          <w:tcPr>
            <w:tcW w:w="941" w:type="dxa"/>
            <w:vMerge w:val="restart"/>
            <w:tcBorders>
              <w:top w:val="single" w:color="auto" w:sz="4" w:space="0"/>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指标项</w:t>
            </w:r>
          </w:p>
        </w:tc>
        <w:tc>
          <w:tcPr>
            <w:tcW w:w="1296" w:type="dxa"/>
            <w:vMerge w:val="restart"/>
            <w:tcBorders>
              <w:top w:val="single" w:color="auto" w:sz="4" w:space="0"/>
              <w:left w:val="nil"/>
              <w:bottom w:val="single" w:color="000000"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指标计算公式</w:t>
            </w:r>
          </w:p>
        </w:tc>
        <w:tc>
          <w:tcPr>
            <w:tcW w:w="661" w:type="dxa"/>
            <w:tcBorders>
              <w:top w:val="single" w:color="auto" w:sz="4" w:space="0"/>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规划值</w:t>
            </w:r>
          </w:p>
        </w:tc>
        <w:tc>
          <w:tcPr>
            <w:tcW w:w="661" w:type="dxa"/>
            <w:tcBorders>
              <w:top w:val="single" w:color="auto" w:sz="4" w:space="0"/>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目标值</w:t>
            </w:r>
          </w:p>
        </w:tc>
        <w:tc>
          <w:tcPr>
            <w:tcW w:w="1156" w:type="dxa"/>
            <w:gridSpan w:val="2"/>
            <w:tcBorders>
              <w:top w:val="single" w:color="auto" w:sz="4" w:space="0"/>
              <w:left w:val="nil"/>
              <w:bottom w:val="single" w:color="auto" w:sz="4" w:space="0"/>
              <w:right w:val="single" w:color="000000"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过程值</w:t>
            </w:r>
          </w:p>
        </w:tc>
        <w:tc>
          <w:tcPr>
            <w:tcW w:w="2049" w:type="dxa"/>
            <w:gridSpan w:val="3"/>
            <w:tcBorders>
              <w:top w:val="single" w:color="auto" w:sz="4" w:space="0"/>
              <w:left w:val="nil"/>
              <w:bottom w:val="single" w:color="auto" w:sz="4" w:space="0"/>
              <w:right w:val="single" w:color="000000"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实际值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50" w:hRule="atLeast"/>
          <w:jc w:val="center"/>
        </w:trPr>
        <w:tc>
          <w:tcPr>
            <w:tcW w:w="1245" w:type="dxa"/>
            <w:vMerge w:val="continue"/>
            <w:tcBorders>
              <w:top w:val="single" w:color="auto" w:sz="4" w:space="0"/>
              <w:left w:val="single" w:color="auto" w:sz="4" w:space="0"/>
              <w:bottom w:val="single" w:color="000000" w:sz="4" w:space="0"/>
              <w:right w:val="single" w:color="auto" w:sz="4" w:space="0"/>
            </w:tcBorders>
            <w:shd w:val="clear" w:color="auto" w:fill="E7E6E6"/>
            <w:vAlign w:val="center"/>
          </w:tcPr>
          <w:p>
            <w:pPr>
              <w:rPr>
                <w:rFonts w:hint="default" w:ascii="Times New Roman" w:hAnsi="Times New Roman" w:cs="Times New Roman"/>
                <w:sz w:val="20"/>
                <w:szCs w:val="20"/>
                <w:woUserID w:val="1"/>
              </w:rPr>
            </w:pPr>
          </w:p>
        </w:tc>
        <w:tc>
          <w:tcPr>
            <w:tcW w:w="513" w:type="dxa"/>
            <w:vMerge w:val="continue"/>
            <w:tcBorders>
              <w:top w:val="single" w:color="auto" w:sz="4" w:space="0"/>
              <w:left w:val="nil"/>
              <w:bottom w:val="single" w:color="000000" w:sz="4" w:space="0"/>
              <w:right w:val="single" w:color="auto" w:sz="4" w:space="0"/>
            </w:tcBorders>
            <w:shd w:val="clear" w:color="auto" w:fill="E7E6E6"/>
            <w:vAlign w:val="center"/>
          </w:tcPr>
          <w:p>
            <w:pPr>
              <w:rPr>
                <w:rFonts w:hint="default" w:ascii="Times New Roman" w:hAnsi="Times New Roman" w:cs="Times New Roman"/>
                <w:sz w:val="20"/>
                <w:szCs w:val="20"/>
                <w:woUserID w:val="1"/>
              </w:rPr>
            </w:pPr>
          </w:p>
        </w:tc>
        <w:tc>
          <w:tcPr>
            <w:tcW w:w="941" w:type="dxa"/>
            <w:vMerge w:val="continue"/>
            <w:tcBorders>
              <w:top w:val="single" w:color="auto" w:sz="4" w:space="0"/>
              <w:left w:val="nil"/>
              <w:bottom w:val="single" w:color="auto" w:sz="4" w:space="0"/>
              <w:right w:val="single" w:color="auto" w:sz="4" w:space="0"/>
            </w:tcBorders>
            <w:shd w:val="clear" w:color="auto" w:fill="E7E6E6"/>
            <w:vAlign w:val="center"/>
          </w:tcPr>
          <w:p>
            <w:pPr>
              <w:rPr>
                <w:rFonts w:hint="default" w:ascii="Times New Roman" w:hAnsi="Times New Roman" w:cs="Times New Roman"/>
                <w:sz w:val="20"/>
                <w:szCs w:val="20"/>
                <w:woUserID w:val="1"/>
              </w:rPr>
            </w:pPr>
          </w:p>
        </w:tc>
        <w:tc>
          <w:tcPr>
            <w:tcW w:w="1296" w:type="dxa"/>
            <w:vMerge w:val="continue"/>
            <w:tcBorders>
              <w:top w:val="single" w:color="auto" w:sz="4" w:space="0"/>
              <w:left w:val="nil"/>
              <w:bottom w:val="single" w:color="000000" w:sz="4" w:space="0"/>
              <w:right w:val="single" w:color="auto" w:sz="4" w:space="0"/>
            </w:tcBorders>
            <w:shd w:val="clear" w:color="auto" w:fill="E7E6E6"/>
            <w:vAlign w:val="center"/>
          </w:tcPr>
          <w:p>
            <w:pPr>
              <w:rPr>
                <w:rFonts w:hint="default" w:ascii="Times New Roman" w:hAnsi="Times New Roman" w:cs="Times New Roman"/>
                <w:sz w:val="20"/>
                <w:szCs w:val="20"/>
                <w:woUserID w:val="1"/>
              </w:rPr>
            </w:pP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产品规划</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产品定义阶段</w:t>
            </w:r>
          </w:p>
        </w:tc>
        <w:tc>
          <w:tcPr>
            <w:tcW w:w="63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产品方案设计阶段</w:t>
            </w:r>
          </w:p>
        </w:tc>
        <w:tc>
          <w:tcPr>
            <w:tcW w:w="520"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产品详细设计阶段</w:t>
            </w:r>
          </w:p>
        </w:tc>
        <w:tc>
          <w:tcPr>
            <w:tcW w:w="578"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产品样机验证阶段</w:t>
            </w:r>
          </w:p>
        </w:tc>
        <w:tc>
          <w:tcPr>
            <w:tcW w:w="830"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产品小批量产</w:t>
            </w:r>
            <w:r>
              <w:rPr>
                <w:rFonts w:hint="default" w:ascii="Times New Roman" w:hAnsi="Times New Roman" w:eastAsia="宋体" w:cs="Times New Roman"/>
                <w:b/>
                <w:color w:val="000000"/>
                <w:kern w:val="0"/>
                <w:sz w:val="21"/>
                <w:szCs w:val="21"/>
                <w:bdr w:val="none" w:color="auto" w:sz="0" w:space="0"/>
                <w:lang w:val="en-US" w:eastAsia="zh-CN" w:bidi="ar"/>
                <w:woUserID w:val="1"/>
              </w:rPr>
              <w:t>/</w:t>
            </w:r>
            <w:r>
              <w:rPr>
                <w:rFonts w:hint="eastAsia" w:ascii="宋体" w:hAnsi="宋体" w:eastAsia="宋体" w:cs="宋体"/>
                <w:b/>
                <w:color w:val="000000"/>
                <w:kern w:val="0"/>
                <w:sz w:val="21"/>
                <w:szCs w:val="21"/>
                <w:bdr w:val="none" w:color="auto" w:sz="0" w:space="0"/>
                <w:lang w:val="en-US" w:eastAsia="zh-CN" w:bidi="ar"/>
                <w:woUserID w:val="1"/>
              </w:rPr>
              <w:t>先导样机阶段</w:t>
            </w:r>
          </w:p>
        </w:tc>
        <w:tc>
          <w:tcPr>
            <w:tcW w:w="64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产品定型上市阶段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tcBorders>
              <w:top w:val="nil"/>
              <w:left w:val="single" w:color="auto" w:sz="4" w:space="0"/>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产品型号1</w:t>
            </w:r>
          </w:p>
        </w:tc>
        <w:tc>
          <w:tcPr>
            <w:tcW w:w="513"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具体产品型号</w:t>
            </w:r>
          </w:p>
        </w:tc>
        <w:tc>
          <w:tcPr>
            <w:tcW w:w="94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整机设计物料号</w:t>
            </w:r>
          </w:p>
        </w:tc>
        <w:tc>
          <w:tcPr>
            <w:tcW w:w="129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九位物料号/临时物料号</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产品开发类型</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全新/升级/改进</w:t>
            </w:r>
          </w:p>
        </w:tc>
        <w:tc>
          <w:tcPr>
            <w:tcW w:w="3205" w:type="dxa"/>
            <w:gridSpan w:val="5"/>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restart"/>
            <w:tcBorders>
              <w:top w:val="nil"/>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核心配置</w:t>
            </w:r>
            <w:r>
              <w:rPr>
                <w:rFonts w:hint="default" w:ascii="Times New Roman" w:hAnsi="Times New Roman" w:eastAsia="等线" w:cs="Times New Roman"/>
                <w:b/>
                <w:color w:val="000000"/>
                <w:kern w:val="0"/>
                <w:sz w:val="21"/>
                <w:szCs w:val="21"/>
                <w:bdr w:val="none" w:color="auto" w:sz="0" w:space="0"/>
                <w:lang w:val="en-US" w:eastAsia="zh-CN" w:bidi="ar"/>
                <w:woUserID w:val="1"/>
              </w:rPr>
              <w:t>A</w:t>
            </w:r>
            <w:r>
              <w:rPr>
                <w:rFonts w:hint="eastAsia" w:ascii="宋体" w:hAnsi="宋体" w:eastAsia="宋体" w:cs="宋体"/>
                <w:color w:val="000000"/>
                <w:kern w:val="0"/>
                <w:sz w:val="21"/>
                <w:szCs w:val="21"/>
                <w:bdr w:val="none" w:color="auto" w:sz="0" w:space="0"/>
                <w:lang w:val="en-US" w:eastAsia="zh-CN" w:bidi="ar"/>
                <w:woUserID w:val="1"/>
              </w:rPr>
              <w:t>：</w:t>
            </w:r>
            <w:r>
              <w:rPr>
                <w:rFonts w:hint="eastAsia" w:ascii="宋体" w:hAnsi="宋体" w:eastAsia="宋体" w:cs="宋体"/>
                <w:color w:val="000000"/>
                <w:kern w:val="0"/>
                <w:sz w:val="21"/>
                <w:szCs w:val="21"/>
                <w:bdr w:val="none" w:color="auto" w:sz="0" w:space="0"/>
                <w:lang w:val="en-US" w:eastAsia="zh-CN" w:bidi="ar"/>
                <w:woUserID w:val="1"/>
              </w:rPr>
              <w:br w:type="textWrapping"/>
            </w:r>
            <w:r>
              <w:rPr>
                <w:rFonts w:hint="eastAsia" w:ascii="宋体" w:hAnsi="宋体" w:eastAsia="宋体" w:cs="宋体"/>
                <w:color w:val="000000"/>
                <w:kern w:val="0"/>
                <w:sz w:val="21"/>
                <w:szCs w:val="21"/>
                <w:bdr w:val="none" w:color="auto" w:sz="0" w:space="0"/>
                <w:lang w:val="en-US" w:eastAsia="zh-CN" w:bidi="ar"/>
                <w:woUserID w:val="1"/>
              </w:rPr>
              <w:t>起重机：奔驰发动机</w:t>
            </w:r>
            <w:r>
              <w:rPr>
                <w:rFonts w:hint="default" w:ascii="Times New Roman" w:hAnsi="Times New Roman" w:eastAsia="等线" w:cs="Times New Roman"/>
                <w:color w:val="000000"/>
                <w:kern w:val="0"/>
                <w:sz w:val="21"/>
                <w:szCs w:val="21"/>
                <w:bdr w:val="none" w:color="auto" w:sz="0" w:space="0"/>
                <w:lang w:val="en-US" w:eastAsia="zh-CN" w:bidi="ar"/>
                <w:woUserID w:val="1"/>
              </w:rPr>
              <w:t>+ZF</w:t>
            </w:r>
            <w:r>
              <w:rPr>
                <w:rFonts w:hint="eastAsia" w:ascii="宋体" w:hAnsi="宋体" w:eastAsia="宋体" w:cs="宋体"/>
                <w:color w:val="000000"/>
                <w:kern w:val="0"/>
                <w:sz w:val="21"/>
                <w:szCs w:val="21"/>
                <w:bdr w:val="none" w:color="auto" w:sz="0" w:space="0"/>
                <w:lang w:val="en-US" w:eastAsia="zh-CN" w:bidi="ar"/>
                <w:woUserID w:val="1"/>
              </w:rPr>
              <w:t>变速箱</w:t>
            </w:r>
            <w:r>
              <w:rPr>
                <w:rFonts w:hint="default" w:ascii="Times New Roman" w:hAnsi="Times New Roman" w:eastAsia="等线" w:cs="Times New Roman"/>
                <w:color w:val="000000"/>
                <w:kern w:val="0"/>
                <w:sz w:val="21"/>
                <w:szCs w:val="21"/>
                <w:bdr w:val="none" w:color="auto" w:sz="0" w:space="0"/>
                <w:lang w:val="en-US" w:eastAsia="zh-CN" w:bidi="ar"/>
                <w:woUserID w:val="1"/>
              </w:rPr>
              <w:t>+KESSLER</w:t>
            </w:r>
            <w:r>
              <w:rPr>
                <w:rFonts w:hint="eastAsia" w:ascii="宋体" w:hAnsi="宋体" w:eastAsia="宋体" w:cs="宋体"/>
                <w:color w:val="000000"/>
                <w:kern w:val="0"/>
                <w:sz w:val="21"/>
                <w:szCs w:val="21"/>
                <w:bdr w:val="none" w:color="auto" w:sz="0" w:space="0"/>
                <w:lang w:val="en-US" w:eastAsia="zh-CN" w:bidi="ar"/>
                <w:woUserID w:val="1"/>
              </w:rPr>
              <w:t>车桥</w:t>
            </w: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1</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2</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2</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3</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3</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4</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生命周期预期总销量</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销售专员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5</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销售合同价(不含税)</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6</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销售净价(不含税)</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7</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终端建议售价</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4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8</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风险准备金</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按以往项目经验，=销售净价*x%</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9</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物料成本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产品总体工程师</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产品总体工程师</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产品总体工程师</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10</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人工成本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4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11</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制造费用</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工艺总体工程师、财务BP</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工艺总体工程师、财务BP</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工艺总体工程师、财务BP</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12</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总成本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12=9+10+11</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产品总体工程师</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13</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目标成本达成率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=目标值/实际值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14</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毛利率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=（6-12-8）/6*100%</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15</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边际贡献率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=（6-9-8）/6*100%</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16</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目标毛利率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输入值，公司基准值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产品经理</w:t>
            </w:r>
          </w:p>
        </w:tc>
        <w:tc>
          <w:tcPr>
            <w:tcW w:w="3866" w:type="dxa"/>
            <w:gridSpan w:val="6"/>
            <w:tcBorders>
              <w:top w:val="single" w:color="auto" w:sz="4" w:space="0"/>
              <w:left w:val="nil"/>
              <w:bottom w:val="single" w:color="auto" w:sz="4" w:space="0"/>
              <w:right w:val="single" w:color="000000"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财务BP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tcBorders>
              <w:top w:val="nil"/>
              <w:left w:val="single" w:color="auto" w:sz="4" w:space="0"/>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产品型号1</w:t>
            </w:r>
          </w:p>
        </w:tc>
        <w:tc>
          <w:tcPr>
            <w:tcW w:w="513"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具体产品型号</w:t>
            </w:r>
          </w:p>
        </w:tc>
        <w:tc>
          <w:tcPr>
            <w:tcW w:w="94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整机设计物料号</w:t>
            </w:r>
          </w:p>
        </w:tc>
        <w:tc>
          <w:tcPr>
            <w:tcW w:w="129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九位物料号/临时物料号</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产品开发类型</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全新/升级/改进</w:t>
            </w:r>
          </w:p>
        </w:tc>
        <w:tc>
          <w:tcPr>
            <w:tcW w:w="3205" w:type="dxa"/>
            <w:gridSpan w:val="5"/>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restart"/>
            <w:tcBorders>
              <w:top w:val="nil"/>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核心配置</w:t>
            </w:r>
            <w:r>
              <w:rPr>
                <w:rFonts w:hint="default" w:ascii="Times New Roman" w:hAnsi="Times New Roman" w:eastAsia="等线" w:cs="Times New Roman"/>
                <w:b/>
                <w:color w:val="000000"/>
                <w:kern w:val="0"/>
                <w:sz w:val="21"/>
                <w:szCs w:val="21"/>
                <w:bdr w:val="none" w:color="auto" w:sz="0" w:space="0"/>
                <w:lang w:val="en-US" w:eastAsia="zh-CN" w:bidi="ar"/>
                <w:woUserID w:val="1"/>
              </w:rPr>
              <w:t>B</w:t>
            </w:r>
            <w:r>
              <w:rPr>
                <w:rFonts w:hint="eastAsia" w:ascii="宋体" w:hAnsi="宋体" w:eastAsia="宋体" w:cs="宋体"/>
                <w:color w:val="000000"/>
                <w:kern w:val="0"/>
                <w:sz w:val="21"/>
                <w:szCs w:val="21"/>
                <w:bdr w:val="none" w:color="auto" w:sz="0" w:space="0"/>
                <w:lang w:val="en-US" w:eastAsia="zh-CN" w:bidi="ar"/>
                <w:woUserID w:val="1"/>
              </w:rPr>
              <w:t>：</w:t>
            </w:r>
            <w:r>
              <w:rPr>
                <w:rFonts w:hint="eastAsia" w:ascii="宋体" w:hAnsi="宋体" w:eastAsia="宋体" w:cs="宋体"/>
                <w:color w:val="000000"/>
                <w:kern w:val="0"/>
                <w:sz w:val="21"/>
                <w:szCs w:val="21"/>
                <w:bdr w:val="none" w:color="auto" w:sz="0" w:space="0"/>
                <w:lang w:val="en-US" w:eastAsia="zh-CN" w:bidi="ar"/>
                <w:woUserID w:val="1"/>
              </w:rPr>
              <w:br w:type="textWrapping"/>
            </w:r>
            <w:r>
              <w:rPr>
                <w:rFonts w:hint="eastAsia" w:ascii="宋体" w:hAnsi="宋体" w:eastAsia="宋体" w:cs="宋体"/>
                <w:color w:val="000000"/>
                <w:kern w:val="0"/>
                <w:sz w:val="21"/>
                <w:szCs w:val="21"/>
                <w:bdr w:val="none" w:color="auto" w:sz="0" w:space="0"/>
                <w:lang w:val="en-US" w:eastAsia="zh-CN" w:bidi="ar"/>
                <w:woUserID w:val="1"/>
              </w:rPr>
              <w:t>起重机：潍柴发动机</w:t>
            </w:r>
            <w:r>
              <w:rPr>
                <w:rFonts w:hint="default" w:ascii="Times New Roman" w:hAnsi="Times New Roman" w:eastAsia="等线" w:cs="Times New Roman"/>
                <w:color w:val="000000"/>
                <w:kern w:val="0"/>
                <w:sz w:val="21"/>
                <w:szCs w:val="21"/>
                <w:bdr w:val="none" w:color="auto" w:sz="0" w:space="0"/>
                <w:lang w:val="en-US" w:eastAsia="zh-CN" w:bidi="ar"/>
                <w:woUserID w:val="1"/>
              </w:rPr>
              <w:t>+</w:t>
            </w:r>
            <w:r>
              <w:rPr>
                <w:rFonts w:hint="eastAsia" w:ascii="宋体" w:hAnsi="宋体" w:eastAsia="宋体" w:cs="宋体"/>
                <w:color w:val="000000"/>
                <w:kern w:val="0"/>
                <w:sz w:val="21"/>
                <w:szCs w:val="21"/>
                <w:bdr w:val="none" w:color="auto" w:sz="0" w:space="0"/>
                <w:lang w:val="en-US" w:eastAsia="zh-CN" w:bidi="ar"/>
                <w:woUserID w:val="1"/>
              </w:rPr>
              <w:t>艾利逊变速箱</w:t>
            </w:r>
            <w:r>
              <w:rPr>
                <w:rFonts w:hint="default" w:ascii="Times New Roman" w:hAnsi="Times New Roman" w:eastAsia="等线" w:cs="Times New Roman"/>
                <w:color w:val="000000"/>
                <w:kern w:val="0"/>
                <w:sz w:val="21"/>
                <w:szCs w:val="21"/>
                <w:bdr w:val="none" w:color="auto" w:sz="0" w:space="0"/>
                <w:lang w:val="en-US" w:eastAsia="zh-CN" w:bidi="ar"/>
                <w:woUserID w:val="1"/>
              </w:rPr>
              <w:t>+</w:t>
            </w:r>
            <w:r>
              <w:rPr>
                <w:rFonts w:hint="eastAsia" w:ascii="宋体" w:hAnsi="宋体" w:eastAsia="宋体" w:cs="宋体"/>
                <w:color w:val="000000"/>
                <w:kern w:val="0"/>
                <w:sz w:val="21"/>
                <w:szCs w:val="21"/>
                <w:bdr w:val="none" w:color="auto" w:sz="0" w:space="0"/>
                <w:lang w:val="en-US" w:eastAsia="zh-CN" w:bidi="ar"/>
                <w:woUserID w:val="1"/>
              </w:rPr>
              <w:t>汉德车桥</w:t>
            </w: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1</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2</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2</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3</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预期销量（上市第</w:t>
            </w:r>
            <w:r>
              <w:rPr>
                <w:rFonts w:hint="default" w:ascii="Times New Roman" w:hAnsi="Times New Roman" w:eastAsia="宋体" w:cs="Times New Roman"/>
                <w:color w:val="000000"/>
                <w:kern w:val="0"/>
                <w:sz w:val="21"/>
                <w:szCs w:val="21"/>
                <w:bdr w:val="none" w:color="auto" w:sz="0" w:space="0"/>
                <w:lang w:val="en-US" w:eastAsia="zh-CN" w:bidi="ar"/>
                <w:woUserID w:val="1"/>
              </w:rPr>
              <w:t>3</w:t>
            </w:r>
            <w:r>
              <w:rPr>
                <w:rFonts w:hint="eastAsia" w:ascii="宋体" w:hAnsi="宋体" w:eastAsia="宋体" w:cs="宋体"/>
                <w:color w:val="000000"/>
                <w:kern w:val="0"/>
                <w:sz w:val="21"/>
                <w:szCs w:val="21"/>
                <w:bdr w:val="none" w:color="auto" w:sz="0" w:space="0"/>
                <w:lang w:val="en-US" w:eastAsia="zh-CN" w:bidi="ar"/>
                <w:woUserID w:val="1"/>
              </w:rPr>
              <w:t>年）</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4</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生命周期预期总销量</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5</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销售合同价</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6</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销售净价</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7</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终端建议售价</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4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8</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风险准备金</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按以往项目经验，=销售净价*x%</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9</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物料成本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10</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人工成本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11</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制造费用</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12</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总成本</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12=9+10+11</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4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13</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目标成本达成率（目标/实际）</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=目标值/实际值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14</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毛利率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=（6-12-8）/6*100%</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15</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边际贡献率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=（6-9-8）/6*100%</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auto"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16</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目标毛利率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输入值，公司基准值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tcBorders>
              <w:top w:val="nil"/>
              <w:left w:val="single" w:color="auto" w:sz="4" w:space="0"/>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left"/>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产品型号2</w:t>
            </w:r>
          </w:p>
        </w:tc>
        <w:tc>
          <w:tcPr>
            <w:tcW w:w="513"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具体产品型号</w:t>
            </w:r>
          </w:p>
        </w:tc>
        <w:tc>
          <w:tcPr>
            <w:tcW w:w="94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整机设计物料号</w:t>
            </w:r>
          </w:p>
        </w:tc>
        <w:tc>
          <w:tcPr>
            <w:tcW w:w="129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九位物料号/临时物料号</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产品开发类型</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i/>
                <w:color w:val="000000"/>
                <w:kern w:val="0"/>
                <w:sz w:val="21"/>
                <w:szCs w:val="21"/>
                <w:bdr w:val="none" w:color="auto" w:sz="0" w:space="0"/>
                <w:woUserID w:val="1"/>
              </w:rPr>
            </w:pPr>
            <w:r>
              <w:rPr>
                <w:rFonts w:hint="eastAsia" w:ascii="宋体" w:hAnsi="宋体" w:eastAsia="宋体" w:cs="宋体"/>
                <w:i/>
                <w:color w:val="000000"/>
                <w:kern w:val="0"/>
                <w:sz w:val="21"/>
                <w:szCs w:val="21"/>
                <w:bdr w:val="none" w:color="auto" w:sz="0" w:space="0"/>
                <w:lang w:val="en-US" w:eastAsia="zh-CN" w:bidi="ar"/>
                <w:woUserID w:val="1"/>
              </w:rPr>
              <w:t>全新/升级/改进</w:t>
            </w:r>
          </w:p>
        </w:tc>
        <w:tc>
          <w:tcPr>
            <w:tcW w:w="3205" w:type="dxa"/>
            <w:gridSpan w:val="5"/>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tcBorders>
              <w:top w:val="nil"/>
              <w:left w:val="single" w:color="auto" w:sz="4" w:space="0"/>
              <w:bottom w:val="single" w:color="auto" w:sz="4" w:space="0"/>
              <w:right w:val="single" w:color="auto" w:sz="4" w:space="0"/>
            </w:tcBorders>
            <w:shd w:val="clear"/>
            <w:noWrap/>
            <w:vAlign w:val="center"/>
          </w:tcPr>
          <w:p>
            <w:pPr>
              <w:keepNext w:val="0"/>
              <w:keepLines w:val="0"/>
              <w:widowControl/>
              <w:suppressLineNumbers w:val="0"/>
              <w:spacing w:before="0" w:beforeAutospacing="0" w:after="0" w:afterAutospacing="0"/>
              <w:ind w:left="0" w:right="0" w:firstLine="0" w:firstLineChars="0"/>
              <w:jc w:val="left"/>
              <w:rPr>
                <w:rFonts w:hint="default" w:ascii="等线" w:hAnsi="等线" w:eastAsia="等线" w:cs="宋体"/>
                <w:color w:val="000000"/>
                <w:kern w:val="0"/>
                <w:sz w:val="24"/>
                <w:szCs w:val="24"/>
                <w:bdr w:val="none" w:color="auto" w:sz="0" w:space="0"/>
                <w:woUserID w:val="1"/>
              </w:rPr>
            </w:pPr>
            <w:r>
              <w:rPr>
                <w:rFonts w:hint="default" w:ascii="等线" w:hAnsi="等线" w:eastAsia="等线" w:cs="等线"/>
                <w:color w:val="000000"/>
                <w:kern w:val="0"/>
                <w:sz w:val="24"/>
                <w:szCs w:val="24"/>
                <w:bdr w:val="none" w:color="auto" w:sz="0" w:space="0"/>
                <w:lang w:val="en-US" w:eastAsia="zh-CN" w:bidi="ar"/>
                <w:woUserID w:val="1"/>
              </w:rPr>
              <w:t>　</w:t>
            </w: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　</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　</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r>
              <w:rPr>
                <w:rFonts w:hint="default" w:ascii="等线" w:hAnsi="等线" w:eastAsia="等线" w:cs="等线"/>
                <w:color w:val="000000"/>
                <w:kern w:val="0"/>
                <w:sz w:val="21"/>
                <w:szCs w:val="21"/>
                <w:bdr w:val="none" w:color="auto" w:sz="0" w:space="0"/>
                <w:lang w:val="en-US" w:eastAsia="zh-CN" w:bidi="ar"/>
                <w:woUserID w:val="1"/>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2699" w:type="dxa"/>
            <w:gridSpan w:val="3"/>
            <w:tcBorders>
              <w:top w:val="single" w:color="auto" w:sz="4" w:space="0"/>
              <w:left w:val="single" w:color="auto" w:sz="4" w:space="0"/>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研发项目投资收益</w:t>
            </w:r>
          </w:p>
        </w:tc>
        <w:tc>
          <w:tcPr>
            <w:tcW w:w="129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r>
              <w:rPr>
                <w:rFonts w:hint="eastAsia" w:ascii="宋体" w:hAnsi="宋体" w:eastAsia="宋体" w:cs="宋体"/>
                <w:b/>
                <w:color w:val="000000"/>
                <w:kern w:val="0"/>
                <w:sz w:val="21"/>
                <w:szCs w:val="21"/>
                <w:bdr w:val="none" w:color="auto" w:sz="0" w:space="0"/>
                <w:lang w:val="en-US" w:eastAsia="zh-CN" w:bidi="ar"/>
                <w:woUserID w:val="1"/>
              </w:rPr>
              <w:t>项目号</w:t>
            </w: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color="auto" w:fill="E7E6E6"/>
            <w:vAlign w:val="center"/>
          </w:tcPr>
          <w:p>
            <w:pPr>
              <w:keepNext w:val="0"/>
              <w:keepLines w:val="0"/>
              <w:widowControl/>
              <w:suppressLineNumbers w:val="0"/>
              <w:spacing w:before="0" w:beforeAutospacing="0" w:after="0" w:afterAutospacing="0"/>
              <w:ind w:left="0" w:right="0" w:firstLine="0" w:firstLineChars="0"/>
              <w:jc w:val="center"/>
              <w:rPr>
                <w:rFonts w:hint="eastAsia" w:ascii="宋体" w:hAnsi="宋体" w:eastAsia="宋体" w:cs="宋体"/>
                <w:b/>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810" w:hRule="atLeast"/>
          <w:jc w:val="center"/>
        </w:trPr>
        <w:tc>
          <w:tcPr>
            <w:tcW w:w="1245" w:type="dxa"/>
            <w:vMerge w:val="restart"/>
            <w:tcBorders>
              <w:top w:val="nil"/>
              <w:left w:val="single" w:color="auto" w:sz="4" w:space="0"/>
              <w:bottom w:val="single" w:color="000000"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等线" w:hAnsi="等线" w:eastAsia="等线" w:cs="宋体"/>
                <w:color w:val="000000"/>
                <w:kern w:val="0"/>
                <w:sz w:val="24"/>
                <w:szCs w:val="24"/>
                <w:bdr w:val="none" w:color="auto" w:sz="0" w:space="0"/>
                <w:woUserID w:val="1"/>
              </w:rPr>
            </w:pPr>
            <w:r>
              <w:rPr>
                <w:rFonts w:hint="default" w:ascii="等线" w:hAnsi="等线" w:eastAsia="等线" w:cs="等线"/>
                <w:color w:val="000000"/>
                <w:kern w:val="0"/>
                <w:sz w:val="24"/>
                <w:szCs w:val="24"/>
                <w:bdr w:val="none" w:color="auto" w:sz="0" w:space="0"/>
                <w:lang w:val="en-US" w:eastAsia="zh-CN" w:bidi="ar"/>
                <w:woUserID w:val="1"/>
              </w:rPr>
              <w:t>投资收益</w:t>
            </w: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等线"/>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1</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研发项目收益</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=产品型号1（6-12-8）*总销量+产品型号2（6-12-8）*总销量+……</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540" w:hRule="atLeast"/>
          <w:jc w:val="center"/>
        </w:trPr>
        <w:tc>
          <w:tcPr>
            <w:tcW w:w="1245" w:type="dxa"/>
            <w:vMerge w:val="continue"/>
            <w:tcBorders>
              <w:top w:val="nil"/>
              <w:left w:val="single" w:color="auto" w:sz="4" w:space="0"/>
              <w:bottom w:val="single" w:color="000000"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2</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研发费用投入</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项目总预算，直接XVPM读取</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000000"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3</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模具工装</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输入值</w:t>
            </w: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Ex>
        <w:trPr>
          <w:trHeight w:val="310" w:hRule="atLeast"/>
          <w:jc w:val="center"/>
        </w:trPr>
        <w:tc>
          <w:tcPr>
            <w:tcW w:w="1245" w:type="dxa"/>
            <w:vMerge w:val="continue"/>
            <w:tcBorders>
              <w:top w:val="nil"/>
              <w:left w:val="single" w:color="auto" w:sz="4" w:space="0"/>
              <w:bottom w:val="single" w:color="000000" w:sz="4" w:space="0"/>
              <w:right w:val="single" w:color="auto" w:sz="4" w:space="0"/>
            </w:tcBorders>
            <w:shd w:val="clear"/>
            <w:vAlign w:val="center"/>
          </w:tcPr>
          <w:p>
            <w:pPr>
              <w:rPr>
                <w:rFonts w:hint="default" w:ascii="Times New Roman" w:hAnsi="Times New Roman" w:cs="Times New Roman"/>
                <w:sz w:val="20"/>
                <w:szCs w:val="20"/>
                <w:woUserID w:val="1"/>
              </w:rPr>
            </w:pPr>
          </w:p>
        </w:tc>
        <w:tc>
          <w:tcPr>
            <w:tcW w:w="513"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等线" w:cs="Times New Roman"/>
                <w:color w:val="000000"/>
                <w:kern w:val="0"/>
                <w:sz w:val="21"/>
                <w:szCs w:val="21"/>
                <w:bdr w:val="none" w:color="auto" w:sz="0" w:space="0"/>
                <w:woUserID w:val="1"/>
              </w:rPr>
            </w:pPr>
            <w:r>
              <w:rPr>
                <w:rFonts w:hint="default" w:ascii="Times New Roman" w:hAnsi="Times New Roman" w:eastAsia="等线" w:cs="Times New Roman"/>
                <w:color w:val="000000"/>
                <w:kern w:val="0"/>
                <w:sz w:val="21"/>
                <w:szCs w:val="21"/>
                <w:bdr w:val="none" w:color="auto" w:sz="0" w:space="0"/>
                <w:lang w:val="en-US" w:eastAsia="zh-CN" w:bidi="ar"/>
                <w:woUserID w:val="1"/>
              </w:rPr>
              <w:t>4</w:t>
            </w:r>
          </w:p>
        </w:tc>
        <w:tc>
          <w:tcPr>
            <w:tcW w:w="9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r>
              <w:rPr>
                <w:rFonts w:hint="eastAsia" w:ascii="宋体" w:hAnsi="宋体" w:eastAsia="宋体" w:cs="宋体"/>
                <w:color w:val="000000"/>
                <w:kern w:val="0"/>
                <w:sz w:val="21"/>
                <w:szCs w:val="21"/>
                <w:bdr w:val="none" w:color="auto" w:sz="0" w:space="0"/>
                <w:lang w:val="en-US" w:eastAsia="zh-CN" w:bidi="ar"/>
                <w:woUserID w:val="1"/>
              </w:rPr>
              <w:t>项目投资回报率</w:t>
            </w:r>
          </w:p>
        </w:tc>
        <w:tc>
          <w:tcPr>
            <w:tcW w:w="129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eastAsia" w:ascii="宋体" w:hAnsi="宋体" w:eastAsia="宋体" w:cs="宋体"/>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等线"/>
                <w:color w:val="000000"/>
                <w:kern w:val="0"/>
                <w:sz w:val="21"/>
                <w:szCs w:val="21"/>
                <w:bdr w:val="none" w:color="auto" w:sz="0" w:space="0"/>
                <w:woUserID w:val="1"/>
              </w:rPr>
            </w:pPr>
          </w:p>
        </w:tc>
        <w:tc>
          <w:tcPr>
            <w:tcW w:w="66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36"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2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578"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830"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c>
          <w:tcPr>
            <w:tcW w:w="641" w:type="dxa"/>
            <w:tcBorders>
              <w:top w:val="nil"/>
              <w:left w:val="nil"/>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ind w:left="0" w:right="0" w:firstLine="0" w:firstLineChars="0"/>
              <w:jc w:val="both"/>
              <w:rPr>
                <w:rFonts w:hint="default" w:ascii="Times New Roman" w:hAnsi="Times New Roman" w:eastAsia="等线" w:cs="Times New Roman"/>
                <w:color w:val="000000"/>
                <w:kern w:val="0"/>
                <w:sz w:val="21"/>
                <w:szCs w:val="21"/>
                <w:bdr w:val="none" w:color="auto" w:sz="0" w:space="0"/>
                <w:woUserID w:val="1"/>
              </w:rPr>
            </w:pP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4"/>
          <w:szCs w:val="24"/>
          <w:woUserID w:val="1"/>
        </w:rPr>
      </w:pPr>
      <w:r>
        <w:rPr>
          <w:rFonts w:hint="eastAsia" w:ascii="宋体" w:hAnsi="宋体" w:eastAsia="宋体" w:cs="宋体"/>
          <w:b/>
          <w:bCs w:val="0"/>
          <w:kern w:val="2"/>
          <w:sz w:val="24"/>
          <w:szCs w:val="24"/>
          <w:lang w:val="en-US" w:eastAsia="zh-CN" w:bidi="ar"/>
          <w:woUserID w:val="1"/>
        </w:rPr>
        <w:t>填写说明：</w:t>
      </w:r>
      <w:r>
        <w:rPr>
          <w:rFonts w:hint="eastAsia" w:ascii="宋体" w:hAnsi="宋体" w:eastAsia="宋体" w:cs="宋体"/>
          <w:kern w:val="2"/>
          <w:sz w:val="24"/>
          <w:szCs w:val="24"/>
          <w:lang w:val="en-US" w:eastAsia="zh-CN" w:bidi="ar"/>
          <w:woUserID w:val="1"/>
        </w:rPr>
        <w:t>此表是贯穿产品开发各个阶段，过程值、实际值列根据产品当前所处的开发阶段进行填写，对于产品开发未开始的阶段，表格内容不用填写，待到了阶段之后，会有阶段交付物要求补充本阶段的指标内容。每个阶段在填写的时候，都需要将前面阶段的内容和指标值保留。</w:t>
      </w:r>
    </w:p>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产品开发周期和里程碑（与项目管理的里程碑保持一致）</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i/>
          <w:iCs w:val="0"/>
          <w:kern w:val="2"/>
          <w:sz w:val="24"/>
          <w:szCs w:val="24"/>
          <w:woUserID w:val="1"/>
        </w:rPr>
      </w:pPr>
      <w:r>
        <w:rPr>
          <w:rFonts w:hint="eastAsia" w:ascii="宋体" w:hAnsi="宋体" w:eastAsia="宋体" w:cs="宋体"/>
          <w:i/>
          <w:iCs w:val="0"/>
          <w:kern w:val="2"/>
          <w:sz w:val="24"/>
          <w:szCs w:val="24"/>
          <w:lang w:val="en-US" w:eastAsia="zh-CN" w:bidi="ar"/>
          <w:woUserID w:val="1"/>
        </w:rPr>
        <w:t>本章节明确新产品开发周期和里程碑节点要求。</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13 </w:t>
      </w:r>
      <w:r>
        <w:rPr>
          <w:rFonts w:hint="default" w:ascii="黑体" w:hAnsi="宋体" w:eastAsia="黑体" w:cs="黑体"/>
          <w:kern w:val="2"/>
          <w:sz w:val="21"/>
          <w:szCs w:val="21"/>
          <w:woUserID w:val="1"/>
        </w:rPr>
        <w:t>产品开发里程碑计划</w:t>
      </w:r>
    </w:p>
    <w:tbl>
      <w:tblPr>
        <w:tblStyle w:val="7"/>
        <w:tblW w:w="852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568"/>
        <w:gridCol w:w="2010"/>
        <w:gridCol w:w="2312"/>
        <w:gridCol w:w="2236"/>
        <w:gridCol w:w="13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序号</w:t>
            </w:r>
          </w:p>
        </w:tc>
        <w:tc>
          <w:tcPr>
            <w:tcW w:w="2010"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产品开发阶段</w:t>
            </w:r>
          </w:p>
        </w:tc>
        <w:tc>
          <w:tcPr>
            <w:tcW w:w="2312"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起止时间</w:t>
            </w:r>
          </w:p>
        </w:tc>
        <w:tc>
          <w:tcPr>
            <w:tcW w:w="223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里程碑交付物明细</w:t>
            </w:r>
          </w:p>
        </w:tc>
        <w:tc>
          <w:tcPr>
            <w:tcW w:w="1396" w:type="dxa"/>
            <w:tcBorders>
              <w:top w:val="single" w:color="000000" w:sz="4" w:space="0"/>
              <w:left w:val="single" w:color="000000" w:sz="4" w:space="0"/>
              <w:bottom w:val="single" w:color="000000" w:sz="4" w:space="0"/>
              <w:right w:val="single" w:color="000000" w:sz="4" w:space="0"/>
            </w:tcBorders>
            <w:shd w:val="clear" w:color="auto" w:fill="E7E6E6"/>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bCs w:val="0"/>
                <w:kern w:val="2"/>
                <w:sz w:val="21"/>
                <w:szCs w:val="21"/>
                <w:bdr w:val="none" w:color="auto" w:sz="0" w:space="0"/>
                <w:woUserID w:val="1"/>
              </w:rPr>
            </w:pPr>
            <w:r>
              <w:rPr>
                <w:rFonts w:hint="eastAsia" w:ascii="宋体" w:hAnsi="宋体" w:eastAsia="宋体" w:cs="宋体"/>
                <w:b/>
                <w:bCs w:val="0"/>
                <w:kern w:val="2"/>
                <w:sz w:val="21"/>
                <w:szCs w:val="21"/>
                <w:bdr w:val="none" w:color="auto" w:sz="0" w:space="0"/>
                <w:lang w:val="en-US" w:eastAsia="zh-CN" w:bidi="ar"/>
                <w:woUserID w:val="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产品定义</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bCs w:val="0"/>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产品策划</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产品方案设计</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4</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产品详细设计</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5</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产品样机验证</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6</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产品小批量产/先导样机</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rPr>
          <w:jc w:val="center"/>
        </w:trPr>
        <w:tc>
          <w:tcPr>
            <w:tcW w:w="56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7</w:t>
            </w:r>
          </w:p>
        </w:tc>
        <w:tc>
          <w:tcPr>
            <w:tcW w:w="2010"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产品定型上市</w:t>
            </w:r>
          </w:p>
        </w:tc>
        <w:tc>
          <w:tcPr>
            <w:tcW w:w="231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223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c>
          <w:tcPr>
            <w:tcW w:w="1396"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kern w:val="2"/>
                <w:sz w:val="21"/>
                <w:szCs w:val="21"/>
                <w:bdr w:val="none" w:color="auto" w:sz="0" w:space="0"/>
                <w:woUserID w:val="1"/>
              </w:rPr>
            </w:pPr>
          </w:p>
        </w:tc>
      </w:tr>
    </w:tbl>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r>
        <w:rPr>
          <w:rFonts w:hint="default" w:ascii="黑体" w:hAnsi="宋体" w:eastAsia="黑体" w:cs="黑体"/>
          <w:bCs/>
          <w:kern w:val="44"/>
          <w:sz w:val="28"/>
          <w:szCs w:val="28"/>
          <w:woUserID w:val="1"/>
        </w:rPr>
        <w:t>项目风险及应对措施（来自技术可行性分析报告）</w:t>
      </w:r>
    </w:p>
    <w:p>
      <w:pPr>
        <w:pStyle w:val="5"/>
        <w:keepNext/>
        <w:widowControl/>
        <w:spacing w:before="163" w:beforeLines="50" w:beforeAutospacing="0" w:after="163" w:afterLines="50" w:afterAutospacing="0"/>
        <w:jc w:val="center"/>
        <w:rPr>
          <w:rFonts w:hint="default" w:ascii="Times New Roman" w:hAnsi="Times New Roman" w:eastAsia="黑体" w:cs="Times New Roman"/>
          <w:kern w:val="2"/>
          <w:sz w:val="21"/>
          <w:szCs w:val="21"/>
          <w:woUserID w:val="1"/>
        </w:rPr>
      </w:pPr>
      <w:r>
        <w:rPr>
          <w:rFonts w:hint="default" w:ascii="黑体" w:hAnsi="宋体" w:eastAsia="黑体" w:cs="黑体"/>
          <w:kern w:val="2"/>
          <w:sz w:val="21"/>
          <w:szCs w:val="21"/>
          <w:woUserID w:val="1"/>
        </w:rPr>
        <w:t>表</w:t>
      </w:r>
      <w:r>
        <w:rPr>
          <w:rFonts w:hint="default" w:ascii="Times New Roman" w:hAnsi="Times New Roman" w:eastAsia="黑体" w:cs="Times New Roman"/>
          <w:kern w:val="2"/>
          <w:sz w:val="21"/>
          <w:szCs w:val="21"/>
          <w:woUserID w:val="1"/>
        </w:rPr>
        <w:t xml:space="preserve"> 14 </w:t>
      </w:r>
      <w:r>
        <w:rPr>
          <w:rFonts w:hint="default" w:ascii="黑体" w:hAnsi="宋体" w:eastAsia="黑体" w:cs="黑体"/>
          <w:kern w:val="2"/>
          <w:sz w:val="21"/>
          <w:szCs w:val="21"/>
          <w:woUserID w:val="1"/>
        </w:rPr>
        <w:t>风险及解决措施</w:t>
      </w:r>
    </w:p>
    <w:tbl>
      <w:tblPr>
        <w:tblStyle w:val="7"/>
        <w:tblW w:w="14183" w:type="dxa"/>
        <w:jc w:val="center"/>
        <w:tblInd w:w="-2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745"/>
        <w:gridCol w:w="2381"/>
        <w:gridCol w:w="1843"/>
        <w:gridCol w:w="2693"/>
        <w:gridCol w:w="1418"/>
        <w:gridCol w:w="1559"/>
        <w:gridCol w:w="1701"/>
        <w:gridCol w:w="18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60" w:hRule="atLeast"/>
          <w:jc w:val="center"/>
        </w:trPr>
        <w:tc>
          <w:tcPr>
            <w:tcW w:w="745" w:type="dxa"/>
            <w:tcBorders>
              <w:top w:val="single" w:color="000000" w:sz="4" w:space="0"/>
              <w:left w:val="single" w:color="000000" w:sz="4" w:space="0"/>
              <w:bottom w:val="single" w:color="000000" w:sz="4" w:space="0"/>
              <w:right w:val="single" w:color="000000" w:sz="4" w:space="0"/>
            </w:tcBorders>
            <w:shd w:val="clear" w:color="auto" w:fill="E7E6E6"/>
            <w:vAlign w:val="center"/>
          </w:tcPr>
          <w:p>
            <w:pPr>
              <w:pStyle w:val="6"/>
              <w:widowControl/>
              <w:spacing w:before="0" w:beforeAutospacing="1" w:after="0" w:afterAutospacing="1"/>
              <w:ind w:left="0" w:right="0" w:firstLine="0" w:firstLineChars="0"/>
              <w:jc w:val="center"/>
              <w:rPr>
                <w:rFonts w:hint="default" w:ascii="Times New Roman" w:hAnsi="Times New Roman" w:cs="微软雅黑"/>
                <w:b/>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序号</w:t>
            </w:r>
          </w:p>
        </w:tc>
        <w:tc>
          <w:tcPr>
            <w:tcW w:w="2381"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问题及风险</w:t>
            </w:r>
          </w:p>
        </w:tc>
        <w:tc>
          <w:tcPr>
            <w:tcW w:w="1843"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问题及风险等级</w:t>
            </w:r>
          </w:p>
        </w:tc>
        <w:tc>
          <w:tcPr>
            <w:tcW w:w="2693" w:type="dxa"/>
            <w:tcBorders>
              <w:top w:val="single" w:color="000000" w:sz="4" w:space="0"/>
              <w:left w:val="nil"/>
              <w:bottom w:val="single" w:color="000000" w:sz="4" w:space="0"/>
              <w:right w:val="single" w:color="000000" w:sz="4" w:space="0"/>
            </w:tcBorders>
            <w:shd w:val="clear" w:color="auto" w:fill="E7E6E6"/>
            <w:vAlign w:val="center"/>
          </w:tcPr>
          <w:p>
            <w:pPr>
              <w:pStyle w:val="6"/>
              <w:widowControl/>
              <w:spacing w:before="0" w:beforeAutospacing="1" w:after="0" w:afterAutospacing="1"/>
              <w:ind w:left="0" w:right="0" w:firstLine="0" w:firstLineChars="0"/>
              <w:jc w:val="center"/>
              <w:rPr>
                <w:rFonts w:hint="eastAsia" w:ascii="Times New Roman" w:hAnsi="Times New Roman" w:eastAsia="宋体" w:cs="微软雅黑"/>
                <w:b/>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应对策略</w:t>
            </w:r>
          </w:p>
        </w:tc>
        <w:tc>
          <w:tcPr>
            <w:tcW w:w="1418"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主责人</w:t>
            </w:r>
          </w:p>
        </w:tc>
        <w:tc>
          <w:tcPr>
            <w:tcW w:w="1559"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相关部门</w:t>
            </w:r>
          </w:p>
        </w:tc>
        <w:tc>
          <w:tcPr>
            <w:tcW w:w="1701"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预计解决日期</w:t>
            </w:r>
          </w:p>
        </w:tc>
        <w:tc>
          <w:tcPr>
            <w:tcW w:w="1843" w:type="dxa"/>
            <w:tcBorders>
              <w:top w:val="single" w:color="000000" w:sz="4" w:space="0"/>
              <w:left w:val="nil"/>
              <w:bottom w:val="single" w:color="000000" w:sz="4" w:space="0"/>
              <w:right w:val="single" w:color="000000" w:sz="4" w:space="0"/>
            </w:tcBorders>
            <w:shd w:val="clear" w:color="auto" w:fill="E7E6E6"/>
            <w:tcMar>
              <w:top w:w="113" w:type="dxa"/>
              <w:left w:w="113" w:type="dxa"/>
              <w:bottom w:w="113" w:type="dxa"/>
              <w:right w:w="113" w:type="dxa"/>
            </w:tcMar>
            <w:vAlign w:val="center"/>
          </w:tcPr>
          <w:p>
            <w:pPr>
              <w:pStyle w:val="6"/>
              <w:widowControl/>
              <w:spacing w:before="0" w:beforeAutospacing="1" w:after="0" w:afterAutospacing="1"/>
              <w:ind w:left="0" w:right="0" w:firstLine="0" w:firstLineChars="0"/>
              <w:jc w:val="center"/>
              <w:rPr>
                <w:rFonts w:hint="default" w:ascii="Times New Roman" w:hAnsi="Times New Roman" w:cs="宋体"/>
                <w:b/>
                <w:bCs w:val="0"/>
                <w:kern w:val="0"/>
                <w:sz w:val="21"/>
                <w:szCs w:val="21"/>
                <w:bdr w:val="none" w:color="auto" w:sz="0" w:space="0"/>
                <w:woUserID w:val="1"/>
              </w:rPr>
            </w:pPr>
            <w:r>
              <w:rPr>
                <w:rFonts w:hint="eastAsia" w:ascii="宋体" w:hAnsi="宋体" w:eastAsia="宋体" w:cs="宋体"/>
                <w:b/>
                <w:kern w:val="0"/>
                <w:sz w:val="21"/>
                <w:szCs w:val="21"/>
                <w:bdr w:val="none" w:color="auto" w:sz="0" w:space="0"/>
                <w:lang w:val="en-US" w:eastAsia="zh-CN" w:bidi="ar"/>
                <w:woUserID w:val="1"/>
              </w:rPr>
              <w:t>实际解决时间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68" w:hRule="atLeast"/>
          <w:jc w:val="center"/>
        </w:trPr>
        <w:tc>
          <w:tcPr>
            <w:tcW w:w="745" w:type="dxa"/>
            <w:tcBorders>
              <w:top w:val="single" w:color="000000" w:sz="4" w:space="0"/>
              <w:left w:val="single" w:color="000000" w:sz="4" w:space="0"/>
              <w:bottom w:val="single" w:color="000000" w:sz="4" w:space="0"/>
              <w:right w:val="single" w:color="000000" w:sz="4" w:space="0"/>
            </w:tcBorders>
            <w:shd w:val="clear"/>
            <w:vAlign w:val="center"/>
          </w:tcPr>
          <w:p>
            <w:pPr>
              <w:pStyle w:val="6"/>
              <w:widowControl/>
              <w:spacing w:before="0" w:beforeAutospacing="1" w:after="0" w:afterAutospacing="1"/>
              <w:ind w:left="0" w:right="0" w:firstLine="0" w:firstLineChars="0"/>
              <w:jc w:val="center"/>
              <w:rPr>
                <w:rFonts w:hint="default" w:ascii="Times New Roman" w:hAnsi="Times New Roman" w:cs="宋体"/>
                <w:kern w:val="0"/>
                <w:sz w:val="21"/>
                <w:szCs w:val="21"/>
                <w:bdr w:val="none" w:color="auto" w:sz="0" w:space="0"/>
                <w:woUserID w:val="1"/>
              </w:rPr>
            </w:pPr>
            <w:r>
              <w:rPr>
                <w:rFonts w:hint="default" w:ascii="Times New Roman" w:hAnsi="Times New Roman" w:eastAsia="宋体" w:cs="Times New Roman"/>
                <w:kern w:val="0"/>
                <w:sz w:val="21"/>
                <w:szCs w:val="21"/>
                <w:bdr w:val="none" w:color="auto" w:sz="0" w:space="0"/>
                <w:lang w:val="en-US" w:eastAsia="zh-CN" w:bidi="ar"/>
                <w:woUserID w:val="1"/>
              </w:rPr>
              <w:t>1</w:t>
            </w:r>
          </w:p>
        </w:tc>
        <w:tc>
          <w:tcPr>
            <w:tcW w:w="2381"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843"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2693" w:type="dxa"/>
            <w:tcBorders>
              <w:top w:val="single" w:color="000000" w:sz="4" w:space="0"/>
              <w:left w:val="nil"/>
              <w:bottom w:val="single" w:color="000000" w:sz="4" w:space="0"/>
              <w:right w:val="single" w:color="000000" w:sz="4" w:space="0"/>
            </w:tcBorders>
            <w:shd w:val="cle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418"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559"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701"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843"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22" w:hRule="atLeast"/>
          <w:jc w:val="center"/>
        </w:trPr>
        <w:tc>
          <w:tcPr>
            <w:tcW w:w="745" w:type="dxa"/>
            <w:tcBorders>
              <w:top w:val="single" w:color="000000" w:sz="4" w:space="0"/>
              <w:left w:val="single" w:color="000000" w:sz="4" w:space="0"/>
              <w:bottom w:val="single" w:color="000000" w:sz="4" w:space="0"/>
              <w:right w:val="single" w:color="000000" w:sz="4" w:space="0"/>
            </w:tcBorders>
            <w:shd w:val="clear"/>
            <w:vAlign w:val="center"/>
          </w:tcPr>
          <w:p>
            <w:pPr>
              <w:pStyle w:val="6"/>
              <w:widowControl/>
              <w:spacing w:before="0" w:beforeAutospacing="1" w:after="0" w:afterAutospacing="1"/>
              <w:ind w:left="0" w:right="0" w:firstLine="0" w:firstLineChars="0"/>
              <w:jc w:val="center"/>
              <w:rPr>
                <w:rFonts w:hint="eastAsia" w:ascii="Times New Roman" w:hAnsi="Times New Roman" w:eastAsia="宋体" w:cs="微软雅黑"/>
                <w:kern w:val="0"/>
                <w:sz w:val="21"/>
                <w:szCs w:val="21"/>
                <w:bdr w:val="none" w:color="auto" w:sz="0" w:space="0"/>
                <w:woUserID w:val="1"/>
              </w:rPr>
            </w:pPr>
            <w:r>
              <w:rPr>
                <w:rFonts w:hint="default" w:ascii="Times New Roman" w:hAnsi="Times New Roman" w:eastAsia="宋体" w:cs="Times New Roman"/>
                <w:kern w:val="0"/>
                <w:sz w:val="21"/>
                <w:szCs w:val="21"/>
                <w:bdr w:val="none" w:color="auto" w:sz="0" w:space="0"/>
                <w:lang w:val="en-US" w:eastAsia="zh-CN" w:bidi="ar"/>
                <w:woUserID w:val="1"/>
              </w:rPr>
              <w:t>2</w:t>
            </w:r>
          </w:p>
        </w:tc>
        <w:tc>
          <w:tcPr>
            <w:tcW w:w="2381"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eastAsia" w:ascii="Times New Roman" w:hAnsi="Times New Roman" w:eastAsia="宋体" w:cs="微软雅黑"/>
                <w:kern w:val="0"/>
                <w:sz w:val="21"/>
                <w:szCs w:val="21"/>
                <w:bdr w:val="none" w:color="auto" w:sz="0" w:space="0"/>
                <w:woUserID w:val="1"/>
              </w:rPr>
            </w:pPr>
          </w:p>
        </w:tc>
        <w:tc>
          <w:tcPr>
            <w:tcW w:w="1843"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2693" w:type="dxa"/>
            <w:tcBorders>
              <w:top w:val="single" w:color="000000" w:sz="4" w:space="0"/>
              <w:left w:val="nil"/>
              <w:bottom w:val="single" w:color="000000" w:sz="4" w:space="0"/>
              <w:right w:val="single" w:color="000000" w:sz="4" w:space="0"/>
            </w:tcBorders>
            <w:shd w:val="cle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418"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559"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701"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c>
          <w:tcPr>
            <w:tcW w:w="1843" w:type="dxa"/>
            <w:tcBorders>
              <w:top w:val="single" w:color="000000" w:sz="4" w:space="0"/>
              <w:left w:val="nil"/>
              <w:bottom w:val="single" w:color="000000" w:sz="4" w:space="0"/>
              <w:right w:val="single" w:color="000000" w:sz="4" w:space="0"/>
            </w:tcBorders>
            <w:shd w:val="clear"/>
            <w:tcMar>
              <w:top w:w="113" w:type="dxa"/>
              <w:left w:w="113" w:type="dxa"/>
              <w:bottom w:w="113" w:type="dxa"/>
              <w:right w:w="113" w:type="dxa"/>
            </w:tcMar>
            <w:vAlign w:val="center"/>
          </w:tcPr>
          <w:p>
            <w:pPr>
              <w:pStyle w:val="6"/>
              <w:widowControl/>
              <w:spacing w:before="0" w:beforeAutospacing="1" w:after="0" w:afterAutospacing="1"/>
              <w:ind w:left="0" w:right="0" w:firstLine="420" w:firstLineChars="0"/>
              <w:jc w:val="center"/>
              <w:rPr>
                <w:rFonts w:hint="default" w:ascii="Times New Roman" w:hAnsi="Times New Roman" w:cs="宋体"/>
                <w:kern w:val="0"/>
                <w:sz w:val="21"/>
                <w:szCs w:val="21"/>
                <w:bdr w:val="none" w:color="auto" w:sz="0" w:space="0"/>
                <w:woUserID w:val="1"/>
              </w:rPr>
            </w:pPr>
          </w:p>
        </w:tc>
      </w:tr>
    </w:tbl>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color w:val="FF0000"/>
          <w:kern w:val="2"/>
          <w:sz w:val="24"/>
          <w:szCs w:val="24"/>
          <w:woUserID w:val="1"/>
        </w:rPr>
      </w:pPr>
      <w:r>
        <w:rPr>
          <w:rFonts w:hint="eastAsia" w:ascii="宋体" w:hAnsi="宋体" w:eastAsia="宋体" w:cs="宋体"/>
          <w:color w:val="FF0000"/>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0" w:firstLineChars="0"/>
        <w:jc w:val="both"/>
        <w:rPr>
          <w:rFonts w:hint="eastAsia" w:ascii="宋体" w:hAnsi="宋体" w:eastAsia="宋体" w:cs="宋体"/>
          <w:b/>
          <w:kern w:val="2"/>
          <w:sz w:val="24"/>
          <w:szCs w:val="24"/>
          <w:woUserID w:val="1"/>
        </w:rPr>
      </w:pPr>
      <w:r>
        <w:rPr>
          <w:rFonts w:hint="eastAsia" w:ascii="宋体" w:hAnsi="宋体" w:eastAsia="宋体" w:cs="宋体"/>
          <w:color w:val="FF0000"/>
          <w:kern w:val="2"/>
          <w:sz w:val="24"/>
          <w:szCs w:val="24"/>
          <w:lang w:val="en-US" w:eastAsia="zh-CN" w:bidi="ar"/>
          <w:woUserID w:val="1"/>
        </w:rPr>
        <w:br w:type="page"/>
      </w:r>
      <w:bookmarkStart w:id="2" w:name="_Hlk175560508"/>
      <w:bookmarkEnd w:id="2"/>
      <w:r>
        <w:rPr>
          <w:rFonts w:hint="eastAsia" w:ascii="宋体" w:hAnsi="宋体" w:eastAsia="宋体" w:cs="宋体"/>
          <w:b/>
          <w:kern w:val="2"/>
          <w:sz w:val="24"/>
          <w:szCs w:val="24"/>
          <w:lang w:val="en-US" w:eastAsia="zh-CN" w:bidi="ar"/>
          <w:woUserID w:val="1"/>
        </w:rPr>
        <w:t xml:space="preserve">填写说明： </w:t>
      </w:r>
    </w:p>
    <w:p>
      <w:pPr>
        <w:keepNext w:val="0"/>
        <w:keepLines w:val="0"/>
        <w:widowControl w:val="0"/>
        <w:numPr>
          <w:ilvl w:val="0"/>
          <w:numId w:val="5"/>
        </w:numPr>
        <w:suppressLineNumbers w:val="0"/>
        <w:spacing w:before="0" w:beforeAutospacing="0" w:after="0" w:afterAutospacing="0"/>
        <w:ind w:left="720" w:right="0" w:hanging="720" w:firstLineChars="0"/>
        <w:jc w:val="left"/>
        <w:rPr>
          <w:rFonts w:hint="eastAsia" w:ascii="宋体" w:hAnsi="宋体" w:eastAsia="宋体" w:cs="宋体"/>
          <w:b/>
          <w:kern w:val="2"/>
          <w:sz w:val="24"/>
          <w:szCs w:val="24"/>
          <w:woUserID w:val="1"/>
        </w:rPr>
      </w:pPr>
      <w:r>
        <w:rPr>
          <w:rFonts w:hint="eastAsia" w:ascii="宋体" w:hAnsi="宋体" w:eastAsia="宋体" w:cs="宋体"/>
          <w:b/>
          <w:kern w:val="2"/>
          <w:sz w:val="24"/>
          <w:szCs w:val="24"/>
          <w:lang w:val="en-US" w:eastAsia="zh-CN" w:bidi="ar"/>
          <w:woUserID w:val="1"/>
        </w:rPr>
        <w:t>封面页的“产品名称”按照实际产品名称填写</w:t>
      </w:r>
    </w:p>
    <w:p>
      <w:pPr>
        <w:keepNext w:val="0"/>
        <w:keepLines w:val="0"/>
        <w:widowControl w:val="0"/>
        <w:numPr>
          <w:ilvl w:val="0"/>
          <w:numId w:val="5"/>
        </w:numPr>
        <w:suppressLineNumbers w:val="0"/>
        <w:spacing w:before="0" w:beforeAutospacing="0" w:after="0" w:afterAutospacing="0"/>
        <w:ind w:left="720" w:right="0" w:hanging="720" w:firstLineChars="0"/>
        <w:jc w:val="left"/>
        <w:rPr>
          <w:rFonts w:hint="eastAsia" w:ascii="宋体" w:hAnsi="宋体" w:eastAsia="宋体" w:cs="宋体"/>
          <w:b/>
          <w:kern w:val="2"/>
          <w:sz w:val="24"/>
          <w:szCs w:val="24"/>
          <w:woUserID w:val="1"/>
        </w:rPr>
      </w:pPr>
      <w:r>
        <w:rPr>
          <w:rFonts w:hint="eastAsia" w:ascii="宋体" w:hAnsi="宋体" w:eastAsia="宋体" w:cs="宋体"/>
          <w:b/>
          <w:kern w:val="2"/>
          <w:sz w:val="24"/>
          <w:szCs w:val="24"/>
          <w:lang w:val="en-US" w:eastAsia="zh-CN" w:bidi="ar"/>
          <w:woUserID w:val="1"/>
        </w:rPr>
        <w:t>文件内容填写要求如下：</w:t>
      </w:r>
    </w:p>
    <w:p>
      <w:pPr>
        <w:keepNext w:val="0"/>
        <w:keepLines w:val="0"/>
        <w:widowControl w:val="0"/>
        <w:suppressLineNumbers w:val="0"/>
        <w:spacing w:before="652" w:beforeLines="200" w:beforeAutospacing="0" w:after="0" w:afterAutospacing="0"/>
        <w:ind w:left="0" w:right="792" w:rightChars="377" w:firstLine="0" w:firstLineChars="0"/>
        <w:jc w:val="center"/>
        <w:rPr>
          <w:rFonts w:hint="default" w:ascii="黑体" w:hAnsi="宋体" w:eastAsia="黑体" w:cs="黑体"/>
          <w:kern w:val="2"/>
          <w:sz w:val="32"/>
          <w:szCs w:val="32"/>
          <w:woUserID w:val="1"/>
        </w:rPr>
      </w:pPr>
      <w:r>
        <w:rPr>
          <w:rFonts w:hint="default" w:ascii="黑体" w:hAnsi="宋体" w:eastAsia="黑体" w:cs="黑体"/>
          <w:kern w:val="2"/>
          <w:sz w:val="32"/>
          <w:szCs w:val="32"/>
          <w:lang w:val="en-US" w:eastAsia="zh-CN" w:bidi="ar"/>
          <w:woUserID w:val="1"/>
        </w:rPr>
        <w:t>文件名称（黑体三号）</w:t>
      </w:r>
    </w:p>
    <w:p>
      <w:pPr>
        <w:pStyle w:val="2"/>
        <w:widowControl/>
        <w:numPr>
          <w:ilvl w:val="0"/>
          <w:numId w:val="1"/>
        </w:numPr>
        <w:tabs>
          <w:tab w:val="left" w:pos="360"/>
        </w:tabs>
        <w:ind w:left="432" w:hanging="432"/>
        <w:rPr>
          <w:rFonts w:hint="default" w:ascii="黑体" w:hAnsi="宋体" w:eastAsia="黑体" w:cs="黑体"/>
          <w:bCs/>
          <w:kern w:val="44"/>
          <w:sz w:val="28"/>
          <w:szCs w:val="28"/>
          <w:woUserID w:val="1"/>
        </w:rPr>
      </w:pPr>
      <w:bookmarkStart w:id="3" w:name="_Toc167871369"/>
      <w:bookmarkEnd w:id="3"/>
      <w:bookmarkStart w:id="4" w:name="_Toc167866469"/>
      <w:bookmarkEnd w:id="4"/>
      <w:bookmarkStart w:id="5" w:name="_Toc167865694"/>
      <w:r>
        <w:rPr>
          <w:rFonts w:hint="default" w:ascii="黑体" w:hAnsi="宋体" w:eastAsia="黑体" w:cs="黑体"/>
          <w:bCs/>
          <w:kern w:val="44"/>
          <w:sz w:val="28"/>
          <w:szCs w:val="28"/>
          <w:woUserID w:val="1"/>
        </w:rPr>
        <w:t>一级标题（黑体四号，段前段后10磅，单倍行距）</w:t>
      </w:r>
      <w:bookmarkEnd w:id="5"/>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正文（宋体小四）（段前段后0行，单倍行距，首行缩进两字符）</w:t>
      </w:r>
    </w:p>
    <w:p>
      <w:pPr>
        <w:pStyle w:val="3"/>
        <w:widowControl/>
        <w:numPr>
          <w:ilvl w:val="1"/>
          <w:numId w:val="2"/>
        </w:numPr>
        <w:ind w:firstLine="480"/>
        <w:rPr>
          <w:rFonts w:hint="default" w:ascii="黑体" w:hAnsi="宋体" w:eastAsia="黑体" w:cs="Times New Roman"/>
          <w:bCs/>
          <w:kern w:val="2"/>
          <w:sz w:val="24"/>
          <w:szCs w:val="24"/>
          <w:woUserID w:val="1"/>
        </w:rPr>
      </w:pPr>
      <w:bookmarkStart w:id="6" w:name="_Toc167866470"/>
      <w:bookmarkEnd w:id="6"/>
      <w:bookmarkStart w:id="7" w:name="_Toc167865695"/>
      <w:bookmarkEnd w:id="7"/>
      <w:bookmarkStart w:id="8" w:name="_Toc167871370"/>
      <w:r>
        <w:rPr>
          <w:rFonts w:hint="default" w:ascii="黑体" w:hAnsi="宋体" w:eastAsia="黑体" w:cs="黑体"/>
          <w:bCs/>
          <w:kern w:val="2"/>
          <w:sz w:val="24"/>
          <w:szCs w:val="24"/>
          <w:woUserID w:val="1"/>
        </w:rPr>
        <w:t>二级标题（黑体小四，段前段后8磅，单倍行距）</w:t>
      </w:r>
      <w:bookmarkEnd w:id="8"/>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 xml:space="preserve"> </w:t>
      </w:r>
    </w:p>
    <w:p>
      <w:pPr>
        <w:pStyle w:val="4"/>
        <w:widowControl/>
        <w:numPr>
          <w:ilvl w:val="2"/>
          <w:numId w:val="2"/>
        </w:numPr>
        <w:ind w:left="0" w:firstLine="482"/>
        <w:rPr>
          <w:rFonts w:hint="eastAsia" w:ascii="宋体" w:hAnsi="宋体" w:eastAsia="宋体" w:cs="宋体"/>
          <w:b/>
          <w:kern w:val="2"/>
          <w:sz w:val="24"/>
          <w:szCs w:val="24"/>
          <w:woUserID w:val="1"/>
        </w:rPr>
      </w:pPr>
      <w:bookmarkStart w:id="9" w:name="_Toc167865696"/>
      <w:bookmarkEnd w:id="9"/>
      <w:bookmarkStart w:id="10" w:name="_Toc167871371"/>
      <w:bookmarkEnd w:id="10"/>
      <w:bookmarkStart w:id="11" w:name="_Toc167866471"/>
      <w:r>
        <w:rPr>
          <w:rFonts w:hint="eastAsia" w:ascii="宋体" w:hAnsi="宋体" w:eastAsia="宋体" w:cs="宋体"/>
          <w:b/>
          <w:kern w:val="2"/>
          <w:sz w:val="24"/>
          <w:szCs w:val="24"/>
          <w:woUserID w:val="1"/>
        </w:rPr>
        <w:t>三级标题（宋体小四加粗，段前段后5磅，单倍行距）</w:t>
      </w:r>
      <w:bookmarkEnd w:id="11"/>
    </w:p>
    <w:p>
      <w:pPr>
        <w:keepNext w:val="0"/>
        <w:keepLines w:val="0"/>
        <w:widowControl w:val="0"/>
        <w:numPr>
          <w:ilvl w:val="0"/>
          <w:numId w:val="6"/>
        </w:numPr>
        <w:suppressLineNumbers w:val="0"/>
        <w:spacing w:before="0" w:beforeAutospacing="0" w:after="0" w:afterAutospacing="0"/>
        <w:ind w:left="1200" w:right="0" w:hanging="72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附件中出现的表格式要求如下：</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表题：表题在表格的上方，居中，无缩进，段前段后0.5行，单倍行距。表题编号与表题文字之间空一字。字体为黑体五号。</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表格框线：表格外框及第一行表题的所有框线为1磅，其余0.5磅。</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表格中内容：表格中内容居中，无缩进，宋体五号（表题行宋体五号加粗）。</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表格与下方内容之间空一行（此行段前段后0行，单倍行距）。</w:t>
      </w:r>
    </w:p>
    <w:p>
      <w:pPr>
        <w:keepNext w:val="0"/>
        <w:keepLines w:val="0"/>
        <w:widowControl w:val="0"/>
        <w:suppressLineNumbers w:val="0"/>
        <w:spacing w:before="163" w:beforeLines="50" w:beforeAutospacing="0" w:after="163" w:afterLines="50" w:afterAutospacing="0"/>
        <w:ind w:left="0" w:right="0" w:firstLine="0" w:firstLineChars="0"/>
        <w:jc w:val="center"/>
        <w:rPr>
          <w:rFonts w:hint="default" w:ascii="黑体" w:hAnsi="宋体" w:eastAsia="黑体" w:cs="黑体"/>
          <w:kern w:val="2"/>
          <w:sz w:val="21"/>
          <w:szCs w:val="21"/>
          <w:woUserID w:val="1"/>
        </w:rPr>
      </w:pPr>
      <w:r>
        <w:rPr>
          <w:rFonts w:hint="default" w:ascii="黑体" w:hAnsi="宋体" w:eastAsia="黑体" w:cs="黑体"/>
          <w:kern w:val="2"/>
          <w:sz w:val="21"/>
          <w:szCs w:val="21"/>
          <w:lang w:val="en-US" w:eastAsia="zh-CN" w:bidi="ar"/>
          <w:woUserID w:val="1"/>
        </w:rPr>
        <w:t>表1  XXXXXXX</w:t>
      </w:r>
    </w:p>
    <w:tbl>
      <w:tblPr>
        <w:tblStyle w:val="7"/>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1717"/>
        <w:gridCol w:w="1700"/>
        <w:gridCol w:w="1701"/>
        <w:gridCol w:w="1702"/>
        <w:gridCol w:w="17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1717" w:type="dxa"/>
            <w:tcBorders>
              <w:top w:val="single" w:color="auto" w:sz="8" w:space="0"/>
              <w:left w:val="single" w:color="auto" w:sz="8" w:space="0"/>
              <w:bottom w:val="single" w:color="auto" w:sz="8"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kern w:val="2"/>
                <w:sz w:val="21"/>
                <w:szCs w:val="21"/>
                <w:bdr w:val="none" w:color="auto" w:sz="0" w:space="0"/>
                <w:woUserID w:val="1"/>
              </w:rPr>
            </w:pPr>
            <w:r>
              <w:rPr>
                <w:rFonts w:hint="eastAsia" w:ascii="宋体" w:hAnsi="宋体" w:eastAsia="宋体" w:cs="宋体"/>
                <w:b/>
                <w:kern w:val="2"/>
                <w:sz w:val="21"/>
                <w:szCs w:val="21"/>
                <w:bdr w:val="none" w:color="auto" w:sz="0" w:space="0"/>
                <w:lang w:val="en-US" w:eastAsia="zh-CN" w:bidi="ar"/>
                <w:woUserID w:val="1"/>
              </w:rPr>
              <w:t>序号</w:t>
            </w:r>
          </w:p>
        </w:tc>
        <w:tc>
          <w:tcPr>
            <w:tcW w:w="1700" w:type="dxa"/>
            <w:tcBorders>
              <w:top w:val="single" w:color="auto" w:sz="8" w:space="0"/>
              <w:left w:val="single" w:color="000000" w:sz="4" w:space="0"/>
              <w:bottom w:val="single" w:color="auto" w:sz="8"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kern w:val="2"/>
                <w:sz w:val="21"/>
                <w:szCs w:val="21"/>
                <w:bdr w:val="none" w:color="auto" w:sz="0" w:space="0"/>
                <w:woUserID w:val="1"/>
              </w:rPr>
            </w:pPr>
          </w:p>
        </w:tc>
        <w:tc>
          <w:tcPr>
            <w:tcW w:w="1701" w:type="dxa"/>
            <w:tcBorders>
              <w:top w:val="single" w:color="auto" w:sz="8" w:space="0"/>
              <w:left w:val="single" w:color="000000" w:sz="4" w:space="0"/>
              <w:bottom w:val="single" w:color="auto" w:sz="8"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kern w:val="2"/>
                <w:sz w:val="21"/>
                <w:szCs w:val="21"/>
                <w:bdr w:val="none" w:color="auto" w:sz="0" w:space="0"/>
                <w:woUserID w:val="1"/>
              </w:rPr>
            </w:pPr>
          </w:p>
        </w:tc>
        <w:tc>
          <w:tcPr>
            <w:tcW w:w="1702" w:type="dxa"/>
            <w:tcBorders>
              <w:top w:val="single" w:color="auto" w:sz="8" w:space="0"/>
              <w:left w:val="single" w:color="000000" w:sz="4" w:space="0"/>
              <w:bottom w:val="single" w:color="auto" w:sz="8"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kern w:val="2"/>
                <w:sz w:val="21"/>
                <w:szCs w:val="21"/>
                <w:bdr w:val="none" w:color="auto" w:sz="0" w:space="0"/>
                <w:woUserID w:val="1"/>
              </w:rPr>
            </w:pPr>
          </w:p>
        </w:tc>
        <w:tc>
          <w:tcPr>
            <w:tcW w:w="1702" w:type="dxa"/>
            <w:tcBorders>
              <w:top w:val="single" w:color="auto" w:sz="8" w:space="0"/>
              <w:left w:val="single" w:color="000000" w:sz="4" w:space="0"/>
              <w:bottom w:val="single" w:color="auto" w:sz="8" w:space="0"/>
              <w:right w:val="single" w:color="auto" w:sz="8"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b/>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1717" w:type="dxa"/>
            <w:tcBorders>
              <w:top w:val="single" w:color="auto" w:sz="8" w:space="0"/>
              <w:left w:val="single" w:color="auto" w:sz="8"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1</w:t>
            </w:r>
          </w:p>
        </w:tc>
        <w:tc>
          <w:tcPr>
            <w:tcW w:w="1700" w:type="dxa"/>
            <w:tcBorders>
              <w:top w:val="single" w:color="auto" w:sz="8"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1" w:type="dxa"/>
            <w:tcBorders>
              <w:top w:val="single" w:color="auto" w:sz="8"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auto" w:sz="8"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auto" w:sz="8" w:space="0"/>
              <w:left w:val="single" w:color="000000" w:sz="4" w:space="0"/>
              <w:bottom w:val="single" w:color="000000" w:sz="4" w:space="0"/>
              <w:right w:val="single" w:color="auto" w:sz="8"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1717" w:type="dxa"/>
            <w:tcBorders>
              <w:top w:val="single" w:color="000000" w:sz="4" w:space="0"/>
              <w:left w:val="single" w:color="auto" w:sz="8"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2</w:t>
            </w:r>
          </w:p>
        </w:tc>
        <w:tc>
          <w:tcPr>
            <w:tcW w:w="170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000000" w:sz="4" w:space="0"/>
              <w:left w:val="single" w:color="000000" w:sz="4" w:space="0"/>
              <w:bottom w:val="single" w:color="000000" w:sz="4" w:space="0"/>
              <w:right w:val="single" w:color="auto" w:sz="8"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Ex>
        <w:tc>
          <w:tcPr>
            <w:tcW w:w="1717" w:type="dxa"/>
            <w:tcBorders>
              <w:top w:val="single" w:color="000000" w:sz="4" w:space="0"/>
              <w:left w:val="single" w:color="auto" w:sz="8"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3</w:t>
            </w:r>
          </w:p>
        </w:tc>
        <w:tc>
          <w:tcPr>
            <w:tcW w:w="170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c>
          <w:tcPr>
            <w:tcW w:w="1702" w:type="dxa"/>
            <w:tcBorders>
              <w:top w:val="single" w:color="000000" w:sz="4" w:space="0"/>
              <w:left w:val="single" w:color="000000" w:sz="4" w:space="0"/>
              <w:bottom w:val="single" w:color="000000" w:sz="4" w:space="0"/>
              <w:right w:val="single" w:color="auto" w:sz="8" w:space="0"/>
            </w:tcBorders>
            <w:shd w:val="clear"/>
            <w:vAlign w:val="top"/>
          </w:tcPr>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1"/>
                <w:szCs w:val="21"/>
                <w:bdr w:val="none" w:color="auto" w:sz="0" w:space="0"/>
                <w:woUserID w:val="1"/>
              </w:rPr>
            </w:pPr>
          </w:p>
        </w:tc>
      </w:tr>
    </w:tbl>
    <w:p>
      <w:pPr>
        <w:keepNext w:val="0"/>
        <w:keepLines w:val="0"/>
        <w:widowControl w:val="0"/>
        <w:suppressLineNumbers w:val="0"/>
        <w:spacing w:before="0" w:beforeAutospacing="0" w:after="0" w:afterAutospacing="0"/>
        <w:ind w:left="0" w:right="0" w:firstLine="0" w:firstLineChars="0"/>
        <w:jc w:val="center"/>
        <w:rPr>
          <w:rFonts w:hint="default" w:ascii="黑体" w:hAnsi="宋体" w:eastAsia="黑体" w:cs="黑体"/>
          <w:kern w:val="2"/>
          <w:sz w:val="21"/>
          <w:szCs w:val="21"/>
          <w:woUserID w:val="1"/>
        </w:rPr>
      </w:pPr>
      <w:r>
        <w:rPr>
          <w:rFonts w:hint="default" w:ascii="黑体" w:hAnsi="宋体" w:eastAsia="黑体" w:cs="黑体"/>
          <w:kern w:val="2"/>
          <w:sz w:val="21"/>
          <w:szCs w:val="21"/>
          <w:lang w:val="en-US" w:eastAsia="zh-CN" w:bidi="ar"/>
          <w:woUserID w:val="1"/>
        </w:rPr>
        <w:t xml:space="preserve"> </w:t>
      </w:r>
    </w:p>
    <w:p>
      <w:pPr>
        <w:keepNext w:val="0"/>
        <w:keepLines w:val="0"/>
        <w:widowControl w:val="0"/>
        <w:numPr>
          <w:ilvl w:val="0"/>
          <w:numId w:val="6"/>
        </w:numPr>
        <w:suppressLineNumbers w:val="0"/>
        <w:spacing w:before="0" w:beforeAutospacing="0" w:after="0" w:afterAutospacing="0"/>
        <w:ind w:left="1200" w:right="0" w:hanging="720" w:firstLineChars="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附件中出现的图格式如下：</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图题：图题在图的下方，居中，无缩进，段前段后0.5行，单倍行距。图题编号与图题文字之间空一字。字体为黑体五号。</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图片居中，无缩进。</w:t>
      </w:r>
    </w:p>
    <w:p>
      <w:pPr>
        <w:keepNext w:val="0"/>
        <w:keepLines w:val="0"/>
        <w:widowControl w:val="0"/>
        <w:numPr>
          <w:ilvl w:val="1"/>
          <w:numId w:val="6"/>
        </w:numPr>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图片与上方文字之间空一行（此行段前段后0行，单倍行距）。</w:t>
      </w:r>
    </w:p>
    <w:p>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 xml:space="preserve"> </w:t>
      </w:r>
    </w:p>
    <w:p>
      <w:pPr>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drawing>
          <wp:inline distT="0" distB="0" distL="114300" distR="114300">
            <wp:extent cx="762000" cy="590550"/>
            <wp:effectExtent l="0" t="0" r="0"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762000" cy="590550"/>
                    </a:xfrm>
                    <a:prstGeom prst="rect">
                      <a:avLst/>
                    </a:prstGeom>
                    <a:noFill/>
                    <a:ln w="9525">
                      <a:noFill/>
                    </a:ln>
                  </pic:spPr>
                </pic:pic>
              </a:graphicData>
            </a:graphic>
          </wp:inline>
        </w:drawing>
      </w:r>
      <w:r>
        <w:rPr>
          <w:rFonts w:hint="eastAsia" w:ascii="宋体" w:hAnsi="宋体" w:eastAsia="宋体" w:cs="宋体"/>
          <w:kern w:val="2"/>
          <w:sz w:val="24"/>
          <w:szCs w:val="24"/>
          <w:lang w:val="en-US" w:eastAsia="zh-CN" w:bidi="ar"/>
          <w:woUserID w:val="1"/>
        </w:rPr>
        <w:t xml:space="preserve"> </w:t>
      </w:r>
    </w:p>
    <w:p>
      <w:pPr>
        <w:keepNext w:val="0"/>
        <w:keepLines w:val="0"/>
        <w:widowControl w:val="0"/>
        <w:suppressLineNumbers w:val="0"/>
        <w:spacing w:before="163" w:beforeLines="50" w:beforeAutospacing="0" w:after="163" w:afterLines="50" w:afterAutospacing="0"/>
        <w:ind w:left="0" w:right="0" w:firstLine="0" w:firstLineChars="0"/>
        <w:jc w:val="center"/>
        <w:rPr>
          <w:rFonts w:hint="eastAsia" w:ascii="宋体" w:hAnsi="宋体" w:eastAsia="宋体" w:cs="宋体"/>
          <w:color w:val="FF0000"/>
          <w:kern w:val="2"/>
          <w:sz w:val="24"/>
          <w:szCs w:val="24"/>
          <w:woUserID w:val="1"/>
        </w:rPr>
      </w:pPr>
      <w:r>
        <w:rPr>
          <w:rFonts w:hint="default" w:ascii="黑体" w:hAnsi="宋体" w:eastAsia="黑体" w:cs="黑体"/>
          <w:kern w:val="2"/>
          <w:sz w:val="21"/>
          <w:szCs w:val="21"/>
          <w:lang w:val="en-US" w:eastAsia="zh-CN" w:bidi="ar"/>
          <w:woUserID w:val="1"/>
        </w:rPr>
        <w:t>图1  XXXXXXX</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0000000000000000000"/>
    <w:charset w:val="00"/>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隶书">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等线 Light">
    <w:altName w:val="Arial"/>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9E33EA"/>
    <w:multiLevelType w:val="multilevel"/>
    <w:tmpl w:val="9D9E33EA"/>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
    <w:nsid w:val="D87CBA19"/>
    <w:multiLevelType w:val="multilevel"/>
    <w:tmpl w:val="D87CBA19"/>
    <w:lvl w:ilvl="0" w:tentative="0">
      <w:start w:val="1"/>
      <w:numFmt w:val="lowerLetter"/>
      <w:lvlText w:val="%1)"/>
      <w:lvlJc w:val="left"/>
      <w:pPr>
        <w:ind w:left="1200" w:hanging="720"/>
      </w:pPr>
      <w:rPr>
        <w:rFonts w:hint="default" w:ascii="Times New Roman" w:hAnsi="Times New Roman" w:cs="Times New Roman"/>
      </w:rPr>
    </w:lvl>
    <w:lvl w:ilvl="1" w:tentative="0">
      <w:start w:val="1"/>
      <w:numFmt w:val="decimalEnclosedCircle"/>
      <w:lvlText w:val="%2"/>
      <w:lvlJc w:val="left"/>
      <w:pPr>
        <w:ind w:left="1280" w:hanging="360"/>
      </w:pPr>
      <w:rPr>
        <w:rFonts w:hint="default" w:ascii="Times New Roman" w:hAnsi="Times New Roman" w:cs="Times New Roman"/>
      </w:rPr>
    </w:lvl>
    <w:lvl w:ilvl="2" w:tentative="0">
      <w:start w:val="1"/>
      <w:numFmt w:val="lowerRoman"/>
      <w:lvlText w:val="%3."/>
      <w:lvlJc w:val="right"/>
      <w:pPr>
        <w:ind w:left="1800" w:hanging="440"/>
      </w:pPr>
      <w:rPr>
        <w:rFonts w:hint="default" w:ascii="Times New Roman" w:hAnsi="Times New Roman" w:cs="Times New Roman"/>
      </w:rPr>
    </w:lvl>
    <w:lvl w:ilvl="3" w:tentative="0">
      <w:start w:val="1"/>
      <w:numFmt w:val="decimal"/>
      <w:lvlText w:val="%4."/>
      <w:lvlJc w:val="left"/>
      <w:pPr>
        <w:ind w:left="2240" w:hanging="440"/>
      </w:pPr>
      <w:rPr>
        <w:rFonts w:hint="default" w:ascii="Times New Roman" w:hAnsi="Times New Roman" w:cs="Times New Roman"/>
      </w:rPr>
    </w:lvl>
    <w:lvl w:ilvl="4" w:tentative="0">
      <w:start w:val="1"/>
      <w:numFmt w:val="lowerLetter"/>
      <w:lvlText w:val="%5)"/>
      <w:lvlJc w:val="left"/>
      <w:pPr>
        <w:ind w:left="2680" w:hanging="440"/>
      </w:pPr>
      <w:rPr>
        <w:rFonts w:hint="default" w:ascii="Times New Roman" w:hAnsi="Times New Roman" w:cs="Times New Roman"/>
      </w:rPr>
    </w:lvl>
    <w:lvl w:ilvl="5" w:tentative="0">
      <w:start w:val="1"/>
      <w:numFmt w:val="lowerRoman"/>
      <w:lvlText w:val="%6."/>
      <w:lvlJc w:val="right"/>
      <w:pPr>
        <w:ind w:left="3120" w:hanging="440"/>
      </w:pPr>
      <w:rPr>
        <w:rFonts w:hint="default" w:ascii="Times New Roman" w:hAnsi="Times New Roman" w:cs="Times New Roman"/>
      </w:rPr>
    </w:lvl>
    <w:lvl w:ilvl="6" w:tentative="0">
      <w:start w:val="1"/>
      <w:numFmt w:val="decimal"/>
      <w:lvlText w:val="%7."/>
      <w:lvlJc w:val="left"/>
      <w:pPr>
        <w:ind w:left="3560" w:hanging="440"/>
      </w:pPr>
      <w:rPr>
        <w:rFonts w:hint="default" w:ascii="Times New Roman" w:hAnsi="Times New Roman" w:cs="Times New Roman"/>
      </w:rPr>
    </w:lvl>
    <w:lvl w:ilvl="7" w:tentative="0">
      <w:start w:val="1"/>
      <w:numFmt w:val="lowerLetter"/>
      <w:lvlText w:val="%8)"/>
      <w:lvlJc w:val="left"/>
      <w:pPr>
        <w:ind w:left="4000" w:hanging="440"/>
      </w:pPr>
      <w:rPr>
        <w:rFonts w:hint="default" w:ascii="Times New Roman" w:hAnsi="Times New Roman" w:cs="Times New Roman"/>
      </w:rPr>
    </w:lvl>
    <w:lvl w:ilvl="8" w:tentative="0">
      <w:start w:val="1"/>
      <w:numFmt w:val="lowerRoman"/>
      <w:lvlText w:val="%9."/>
      <w:lvlJc w:val="right"/>
      <w:pPr>
        <w:ind w:left="4440" w:hanging="440"/>
      </w:pPr>
      <w:rPr>
        <w:rFonts w:hint="default" w:ascii="Times New Roman" w:hAnsi="Times New Roman" w:cs="Times New Roman"/>
      </w:rPr>
    </w:lvl>
  </w:abstractNum>
  <w:abstractNum w:abstractNumId="2">
    <w:nsid w:val="DF74E7C2"/>
    <w:multiLevelType w:val="multilevel"/>
    <w:tmpl w:val="DF74E7C2"/>
    <w:lvl w:ilvl="0" w:tentative="0">
      <w:start w:val="1"/>
      <w:numFmt w:val="decimal"/>
      <w:lvlText w:val="%1"/>
      <w:lvlJc w:val="left"/>
      <w:pPr>
        <w:ind w:left="432" w:hanging="432"/>
      </w:pPr>
      <w:rPr>
        <w:rFonts w:hint="default" w:ascii="Times New Roman" w:hAnsi="Times New Roman" w:cs="Times New Roman"/>
      </w:rPr>
    </w:lvl>
    <w:lvl w:ilvl="1" w:tentative="0">
      <w:start w:val="1"/>
      <w:numFmt w:val="decimal"/>
      <w:lvlText w:val="%1.%2"/>
      <w:lvlJc w:val="left"/>
      <w:pPr>
        <w:ind w:left="576" w:hanging="576"/>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864" w:hanging="864"/>
      </w:pPr>
      <w:rPr>
        <w:rFonts w:hint="default" w:ascii="Times New Roman" w:hAnsi="Times New Roman" w:cs="Times New Roman"/>
      </w:rPr>
    </w:lvl>
    <w:lvl w:ilvl="4" w:tentative="0">
      <w:start w:val="1"/>
      <w:numFmt w:val="decimal"/>
      <w:lvlText w:val="%1.%2.%3.%4.%5"/>
      <w:lvlJc w:val="left"/>
      <w:pPr>
        <w:ind w:left="1008" w:hanging="1008"/>
      </w:pPr>
      <w:rPr>
        <w:rFonts w:hint="default" w:ascii="Times New Roman" w:hAnsi="Times New Roman" w:cs="Times New Roman"/>
      </w:rPr>
    </w:lvl>
    <w:lvl w:ilvl="5" w:tentative="0">
      <w:start w:val="1"/>
      <w:numFmt w:val="decimal"/>
      <w:lvlText w:val="%1.%2.%3.%4.%5.%6"/>
      <w:lvlJc w:val="left"/>
      <w:pPr>
        <w:ind w:left="1152" w:hanging="1152"/>
      </w:pPr>
      <w:rPr>
        <w:rFonts w:hint="default" w:ascii="Times New Roman" w:hAnsi="Times New Roman" w:cs="Times New Roman"/>
      </w:rPr>
    </w:lvl>
    <w:lvl w:ilvl="6" w:tentative="0">
      <w:start w:val="1"/>
      <w:numFmt w:val="decimal"/>
      <w:lvlText w:val="%1.%2.%3.%4.%5.%6.%7"/>
      <w:lvlJc w:val="left"/>
      <w:pPr>
        <w:ind w:left="1296" w:hanging="1296"/>
      </w:pPr>
      <w:rPr>
        <w:rFonts w:hint="default" w:ascii="Times New Roman" w:hAnsi="Times New Roman" w:cs="Times New Roman"/>
      </w:rPr>
    </w:lvl>
    <w:lvl w:ilvl="7" w:tentative="0">
      <w:start w:val="1"/>
      <w:numFmt w:val="decimal"/>
      <w:lvlText w:val="%1.%2.%3.%4.%5.%6.%7.%8"/>
      <w:lvlJc w:val="left"/>
      <w:pPr>
        <w:ind w:left="1440" w:hanging="1440"/>
      </w:pPr>
      <w:rPr>
        <w:rFonts w:hint="default" w:ascii="Times New Roman" w:hAnsi="Times New Roman" w:cs="Times New Roman"/>
      </w:rPr>
    </w:lvl>
    <w:lvl w:ilvl="8" w:tentative="0">
      <w:start w:val="1"/>
      <w:numFmt w:val="decimal"/>
      <w:lvlText w:val="%1.%2.%3.%4.%5.%6.%7.%8.%9"/>
      <w:lvlJc w:val="left"/>
      <w:pPr>
        <w:ind w:left="1584" w:hanging="1584"/>
      </w:pPr>
      <w:rPr>
        <w:rFonts w:hint="default" w:ascii="Times New Roman" w:hAnsi="Times New Roman" w:cs="Times New Roman"/>
      </w:rPr>
    </w:lvl>
  </w:abstractNum>
  <w:abstractNum w:abstractNumId="3">
    <w:nsid w:val="EF7E188A"/>
    <w:multiLevelType w:val="multilevel"/>
    <w:tmpl w:val="EF7E188A"/>
    <w:lvl w:ilvl="0" w:tentative="0">
      <w:start w:val="1"/>
      <w:numFmt w:val="japaneseCounting"/>
      <w:lvlText w:val="%1、"/>
      <w:lvlJc w:val="left"/>
      <w:pPr>
        <w:ind w:left="720" w:hanging="720"/>
      </w:pPr>
      <w:rPr>
        <w:rFonts w:hint="default" w:ascii="Times New Roman" w:hAnsi="Times New Roman" w:cs="Times New Roma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4">
    <w:nsid w:val="6AB79944"/>
    <w:multiLevelType w:val="multilevel"/>
    <w:tmpl w:val="6AB79944"/>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005"/>
    <w:rsid w:val="00721EC1"/>
    <w:rsid w:val="00802005"/>
    <w:rsid w:val="A586A3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widowControl w:val="0"/>
      <w:suppressLineNumbers w:val="0"/>
      <w:spacing w:before="200" w:beforeAutospacing="0" w:after="200" w:afterAutospacing="0"/>
      <w:ind w:left="432" w:hanging="432" w:firstLineChars="0"/>
      <w:jc w:val="both"/>
      <w:outlineLvl w:val="0"/>
    </w:pPr>
    <w:rPr>
      <w:rFonts w:hint="default" w:ascii="黑体" w:hAnsi="宋体" w:eastAsia="黑体" w:cs="黑体"/>
      <w:b/>
      <w:bCs/>
      <w:kern w:val="44"/>
      <w:sz w:val="28"/>
      <w:szCs w:val="28"/>
      <w:lang w:val="en-US" w:eastAsia="zh-CN" w:bidi="ar"/>
    </w:rPr>
  </w:style>
  <w:style w:type="paragraph" w:styleId="3">
    <w:name w:val="heading 2"/>
    <w:basedOn w:val="1"/>
    <w:next w:val="1"/>
    <w:semiHidden/>
    <w:unhideWhenUsed/>
    <w:qFormat/>
    <w:uiPriority w:val="9"/>
    <w:pPr>
      <w:keepNext/>
      <w:keepLines/>
      <w:widowControl w:val="0"/>
      <w:suppressLineNumbers w:val="0"/>
      <w:spacing w:before="160" w:beforeAutospacing="0" w:after="160" w:afterAutospacing="0"/>
      <w:ind w:left="576" w:hanging="576" w:firstLineChars="0"/>
      <w:jc w:val="both"/>
      <w:outlineLvl w:val="1"/>
    </w:pPr>
    <w:rPr>
      <w:rFonts w:hint="default" w:ascii="黑体" w:hAnsi="宋体" w:eastAsia="黑体" w:cs="Times New Roman"/>
      <w:b/>
      <w:bCs/>
      <w:kern w:val="2"/>
      <w:sz w:val="24"/>
      <w:szCs w:val="24"/>
      <w:lang w:val="en-US" w:eastAsia="zh-CN" w:bidi="ar"/>
    </w:rPr>
  </w:style>
  <w:style w:type="paragraph" w:styleId="4">
    <w:name w:val="heading 3"/>
    <w:basedOn w:val="1"/>
    <w:next w:val="1"/>
    <w:semiHidden/>
    <w:unhideWhenUsed/>
    <w:qFormat/>
    <w:uiPriority w:val="9"/>
    <w:pPr>
      <w:keepNext/>
      <w:keepLines/>
      <w:widowControl w:val="0"/>
      <w:suppressLineNumbers w:val="0"/>
      <w:spacing w:before="100" w:beforeAutospacing="0" w:after="100" w:afterAutospacing="0"/>
      <w:ind w:left="0" w:firstLine="0" w:firstLineChars="200"/>
      <w:jc w:val="both"/>
      <w:outlineLvl w:val="2"/>
    </w:pPr>
    <w:rPr>
      <w:rFonts w:hint="eastAsia" w:ascii="宋体" w:hAnsi="宋体" w:eastAsia="宋体" w:cs="宋体"/>
      <w:b/>
      <w:kern w:val="2"/>
      <w:sz w:val="24"/>
      <w:szCs w:val="24"/>
      <w:lang w:val="en-US" w:eastAsia="zh-CN" w:bidi="ar"/>
    </w:rPr>
  </w:style>
  <w:style w:type="character" w:default="1" w:styleId="8">
    <w:name w:val="Default Paragraph Font"/>
    <w:semiHidden/>
    <w:unhideWhenUsed/>
    <w:uiPriority w:val="1"/>
  </w:style>
  <w:style w:type="table" w:default="1" w:styleId="7">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Layout w:type="fixed"/>
      <w:tblCellMar>
        <w:top w:w="0" w:type="dxa"/>
        <w:left w:w="108" w:type="dxa"/>
        <w:bottom w:w="0" w:type="dxa"/>
        <w:right w:w="108" w:type="dxa"/>
      </w:tblCellMar>
    </w:tblPr>
  </w:style>
  <w:style w:type="paragraph" w:styleId="5">
    <w:name w:val="caption"/>
    <w:basedOn w:val="1"/>
    <w:next w:val="1"/>
    <w:semiHidden/>
    <w:unhideWhenUsed/>
    <w:qFormat/>
    <w:uiPriority w:val="35"/>
    <w:pPr>
      <w:keepNext w:val="0"/>
      <w:keepLines w:val="0"/>
      <w:widowControl w:val="0"/>
      <w:suppressLineNumbers w:val="0"/>
      <w:spacing w:before="0" w:beforeAutospacing="0" w:after="0" w:afterAutospacing="0"/>
      <w:ind w:left="0" w:right="0" w:firstLine="0" w:firstLineChars="0"/>
      <w:jc w:val="both"/>
    </w:pPr>
    <w:rPr>
      <w:rFonts w:hint="default" w:ascii="等线 Light" w:hAnsi="等线 Light" w:eastAsia="黑体" w:cs="等线 Light"/>
      <w:kern w:val="2"/>
      <w:sz w:val="20"/>
      <w:szCs w:val="20"/>
      <w:lang w:val="en-US" w:eastAsia="zh-CN" w:bidi="ar"/>
    </w:rPr>
  </w:style>
  <w:style w:type="paragraph" w:styleId="6">
    <w:name w:val="Normal (Web)"/>
    <w:basedOn w:val="1"/>
    <w:semiHidden/>
    <w:unhideWhenUsed/>
    <w:uiPriority w:val="99"/>
    <w:pPr>
      <w:keepNext w:val="0"/>
      <w:keepLines w:val="0"/>
      <w:widowControl/>
      <w:suppressLineNumbers w:val="0"/>
      <w:spacing w:before="0" w:beforeAutospacing="1" w:after="0" w:afterAutospacing="1"/>
      <w:ind w:firstLine="200" w:firstLineChars="200"/>
      <w:jc w:val="left"/>
    </w:pPr>
    <w:rPr>
      <w:rFonts w:hint="eastAsia" w:ascii="宋体" w:hAnsi="宋体" w:eastAsia="宋体" w:cs="宋体"/>
      <w:kern w:val="0"/>
      <w:sz w:val="24"/>
      <w:szCs w:val="24"/>
      <w:lang w:val="en-US" w:eastAsia="zh-CN" w:bidi="ar"/>
    </w:rPr>
  </w:style>
  <w:style w:type="character" w:customStyle="1" w:styleId="9">
    <w:name w:val="15"/>
    <w:basedOn w:val="8"/>
    <w:uiPriority w:val="0"/>
    <w:rPr>
      <w:rFonts w:hint="default" w:ascii="Calibri" w:hAnsi="Calibri" w:cs="Calibri"/>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1</Lines>
  <Paragraphs>1</Paragraphs>
  <TotalTime>1</TotalTime>
  <ScaleCrop>false</ScaleCrop>
  <LinksUpToDate>false</LinksUpToDate>
  <CharactersWithSpaces>0</CharactersWithSpaces>
  <Application>WWO_wpscloud_20211223105319-6dc9500ba3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2022-09-29T10:30:00Z</dcterms:created>
  <dcterms:modified xsi:type="dcterms:W3CDTF">2026-07-31T15:09:04Z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(2)0bxr6B/J1DHxmDgk2Bi8E9Jd/M7zQISA1aOEzV+EvC7r+YHai1s0KoBcj2nAz7O5CNCjsLRt
q/Ltihjl9NDCtZRox1UP9QpuVHUbLXKswWz/FxGL69XjfLrisu0tqqVJeRhlLpVL9qVeHzlB
SvoOYeAPUBcO7iFdkLZcYJM+rkW0tTcHaFNvAhZ0MEEQ/ff5LMu+tv7dGoNkk2afBXOevsKc
3bojbEz2HBV0xNK1yH</vt:lpwstr>
  </property>
  <property fmtid="{D5CDD505-2E9C-101B-9397-08002B2CF9AE}" pid="3" name="_2015_ms_pID_7253431">
    <vt:lpwstr>wGO222UgN+VIyzr4eKf6w5zUG7VxIAkWik4zm5HaaWztUe4Ah+ewyH
0c21B7f6OHnRwxAOP5pDmPJVOUFOfVleqzq42dRUUidOPFYWapT5Rt9YQ9bdQkgGhsP8vcOs
dsHa0JX6u6MNzWUgTbZQ7FZ9eQdpOpb+6eYdzOvyME5RFy/CGmXLKgZ9yIET0MC1Zz+UYj6v
pw18/cerjAjKzV27</vt:lpwstr>
  </property>
  <property fmtid="{D5CDD505-2E9C-101B-9397-08002B2CF9AE}" pid="4" name="KSOProductBuildVer">
    <vt:lpwstr>2052-0.0.0.0</vt:lpwstr>
  </property>
</Properties>
</file>