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Sales Data</w:t>
      </w:r>
    </w:p>
    <w:p>
      <w:r>
        <w:t>Below is a raw table that still needs an alternating colour pattern for clarity.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12500</w:t>
            </w:r>
          </w:p>
        </w:tc>
        <w:tc>
          <w:tcPr>
            <w:tcW w:type="dxa" w:w="2880"/>
          </w:tcPr>
          <w:p>
            <w:r>
              <w:t>13100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9800</w:t>
            </w:r>
          </w:p>
        </w:tc>
        <w:tc>
          <w:tcPr>
            <w:tcW w:type="dxa" w:w="2880"/>
          </w:tcPr>
          <w:p>
            <w:r>
              <w:t>10200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14300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8600</w:t>
            </w:r>
          </w:p>
        </w:tc>
        <w:tc>
          <w:tcPr>
            <w:tcW w:type="dxa" w:w="2880"/>
          </w:tcPr>
          <w:p>
            <w:r>
              <w:t>9100</w:t>
            </w:r>
          </w:p>
        </w:tc>
      </w:tr>
      <w:tr>
        <w:tc>
          <w:tcPr>
            <w:tcW w:type="dxa" w:w="2880"/>
          </w:tcPr>
          <w:p>
            <w:r>
              <w:t>Central</w:t>
            </w:r>
          </w:p>
        </w:tc>
        <w:tc>
          <w:tcPr>
            <w:tcW w:type="dxa" w:w="2880"/>
          </w:tcPr>
          <w:p>
            <w:r>
              <w:t>11900</w:t>
            </w:r>
          </w:p>
        </w:tc>
        <w:tc>
          <w:tcPr>
            <w:tcW w:type="dxa" w:w="2880"/>
          </w:tcPr>
          <w:p>
            <w:r>
              <w:t>12350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