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14C" w:rsidRPr="002B414C" w:rsidRDefault="002B414C" w:rsidP="002B414C">
      <w:pPr>
        <w:pStyle w:val="a3"/>
        <w:shd w:val="clear" w:color="auto" w:fill="FFFFFF"/>
        <w:spacing w:before="269" w:beforeAutospacing="0" w:after="269" w:afterAutospacing="0"/>
      </w:pPr>
      <w:r w:rsidRPr="002B414C">
        <w:rPr>
          <w:rFonts w:hint="eastAsia"/>
        </w:rPr>
        <w:t>继电器线圈驱动电压是5V，输入控制电平也可以是5V以内 模块说明：                                    </w:t>
      </w:r>
      <w:bookmarkStart w:id="0" w:name="_GoBack"/>
      <w:bookmarkEnd w:id="0"/>
    </w:p>
    <w:p w:rsidR="002B414C" w:rsidRPr="002B414C" w:rsidRDefault="002B414C" w:rsidP="002B414C">
      <w:pPr>
        <w:pStyle w:val="a3"/>
        <w:shd w:val="clear" w:color="auto" w:fill="FFFFFF"/>
        <w:spacing w:before="269" w:beforeAutospacing="0" w:after="269" w:afterAutospacing="0"/>
        <w:rPr>
          <w:rFonts w:hint="eastAsia"/>
        </w:rPr>
      </w:pPr>
      <w:r w:rsidRPr="002B414C">
        <w:rPr>
          <w:rFonts w:hint="eastAsia"/>
        </w:rPr>
        <w:t>1、采用原装松乐继电器，输出驱动能力：250VAC-10A、125VAC-10A、30VDC-10A、28VDC-10A；</w:t>
      </w:r>
    </w:p>
    <w:p w:rsidR="002B414C" w:rsidRPr="002B414C" w:rsidRDefault="002B414C" w:rsidP="002B414C">
      <w:pPr>
        <w:pStyle w:val="a3"/>
        <w:shd w:val="clear" w:color="auto" w:fill="FFFFFF"/>
        <w:spacing w:before="269" w:beforeAutospacing="0" w:after="269" w:afterAutospacing="0"/>
        <w:rPr>
          <w:rFonts w:hint="eastAsia"/>
        </w:rPr>
      </w:pPr>
      <w:r w:rsidRPr="002B414C">
        <w:rPr>
          <w:rFonts w:hint="eastAsia"/>
        </w:rPr>
        <w:t>2、使用方便，每组输出简单3线结构，预留6个输出接线柱；</w:t>
      </w:r>
    </w:p>
    <w:p w:rsidR="002B414C" w:rsidRPr="002B414C" w:rsidRDefault="002B414C" w:rsidP="002B414C">
      <w:pPr>
        <w:pStyle w:val="a3"/>
        <w:shd w:val="clear" w:color="auto" w:fill="FFFFFF"/>
        <w:spacing w:before="269" w:beforeAutospacing="0" w:after="269" w:afterAutospacing="0"/>
        <w:rPr>
          <w:rFonts w:hint="eastAsia"/>
        </w:rPr>
      </w:pPr>
      <w:r w:rsidRPr="002B414C">
        <w:rPr>
          <w:rFonts w:hint="eastAsia"/>
        </w:rPr>
        <w:t>3、输入直接与单片机IO口或数字电路连接，输入高电平继电器吸合，</w:t>
      </w:r>
      <w:proofErr w:type="gramStart"/>
      <w:r w:rsidRPr="002B414C">
        <w:rPr>
          <w:rFonts w:hint="eastAsia"/>
        </w:rPr>
        <w:t>输入低</w:t>
      </w:r>
      <w:proofErr w:type="gramEnd"/>
      <w:r w:rsidRPr="002B414C">
        <w:rPr>
          <w:rFonts w:hint="eastAsia"/>
        </w:rPr>
        <w:t>电平继电器释放；</w:t>
      </w:r>
    </w:p>
    <w:p w:rsidR="002B414C" w:rsidRPr="002B414C" w:rsidRDefault="002B414C" w:rsidP="002B414C">
      <w:pPr>
        <w:pStyle w:val="a3"/>
        <w:shd w:val="clear" w:color="auto" w:fill="FFFFFF"/>
        <w:spacing w:before="269" w:beforeAutospacing="0" w:after="269" w:afterAutospacing="0"/>
        <w:rPr>
          <w:rFonts w:hint="eastAsia"/>
        </w:rPr>
      </w:pPr>
      <w:r w:rsidRPr="002B414C">
        <w:rPr>
          <w:rFonts w:hint="eastAsia"/>
        </w:rPr>
        <w:t>4、工作电压5V，吸合电流约70mA每路，带继电器状态指示灯；</w:t>
      </w:r>
    </w:p>
    <w:p w:rsidR="002B414C" w:rsidRPr="002B414C" w:rsidRDefault="002B414C" w:rsidP="002B414C">
      <w:pPr>
        <w:pStyle w:val="a3"/>
        <w:shd w:val="clear" w:color="auto" w:fill="FFFFFF"/>
        <w:spacing w:before="269" w:beforeAutospacing="0" w:after="269" w:afterAutospacing="0"/>
        <w:rPr>
          <w:rFonts w:hint="eastAsia"/>
        </w:rPr>
      </w:pPr>
      <w:r w:rsidRPr="002B414C">
        <w:rPr>
          <w:rFonts w:hint="eastAsia"/>
        </w:rPr>
        <w:t>5、全贴片元件，最合理驱动电路设计，采用8050三极管驱动继电器动作；</w:t>
      </w:r>
    </w:p>
    <w:p w:rsidR="002B414C" w:rsidRPr="002B414C" w:rsidRDefault="002B414C" w:rsidP="002B414C">
      <w:pPr>
        <w:pStyle w:val="a3"/>
        <w:shd w:val="clear" w:color="auto" w:fill="FFFFFF"/>
        <w:spacing w:before="269" w:beforeAutospacing="0" w:after="269" w:afterAutospacing="0"/>
        <w:rPr>
          <w:rFonts w:hint="eastAsia"/>
        </w:rPr>
      </w:pPr>
      <w:r w:rsidRPr="002B414C">
        <w:rPr>
          <w:rFonts w:hint="eastAsia"/>
        </w:rPr>
        <w:t>6、设有固定螺丝</w:t>
      </w:r>
      <w:proofErr w:type="gramStart"/>
      <w:r w:rsidRPr="002B414C">
        <w:rPr>
          <w:rFonts w:hint="eastAsia"/>
        </w:rPr>
        <w:t>孔方便</w:t>
      </w:r>
      <w:proofErr w:type="gramEnd"/>
      <w:r w:rsidRPr="002B414C">
        <w:rPr>
          <w:rFonts w:hint="eastAsia"/>
        </w:rPr>
        <w:t>安装，电路板尺寸1.8cm*4.0cm*1.9cm，重15g；</w:t>
      </w:r>
    </w:p>
    <w:p w:rsidR="002B414C" w:rsidRPr="002B414C" w:rsidRDefault="002B414C" w:rsidP="002B414C">
      <w:pPr>
        <w:pStyle w:val="a3"/>
        <w:shd w:val="clear" w:color="auto" w:fill="FFFFFF"/>
        <w:spacing w:before="269" w:beforeAutospacing="0" w:after="269" w:afterAutospacing="0"/>
        <w:rPr>
          <w:rFonts w:hint="eastAsia"/>
        </w:rPr>
      </w:pPr>
      <w:r w:rsidRPr="002B414C">
        <w:rPr>
          <w:rFonts w:hint="eastAsia"/>
        </w:rPr>
        <w:t>简单测试说明: 模块输入与输出电气绝缘，供上对应正确电压后，只需在输入排针上接上高电平(如与VCC短路)就能让继电器吸合，不接或接低电平(如与GND短路)继电器</w:t>
      </w:r>
      <w:proofErr w:type="gramStart"/>
      <w:r w:rsidRPr="002B414C">
        <w:rPr>
          <w:rFonts w:hint="eastAsia"/>
        </w:rPr>
        <w:t>不</w:t>
      </w:r>
      <w:proofErr w:type="gramEnd"/>
      <w:r w:rsidRPr="002B414C">
        <w:rPr>
          <w:rFonts w:hint="eastAsia"/>
        </w:rPr>
        <w:t>动作。</w:t>
      </w:r>
    </w:p>
    <w:p w:rsidR="00937749" w:rsidRPr="002B414C" w:rsidRDefault="00937749">
      <w:pPr>
        <w:rPr>
          <w:rFonts w:ascii="宋体" w:eastAsia="宋体" w:hAnsi="宋体"/>
          <w:sz w:val="24"/>
          <w:szCs w:val="24"/>
        </w:rPr>
      </w:pPr>
    </w:p>
    <w:sectPr w:rsidR="00937749" w:rsidRPr="002B41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42"/>
    <w:rsid w:val="002B414C"/>
    <w:rsid w:val="005C0042"/>
    <w:rsid w:val="0093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2AEFF7-BA12-4398-AB0B-A74865D0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41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5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2019-03-18T08:37:00Z</dcterms:created>
  <dcterms:modified xsi:type="dcterms:W3CDTF">2019-03-18T08:37:00Z</dcterms:modified>
</cp:coreProperties>
</file>