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Application Program Interface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Node Package Manger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cnpm install -g 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CSS预处理语言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编译：lessc  文件名.less  文件名.css</w:t>
      </w:r>
      <w:r>
        <w:rPr>
          <w:rFonts w:hint="eastAsia"/>
          <w:sz w:val="28"/>
          <w:szCs w:val="36"/>
          <w:lang w:val="en-US" w:eastAsia="zh-CN"/>
        </w:rPr>
        <w:t xml:space="preserve">  (less==&gt;css)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声明变量：@a:10px;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使用变量：width:var(a);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注释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/*多行*/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//单行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在webstorm中，每次对less文件编译的时候都会生成css和min.css和css.map文件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darken(颜色值,10%);  作用：加深颜色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参数1 颜色值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参数2 百分值，加深程度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使用时支持计算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$直接应用其他属性的值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height:$width;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变量名可以做选择器使用</w:t>
      </w:r>
      <w:r>
        <w:rPr>
          <w:rFonts w:hint="eastAsia"/>
          <w:sz w:val="28"/>
          <w:szCs w:val="36"/>
          <w:highlight w:val="yellow"/>
          <w:lang w:val="en-US" w:eastAsia="zh-CN"/>
        </w:rPr>
        <w:t>@{变量名}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声明变量：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@className:box;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.@{className}{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width:200px;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使用变量时，就近原则，层叠原则，还有作用域原则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@w:40px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.box4{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@a:w;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width:@@a; //w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mixins 混合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.box1{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.box2{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.box1();  //复制box1的样式（下面的 box4也会被复制进去）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mixins混合层级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.box1{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.box4{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.box2{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.box1 .box4();  //只复制box4的样式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.box2:extend(.box1){} //只复制box1的样式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.box2:extend(.box1 all){} //复制box1 和 box4的样式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mixins参数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extend()参数可以是多个选择器，表示继承他们的样式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mixins是 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定义mixins时，如果在名字后面添加了() 则改样式不会再编译后的css文件中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.hello(){width:100px}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()中可以定义参数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245618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指定默认值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92780" cy="906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411980" cy="6400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弹性容器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display:flex/inline-flex;  弹性布局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flex-direction:column/row/row-reverse/column-reverse; 主轴方向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2167255"/>
            <wp:effectExtent l="0" t="0" r="146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flex-wrap: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876800" cy="21869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flex-flow: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6690" cy="70231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justify-content: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550410" cy="234442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align-items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35630" cy="198310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align-content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设置辅轴上的</w:t>
      </w:r>
      <w:r>
        <w:rPr>
          <w:rFonts w:hint="eastAsia"/>
          <w:b/>
          <w:bCs/>
          <w:sz w:val="28"/>
          <w:szCs w:val="36"/>
          <w:lang w:val="en-US" w:eastAsia="zh-CN"/>
        </w:rPr>
        <w:t>空白</w:t>
      </w:r>
      <w:r>
        <w:rPr>
          <w:rFonts w:hint="eastAsia"/>
          <w:sz w:val="28"/>
          <w:szCs w:val="36"/>
          <w:lang w:val="en-US" w:eastAsia="zh-CN"/>
        </w:rPr>
        <w:t>的分布方式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844925" cy="1249680"/>
            <wp:effectExtent l="0" t="0" r="1079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703"/>
    <w:rsid w:val="00A85D00"/>
    <w:rsid w:val="02681E46"/>
    <w:rsid w:val="04AB75E2"/>
    <w:rsid w:val="04E33331"/>
    <w:rsid w:val="051541FE"/>
    <w:rsid w:val="052D4F23"/>
    <w:rsid w:val="07334953"/>
    <w:rsid w:val="08A20D19"/>
    <w:rsid w:val="09E24897"/>
    <w:rsid w:val="0B236D60"/>
    <w:rsid w:val="0CD65A74"/>
    <w:rsid w:val="10730B55"/>
    <w:rsid w:val="11D75538"/>
    <w:rsid w:val="11F54EB9"/>
    <w:rsid w:val="14F141CD"/>
    <w:rsid w:val="15085B77"/>
    <w:rsid w:val="166069FE"/>
    <w:rsid w:val="167963C9"/>
    <w:rsid w:val="192B57C9"/>
    <w:rsid w:val="1B4E7543"/>
    <w:rsid w:val="1CE606AD"/>
    <w:rsid w:val="1EE820CB"/>
    <w:rsid w:val="1F8651F6"/>
    <w:rsid w:val="20BE6E10"/>
    <w:rsid w:val="211236C1"/>
    <w:rsid w:val="21F55999"/>
    <w:rsid w:val="240535E0"/>
    <w:rsid w:val="25A1014D"/>
    <w:rsid w:val="26265EC8"/>
    <w:rsid w:val="26AD1796"/>
    <w:rsid w:val="271864C3"/>
    <w:rsid w:val="277541D8"/>
    <w:rsid w:val="2AD94F24"/>
    <w:rsid w:val="2EF364C0"/>
    <w:rsid w:val="30865388"/>
    <w:rsid w:val="36862688"/>
    <w:rsid w:val="37695882"/>
    <w:rsid w:val="37B07053"/>
    <w:rsid w:val="37EB0247"/>
    <w:rsid w:val="39376F0C"/>
    <w:rsid w:val="3A3771EA"/>
    <w:rsid w:val="3ADF5F44"/>
    <w:rsid w:val="3C234E41"/>
    <w:rsid w:val="3C6150E3"/>
    <w:rsid w:val="3EB80433"/>
    <w:rsid w:val="3FBE6B65"/>
    <w:rsid w:val="409E4000"/>
    <w:rsid w:val="409F0E82"/>
    <w:rsid w:val="414731CA"/>
    <w:rsid w:val="42A974CF"/>
    <w:rsid w:val="43A634A3"/>
    <w:rsid w:val="44205C56"/>
    <w:rsid w:val="4A0D3976"/>
    <w:rsid w:val="4A6D56F4"/>
    <w:rsid w:val="4ADC29AD"/>
    <w:rsid w:val="4C5A6C92"/>
    <w:rsid w:val="4F2448F2"/>
    <w:rsid w:val="51942EA5"/>
    <w:rsid w:val="53DD1890"/>
    <w:rsid w:val="5408098B"/>
    <w:rsid w:val="54CB1D01"/>
    <w:rsid w:val="55FD52DD"/>
    <w:rsid w:val="59182C33"/>
    <w:rsid w:val="5A7B510D"/>
    <w:rsid w:val="5B9C6BDE"/>
    <w:rsid w:val="5C70716E"/>
    <w:rsid w:val="5F05693D"/>
    <w:rsid w:val="5F8C5818"/>
    <w:rsid w:val="6019371E"/>
    <w:rsid w:val="605A2A52"/>
    <w:rsid w:val="61272372"/>
    <w:rsid w:val="66E44ED9"/>
    <w:rsid w:val="67FD785C"/>
    <w:rsid w:val="6F3F7572"/>
    <w:rsid w:val="72B0185A"/>
    <w:rsid w:val="72D65C1E"/>
    <w:rsid w:val="733E4EB2"/>
    <w:rsid w:val="74EA5705"/>
    <w:rsid w:val="75260C0C"/>
    <w:rsid w:val="75556487"/>
    <w:rsid w:val="763D7642"/>
    <w:rsid w:val="782022B9"/>
    <w:rsid w:val="79511388"/>
    <w:rsid w:val="79A274D2"/>
    <w:rsid w:val="79E61D69"/>
    <w:rsid w:val="7A9969E7"/>
    <w:rsid w:val="7C2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2020-07-07T04:47:00Z</dcterms:created>
  <dc:creator>23667</dc:creator>
  <cp:lastModifiedBy>23667</cp:lastModifiedBy>
  <dcterms:modified xsi:type="dcterms:W3CDTF">2020-07-07T13:38:58Z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