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="259.00079999999997" w:lineRule="auto"/>
        <w:ind w:firstLine="720"/>
        <w:jc w:val="center"/>
        <w:rPr>
          <w:sz w:val="68"/>
          <w:szCs w:val="68"/>
        </w:rPr>
      </w:pPr>
      <w:bookmarkStart w:colFirst="0" w:colLast="0" w:name="_heading=h.pljsg4gmp8h4" w:id="0"/>
      <w:bookmarkEnd w:id="0"/>
      <w:r w:rsidDel="00000000" w:rsidR="00000000" w:rsidRPr="00000000">
        <w:rPr>
          <w:sz w:val="68"/>
          <w:szCs w:val="68"/>
          <w:rtl w:val="0"/>
        </w:rPr>
        <w:t xml:space="preserve">멀캠 세끼</w:t>
      </w:r>
    </w:p>
    <w:p w:rsidR="00000000" w:rsidDel="00000000" w:rsidP="00000000" w:rsidRDefault="00000000" w:rsidRPr="00000000" w14:paraId="00000002">
      <w:pPr>
        <w:pStyle w:val="Subtitle"/>
        <w:spacing w:before="240" w:line="259.00079999999997" w:lineRule="auto"/>
        <w:jc w:val="left"/>
        <w:rPr/>
      </w:pPr>
      <w:bookmarkStart w:colFirst="0" w:colLast="0" w:name="_heading=h.n0x5rkn2uy50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최근 현대인들의 식습관이 배달음식과 외식을 주로 함에따라 달고 짠 음식에 많이 노출되어 건강에 영향을 미치고있다. 균형있는 식단을 위해 전에 먹었던 음식 영양소를 분석하여 음식 추천을 통해 음식을 집에서 직접 만들 수 있도록 자연스럽게 도와주거나, 음식을 만들 재료를 사진으로 이미지 인식 또는 Speech to Text(STT)를 이용하여 어떤 음식을 만들 수 있는지 추천을 받는 프로젝트로 기획되었습니다.</w:t>
      </w:r>
    </w:p>
    <w:p w:rsidR="00000000" w:rsidDel="00000000" w:rsidP="00000000" w:rsidRDefault="00000000" w:rsidRPr="00000000" w14:paraId="00000004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259.00079999999997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Business opportunity</w:t>
      </w:r>
    </w:p>
    <w:p w:rsidR="00000000" w:rsidDel="00000000" w:rsidP="00000000" w:rsidRDefault="00000000" w:rsidRPr="00000000" w14:paraId="00000006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◎ 배달음식 어플과 연동을 통해 먹었던 음식을 공유하고, 이것을 바탕으로 다음 식단 추천을 받을 수 있을 것으로 예상한다.</w:t>
      </w:r>
    </w:p>
    <w:p w:rsidR="00000000" w:rsidDel="00000000" w:rsidP="00000000" w:rsidRDefault="00000000" w:rsidRPr="00000000" w14:paraId="00000007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="259.00079999999997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Proposed Solution</w:t>
      </w:r>
    </w:p>
    <w:p w:rsidR="00000000" w:rsidDel="00000000" w:rsidP="00000000" w:rsidRDefault="00000000" w:rsidRPr="00000000" w14:paraId="00000009">
      <w:pPr>
        <w:spacing w:before="240" w:line="259.00079999999997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기능적</w:t>
      </w:r>
    </w:p>
    <w:p w:rsidR="00000000" w:rsidDel="00000000" w:rsidP="00000000" w:rsidRDefault="00000000" w:rsidRPr="00000000" w14:paraId="0000000A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가지고 있는 식재료를 사진과 Speech to Text(STT)를 통해 식재료 파악</w:t>
      </w:r>
    </w:p>
    <w:p w:rsidR="00000000" w:rsidDel="00000000" w:rsidP="00000000" w:rsidRDefault="00000000" w:rsidRPr="00000000" w14:paraId="0000000B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식재료 파악한 것을 토대로 만들 수 있는 음식 추천</w:t>
      </w:r>
    </w:p>
    <w:p w:rsidR="00000000" w:rsidDel="00000000" w:rsidP="00000000" w:rsidRDefault="00000000" w:rsidRPr="00000000" w14:paraId="0000000C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전에 먹었던 음식을 사진이나 검색기록을 통해 부족한 영양소를 기반으로 다음 식단 추천</w:t>
      </w:r>
    </w:p>
    <w:p w:rsidR="00000000" w:rsidDel="00000000" w:rsidP="00000000" w:rsidRDefault="00000000" w:rsidRPr="00000000" w14:paraId="0000000D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회원가입 및 로그인 기능</w:t>
      </w:r>
    </w:p>
    <w:p w:rsidR="00000000" w:rsidDel="00000000" w:rsidP="00000000" w:rsidRDefault="00000000" w:rsidRPr="00000000" w14:paraId="0000000E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259.00079999999997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비 기능적</w:t>
      </w:r>
    </w:p>
    <w:p w:rsidR="00000000" w:rsidDel="00000000" w:rsidP="00000000" w:rsidRDefault="00000000" w:rsidRPr="00000000" w14:paraId="00000010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자유 게시판 기능을 통해 회원들끼리 의사 소통</w:t>
      </w:r>
    </w:p>
    <w:p w:rsidR="00000000" w:rsidDel="00000000" w:rsidP="00000000" w:rsidRDefault="00000000" w:rsidRPr="00000000" w14:paraId="00000011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메뉴 선정 시간 단축</w:t>
      </w:r>
    </w:p>
    <w:p w:rsidR="00000000" w:rsidDel="00000000" w:rsidP="00000000" w:rsidRDefault="00000000" w:rsidRPr="00000000" w14:paraId="00000012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항시 사용 가능한 System 구축</w:t>
      </w:r>
    </w:p>
    <w:p w:rsidR="00000000" w:rsidDel="00000000" w:rsidP="00000000" w:rsidRDefault="00000000" w:rsidRPr="00000000" w14:paraId="0000001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유즈케이스</w:t>
      </w:r>
    </w:p>
    <w:p w:rsidR="00000000" w:rsidDel="00000000" w:rsidP="00000000" w:rsidRDefault="00000000" w:rsidRPr="00000000" w14:paraId="0000001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요구사항 명세서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3.9013337618517"/>
        <w:gridCol w:w="1551.8354491402863"/>
        <w:gridCol w:w="1510.3917724570147"/>
        <w:gridCol w:w="3969.383255664471"/>
        <w:tblGridChange w:id="0">
          <w:tblGrid>
            <w:gridCol w:w="1993.9013337618517"/>
            <w:gridCol w:w="1551.8354491402863"/>
            <w:gridCol w:w="1510.3917724570147"/>
            <w:gridCol w:w="3969.38325566447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가입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회원가입을 통해 고객 정보 입력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로그인하여 회원들의 식단 정보 수집 및 게시판 이용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저장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먹었던 식단을 입력하여 이전에 먹었던 식단 정보를 수집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추천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이전의 식단 및 현재 가지고있는 재료를 통해 다음 식단을 추천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사진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사진으로 식단을 찍어 식단을 빠르게 입력하거나 가지고 있는 식재료를 빠르게 입력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음성 인식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음성을 Text로 변환하여 STT를 이용하여 식단을 빠르게 입력하거나 가지고 있는 식재료를 빠르게 입력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장바구니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추후에 원하는 식단을 저장할 수 있는 형식의 장바구니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회원들끼리 자유롭게 의사소통을 하는 자유 게시판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정보 수정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정보가 바뀐 회원들을 위해 정보 수정 기능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요구사항 상세 명세서</w:t>
      </w:r>
    </w:p>
    <w:p w:rsidR="00000000" w:rsidDel="00000000" w:rsidP="00000000" w:rsidRDefault="00000000" w:rsidRPr="00000000" w14:paraId="0000004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"/>
        <w:gridCol w:w="1635"/>
        <w:gridCol w:w="4365"/>
        <w:tblGridChange w:id="0">
          <w:tblGrid>
            <w:gridCol w:w="3026"/>
            <w:gridCol w:w="163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아이디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내용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E01-01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사용자는 회원과 비회원으로 나뉜다.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E01-02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비회원은 회원가입을 할 수 있다.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이름, 아이디, 비밀번호, 전화번호, 이메일주소를 등록할 수 있다.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>
    <w:name w:val="Normal"/>
    <w:qFormat w:val="1"/>
    <w:pPr>
      <w:widowControl w:val="0"/>
      <w:wordWrap w:val="0"/>
      <w:autoSpaceDE w:val="0"/>
      <w:autoSpaceDN w:val="0"/>
    </w:pPr>
  </w:style>
  <w:style w:type="character" w:styleId="a2">
    <w:name w:val="Default Paragraph Font"/>
    <w:semiHidden w:val="1"/>
    <w:unhideWhenUsed w:val="1"/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>
    <w:name w:val="No List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240" w:line="259.00079999999997" w:lineRule="auto"/>
      <w:jc w:val="left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oFZ/EGs8FepkRroz2Tf5fQEfQ==">AMUW2mUdVm38ywinB28TiKoU3eowx/le4xH5VTyAV+afigVKUIy5b+tZcaFaelNSMTxwMj5X5PAFDKkH1j+78S2yJdz+wgoAPXt+RS9V2ryDN9jq9HHZh+dnlG9MsXgEB99szpI+tCa8livMzvr2e1VoG41FJ3uucg==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2021-11-10T11:18:38Z</dcterms:created>
  <dc:creator>user</dc:creator>
</cp:coreProperties>
</file>