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E8EF5" w14:textId="218E16DB" w:rsidR="009E53A9" w:rsidRDefault="00EF3F5F">
      <w:pPr>
        <w:rPr>
          <w:rFonts w:ascii="宋体" w:eastAsia="宋体" w:hAnsi="宋体" w:cs="宋体"/>
          <w:kern w:val="0"/>
          <w:sz w:val="24"/>
          <w:szCs w:val="24"/>
        </w:rPr>
      </w:pPr>
      <w:r w:rsidRPr="007665B1">
        <w:rPr>
          <w:rFonts w:ascii="宋体" w:eastAsia="宋体" w:hAnsi="宋体" w:cs="宋体"/>
          <w:kern w:val="0"/>
          <w:sz w:val="24"/>
          <w:szCs w:val="24"/>
        </w:rPr>
        <w:t>此外，无垢光尊者 在《如意宝藏论》中还讲述了</w:t>
      </w:r>
      <w:proofErr w:type="gramStart"/>
      <w:r w:rsidRPr="007665B1">
        <w:rPr>
          <w:rFonts w:ascii="宋体" w:eastAsia="宋体" w:hAnsi="宋体" w:cs="宋体"/>
          <w:kern w:val="0"/>
          <w:sz w:val="24"/>
          <w:szCs w:val="24"/>
        </w:rPr>
        <w:t>暂生缘八</w:t>
      </w:r>
      <w:proofErr w:type="gramEnd"/>
      <w:r w:rsidRPr="007665B1">
        <w:rPr>
          <w:rFonts w:ascii="宋体" w:eastAsia="宋体" w:hAnsi="宋体" w:cs="宋体"/>
          <w:kern w:val="0"/>
          <w:sz w:val="24"/>
          <w:szCs w:val="24"/>
        </w:rPr>
        <w:t>无暇及</w:t>
      </w:r>
      <w:proofErr w:type="gramStart"/>
      <w:r w:rsidRPr="007665B1">
        <w:rPr>
          <w:rFonts w:ascii="宋体" w:eastAsia="宋体" w:hAnsi="宋体" w:cs="宋体"/>
          <w:kern w:val="0"/>
          <w:sz w:val="24"/>
          <w:szCs w:val="24"/>
        </w:rPr>
        <w:t>断缘心八无暇</w:t>
      </w:r>
      <w:proofErr w:type="gramEnd"/>
      <w:r w:rsidRPr="007665B1">
        <w:rPr>
          <w:rFonts w:ascii="宋体" w:eastAsia="宋体" w:hAnsi="宋体" w:cs="宋体"/>
          <w:kern w:val="0"/>
          <w:sz w:val="24"/>
          <w:szCs w:val="24"/>
        </w:rPr>
        <w:t>，不被这些</w:t>
      </w:r>
      <w:proofErr w:type="gramStart"/>
      <w:r w:rsidRPr="007665B1">
        <w:rPr>
          <w:rFonts w:ascii="宋体" w:eastAsia="宋体" w:hAnsi="宋体" w:cs="宋体"/>
          <w:kern w:val="0"/>
          <w:sz w:val="24"/>
          <w:szCs w:val="24"/>
        </w:rPr>
        <w:t>逆缘所</w:t>
      </w:r>
      <w:proofErr w:type="gramEnd"/>
      <w:r w:rsidRPr="007665B1">
        <w:rPr>
          <w:rFonts w:ascii="宋体" w:eastAsia="宋体" w:hAnsi="宋体" w:cs="宋体"/>
          <w:kern w:val="0"/>
          <w:sz w:val="24"/>
          <w:szCs w:val="24"/>
        </w:rPr>
        <w:t>转也同样至关重要。《如意宝藏论》云：“五毒愚痴</w:t>
      </w:r>
      <w:proofErr w:type="gramStart"/>
      <w:r w:rsidRPr="007665B1">
        <w:rPr>
          <w:rFonts w:ascii="宋体" w:eastAsia="宋体" w:hAnsi="宋体" w:cs="宋体"/>
          <w:kern w:val="0"/>
          <w:sz w:val="24"/>
          <w:szCs w:val="24"/>
        </w:rPr>
        <w:t>魔</w:t>
      </w:r>
      <w:proofErr w:type="gramEnd"/>
      <w:r w:rsidRPr="007665B1">
        <w:rPr>
          <w:rFonts w:ascii="宋体" w:eastAsia="宋体" w:hAnsi="宋体" w:cs="宋体"/>
          <w:kern w:val="0"/>
          <w:sz w:val="24"/>
          <w:szCs w:val="24"/>
        </w:rPr>
        <w:t>所持，懈怠恶业如海涌，随他救</w:t>
      </w:r>
      <w:proofErr w:type="gramStart"/>
      <w:r w:rsidRPr="007665B1">
        <w:rPr>
          <w:rFonts w:ascii="宋体" w:eastAsia="宋体" w:hAnsi="宋体" w:cs="宋体"/>
          <w:kern w:val="0"/>
          <w:sz w:val="24"/>
          <w:szCs w:val="24"/>
        </w:rPr>
        <w:t>怖</w:t>
      </w:r>
      <w:proofErr w:type="gramEnd"/>
      <w:r w:rsidRPr="007665B1">
        <w:rPr>
          <w:rFonts w:ascii="宋体" w:eastAsia="宋体" w:hAnsi="宋体" w:cs="宋体"/>
          <w:kern w:val="0"/>
          <w:sz w:val="24"/>
          <w:szCs w:val="24"/>
        </w:rPr>
        <w:t>伪法相，暂生缘之八无暇。”又云：“紧缚现行极下劣，不厌轮回无少信，行持恶业心离法，失坏律仪三昧耶，断缘心之八无暇。”</w:t>
      </w:r>
      <w:r w:rsidRPr="007665B1">
        <w:rPr>
          <w:rFonts w:ascii="宋体" w:eastAsia="宋体" w:hAnsi="宋体" w:cs="宋体"/>
          <w:kern w:val="0"/>
          <w:sz w:val="24"/>
          <w:szCs w:val="24"/>
        </w:rPr>
        <w:br/>
      </w:r>
      <w:r w:rsidRPr="007665B1">
        <w:rPr>
          <w:rFonts w:ascii="宋体" w:eastAsia="宋体" w:hAnsi="宋体" w:cs="宋体"/>
          <w:kern w:val="0"/>
          <w:sz w:val="24"/>
          <w:szCs w:val="24"/>
        </w:rPr>
        <w:br/>
        <w:t>暂生法缘八种无暇</w:t>
      </w:r>
    </w:p>
    <w:p w14:paraId="630F9A69" w14:textId="68A39997" w:rsidR="00EF3F5F" w:rsidRDefault="00EF3F5F"/>
    <w:p w14:paraId="797FDC1B" w14:textId="77777777" w:rsidR="00EF3F5F" w:rsidRPr="007665B1" w:rsidRDefault="00EF3F5F" w:rsidP="00EF3F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65B1">
        <w:rPr>
          <w:rFonts w:ascii="宋体" w:eastAsia="宋体" w:hAnsi="宋体" w:cs="宋体"/>
          <w:kern w:val="0"/>
          <w:sz w:val="24"/>
          <w:szCs w:val="24"/>
        </w:rPr>
        <w:t>(1)五毒粗重</w:t>
      </w:r>
      <w:r w:rsidRPr="007665B1">
        <w:rPr>
          <w:rFonts w:ascii="宋体" w:eastAsia="宋体" w:hAnsi="宋体" w:cs="宋体"/>
          <w:kern w:val="0"/>
          <w:sz w:val="24"/>
          <w:szCs w:val="24"/>
        </w:rPr>
        <w:br/>
        <w:t>贪嗔痴</w:t>
      </w:r>
      <w:proofErr w:type="gramStart"/>
      <w:r w:rsidRPr="007665B1">
        <w:rPr>
          <w:rFonts w:ascii="宋体" w:eastAsia="宋体" w:hAnsi="宋体" w:cs="宋体"/>
          <w:kern w:val="0"/>
          <w:sz w:val="24"/>
          <w:szCs w:val="24"/>
        </w:rPr>
        <w:t>疑</w:t>
      </w:r>
      <w:proofErr w:type="gramEnd"/>
      <w:r w:rsidRPr="007665B1">
        <w:rPr>
          <w:rFonts w:ascii="宋体" w:eastAsia="宋体" w:hAnsi="宋体" w:cs="宋体"/>
          <w:kern w:val="0"/>
          <w:sz w:val="24"/>
          <w:szCs w:val="24"/>
        </w:rPr>
        <w:t>慢等五毒烦恼非常粗重者，虽偶尔会生起修持正法的念头，然而多数时候</w:t>
      </w:r>
      <w:proofErr w:type="gramStart"/>
      <w:r w:rsidRPr="007665B1">
        <w:rPr>
          <w:rFonts w:ascii="宋体" w:eastAsia="宋体" w:hAnsi="宋体" w:cs="宋体"/>
          <w:kern w:val="0"/>
          <w:sz w:val="24"/>
          <w:szCs w:val="24"/>
        </w:rPr>
        <w:t>自相续被强大</w:t>
      </w:r>
      <w:proofErr w:type="gramEnd"/>
      <w:r w:rsidRPr="007665B1">
        <w:rPr>
          <w:rFonts w:ascii="宋体" w:eastAsia="宋体" w:hAnsi="宋体" w:cs="宋体"/>
          <w:kern w:val="0"/>
          <w:sz w:val="24"/>
          <w:szCs w:val="24"/>
        </w:rPr>
        <w:t>的五毒烦恼所转而不能修持正法。</w:t>
      </w:r>
      <w:r w:rsidRPr="007665B1">
        <w:rPr>
          <w:rFonts w:ascii="宋体" w:eastAsia="宋体" w:hAnsi="宋体" w:cs="宋体"/>
          <w:kern w:val="0"/>
          <w:sz w:val="24"/>
          <w:szCs w:val="24"/>
        </w:rPr>
        <w:br/>
      </w:r>
      <w:r w:rsidRPr="007665B1">
        <w:rPr>
          <w:rFonts w:ascii="宋体" w:eastAsia="宋体" w:hAnsi="宋体" w:cs="宋体"/>
          <w:kern w:val="0"/>
          <w:sz w:val="24"/>
          <w:szCs w:val="24"/>
        </w:rPr>
        <w:br/>
      </w:r>
      <w:r w:rsidRPr="007665B1">
        <w:rPr>
          <w:rFonts w:ascii="宋体" w:eastAsia="宋体" w:hAnsi="宋体" w:cs="宋体"/>
          <w:kern w:val="0"/>
          <w:sz w:val="24"/>
          <w:szCs w:val="24"/>
        </w:rPr>
        <w:br/>
        <w:t>(2)愚昧无知</w:t>
      </w:r>
      <w:r w:rsidRPr="007665B1">
        <w:rPr>
          <w:rFonts w:ascii="宋体" w:eastAsia="宋体" w:hAnsi="宋体" w:cs="宋体"/>
          <w:kern w:val="0"/>
          <w:sz w:val="24"/>
          <w:szCs w:val="24"/>
        </w:rPr>
        <w:br/>
        <w:t>极其愚痴、毫无智慧者即使已经步入佛门，然而由于无法领悟哪怕点滴的正法要义，因此没有</w:t>
      </w:r>
      <w:proofErr w:type="gramStart"/>
      <w:r w:rsidRPr="007665B1">
        <w:rPr>
          <w:rFonts w:ascii="宋体" w:eastAsia="宋体" w:hAnsi="宋体" w:cs="宋体"/>
          <w:kern w:val="0"/>
          <w:sz w:val="24"/>
          <w:szCs w:val="24"/>
        </w:rPr>
        <w:t>闻思修</w:t>
      </w:r>
      <w:proofErr w:type="gramEnd"/>
      <w:r w:rsidRPr="007665B1">
        <w:rPr>
          <w:rFonts w:ascii="宋体" w:eastAsia="宋体" w:hAnsi="宋体" w:cs="宋体"/>
          <w:kern w:val="0"/>
          <w:sz w:val="24"/>
          <w:szCs w:val="24"/>
        </w:rPr>
        <w:t>的因缘。</w:t>
      </w:r>
    </w:p>
    <w:p w14:paraId="392BEDAC" w14:textId="77777777" w:rsidR="00EF3F5F" w:rsidRPr="007665B1" w:rsidRDefault="00EF3F5F" w:rsidP="00EF3F5F"/>
    <w:p w14:paraId="6549AEAE" w14:textId="77777777" w:rsidR="00EF3F5F" w:rsidRDefault="00EF3F5F" w:rsidP="00EF3F5F">
      <w:r>
        <w:t>(3)</w:t>
      </w:r>
      <w:proofErr w:type="gramStart"/>
      <w:r>
        <w:t>被魔所持</w:t>
      </w:r>
      <w:proofErr w:type="gramEnd"/>
    </w:p>
    <w:p w14:paraId="56BF4930" w14:textId="77777777" w:rsidR="00EF3F5F" w:rsidRDefault="00EF3F5F" w:rsidP="00EF3F5F">
      <w:r>
        <w:rPr>
          <w:rFonts w:hint="eastAsia"/>
        </w:rPr>
        <w:t>如果</w:t>
      </w:r>
      <w:proofErr w:type="gramStart"/>
      <w:r>
        <w:rPr>
          <w:rFonts w:hint="eastAsia"/>
        </w:rPr>
        <w:t>不幸依止</w:t>
      </w:r>
      <w:proofErr w:type="gramEnd"/>
      <w:r>
        <w:rPr>
          <w:rFonts w:hint="eastAsia"/>
        </w:rPr>
        <w:t>了持</w:t>
      </w:r>
      <w:proofErr w:type="gramStart"/>
      <w:r>
        <w:rPr>
          <w:rFonts w:hint="eastAsia"/>
        </w:rPr>
        <w:t>颠倒邪见的</w:t>
      </w:r>
      <w:proofErr w:type="gramEnd"/>
      <w:r>
        <w:rPr>
          <w:rFonts w:hint="eastAsia"/>
        </w:rPr>
        <w:t>恶知识，则自心会因为转入邪道而违背正法。</w:t>
      </w:r>
    </w:p>
    <w:p w14:paraId="03679992" w14:textId="77777777" w:rsidR="00EF3F5F" w:rsidRDefault="00EF3F5F" w:rsidP="00EF3F5F"/>
    <w:p w14:paraId="387B356E" w14:textId="77777777" w:rsidR="00EF3F5F" w:rsidRDefault="00EF3F5F" w:rsidP="00EF3F5F">
      <w:r>
        <w:t>(4)懈怠懒惰</w:t>
      </w:r>
    </w:p>
    <w:p w14:paraId="69BD8A0F" w14:textId="77777777" w:rsidR="00EF3F5F" w:rsidRDefault="00EF3F5F" w:rsidP="00EF3F5F">
      <w:r>
        <w:rPr>
          <w:rFonts w:hint="eastAsia"/>
        </w:rPr>
        <w:t>虽然有修持正法的念头，然而行动上却毫不精进，一味懈怠、拖延，沉溺世间琐事、寻找借口为自己的懒惰开脱，如此种种，就算具备十八种</w:t>
      </w:r>
      <w:proofErr w:type="gramStart"/>
      <w:r>
        <w:rPr>
          <w:rFonts w:hint="eastAsia"/>
        </w:rPr>
        <w:t>暇</w:t>
      </w:r>
      <w:proofErr w:type="gramEnd"/>
      <w:r>
        <w:rPr>
          <w:rFonts w:hint="eastAsia"/>
        </w:rPr>
        <w:t>满人身，解脱依然遥遥无期。</w:t>
      </w:r>
    </w:p>
    <w:p w14:paraId="27665E22" w14:textId="77777777" w:rsidR="00EF3F5F" w:rsidRDefault="00EF3F5F" w:rsidP="00EF3F5F"/>
    <w:p w14:paraId="1D35FB6C" w14:textId="77777777" w:rsidR="00EF3F5F" w:rsidRDefault="00EF3F5F" w:rsidP="00EF3F5F">
      <w:r>
        <w:t>(5)恶业涌现</w:t>
      </w:r>
    </w:p>
    <w:p w14:paraId="3AFB1322" w14:textId="77777777" w:rsidR="00EF3F5F" w:rsidRDefault="00EF3F5F" w:rsidP="00EF3F5F">
      <w:proofErr w:type="gramStart"/>
      <w:r>
        <w:rPr>
          <w:rFonts w:hint="eastAsia"/>
        </w:rPr>
        <w:t>罪障深重</w:t>
      </w:r>
      <w:proofErr w:type="gramEnd"/>
      <w:r>
        <w:rPr>
          <w:rFonts w:hint="eastAsia"/>
        </w:rPr>
        <w:t>者由于</w:t>
      </w:r>
      <w:proofErr w:type="gramStart"/>
      <w:r>
        <w:rPr>
          <w:rFonts w:hint="eastAsia"/>
        </w:rPr>
        <w:t>往昔业</w:t>
      </w:r>
      <w:proofErr w:type="gramEnd"/>
      <w:r>
        <w:rPr>
          <w:rFonts w:hint="eastAsia"/>
        </w:rPr>
        <w:t>力显现而感得恶果累累，因此虽然精进修法，也难生正法功德。而他本人因为不了知这种结果是由于自己恶业所感，反而对正法心灰意冷、退失信心。</w:t>
      </w:r>
    </w:p>
    <w:p w14:paraId="4D19E255" w14:textId="77777777" w:rsidR="00EF3F5F" w:rsidRDefault="00EF3F5F" w:rsidP="00EF3F5F"/>
    <w:p w14:paraId="750CAEB1" w14:textId="77777777" w:rsidR="00EF3F5F" w:rsidRDefault="00EF3F5F" w:rsidP="00EF3F5F">
      <w:r>
        <w:t>(6)为他所转</w:t>
      </w:r>
    </w:p>
    <w:p w14:paraId="0296B803" w14:textId="77777777" w:rsidR="00EF3F5F" w:rsidRDefault="00EF3F5F" w:rsidP="00EF3F5F">
      <w:r>
        <w:rPr>
          <w:rFonts w:hint="eastAsia"/>
        </w:rPr>
        <w:t>被人奴役、控制而身不由己者，虽然有修法的愿望，却没有修法自由。</w:t>
      </w:r>
    </w:p>
    <w:p w14:paraId="6B1DFA5E" w14:textId="77777777" w:rsidR="00EF3F5F" w:rsidRDefault="00EF3F5F" w:rsidP="00EF3F5F"/>
    <w:p w14:paraId="781AD997" w14:textId="77777777" w:rsidR="00EF3F5F" w:rsidRDefault="00EF3F5F" w:rsidP="00EF3F5F">
      <w:r>
        <w:t>(7)求乐救</w:t>
      </w:r>
      <w:proofErr w:type="gramStart"/>
      <w:r>
        <w:t>怖</w:t>
      </w:r>
      <w:proofErr w:type="gramEnd"/>
    </w:p>
    <w:p w14:paraId="391A66EC" w14:textId="77777777" w:rsidR="00EF3F5F" w:rsidRDefault="00EF3F5F" w:rsidP="00EF3F5F">
      <w:r>
        <w:rPr>
          <w:rFonts w:hint="eastAsia"/>
        </w:rPr>
        <w:t>不具有出离现世、希求解脱的定解，仍然以追求今生暂时安乐、远离</w:t>
      </w:r>
      <w:proofErr w:type="gramStart"/>
      <w:r>
        <w:rPr>
          <w:rFonts w:hint="eastAsia"/>
        </w:rPr>
        <w:t>怖</w:t>
      </w:r>
      <w:proofErr w:type="gramEnd"/>
      <w:r>
        <w:rPr>
          <w:rFonts w:hint="eastAsia"/>
        </w:rPr>
        <w:t>畏</w:t>
      </w:r>
      <w:proofErr w:type="gramStart"/>
      <w:r>
        <w:rPr>
          <w:rFonts w:hint="eastAsia"/>
        </w:rPr>
        <w:t>而趣入佛门</w:t>
      </w:r>
      <w:proofErr w:type="gramEnd"/>
      <w:r>
        <w:rPr>
          <w:rFonts w:hint="eastAsia"/>
        </w:rPr>
        <w:t>者，这种发心已经偏邪，即便</w:t>
      </w:r>
      <w:proofErr w:type="gramStart"/>
      <w:r>
        <w:rPr>
          <w:rFonts w:hint="eastAsia"/>
        </w:rPr>
        <w:t>行持善</w:t>
      </w:r>
      <w:proofErr w:type="gramEnd"/>
      <w:r>
        <w:rPr>
          <w:rFonts w:hint="eastAsia"/>
        </w:rPr>
        <w:t>业，也不具备迅速解脱的利益。</w:t>
      </w:r>
    </w:p>
    <w:p w14:paraId="44EB4952" w14:textId="77777777" w:rsidR="00EF3F5F" w:rsidRDefault="00EF3F5F" w:rsidP="00EF3F5F"/>
    <w:p w14:paraId="1168A39C" w14:textId="77777777" w:rsidR="00EF3F5F" w:rsidRDefault="00EF3F5F" w:rsidP="00EF3F5F">
      <w:r>
        <w:t>(8)伪装修法</w:t>
      </w:r>
    </w:p>
    <w:p w14:paraId="765962D2" w14:textId="77777777" w:rsidR="00EF3F5F" w:rsidRDefault="00EF3F5F" w:rsidP="00EF3F5F">
      <w:r>
        <w:rPr>
          <w:rFonts w:hint="eastAsia"/>
        </w:rPr>
        <w:t>诚如无垢光尊者在《精要明镜》中云：“自心与法若未融</w:t>
      </w:r>
      <w:proofErr w:type="gramStart"/>
      <w:r>
        <w:rPr>
          <w:rFonts w:hint="eastAsia"/>
        </w:rPr>
        <w:t>契</w:t>
      </w:r>
      <w:proofErr w:type="gramEnd"/>
      <w:r>
        <w:rPr>
          <w:rFonts w:hint="eastAsia"/>
        </w:rPr>
        <w:t>，仅具道貌之形象，则无实义可谈。”如果仅仅装腔作势地显现修法形象，而内心仍是追求世间利益、</w:t>
      </w:r>
      <w:proofErr w:type="gramStart"/>
      <w:r>
        <w:rPr>
          <w:rFonts w:hint="eastAsia"/>
        </w:rPr>
        <w:t>贪执名闻利</w:t>
      </w:r>
      <w:proofErr w:type="gramEnd"/>
      <w:r>
        <w:rPr>
          <w:rFonts w:hint="eastAsia"/>
        </w:rPr>
        <w:t>养，这样的行者已经背离了佛教正途又何谈解脱呢？</w:t>
      </w:r>
    </w:p>
    <w:p w14:paraId="5E31199C" w14:textId="77777777" w:rsidR="00EF3F5F" w:rsidRDefault="00EF3F5F" w:rsidP="00EF3F5F"/>
    <w:p w14:paraId="1CB05150" w14:textId="77777777" w:rsidR="00EF3F5F" w:rsidRDefault="00EF3F5F" w:rsidP="00EF3F5F">
      <w:r>
        <w:rPr>
          <w:rFonts w:hint="eastAsia"/>
        </w:rPr>
        <w:t>上述八种人也不具备修持正法的机会。</w:t>
      </w:r>
    </w:p>
    <w:p w14:paraId="674821D3" w14:textId="5546920A" w:rsidR="00EF3F5F" w:rsidRPr="00EF3F5F" w:rsidRDefault="00EF3F5F">
      <w:bookmarkStart w:id="0" w:name="_GoBack"/>
      <w:bookmarkEnd w:id="0"/>
    </w:p>
    <w:p w14:paraId="0F5D632D" w14:textId="0CB26B26" w:rsidR="00EF3F5F" w:rsidRDefault="00EF3F5F"/>
    <w:p w14:paraId="33C55451" w14:textId="34407427" w:rsidR="00EF3F5F" w:rsidRDefault="00EF3F5F"/>
    <w:p w14:paraId="27B4D602" w14:textId="5F82DC66" w:rsidR="00EF3F5F" w:rsidRDefault="00EF3F5F"/>
    <w:p w14:paraId="3A4E0E72" w14:textId="5F8CF9A3" w:rsidR="00EF3F5F" w:rsidRDefault="00EF3F5F"/>
    <w:p w14:paraId="3E51D455" w14:textId="644B8CDB" w:rsidR="00EF3F5F" w:rsidRDefault="00EF3F5F"/>
    <w:p w14:paraId="41678E71" w14:textId="3CD05992" w:rsidR="00EF3F5F" w:rsidRDefault="00EF3F5F"/>
    <w:p w14:paraId="20090BAF" w14:textId="161203A8" w:rsidR="00EF3F5F" w:rsidRDefault="00EF3F5F"/>
    <w:p w14:paraId="4C22F7A8" w14:textId="7483C7A3" w:rsidR="00EF3F5F" w:rsidRDefault="00EF3F5F"/>
    <w:p w14:paraId="7E8EAFB9" w14:textId="42F8419F" w:rsidR="00EF3F5F" w:rsidRDefault="00EF3F5F"/>
    <w:p w14:paraId="48FA3C84" w14:textId="42F05FEE" w:rsidR="00EF3F5F" w:rsidRDefault="00EF3F5F"/>
    <w:p w14:paraId="1A9D0E59" w14:textId="163C1A7E" w:rsidR="00EF3F5F" w:rsidRDefault="00EF3F5F"/>
    <w:p w14:paraId="1AD1030E" w14:textId="5F6EFB2A" w:rsidR="00EF3F5F" w:rsidRDefault="00EF3F5F"/>
    <w:p w14:paraId="3FA6543F" w14:textId="6AFAD47E" w:rsidR="00EF3F5F" w:rsidRDefault="00EF3F5F"/>
    <w:p w14:paraId="33B6DD49" w14:textId="09540893" w:rsidR="00EF3F5F" w:rsidRDefault="00EF3F5F"/>
    <w:p w14:paraId="77D994B7" w14:textId="712B1BDA" w:rsidR="00EF3F5F" w:rsidRDefault="00EF3F5F"/>
    <w:p w14:paraId="1DD85F47" w14:textId="10CBDB9F" w:rsidR="00EF3F5F" w:rsidRDefault="00EF3F5F"/>
    <w:p w14:paraId="77B51868" w14:textId="77777777" w:rsidR="00EF3F5F" w:rsidRDefault="00EF3F5F">
      <w:pPr>
        <w:rPr>
          <w:rFonts w:hint="eastAsia"/>
        </w:rPr>
      </w:pPr>
    </w:p>
    <w:sectPr w:rsidR="00EF3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ADA178" w14:textId="77777777" w:rsidR="009976A5" w:rsidRDefault="009976A5" w:rsidP="00EF3F5F">
      <w:r>
        <w:separator/>
      </w:r>
    </w:p>
  </w:endnote>
  <w:endnote w:type="continuationSeparator" w:id="0">
    <w:p w14:paraId="09AEA097" w14:textId="77777777" w:rsidR="009976A5" w:rsidRDefault="009976A5" w:rsidP="00EF3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E85661" w14:textId="77777777" w:rsidR="009976A5" w:rsidRDefault="009976A5" w:rsidP="00EF3F5F">
      <w:r>
        <w:separator/>
      </w:r>
    </w:p>
  </w:footnote>
  <w:footnote w:type="continuationSeparator" w:id="0">
    <w:p w14:paraId="623064CF" w14:textId="77777777" w:rsidR="009976A5" w:rsidRDefault="009976A5" w:rsidP="00EF3F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A9"/>
    <w:rsid w:val="009976A5"/>
    <w:rsid w:val="009E53A9"/>
    <w:rsid w:val="00EF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4CC70"/>
  <w15:chartTrackingRefBased/>
  <w15:docId w15:val="{4A60DE07-6610-4016-B52F-81355002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F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F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F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2019-06-26T13:45:00Z</dcterms:created>
  <dcterms:modified xsi:type="dcterms:W3CDTF">2019-06-26T13:46:00Z</dcterms:modified>
</cp:coreProperties>
</file>