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016E8" w14:textId="06CE9B30" w:rsidR="00E67B4C" w:rsidRDefault="00E67B4C">
      <w:r>
        <w:rPr>
          <w:rFonts w:hint="eastAsia"/>
        </w:rPr>
        <w:t>智晴和定然是不说话的</w:t>
      </w:r>
    </w:p>
    <w:p w14:paraId="3F242F6B" w14:textId="6A3BF170" w:rsidR="00E67B4C" w:rsidRDefault="00E67B4C"/>
    <w:p w14:paraId="18AA402A" w14:textId="50869804" w:rsidR="00E67B4C" w:rsidRDefault="00E67B4C">
      <w:r>
        <w:rPr>
          <w:rFonts w:hint="eastAsia"/>
        </w:rPr>
        <w:t>主持人可以参议，可以在最早和最后参议。</w:t>
      </w:r>
    </w:p>
    <w:p w14:paraId="5682A1A0" w14:textId="6C7F5E99" w:rsidR="00E67B4C" w:rsidRDefault="00E67B4C"/>
    <w:p w14:paraId="01551CD0" w14:textId="2CDBBA4E" w:rsidR="00E67B4C" w:rsidRDefault="00E67B4C">
      <w:proofErr w:type="gramStart"/>
      <w:r>
        <w:rPr>
          <w:rFonts w:hint="eastAsia"/>
        </w:rPr>
        <w:t>副主持</w:t>
      </w:r>
      <w:proofErr w:type="gramEnd"/>
      <w:r>
        <w:rPr>
          <w:rFonts w:hint="eastAsia"/>
        </w:rPr>
        <w:t>做好记录和汇报，也可以参议。</w:t>
      </w:r>
    </w:p>
    <w:p w14:paraId="0486FC7C" w14:textId="4990D2B9" w:rsidR="00E67B4C" w:rsidRDefault="00E67B4C"/>
    <w:p w14:paraId="53F0ED74" w14:textId="77777777" w:rsidR="00E67B4C" w:rsidRDefault="00E67B4C">
      <w:pPr>
        <w:rPr>
          <w:rFonts w:hint="eastAsia"/>
        </w:rPr>
      </w:pPr>
      <w:bookmarkStart w:id="0" w:name="_GoBack"/>
      <w:bookmarkEnd w:id="0"/>
    </w:p>
    <w:p w14:paraId="74D24D59" w14:textId="77777777" w:rsidR="00E67B4C" w:rsidRDefault="00E67B4C"/>
    <w:p w14:paraId="4CBB7D84" w14:textId="77777777" w:rsidR="00E67B4C" w:rsidRDefault="00E67B4C"/>
    <w:p w14:paraId="39BD92B0" w14:textId="77777777" w:rsidR="00E67B4C" w:rsidRDefault="00E67B4C"/>
    <w:p w14:paraId="230D5516" w14:textId="4FCAFFA1" w:rsidR="0085188A" w:rsidRDefault="0065465E">
      <w:r>
        <w:rPr>
          <w:rFonts w:hint="eastAsia"/>
        </w:rPr>
        <w:t>戏</w:t>
      </w:r>
      <w:proofErr w:type="gramStart"/>
      <w:r>
        <w:rPr>
          <w:rFonts w:hint="eastAsia"/>
        </w:rPr>
        <w:t>论就是</w:t>
      </w:r>
      <w:proofErr w:type="gramEnd"/>
      <w:r>
        <w:rPr>
          <w:rFonts w:hint="eastAsia"/>
        </w:rPr>
        <w:t>戏论</w:t>
      </w:r>
    </w:p>
    <w:p w14:paraId="5879EA97" w14:textId="58298B14" w:rsidR="0065465E" w:rsidRDefault="0065465E"/>
    <w:p w14:paraId="4CC97181" w14:textId="1059E203" w:rsidR="0065465E" w:rsidRDefault="0065465E">
      <w:r>
        <w:rPr>
          <w:rFonts w:hint="eastAsia"/>
        </w:rPr>
        <w:t>都对</w:t>
      </w:r>
    </w:p>
    <w:p w14:paraId="634040DD" w14:textId="33054BD5" w:rsidR="0065465E" w:rsidRDefault="0065465E"/>
    <w:p w14:paraId="5F96BD0B" w14:textId="77777777" w:rsidR="0065465E" w:rsidRDefault="0065465E" w:rsidP="0065465E">
      <w:r>
        <w:rPr>
          <w:rFonts w:hint="eastAsia"/>
        </w:rPr>
        <w:t>（</w:t>
      </w:r>
      <w:r>
        <w:t>3）《修行的基础乃亲近侍奉上师》（以周四侍奉日为例而举一反三）</w:t>
      </w:r>
    </w:p>
    <w:p w14:paraId="34DF265D" w14:textId="77777777" w:rsidR="0065465E" w:rsidRDefault="0065465E" w:rsidP="0065465E">
      <w:r>
        <w:rPr>
          <w:rFonts w:hint="eastAsia"/>
        </w:rPr>
        <w:t>【前提】住在上</w:t>
      </w:r>
      <w:proofErr w:type="gramStart"/>
      <w:r>
        <w:rPr>
          <w:rFonts w:hint="eastAsia"/>
        </w:rPr>
        <w:t>师附近</w:t>
      </w:r>
      <w:proofErr w:type="gramEnd"/>
      <w:r>
        <w:rPr>
          <w:rFonts w:hint="eastAsia"/>
        </w:rPr>
        <w:t>的同修、对上师</w:t>
      </w:r>
      <w:proofErr w:type="gramStart"/>
      <w:r>
        <w:rPr>
          <w:rFonts w:hint="eastAsia"/>
        </w:rPr>
        <w:t>有信敬心</w:t>
      </w:r>
      <w:proofErr w:type="gramEnd"/>
      <w:r>
        <w:rPr>
          <w:rFonts w:hint="eastAsia"/>
        </w:rPr>
        <w:t>和侍奉心的弟子，若上师没有闭关、不便或外出，每周可有一次亲近供奉上师的机会，通常会在周四全天或晚上。</w:t>
      </w:r>
    </w:p>
    <w:p w14:paraId="6FCF8FAE" w14:textId="77777777" w:rsidR="0065465E" w:rsidRDefault="0065465E" w:rsidP="0065465E">
      <w:r>
        <w:rPr>
          <w:rFonts w:hint="eastAsia"/>
        </w:rPr>
        <w:t>【进场前】若有新来者，应预先申报，以便上师安排和处置，若不来应提前告之。可在这天考虑给上师做四事供养，比如为上师做些家务、陪侍、护理、购物、办事等，送些医药、生活用品、日耗品等。除有专长外，通常男生可多干些体力活、技术活，女生多干些洗衣做饭、端茶倒水、擦拭清洗等护理活、保洁活。</w:t>
      </w:r>
    </w:p>
    <w:p w14:paraId="08C7F482" w14:textId="77777777" w:rsidR="0065465E" w:rsidRDefault="0065465E" w:rsidP="0065465E">
      <w:r>
        <w:rPr>
          <w:rFonts w:hint="eastAsia"/>
        </w:rPr>
        <w:t>【进场】前来上师住处应知时知节、注意礼仪，</w:t>
      </w:r>
      <w:proofErr w:type="gramStart"/>
      <w:r>
        <w:rPr>
          <w:rFonts w:hint="eastAsia"/>
        </w:rPr>
        <w:t>上师住山上</w:t>
      </w:r>
      <w:proofErr w:type="gramEnd"/>
      <w:r>
        <w:rPr>
          <w:rFonts w:hint="eastAsia"/>
        </w:rPr>
        <w:t>住城里是不一样的，都应防护讥嫌、避免怠慢。要方便上师、尊重上师，不要给上</w:t>
      </w:r>
      <w:proofErr w:type="gramStart"/>
      <w:r>
        <w:rPr>
          <w:rFonts w:hint="eastAsia"/>
        </w:rPr>
        <w:t>师带来</w:t>
      </w:r>
      <w:proofErr w:type="gramEnd"/>
      <w:r>
        <w:rPr>
          <w:rFonts w:hint="eastAsia"/>
        </w:rPr>
        <w:t>压力和麻烦，尽量做到来前预告、提前预约，到达时亦应及时告之，不可</w:t>
      </w:r>
      <w:proofErr w:type="gramStart"/>
      <w:r>
        <w:rPr>
          <w:rFonts w:hint="eastAsia"/>
        </w:rPr>
        <w:t>冒</w:t>
      </w:r>
      <w:proofErr w:type="gramEnd"/>
      <w:r>
        <w:rPr>
          <w:rFonts w:hint="eastAsia"/>
        </w:rPr>
        <w:t>然出现或擅闯，无特别需要不应在外高声喊叫、敲门或打电话，有女性</w:t>
      </w:r>
      <w:proofErr w:type="gramStart"/>
      <w:r>
        <w:rPr>
          <w:rFonts w:hint="eastAsia"/>
        </w:rPr>
        <w:t>用品鞋包衣</w:t>
      </w:r>
      <w:proofErr w:type="gramEnd"/>
      <w:r>
        <w:rPr>
          <w:rFonts w:hint="eastAsia"/>
        </w:rPr>
        <w:t>服等应注意存放的位置，不可示人讥嫌。若上师住处不宜公开，来访时应注意行踪的保密性，要“事先有交待、事完及时汇报、离前方便告退”。在住处活动或在周边进进出出者，应注意保密性、安全性，应杜绝令他人、</w:t>
      </w:r>
      <w:proofErr w:type="gramStart"/>
      <w:r>
        <w:rPr>
          <w:rFonts w:hint="eastAsia"/>
        </w:rPr>
        <w:t>旁人讥嫌的</w:t>
      </w:r>
      <w:proofErr w:type="gramEnd"/>
      <w:r>
        <w:rPr>
          <w:rFonts w:hint="eastAsia"/>
        </w:rPr>
        <w:t>行为，莫扰民、莫招惹会损害上师与道场之恶缘。</w:t>
      </w:r>
    </w:p>
    <w:p w14:paraId="79FBE116" w14:textId="77777777" w:rsidR="0065465E" w:rsidRDefault="0065465E" w:rsidP="0065465E">
      <w:r>
        <w:rPr>
          <w:rFonts w:hint="eastAsia"/>
        </w:rPr>
        <w:t>【进场后】</w:t>
      </w:r>
    </w:p>
    <w:p w14:paraId="4EF6FC3B" w14:textId="77777777" w:rsidR="0065465E" w:rsidRDefault="0065465E" w:rsidP="0065465E">
      <w:r>
        <w:t>1、首先问讯礼拜上师。</w:t>
      </w:r>
      <w:proofErr w:type="gramStart"/>
      <w:r>
        <w:t>恒时不忘</w:t>
      </w:r>
      <w:proofErr w:type="gramEnd"/>
      <w:r>
        <w:t>明了自己的发心，当持弟子礼。初见上师、久别上师、觐见上师，皆应礼拜。当以惭愧感恩、求忏悔、求加持、</w:t>
      </w:r>
      <w:proofErr w:type="gramStart"/>
      <w:r>
        <w:t>求摄受之</w:t>
      </w:r>
      <w:proofErr w:type="gramEnd"/>
      <w:r>
        <w:t>心求见上师，并做种种问讯与敬行。注意，进场与离场皆应以礼</w:t>
      </w:r>
      <w:proofErr w:type="gramStart"/>
      <w:r>
        <w:t>敬尊重</w:t>
      </w:r>
      <w:proofErr w:type="gramEnd"/>
      <w:r>
        <w:t>问讯礼仪为先、为要。</w:t>
      </w:r>
    </w:p>
    <w:p w14:paraId="74374B5B" w14:textId="77777777" w:rsidR="0065465E" w:rsidRDefault="0065465E" w:rsidP="0065465E">
      <w:r>
        <w:t>2、呈上供品并做必要的交代、说明或立即做合理的处置或侍立一侧待命。及时禀告上师所供之物中需要特别交代的使用方法或需要及时处置的地方，必要时甚至可以列个使用清单。对当下需要处理的物品或事务，必须报告与请示，若自己不熟悉、无把握，应找到合适的人代办并交待清楚或交给可靠的主事人及时处置，不可自己</w:t>
      </w:r>
      <w:proofErr w:type="gramStart"/>
      <w:r>
        <w:t>冒然</w:t>
      </w:r>
      <w:proofErr w:type="gramEnd"/>
      <w:r>
        <w:t>操作。</w:t>
      </w:r>
    </w:p>
    <w:p w14:paraId="0852DFCB" w14:textId="77777777" w:rsidR="0065465E" w:rsidRDefault="0065465E" w:rsidP="0065465E">
      <w:r>
        <w:t>3、以上行为优先后，再进行如法侍奉的行为。对于来前已交待和议定之事首先着手办理，办理前上师若在现场应尊重趋前告知。若事先已交办之事，即可主动自觉禀白上师自己要去办。或建议或自荐应办之事。办理时要遵守场所设施设备的使用规矩，不掌握不应乱来。办事应认真、仔细，注意时间、效率和质量，要全程恭敬，注意安全和防止负面效果。若以上所做皆毕，可趋前报告具结并请示或提示上师可有欲办之事，切不应</w:t>
      </w:r>
      <w:proofErr w:type="gramStart"/>
      <w:r>
        <w:t>擅作</w:t>
      </w:r>
      <w:proofErr w:type="gramEnd"/>
      <w:r>
        <w:t>主张、莽撞行事、虚以委蛇或消极怠慢。通常，进入和离开一个场所起码应考虑的是场所的庄严、有序、卫生和安全，这也是所有参加共修者应养</w:t>
      </w:r>
      <w:r>
        <w:rPr>
          <w:rFonts w:hint="eastAsia"/>
        </w:rPr>
        <w:t>成的基本素质和好习惯，何况是来侍奉尊贵的上师。如是敬行，不经意间已种下诸多入道</w:t>
      </w:r>
      <w:proofErr w:type="gramStart"/>
      <w:r>
        <w:rPr>
          <w:rFonts w:hint="eastAsia"/>
        </w:rPr>
        <w:t>善根资粮</w:t>
      </w:r>
      <w:proofErr w:type="gramEnd"/>
      <w:r>
        <w:rPr>
          <w:rFonts w:hint="eastAsia"/>
        </w:rPr>
        <w:t>，反之，不知不觉间累积诸多违缘。</w:t>
      </w:r>
    </w:p>
    <w:p w14:paraId="6E601A6D" w14:textId="77777777" w:rsidR="0065465E" w:rsidRDefault="0065465E" w:rsidP="0065465E">
      <w:r>
        <w:rPr>
          <w:rFonts w:hint="eastAsia"/>
        </w:rPr>
        <w:lastRenderedPageBreak/>
        <w:t>【总结】以上种种，皆因自愿向道、真心敬爱上师，皆因</w:t>
      </w:r>
      <w:proofErr w:type="gramStart"/>
      <w:r>
        <w:rPr>
          <w:rFonts w:hint="eastAsia"/>
        </w:rPr>
        <w:t>以上师</w:t>
      </w:r>
      <w:proofErr w:type="gramEnd"/>
      <w:r>
        <w:rPr>
          <w:rFonts w:hint="eastAsia"/>
        </w:rPr>
        <w:t>为皈依境、福田、导师、长辈、亲人，</w:t>
      </w:r>
      <w:proofErr w:type="gramStart"/>
      <w:r>
        <w:rPr>
          <w:rFonts w:hint="eastAsia"/>
        </w:rPr>
        <w:t>欲承</w:t>
      </w:r>
      <w:proofErr w:type="gramEnd"/>
      <w:r>
        <w:rPr>
          <w:rFonts w:hint="eastAsia"/>
        </w:rPr>
        <w:t>事供养照顾方便上师法体安康、自我勤种福田、勤修功德而自然而有，若无此本心、本愿只想一味靠近、麻烦、纠缠乃至窥探上师，则一切皆成无义乃至危险行为。若如法恭敬侍奉上师，也能创造向上师请法的最佳缘起，是为神圣、庄严、自然而亲切。从以上所详述的侍奉上师的修行可知，亲近的要点在于知时知节的承事、供养，经云菩萨</w:t>
      </w:r>
      <w:proofErr w:type="gramStart"/>
      <w:r>
        <w:rPr>
          <w:rFonts w:hint="eastAsia"/>
        </w:rPr>
        <w:t>累劫承</w:t>
      </w:r>
      <w:proofErr w:type="gramEnd"/>
      <w:r>
        <w:rPr>
          <w:rFonts w:hint="eastAsia"/>
        </w:rPr>
        <w:t>事供养</w:t>
      </w:r>
      <w:proofErr w:type="gramStart"/>
      <w:r>
        <w:rPr>
          <w:rFonts w:hint="eastAsia"/>
        </w:rPr>
        <w:t>于佛皆</w:t>
      </w:r>
      <w:proofErr w:type="gramEnd"/>
      <w:r>
        <w:rPr>
          <w:rFonts w:hint="eastAsia"/>
        </w:rPr>
        <w:t>为阿耨多罗三藐三菩提故，若不离此要，一切亲近</w:t>
      </w:r>
      <w:proofErr w:type="gramStart"/>
      <w:r>
        <w:rPr>
          <w:rFonts w:hint="eastAsia"/>
        </w:rPr>
        <w:t>行持</w:t>
      </w:r>
      <w:proofErr w:type="gramEnd"/>
      <w:r>
        <w:rPr>
          <w:rFonts w:hint="eastAsia"/>
        </w:rPr>
        <w:t>即是如法所积资粮。</w:t>
      </w:r>
    </w:p>
    <w:p w14:paraId="77E2C3D3" w14:textId="77777777" w:rsidR="0065465E" w:rsidRDefault="0065465E" w:rsidP="0065465E"/>
    <w:p w14:paraId="517F7C26" w14:textId="77777777" w:rsidR="0065465E" w:rsidRDefault="0065465E" w:rsidP="0065465E">
      <w:r>
        <w:rPr>
          <w:rFonts w:hint="eastAsia"/>
        </w:rPr>
        <w:t>会光</w:t>
      </w:r>
      <w:r>
        <w:t xml:space="preserve"> 2019/10/12 18:50:29</w:t>
      </w:r>
    </w:p>
    <w:p w14:paraId="22CA9972" w14:textId="77777777" w:rsidR="0065465E" w:rsidRDefault="0065465E" w:rsidP="0065465E">
      <w:r>
        <w:rPr>
          <w:rFonts w:hint="eastAsia"/>
        </w:rPr>
        <w:t>（</w:t>
      </w:r>
      <w:r>
        <w:t>2）《修行的法门乃祈祷上师之瑜伽》</w:t>
      </w:r>
    </w:p>
    <w:p w14:paraId="516D6382" w14:textId="77777777" w:rsidR="0065465E" w:rsidRDefault="0065465E" w:rsidP="0065465E">
      <w:r>
        <w:rPr>
          <w:rFonts w:hint="eastAsia"/>
        </w:rPr>
        <w:t>（以</w:t>
      </w:r>
      <w:r>
        <w:t xml:space="preserve"> 2018国庆求法之旅法会所传精要为例）</w:t>
      </w:r>
    </w:p>
    <w:p w14:paraId="6D3AF348" w14:textId="6C8F5BCC" w:rsidR="0065465E" w:rsidRPr="0065465E" w:rsidRDefault="0065465E" w:rsidP="0065465E">
      <w:r>
        <w:rPr>
          <w:rFonts w:hint="eastAsia"/>
        </w:rPr>
        <w:t>本次国庆法会叫求法之旅，行者旨在学会和掌握如何求法并得法。</w:t>
      </w:r>
      <w:proofErr w:type="gramStart"/>
      <w:r>
        <w:rPr>
          <w:rFonts w:hint="eastAsia"/>
        </w:rPr>
        <w:t>上师开示</w:t>
      </w:r>
      <w:proofErr w:type="gramEnd"/>
      <w:r>
        <w:rPr>
          <w:rFonts w:hint="eastAsia"/>
        </w:rPr>
        <w:t>的核心内容是：</w:t>
      </w:r>
      <w:r>
        <w:t>1、明白求法与得法的理念、态度和行为的重要性并在亲近上师的每一个当下和环节去体会、体验。皈依修行者理应求法，并坚持不懈。</w:t>
      </w:r>
      <w:proofErr w:type="gramStart"/>
      <w:r>
        <w:t>若行</w:t>
      </w:r>
      <w:proofErr w:type="gramEnd"/>
      <w:r>
        <w:t>者始终处在求法和希冀得法的“善恭敬行”状态下，即使终日只见上师寻欢作乐亦得上师加持何况开示；2、所求法为“瑜伽”，</w:t>
      </w:r>
      <w:proofErr w:type="gramStart"/>
      <w:r>
        <w:t>需深刻领悟唯通过</w:t>
      </w:r>
      <w:proofErr w:type="gramEnd"/>
      <w:r>
        <w:t>修“上师瑜伽”方能得法。上师瑜伽</w:t>
      </w:r>
      <w:proofErr w:type="gramStart"/>
      <w:r>
        <w:t>分外内密三</w:t>
      </w:r>
      <w:proofErr w:type="gramEnd"/>
      <w:r>
        <w:t>层次，应体会之。于此所修一切法即名“大圆满”、“大手印”、“祖师禅”、“实相念佛”……总称“禅密心法”，乃“一法摄万法、百部归一名”之总</w:t>
      </w:r>
      <w:r>
        <w:rPr>
          <w:rFonts w:hint="eastAsia"/>
        </w:rPr>
        <w:t>持法、窍诀法、真言（密咒）法、心中心法……。如是一法</w:t>
      </w:r>
      <w:proofErr w:type="gramStart"/>
      <w:r>
        <w:rPr>
          <w:rFonts w:hint="eastAsia"/>
        </w:rPr>
        <w:t>能摄万法</w:t>
      </w:r>
      <w:proofErr w:type="gramEnd"/>
      <w:r>
        <w:rPr>
          <w:rFonts w:hint="eastAsia"/>
        </w:rPr>
        <w:t>，摄在</w:t>
      </w:r>
      <w:proofErr w:type="gramStart"/>
      <w:r>
        <w:rPr>
          <w:rFonts w:hint="eastAsia"/>
        </w:rPr>
        <w:t>具体实修</w:t>
      </w:r>
      <w:proofErr w:type="gramEnd"/>
      <w:r>
        <w:rPr>
          <w:rFonts w:hint="eastAsia"/>
        </w:rPr>
        <w:t>中，摄在当下心行中；</w:t>
      </w:r>
      <w:r>
        <w:t>3、此法乃</w:t>
      </w:r>
      <w:proofErr w:type="gramStart"/>
      <w:r>
        <w:t>“</w:t>
      </w:r>
      <w:proofErr w:type="gramEnd"/>
      <w:r>
        <w:t>大学之道“，“在明明德，在亲民，在止于至善”。法非高远不可及，路就在脚下；法在生活中，方便易修；法在自身修炼，在自我身心之“格物致知”，在当下、在细节、在我人之六根门头中。行者应恒常顶戴三宝，</w:t>
      </w:r>
      <w:proofErr w:type="gramStart"/>
      <w:r>
        <w:t>持心为</w:t>
      </w:r>
      <w:proofErr w:type="gramEnd"/>
      <w:r>
        <w:t>戒，凡事皆做善想，“勿以善小而不为、勿以恶小而为之”，“存好心、说好话、做好事”，一切皆从自我身心而修起，永不绝望、永不放弃、永不停息，直至</w:t>
      </w:r>
      <w:proofErr w:type="gramStart"/>
      <w:r>
        <w:t>当下</w:t>
      </w:r>
      <w:proofErr w:type="gramEnd"/>
      <w:r>
        <w:t>或临终解脱、</w:t>
      </w:r>
      <w:proofErr w:type="gramStart"/>
      <w:r>
        <w:t>直至证悟菩</w:t>
      </w:r>
      <w:proofErr w:type="gramEnd"/>
      <w:r>
        <w:t>提。</w:t>
      </w:r>
    </w:p>
    <w:p w14:paraId="0EE6B98E" w14:textId="446942DE" w:rsidR="0065465E" w:rsidRDefault="0065465E"/>
    <w:p w14:paraId="15372707" w14:textId="7FE0EBFD" w:rsidR="0065465E" w:rsidRDefault="0065465E"/>
    <w:p w14:paraId="72CA4ECE" w14:textId="563E2574" w:rsidR="0065465E" w:rsidRDefault="0065465E"/>
    <w:p w14:paraId="292FAD48" w14:textId="25176A57" w:rsidR="0065465E" w:rsidRDefault="0065465E"/>
    <w:p w14:paraId="0E575484" w14:textId="4751F550" w:rsidR="0065465E" w:rsidRDefault="0065465E"/>
    <w:p w14:paraId="2E3CE218" w14:textId="70BA7900" w:rsidR="0065465E" w:rsidRDefault="0065465E"/>
    <w:p w14:paraId="3CC0DD60" w14:textId="4DF986C3" w:rsidR="0065465E" w:rsidRDefault="0065465E"/>
    <w:p w14:paraId="78B3CD57" w14:textId="24D96F07" w:rsidR="0065465E" w:rsidRDefault="0065465E"/>
    <w:p w14:paraId="44853317" w14:textId="4505C123" w:rsidR="0065465E" w:rsidRDefault="0065465E"/>
    <w:p w14:paraId="08CF3602" w14:textId="1057997C" w:rsidR="0065465E" w:rsidRDefault="0065465E"/>
    <w:p w14:paraId="0BA7EAB7" w14:textId="43E41897" w:rsidR="0065465E" w:rsidRDefault="0065465E"/>
    <w:p w14:paraId="209035D8" w14:textId="576E62E7" w:rsidR="0065465E" w:rsidRDefault="0065465E"/>
    <w:p w14:paraId="40D5240A" w14:textId="77777777" w:rsidR="0065465E" w:rsidRPr="0065465E" w:rsidRDefault="0065465E"/>
    <w:sectPr w:rsidR="0065465E" w:rsidRPr="006546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53A91" w14:textId="77777777" w:rsidR="005043EE" w:rsidRDefault="005043EE" w:rsidP="00E67B4C">
      <w:r>
        <w:separator/>
      </w:r>
    </w:p>
  </w:endnote>
  <w:endnote w:type="continuationSeparator" w:id="0">
    <w:p w14:paraId="2CF30083" w14:textId="77777777" w:rsidR="005043EE" w:rsidRDefault="005043EE" w:rsidP="00E6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1F18D" w14:textId="77777777" w:rsidR="005043EE" w:rsidRDefault="005043EE" w:rsidP="00E67B4C">
      <w:r>
        <w:separator/>
      </w:r>
    </w:p>
  </w:footnote>
  <w:footnote w:type="continuationSeparator" w:id="0">
    <w:p w14:paraId="4F854FA6" w14:textId="77777777" w:rsidR="005043EE" w:rsidRDefault="005043EE" w:rsidP="00E67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8A"/>
    <w:rsid w:val="005043EE"/>
    <w:rsid w:val="0065465E"/>
    <w:rsid w:val="0085188A"/>
    <w:rsid w:val="00E6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93A61"/>
  <w15:chartTrackingRefBased/>
  <w15:docId w15:val="{54ECEC19-BBC7-4DA4-8266-625A0099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B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B4C"/>
    <w:rPr>
      <w:sz w:val="18"/>
      <w:szCs w:val="18"/>
    </w:rPr>
  </w:style>
  <w:style w:type="paragraph" w:styleId="a5">
    <w:name w:val="footer"/>
    <w:basedOn w:val="a"/>
    <w:link w:val="a6"/>
    <w:uiPriority w:val="99"/>
    <w:unhideWhenUsed/>
    <w:rsid w:val="00E67B4C"/>
    <w:pPr>
      <w:tabs>
        <w:tab w:val="center" w:pos="4153"/>
        <w:tab w:val="right" w:pos="8306"/>
      </w:tabs>
      <w:snapToGrid w:val="0"/>
      <w:jc w:val="left"/>
    </w:pPr>
    <w:rPr>
      <w:sz w:val="18"/>
      <w:szCs w:val="18"/>
    </w:rPr>
  </w:style>
  <w:style w:type="character" w:customStyle="1" w:styleId="a6">
    <w:name w:val="页脚 字符"/>
    <w:basedOn w:val="a0"/>
    <w:link w:val="a5"/>
    <w:uiPriority w:val="99"/>
    <w:rsid w:val="00E67B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254928">
      <w:bodyDiv w:val="1"/>
      <w:marLeft w:val="0"/>
      <w:marRight w:val="0"/>
      <w:marTop w:val="0"/>
      <w:marBottom w:val="0"/>
      <w:divBdr>
        <w:top w:val="none" w:sz="0" w:space="0" w:color="auto"/>
        <w:left w:val="none" w:sz="0" w:space="0" w:color="auto"/>
        <w:bottom w:val="none" w:sz="0" w:space="0" w:color="auto"/>
        <w:right w:val="none" w:sz="0" w:space="0" w:color="auto"/>
      </w:divBdr>
      <w:divsChild>
        <w:div w:id="821772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3</cp:revision>
  <dcterms:created xsi:type="dcterms:W3CDTF">2019-10-12T10:49:00Z</dcterms:created>
  <dcterms:modified xsi:type="dcterms:W3CDTF">2019-10-13T13:25:00Z</dcterms:modified>
</cp:coreProperties>
</file>