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因果推理驱动的智能Agent用于脑靶向纳米粒子设计优化</w:t>
      </w:r>
    </w:p>
    <w:p>
      <w:pPr>
        <w:pStyle w:val="Subtitle"/>
      </w:pPr>
      <w:r>
        <w:t xml:space="preserve">Causal Reasoning-Driven Agent for Brain-Targeted Nanoparticle Design Optimization</w:t>
      </w:r>
    </w:p>
    <w:p>
      <w:pPr>
        <w:pStyle w:val="Date"/>
      </w:pPr>
      <w:r>
        <w:rPr>
          <w:rFonts w:hint="eastAsia"/>
        </w:rPr>
        <w:t xml:space="preserve">2026年5月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一研究题目"/>
    <w:p>
      <w:pPr>
        <w:pStyle w:val="Heading1"/>
      </w:pPr>
      <w:r>
        <w:rPr>
          <w:rFonts w:hint="eastAsia"/>
        </w:rPr>
        <w:t xml:space="preserve">一、研究题目</w:t>
      </w:r>
    </w:p>
    <w:p>
      <w:pPr>
        <w:pStyle w:val="FirstParagraph"/>
      </w:pPr>
      <w:r>
        <w:rPr>
          <w:rFonts w:hint="eastAsia"/>
          <w:b/>
          <w:bCs/>
        </w:rPr>
        <w:t xml:space="preserve">中文：</w:t>
      </w:r>
      <w:r>
        <w:t xml:space="preserve"> </w:t>
      </w:r>
      <w:r>
        <w:rPr>
          <w:rFonts w:hint="eastAsia"/>
        </w:rPr>
        <w:t xml:space="preserve">基于因果推理的智能Agent用于脑靶向纳米粒子理性设计优化</w:t>
      </w:r>
    </w:p>
    <w:p>
      <w:pPr>
        <w:pStyle w:val="BodyText"/>
      </w:pPr>
      <w:r>
        <w:rPr>
          <w:rFonts w:hint="eastAsia"/>
          <w:b/>
          <w:bCs/>
        </w:rPr>
        <w:t xml:space="preserve">英文：</w:t>
      </w:r>
      <w:r>
        <w:t xml:space="preserve"> </w:t>
      </w:r>
      <w:r>
        <w:t xml:space="preserve">A Causal Reasoning Agent for Interpretable Optimization of Brain-Targeted Nanoparticle Design</w:t>
      </w:r>
    </w:p>
    <w:p>
      <w:r>
        <w:pict>
          <v:rect style="width:0;height:1.5pt" o:hralign="center" o:hrstd="t" o:hr="t"/>
        </w:pict>
      </w:r>
    </w:p>
    <w:bookmarkEnd w:id="9"/>
    <w:bookmarkStart w:id="10" w:name="二核心主张"/>
    <w:p>
      <w:pPr>
        <w:pStyle w:val="Heading1"/>
      </w:pPr>
      <w:r>
        <w:rPr>
          <w:rFonts w:hint="eastAsia"/>
        </w:rPr>
        <w:t xml:space="preserve">二、核心主张</w:t>
      </w:r>
    </w:p>
    <w:p>
      <w:pPr>
        <w:pStyle w:val="FirstParagraph"/>
      </w:pPr>
      <w:r>
        <w:rPr>
          <w:rFonts w:hint="eastAsia"/>
          <w:b/>
          <w:bCs/>
        </w:rPr>
        <w:t xml:space="preserve">标准优化方法（贝叶斯优化、遗传算法）告诉你”选什么”，但不知道”为什么”。</w:t>
      </w:r>
    </w:p>
    <w:p>
      <w:pPr>
        <w:pStyle w:val="BodyText"/>
      </w:pPr>
      <w:r>
        <w:rPr>
          <w:rFonts w:hint="eastAsia"/>
        </w:rPr>
        <w:t xml:space="preserve">本研究的核心主张：</w:t>
      </w:r>
    </w:p>
    <w:p>
      <w:pPr>
        <w:pStyle w:val="BlockText"/>
      </w:pPr>
      <w:r>
        <w:rPr>
          <w:rFonts w:hint="eastAsia"/>
        </w:rPr>
        <w:t xml:space="preserve">将学习到的因果图（Causal</w:t>
      </w:r>
      <w:r>
        <w:t xml:space="preserve"> </w:t>
      </w:r>
      <w:r>
        <w:rPr>
          <w:rFonts w:hint="eastAsia"/>
        </w:rPr>
        <w:t xml:space="preserve">Graph）注入Agent的推理过程，使Agent能够</w:t>
      </w:r>
      <w:r>
        <w:t xml:space="preserve"> </w:t>
      </w:r>
      <w:r>
        <w:rPr>
          <w:rFonts w:hint="eastAsia"/>
        </w:rPr>
        <w:t xml:space="preserve">识别当前设计的BBB转运瓶颈，形成因果假设，并通过PBPK仿真工具</w:t>
      </w:r>
      <w:r>
        <w:t xml:space="preserve"> </w:t>
      </w:r>
      <w:r>
        <w:rPr>
          <w:rFonts w:hint="eastAsia"/>
        </w:rPr>
        <w:t xml:space="preserve">验证假设——这不仅找到更好的设计，还输出人类可读的因果解释。</w:t>
      </w:r>
    </w:p>
    <w:p>
      <w:pPr>
        <w:pStyle w:val="FirstParagraph"/>
      </w:pPr>
      <w:r>
        <w:rPr>
          <w:rFonts w:hint="eastAsia"/>
        </w:rPr>
        <w:t xml:space="preserve">这个主张可被测试：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量化维度</w:t>
      </w:r>
      <w:r>
        <w:rPr>
          <w:rFonts w:hint="eastAsia"/>
        </w:rPr>
        <w:t xml:space="preserve">：与算法baseline对比收敛速度、最优AUC、数据效率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解释维度</w:t>
      </w:r>
      <w:r>
        <w:rPr>
          <w:rFonts w:hint="eastAsia"/>
        </w:rPr>
        <w:t xml:space="preserve">：Agent推理轨迹与领域生物学知识的一致性评估</w:t>
      </w:r>
    </w:p>
    <w:p>
      <w:r>
        <w:pict>
          <v:rect style="width:0;height:1.5pt" o:hralign="center" o:hrstd="t" o:hr="t"/>
        </w:pict>
      </w:r>
    </w:p>
    <w:bookmarkEnd w:id="10"/>
    <w:bookmarkStart w:id="11" w:name="三为什么这是一篇论文不是两篇"/>
    <w:p>
      <w:pPr>
        <w:pStyle w:val="Heading1"/>
      </w:pPr>
      <w:r>
        <w:rPr>
          <w:rFonts w:hint="eastAsia"/>
        </w:rPr>
        <w:t xml:space="preserve">三、为什么这是一篇论文，不是两篇</w:t>
      </w:r>
    </w:p>
    <w:p>
      <w:pPr>
        <w:pStyle w:val="FirstParagraph"/>
      </w:pPr>
      <w:r>
        <w:rPr>
          <w:rFonts w:hint="eastAsia"/>
        </w:rPr>
        <w:t xml:space="preserve">因果推理和Agent在本框架中不可分割：</w:t>
      </w:r>
    </w:p>
    <w:p>
      <w:pPr>
        <w:pStyle w:val="SourceCode"/>
      </w:pPr>
      <w:r>
        <w:rPr>
          <w:rStyle w:val="VerbatimChar"/>
          <w:rFonts w:hint="eastAsia"/>
        </w:rPr>
        <w:t xml:space="preserve">因果图（单独使用）→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只是一张静态的关系图，不能优化设计</w:t>
      </w:r>
      <w:r>
        <w:br/>
      </w:r>
      <w:r>
        <w:rPr>
          <w:rStyle w:val="VerbatimChar"/>
          <w:rFonts w:hint="eastAsia"/>
        </w:rPr>
        <w:t xml:space="preserve">Agent（无因果约束）→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LLM随机探索，推理不可信，容易产生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生物学上荒谬的设计建议</w:t>
      </w:r>
      <w:r>
        <w:br/>
      </w:r>
      <w:r>
        <w:rPr>
          <w:rStyle w:val="VerbatimChar"/>
          <w:rFonts w:hint="eastAsia"/>
        </w:rPr>
        <w:t xml:space="preserve">因果图</w:t>
      </w:r>
      <w:r>
        <w:rPr>
          <w:rStyle w:val="VerbatimChar"/>
        </w:rPr>
        <w:t xml:space="preserve"> + Agent → </w:t>
      </w:r>
      <w:r>
        <w:rPr>
          <w:rStyle w:val="VerbatimChar"/>
          <w:rFonts w:hint="eastAsia"/>
        </w:rPr>
        <w:t xml:space="preserve">Agent的每一步推理都有因果依据，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每一个行动都沿着已知的生物学因果路径，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推理可信且可验证</w:t>
      </w:r>
    </w:p>
    <w:p>
      <w:pPr>
        <w:pStyle w:val="FirstParagraph"/>
      </w:pPr>
      <w:r>
        <w:rPr>
          <w:rFonts w:hint="eastAsia"/>
        </w:rPr>
        <w:t xml:space="preserve">这个”因果图作为Agent推理基础”的结合是论文的核心贡献，拆开任何一半都不完整。</w:t>
      </w:r>
    </w:p>
    <w:p>
      <w:r>
        <w:pict>
          <v:rect style="width:0;height:1.5pt" o:hralign="center" o:hrstd="t" o:hr="t"/>
        </w:pict>
      </w:r>
    </w:p>
    <w:bookmarkEnd w:id="11"/>
    <w:bookmarkStart w:id="22" w:name="四系统架构"/>
    <w:p>
      <w:pPr>
        <w:pStyle w:val="Heading1"/>
      </w:pPr>
      <w:r>
        <w:rPr>
          <w:rFonts w:hint="eastAsia"/>
        </w:rPr>
        <w:t xml:space="preserve">四、系统架构</w:t>
      </w:r>
    </w:p>
    <w:bookmarkStart w:id="12" w:name="整体架构图"/>
    <w:p>
      <w:pPr>
        <w:pStyle w:val="Heading2"/>
      </w:pPr>
      <w:r>
        <w:t xml:space="preserve">4.1 </w:t>
      </w:r>
      <w:r>
        <w:rPr>
          <w:rFonts w:hint="eastAsia"/>
        </w:rPr>
        <w:t xml:space="preserve">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文献NP实验数据（40-60个数据点）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(NP性质)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(BBB参数)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(脑内浓度)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│                                 │</w:t>
      </w:r>
      <w:r>
        <w:br/>
      </w:r>
      <w:r>
        <w:rPr>
          <w:rStyle w:val="VerbatimChar"/>
        </w:rPr>
        <w:t xml:space="preserve">│                    ▼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│  </w:t>
      </w:r>
      <w:r>
        <w:rPr>
          <w:rStyle w:val="VerbatimChar"/>
          <w:rFonts w:hint="eastAsia"/>
        </w:rPr>
        <w:t xml:space="preserve">离线阶段：</w:t>
      </w:r>
      <w:r>
        <w:rPr>
          <w:rStyle w:val="VerbatimChar"/>
        </w:rPr>
        <w:t xml:space="preserve">       │                         │</w:t>
      </w:r>
      <w:r>
        <w:br/>
      </w:r>
      <w:r>
        <w:rPr>
          <w:rStyle w:val="VerbatimChar"/>
        </w:rPr>
        <w:t xml:space="preserve">│         │  </w:t>
      </w:r>
      <w:r>
        <w:rPr>
          <w:rStyle w:val="VerbatimChar"/>
          <w:rFonts w:hint="eastAsia"/>
        </w:rPr>
        <w:t xml:space="preserve">因果图学习</w:t>
      </w:r>
      <w:r>
        <w:rPr>
          <w:rStyle w:val="VerbatimChar"/>
        </w:rPr>
        <w:t xml:space="preserve">       │                         │</w:t>
      </w:r>
      <w:r>
        <w:br/>
      </w:r>
      <w:r>
        <w:rPr>
          <w:rStyle w:val="VerbatimChar"/>
        </w:rPr>
        <w:t xml:space="preserve">│         │  </w:t>
      </w:r>
      <w:r>
        <w:rPr>
          <w:rStyle w:val="VerbatimChar"/>
          <w:rFonts w:hint="eastAsia"/>
        </w:rPr>
        <w:t xml:space="preserve">NOTEARS算法</w:t>
      </w:r>
      <w:r>
        <w:rPr>
          <w:rStyle w:val="VerbatimChar"/>
        </w:rPr>
        <w:t xml:space="preserve">     │                         │</w:t>
      </w:r>
      <w:r>
        <w:br/>
      </w:r>
      <w:r>
        <w:rPr>
          <w:rStyle w:val="VerbatimChar"/>
        </w:rPr>
        <w:t xml:space="preserve">│         │  </w:t>
      </w:r>
      <w:r>
        <w:rPr>
          <w:rStyle w:val="VerbatimChar"/>
          <w:rFonts w:hint="eastAsia"/>
        </w:rPr>
        <w:t xml:space="preserve">输出：DAG</w:t>
      </w:r>
      <w:r>
        <w:rPr>
          <w:rStyle w:val="VerbatimChar"/>
        </w:rPr>
        <w:t xml:space="preserve"> G     │                         │</w:t>
      </w:r>
      <w:r>
        <w:br/>
      </w:r>
      <w:r>
        <w:rPr>
          <w:rStyle w:val="VerbatimChar"/>
        </w:rPr>
        <w:t xml:space="preserve">│         └────────┬─────────┘                         │</w:t>
      </w:r>
      <w:r>
        <w:br/>
      </w:r>
      <w:r>
        <w:rPr>
          <w:rStyle w:val="VerbatimChar"/>
        </w:rPr>
        <w:t xml:space="preserve">│                  │ </w:t>
      </w:r>
      <w:r>
        <w:rPr>
          <w:rStyle w:val="VerbatimChar"/>
          <w:rFonts w:hint="eastAsia"/>
        </w:rPr>
        <w:t xml:space="preserve">G注入Agent记忆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因果推理Agent（在线优化）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记忆系统（Memory）</w:t>
      </w:r>
      <w:r>
        <w:rPr>
          <w:rStyle w:val="VerbatimChar"/>
        </w:rPr>
        <w:t xml:space="preserve">                           │ 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因果图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G（不可变，来自离线阶段）</w:t>
      </w:r>
      <w:r>
        <w:rPr>
          <w:rStyle w:val="VerbatimChar"/>
        </w:rPr>
        <w:t xml:space="preserve">          │    │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  <w:rFonts w:hint="eastAsia"/>
        </w:rPr>
        <w:t xml:space="preserve">推理轨迹（本次优化的所有步骤）</w:t>
      </w:r>
      <w:r>
        <w:rPr>
          <w:rStyle w:val="VerbatimChar"/>
        </w:rPr>
        <w:t xml:space="preserve">            │    │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  <w:rFonts w:hint="eastAsia"/>
        </w:rPr>
        <w:t xml:space="preserve">已验证规律（跨轮次积累的设计知识）</w:t>
      </w:r>
      <w:r>
        <w:rPr>
          <w:rStyle w:val="VerbatimChar"/>
        </w:rPr>
        <w:t xml:space="preserve">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ReAct推理循环</w:t>
      </w:r>
      <w:r>
        <w:rPr>
          <w:rStyle w:val="VerbatimChar"/>
        </w:rPr>
        <w:t xml:space="preserve">                               │    │</w:t>
      </w:r>
      <w:r>
        <w:br/>
      </w:r>
      <w:r>
        <w:rPr>
          <w:rStyle w:val="VerbatimChar"/>
        </w:rPr>
        <w:t xml:space="preserve">│  │                                             │    │</w:t>
      </w:r>
      <w:r>
        <w:br/>
      </w:r>
      <w:r>
        <w:rPr>
          <w:rStyle w:val="VerbatimChar"/>
        </w:rPr>
        <w:t xml:space="preserve">│  │  Thought → Action → Observation → Thought   │    │</w:t>
      </w:r>
      <w:r>
        <w:br/>
      </w:r>
      <w:r>
        <w:rPr>
          <w:rStyle w:val="VerbatimChar"/>
        </w:rPr>
        <w:t xml:space="preserve">│  │    ↑___________________________________|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│    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调用工具集（5个工具）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工具集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Tool 1: pbpk_simulate(design) → C_brain(t), AUC    │</w:t>
      </w:r>
      <w:r>
        <w:br/>
      </w:r>
      <w:r>
        <w:rPr>
          <w:rStyle w:val="VerbatimChar"/>
        </w:rPr>
        <w:t xml:space="preserve">│  Tool 2: query_causal_graph(node) → </w:t>
      </w:r>
      <w:r>
        <w:rPr>
          <w:rStyle w:val="VerbatimChar"/>
          <w:rFonts w:hint="eastAsia"/>
        </w:rPr>
        <w:t xml:space="preserve">上下游因果因素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Tool 3: lookup_parameter(name) → </w:t>
      </w:r>
      <w:r>
        <w:rPr>
          <w:rStyle w:val="VerbatimChar"/>
          <w:rFonts w:hint="eastAsia"/>
        </w:rPr>
        <w:t xml:space="preserve">文献范围+典型值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Tool 4: check_feasibility(design) → </w:t>
      </w:r>
      <w:r>
        <w:rPr>
          <w:rStyle w:val="VerbatimChar"/>
          <w:rFonts w:hint="eastAsia"/>
        </w:rPr>
        <w:t xml:space="preserve">可行/不可行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Tool 5: compare_designs(A, B) → </w:t>
      </w:r>
      <w:r>
        <w:rPr>
          <w:rStyle w:val="VerbatimChar"/>
          <w:rFonts w:hint="eastAsia"/>
        </w:rPr>
        <w:t xml:space="preserve">差异+因果解释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12"/>
    <w:bookmarkStart w:id="17" w:name="离线阶段因果图学习"/>
    <w:p>
      <w:pPr>
        <w:pStyle w:val="Heading2"/>
      </w:pPr>
      <w:r>
        <w:t xml:space="preserve">4.2 </w:t>
      </w:r>
      <w:r>
        <w:rPr>
          <w:rFonts w:hint="eastAsia"/>
        </w:rPr>
        <w:t xml:space="preserve">离线阶段：因果图学习</w:t>
      </w:r>
    </w:p>
    <w:bookmarkStart w:id="13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从文献数据中学习”纳米粒子物理化学性质</w:t>
      </w:r>
      <w:r>
        <w:t xml:space="preserve"> → </w:t>
      </w:r>
      <w:r>
        <w:rPr>
          <w:rFonts w:hint="eastAsia"/>
        </w:rPr>
        <w:t xml:space="preserve">BBB转运参数</w:t>
      </w:r>
      <w:r>
        <w:t xml:space="preserve"> → </w:t>
      </w:r>
      <w:r>
        <w:rPr>
          <w:rFonts w:hint="eastAsia"/>
        </w:rPr>
        <w:t xml:space="preserve">脑内浓度”的因果有向无环图（DAG）。</w:t>
      </w:r>
    </w:p>
    <w:bookmarkEnd w:id="13"/>
    <w:bookmarkStart w:id="14" w:name="算法notears"/>
    <w:p>
      <w:pPr>
        <w:pStyle w:val="Heading3"/>
      </w:pPr>
      <w:r>
        <w:rPr>
          <w:rFonts w:hint="eastAsia"/>
        </w:rPr>
        <w:t xml:space="preserve">算法：NOTEARS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notears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notears_linear</w:t>
      </w:r>
      <w:r>
        <w:br/>
      </w:r>
      <w:r>
        <w:br/>
      </w:r>
      <w:r>
        <w:rPr>
          <w:rStyle w:val="CommentTok"/>
        </w:rPr>
        <w:t xml:space="preserve"># 数据矩阵 X：每行一个NP实验</w:t>
      </w:r>
      <w:r>
        <w:br/>
      </w:r>
      <w:r>
        <w:rPr>
          <w:rStyle w:val="CommentTok"/>
        </w:rPr>
        <w:t xml:space="preserve"># 列：[粒径, ζ电位, PEG密度, 配体密度, k_on估算,</w:t>
      </w:r>
      <w:r>
        <w:br/>
      </w:r>
      <w:r>
        <w:rPr>
          <w:rStyle w:val="CommentTok"/>
        </w:rPr>
        <w:t xml:space="preserve">#      J_max实测, k_trans/k_lyso比, 循环半衰期, 脑内AUC]</w:t>
      </w:r>
      <w:r>
        <w:br/>
      </w:r>
      <w:r>
        <w:br/>
      </w:r>
      <w:r>
        <w:rPr>
          <w:rStyle w:val="NormalTok"/>
        </w:rPr>
        <w:t xml:space="preserve">W_est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notears_linear(X, lambda1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loss_type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W_est[i,j] != 0 表示变量i对变量j有因果效应</w:t>
      </w:r>
    </w:p>
    <w:bookmarkEnd w:id="14"/>
    <w:bookmarkStart w:id="15" w:name="预期dag结构基于生物学先验验证"/>
    <w:p>
      <w:pPr>
        <w:pStyle w:val="Heading3"/>
      </w:pPr>
      <w:r>
        <w:rPr>
          <w:rFonts w:hint="eastAsia"/>
        </w:rPr>
        <w:t xml:space="preserve">预期DAG结构（基于生物学先验验证）</w:t>
      </w:r>
    </w:p>
    <w:p>
      <w:pPr>
        <w:pStyle w:val="SourceCode"/>
      </w:pPr>
      <w:r>
        <w:rPr>
          <w:rStyle w:val="VerbatimChar"/>
          <w:rFonts w:hint="eastAsia"/>
        </w:rPr>
        <w:t xml:space="preserve">粒径(size)</w:t>
      </w:r>
      <w:r>
        <w:rPr>
          <w:rStyle w:val="VerbatimChar"/>
        </w:rPr>
        <w:t xml:space="preserve"> ──(-) 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  <w:rFonts w:hint="eastAsia"/>
        </w:rPr>
        <w:t xml:space="preserve">配体密度(ligand_density)</w:t>
      </w:r>
      <w:r>
        <w:rPr>
          <w:rStyle w:val="VerbatimChar"/>
        </w:rPr>
        <w:t xml:space="preserve"> ──(+)──→  </w:t>
      </w:r>
      <w:r>
        <w:rPr>
          <w:rStyle w:val="VerbatimChar"/>
          <w:rFonts w:hint="eastAsia"/>
        </w:rPr>
        <w:t xml:space="preserve">k_on（受体结合）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  <w:rFonts w:hint="eastAsia"/>
        </w:rPr>
        <w:t xml:space="preserve">ζ电位(zeta_potential)</w:t>
      </w:r>
      <w:r>
        <w:rPr>
          <w:rStyle w:val="VerbatimChar"/>
        </w:rPr>
        <w:t xml:space="preserve"> ──────────→  </w:t>
      </w:r>
      <w:r>
        <w:rPr>
          <w:rStyle w:val="VerbatimChar"/>
          <w:rFonts w:hint="eastAsia"/>
        </w:rPr>
        <w:t xml:space="preserve">k_trans（转胞吞）</w:t>
      </w:r>
      <w:r>
        <w:br/>
      </w:r>
      <w:r>
        <w:rPr>
          <w:rStyle w:val="VerbatimChar"/>
        </w:rPr>
        <w:t xml:space="preserve">        │                              │</w:t>
      </w:r>
      <w:r>
        <w:br/>
      </w:r>
      <w:r>
        <w:rPr>
          <w:rStyle w:val="VerbatimChar"/>
        </w:rPr>
        <w:t xml:space="preserve">        ▼                              ▼</w:t>
      </w:r>
      <w:r>
        <w:br/>
      </w:r>
      <w:r>
        <w:rPr>
          <w:rStyle w:val="VerbatimChar"/>
          <w:rFonts w:hint="eastAsia"/>
        </w:rPr>
        <w:t xml:space="preserve">蛋白冠程度(corona)</w:t>
      </w:r>
      <w:r>
        <w:rPr>
          <w:rStyle w:val="VerbatimChar"/>
        </w:rPr>
        <w:t xml:space="preserve"> ──(-)──→  </w:t>
      </w:r>
      <w:r>
        <w:rPr>
          <w:rStyle w:val="VerbatimChar"/>
          <w:rFonts w:hint="eastAsia"/>
        </w:rPr>
        <w:t xml:space="preserve">循环半衰期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C_brain（脑内浓度）</w:t>
      </w:r>
      <w:r>
        <w:br/>
      </w:r>
      <w:r>
        <w:rPr>
          <w:rStyle w:val="VerbatimChar"/>
        </w:rPr>
        <w:t xml:space="preserve">                                       ▲</w:t>
      </w:r>
      <w:r>
        <w:br/>
      </w:r>
      <w:r>
        <w:rPr>
          <w:rStyle w:val="VerbatimChar"/>
          <w:rFonts w:hint="eastAsia"/>
        </w:rPr>
        <w:t xml:space="preserve">PEG密度(PEG_density)</w:t>
      </w:r>
      <w:r>
        <w:rPr>
          <w:rStyle w:val="VerbatimChar"/>
        </w:rPr>
        <w:t xml:space="preserve"> ──(+)────────────┘</w:t>
      </w:r>
    </w:p>
    <w:bookmarkEnd w:id="15"/>
    <w:bookmarkStart w:id="16" w:name="因果图注入agent"/>
    <w:p>
      <w:pPr>
        <w:pStyle w:val="Heading3"/>
      </w:pPr>
      <w:r>
        <w:rPr>
          <w:rFonts w:hint="eastAsia"/>
        </w:rPr>
        <w:t xml:space="preserve">因果图注入Agent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CausalMemory: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causal_graph):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causal_graph  </w:t>
      </w:r>
      <w:r>
        <w:rPr>
          <w:rStyle w:val="CommentTok"/>
        </w:rPr>
        <w:t xml:space="preserve"># 学到的DAG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get_upstream_factors(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"""查询某参数的上游因果因素"""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.G.predecessors(node))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get_causal_path(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source, target):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"""查询从设计参数到脑内浓度的完整因果路径"""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nx.all_simple_paths(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.G, source, target)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explain_bottleneck(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current_design, simulation_result):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"""基于因果图识别当前设计的瓶颈步骤"""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找AUC提升空间最大的因果节点</w:t>
      </w:r>
      <w:r>
        <w:br/>
      </w:r>
      <w:r>
        <w:rPr>
          <w:rStyle w:val="NormalTok"/>
        </w:rPr>
        <w:t xml:space="preserve">        ...</w:t>
      </w:r>
    </w:p>
    <w:bookmarkEnd w:id="16"/>
    <w:bookmarkEnd w:id="17"/>
    <w:bookmarkStart w:id="21" w:name="在线阶段因果推理agent"/>
    <w:p>
      <w:pPr>
        <w:pStyle w:val="Heading2"/>
      </w:pPr>
      <w:r>
        <w:t xml:space="preserve">4.3 </w:t>
      </w:r>
      <w:r>
        <w:rPr>
          <w:rFonts w:hint="eastAsia"/>
        </w:rPr>
        <w:t xml:space="preserve">在线阶段：因果推理Agent</w:t>
      </w:r>
    </w:p>
    <w:bookmarkStart w:id="18" w:name="核心react循环"/>
    <w:p>
      <w:pPr>
        <w:pStyle w:val="Heading3"/>
      </w:pPr>
      <w:r>
        <w:rPr>
          <w:rFonts w:hint="eastAsia"/>
        </w:rPr>
        <w:t xml:space="preserve">核心：ReAct循环</w:t>
      </w:r>
    </w:p>
    <w:p>
      <w:pPr>
        <w:pStyle w:val="FirstParagraph"/>
      </w:pPr>
      <w:r>
        <w:rPr>
          <w:rFonts w:hint="eastAsia"/>
        </w:rPr>
        <w:t xml:space="preserve">每一轮Agent执行三步：</w:t>
      </w:r>
    </w:p>
    <w:p>
      <w:pPr>
        <w:pStyle w:val="BodyText"/>
      </w:pPr>
      <w:r>
        <w:rPr>
          <w:rFonts w:hint="eastAsia"/>
          <w:b/>
          <w:bCs/>
        </w:rPr>
        <w:t xml:space="preserve">Thought（思考）</w:t>
      </w:r>
      <w:r>
        <w:rPr>
          <w:rFonts w:hint="eastAsia"/>
        </w:rPr>
        <w:t xml:space="preserve">：基于观察结果，结合因果图记忆，推理当前瓶颈</w:t>
      </w:r>
    </w:p>
    <w:p>
      <w:pPr>
        <w:pStyle w:val="BodyText"/>
      </w:pPr>
      <w:r>
        <w:rPr>
          <w:rFonts w:hint="eastAsia"/>
          <w:b/>
          <w:bCs/>
        </w:rPr>
        <w:t xml:space="preserve">Action（行动）</w:t>
      </w:r>
      <w:r>
        <w:rPr>
          <w:rFonts w:hint="eastAsia"/>
        </w:rPr>
        <w:t xml:space="preserve">：从工具集中选择一个工具调用</w:t>
      </w:r>
    </w:p>
    <w:p>
      <w:pPr>
        <w:pStyle w:val="BodyText"/>
      </w:pPr>
      <w:r>
        <w:rPr>
          <w:rFonts w:hint="eastAsia"/>
          <w:b/>
          <w:bCs/>
        </w:rPr>
        <w:t xml:space="preserve">Observation（观察）</w:t>
      </w:r>
      <w:r>
        <w:rPr>
          <w:rFonts w:hint="eastAsia"/>
        </w:rPr>
        <w:t xml:space="preserve">：接收工具返回结果，更新推理状态</w:t>
      </w:r>
    </w:p>
    <w:bookmarkEnd w:id="18"/>
    <w:bookmarkStart w:id="19" w:name="prompt设计核心工程"/>
    <w:p>
      <w:pPr>
        <w:pStyle w:val="Heading3"/>
      </w:pPr>
      <w:r>
        <w:rPr>
          <w:rFonts w:hint="eastAsia"/>
        </w:rPr>
        <w:t xml:space="preserve">Prompt设计（核心工程）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你是一名纳米药物设计专家，正在优化脑靶向纳米粒子的设计。</w:t>
      </w:r>
      <w:r>
        <w:br/>
      </w:r>
      <w:r>
        <w:rPr>
          <w:rStyle w:val="StringTok"/>
        </w:rPr>
        <w:t xml:space="preserve">你的目标是最大化纳米粒子在脑内的暴露量（AUC）。</w:t>
      </w:r>
      <w:r>
        <w:br/>
      </w:r>
      <w:r>
        <w:br/>
      </w:r>
      <w:r>
        <w:rPr>
          <w:rStyle w:val="StringTok"/>
        </w:rPr>
        <w:t xml:space="preserve">你拥有以下工具：</w:t>
      </w:r>
      <w:r>
        <w:br/>
      </w:r>
      <w:r>
        <w:rPr>
          <w:rStyle w:val="StringTok"/>
        </w:rPr>
        <w:t xml:space="preserve">- pbpk_simulate(size, zeta, PEG_density, ligand_density, ligand_type)</w:t>
      </w:r>
      <w:r>
        <w:br/>
      </w:r>
      <w:r>
        <w:rPr>
          <w:rStyle w:val="StringTok"/>
        </w:rPr>
        <w:t xml:space="preserve">  → 返回 AUC(nM·h) 和 C_brain时程曲线</w:t>
      </w:r>
      <w:r>
        <w:br/>
      </w:r>
      <w:r>
        <w:rPr>
          <w:rStyle w:val="StringTok"/>
        </w:rPr>
        <w:t xml:space="preserve">- query_causal_graph(node, direction)</w:t>
      </w:r>
      <w:r>
        <w:br/>
      </w:r>
      <w:r>
        <w:rPr>
          <w:rStyle w:val="StringTok"/>
        </w:rPr>
        <w:t xml:space="preserve">  → 返回某参数的上游/下游因果因素（来自学习到的因果图）</w:t>
      </w:r>
      <w:r>
        <w:br/>
      </w:r>
      <w:r>
        <w:rPr>
          <w:rStyle w:val="StringTok"/>
        </w:rPr>
        <w:t xml:space="preserve">- lookup_parameter(param_name, np_type)</w:t>
      </w:r>
      <w:r>
        <w:br/>
      </w:r>
      <w:r>
        <w:rPr>
          <w:rStyle w:val="StringTok"/>
        </w:rPr>
        <w:t xml:space="preserve">  → 返回文献中该参数的合理范围</w:t>
      </w:r>
      <w:r>
        <w:br/>
      </w:r>
      <w:r>
        <w:rPr>
          <w:rStyle w:val="StringTok"/>
        </w:rPr>
        <w:t xml:space="preserve">- check_feasibility(design_dict)</w:t>
      </w:r>
      <w:r>
        <w:br/>
      </w:r>
      <w:r>
        <w:rPr>
          <w:rStyle w:val="StringTok"/>
        </w:rPr>
        <w:t xml:space="preserve">  → 检查设计是否物理可行，返回违反约束的原因</w:t>
      </w:r>
      <w:r>
        <w:br/>
      </w:r>
      <w:r>
        <w:rPr>
          <w:rStyle w:val="StringTok"/>
        </w:rPr>
        <w:t xml:space="preserve">- compare_designs(design_A, design_B)</w:t>
      </w:r>
      <w:r>
        <w:br/>
      </w:r>
      <w:r>
        <w:rPr>
          <w:rStyle w:val="StringTok"/>
        </w:rPr>
        <w:t xml:space="preserve">  → 比较两个设计，返回差异的因果解释</w:t>
      </w:r>
      <w:r>
        <w:br/>
      </w:r>
      <w:r>
        <w:br/>
      </w:r>
      <w:r>
        <w:rPr>
          <w:rStyle w:val="StringTok"/>
        </w:rPr>
        <w:t xml:space="preserve">重要规则：</w:t>
      </w:r>
      <w:r>
        <w:br/>
      </w:r>
      <w:r>
        <w:rPr>
          <w:rStyle w:val="StringTok"/>
        </w:rPr>
        <w:t xml:space="preserve">1. 每次修改设计前，必须先通过 query_causal_graph 查询该参数的</w:t>
      </w:r>
      <w:r>
        <w:br/>
      </w:r>
      <w:r>
        <w:rPr>
          <w:rStyle w:val="StringTok"/>
        </w:rPr>
        <w:t xml:space="preserve">   因果影响路径，再做决策——不允许盲目猜测</w:t>
      </w:r>
      <w:r>
        <w:br/>
      </w:r>
      <w:r>
        <w:rPr>
          <w:rStyle w:val="StringTok"/>
        </w:rPr>
        <w:t xml:space="preserve">2. 每次仿真后，必须推理结果背后的因果机制，不能只看数字</w:t>
      </w:r>
      <w:r>
        <w:br/>
      </w:r>
      <w:r>
        <w:rPr>
          <w:rStyle w:val="StringTok"/>
        </w:rPr>
        <w:t xml:space="preserve">3. 设计必须通过 check_feasibility 验证才能提交为最终答案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build_react_prompt(observation, memory):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当前优化状态：</w:t>
      </w:r>
      <w:r>
        <w:br/>
      </w:r>
      <w:r>
        <w:rPr>
          <w:rStyle w:val="SpecialStringTok"/>
        </w:rPr>
        <w:t xml:space="preserve">  已完成轮次：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step_count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当前最优AUC：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best_auc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nM·h</w:t>
      </w:r>
      <w:r>
        <w:br/>
      </w:r>
      <w:r>
        <w:rPr>
          <w:rStyle w:val="SpecialStringTok"/>
        </w:rPr>
        <w:t xml:space="preserve">  对应设计：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best_design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最近3步推理轨迹：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format_recent_steps(n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最新观察：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observation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已验证的设计规律（从之前步骤中学到）：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verified_rules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请按以下格式输出：</w:t>
      </w:r>
      <w:r>
        <w:br/>
      </w:r>
      <w:r>
        <w:rPr>
          <w:rStyle w:val="SpecialStringTok"/>
        </w:rPr>
        <w:t xml:space="preserve">Thought: [基于因果图分析当前结果，识别瓶颈，形成假设]</w:t>
      </w:r>
      <w:r>
        <w:br/>
      </w:r>
      <w:r>
        <w:rPr>
          <w:rStyle w:val="SpecialStringTok"/>
        </w:rPr>
        <w:t xml:space="preserve">Action: [工具名称]</w:t>
      </w:r>
      <w:r>
        <w:br/>
      </w:r>
      <w:r>
        <w:rPr>
          <w:rStyle w:val="SpecialStringTok"/>
        </w:rPr>
        <w:t xml:space="preserve">Action Input: [工具参数，JSON格式]</w:t>
      </w:r>
      <w:r>
        <w:br/>
      </w:r>
      <w:r>
        <w:rPr>
          <w:rStyle w:val="SpecialStringTok"/>
        </w:rPr>
        <w:t xml:space="preserve">"""</w:t>
      </w:r>
    </w:p>
    <w:bookmarkEnd w:id="19"/>
    <w:bookmarkStart w:id="20" w:name="agent完整运行示例一次优化的第5轮"/>
    <w:p>
      <w:pPr>
        <w:pStyle w:val="Heading3"/>
      </w:pPr>
      <w:r>
        <w:rPr>
          <w:rFonts w:hint="eastAsia"/>
        </w:rPr>
        <w:t xml:space="preserve">Agent完整运行示例（一次优化的第5轮）</w:t>
      </w:r>
    </w:p>
    <w:p>
      <w:pPr>
        <w:pStyle w:val="SourceCode"/>
      </w:pPr>
      <w:r>
        <w:rPr>
          <w:rStyle w:val="VerbatimChar"/>
          <w:rFonts w:hint="eastAsia"/>
        </w:rPr>
        <w:t xml:space="preserve">观察：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设计{size=80nm,</w:t>
      </w:r>
      <w:r>
        <w:rPr>
          <w:rStyle w:val="VerbatimChar"/>
        </w:rPr>
        <w:t xml:space="preserve"> zeta=-5mV, </w:t>
      </w:r>
      <w:r>
        <w:rPr>
          <w:rStyle w:val="VerbatimChar"/>
          <w:rFonts w:hint="eastAsia"/>
        </w:rPr>
        <w:t xml:space="preserve">PEG=中,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配体=转铁蛋白,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密度=高}</w:t>
      </w:r>
      <w:r>
        <w:br/>
      </w:r>
      <w:r>
        <w:rPr>
          <w:rStyle w:val="VerbatimChar"/>
        </w:rPr>
        <w:t xml:space="preserve">  AUC = 12.3 </w:t>
      </w:r>
      <w:r>
        <w:rPr>
          <w:rStyle w:val="VerbatimChar"/>
          <w:rFonts w:hint="eastAsia"/>
        </w:rPr>
        <w:t xml:space="preserve">nM·h（上轮+8%，低于预期）</w:t>
      </w:r>
      <w:r>
        <w:br/>
      </w:r>
      <w:r>
        <w:br/>
      </w:r>
      <w:r>
        <w:rPr>
          <w:rStyle w:val="VerbatimChar"/>
        </w:rPr>
        <w:t xml:space="preserve">Thought: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上轮将配体密度从中提升到高，AUC只提升8%，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低于预期的20%+。这说明受体结合（k_on）已经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不是瓶颈了。需要查询因果图，找AUC的下一个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限速步骤是什么。</w:t>
      </w:r>
      <w:r>
        <w:br/>
      </w:r>
      <w:r>
        <w:br/>
      </w:r>
      <w:r>
        <w:rPr>
          <w:rStyle w:val="VerbatimChar"/>
        </w:rPr>
        <w:t xml:space="preserve">Action: query_causal_graph</w:t>
      </w:r>
      <w:r>
        <w:br/>
      </w:r>
      <w:r>
        <w:rPr>
          <w:rStyle w:val="VerbatimChar"/>
        </w:rPr>
        <w:t xml:space="preserve">Action Input: {"node": "C_brain", "direction": "upstream",</w:t>
      </w:r>
      <w:r>
        <w:br/>
      </w:r>
      <w:r>
        <w:rPr>
          <w:rStyle w:val="VerbatimChar"/>
        </w:rPr>
        <w:t xml:space="preserve">               "exclude_saturated": ["k_on"]}</w:t>
      </w:r>
      <w:r>
        <w:br/>
      </w:r>
      <w:r>
        <w:br/>
      </w:r>
      <w:r>
        <w:rPr>
          <w:rStyle w:val="VerbatimChar"/>
          <w:rFonts w:hint="eastAsia"/>
        </w:rPr>
        <w:t xml:space="preserve">观察：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因果图返回：C_brain的上游未饱和因果因素为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[k_trans（当前估算值低）,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循环半衰期（正常）]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k_trans的上游因素：[ζ电位,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内体逃逸能力]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当前ζ电位=-5mV，接近中性，k_trans可能偏低。</w:t>
      </w:r>
      <w:r>
        <w:br/>
      </w:r>
      <w:r>
        <w:br/>
      </w:r>
      <w:r>
        <w:rPr>
          <w:rStyle w:val="VerbatimChar"/>
        </w:rPr>
        <w:t xml:space="preserve">Thought: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因果图指向k_trans是当前瓶颈。k_trans由ζ电位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决定——更负的电位通常增强内体膜破坏，提升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k_trans。但ζ电位太负会增加蛋白冠，需要查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文献确认安全范围。</w:t>
      </w:r>
      <w:r>
        <w:br/>
      </w:r>
      <w:r>
        <w:br/>
      </w:r>
      <w:r>
        <w:rPr>
          <w:rStyle w:val="VerbatimChar"/>
        </w:rPr>
        <w:t xml:space="preserve">Action: lookup_parameter</w:t>
      </w:r>
      <w:r>
        <w:br/>
      </w:r>
      <w:r>
        <w:rPr>
          <w:rStyle w:val="VerbatimChar"/>
        </w:rPr>
        <w:t xml:space="preserve">Action Input: {"param_name": "optimal_zeta_for_transcytosis",</w:t>
      </w:r>
      <w:r>
        <w:br/>
      </w:r>
      <w:r>
        <w:rPr>
          <w:rStyle w:val="VerbatimChar"/>
        </w:rPr>
        <w:t xml:space="preserve">               "np_type": "PLGA_transferrin"}</w:t>
      </w:r>
      <w:r>
        <w:br/>
      </w:r>
      <w:r>
        <w:br/>
      </w:r>
      <w:r>
        <w:rPr>
          <w:rStyle w:val="VerbatimChar"/>
          <w:rFonts w:hint="eastAsia"/>
        </w:rPr>
        <w:t xml:space="preserve">观察：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文献范围：-10</w:t>
      </w:r>
      <w:r>
        <w:rPr>
          <w:rStyle w:val="VerbatimChar"/>
        </w:rPr>
        <w:t xml:space="preserve"> to </w:t>
      </w:r>
      <w:r>
        <w:rPr>
          <w:rStyle w:val="VerbatimChar"/>
          <w:rFonts w:hint="eastAsia"/>
        </w:rPr>
        <w:t xml:space="preserve">-20mV时转胞吞效率最优，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超过-25mV蛋白冠显著增加（来源：Bhattacharya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2023）</w:t>
      </w:r>
      <w:r>
        <w:br/>
      </w:r>
      <w:r>
        <w:br/>
      </w:r>
      <w:r>
        <w:rPr>
          <w:rStyle w:val="VerbatimChar"/>
        </w:rPr>
        <w:t xml:space="preserve">Thought: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最优区间是-10到-20mV，当前-5mV偏低。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先测试-15mV（区间中值），预计k_trans提升，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AUC应有显著改善。同时保持其他参数不变以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确认是ζ电位单独的因果效应。</w:t>
      </w:r>
      <w:r>
        <w:br/>
      </w:r>
      <w:r>
        <w:br/>
      </w:r>
      <w:r>
        <w:rPr>
          <w:rStyle w:val="VerbatimChar"/>
        </w:rPr>
        <w:t xml:space="preserve">Action: pbpk_simulate</w:t>
      </w:r>
      <w:r>
        <w:br/>
      </w:r>
      <w:r>
        <w:rPr>
          <w:rStyle w:val="VerbatimChar"/>
        </w:rPr>
        <w:t xml:space="preserve">Action Input: {"size": 80, "zeta": -15, "PEG": </w:t>
      </w:r>
      <w:r>
        <w:rPr>
          <w:rStyle w:val="VerbatimChar"/>
          <w:rFonts w:hint="eastAsia"/>
        </w:rPr>
        <w:t xml:space="preserve">"中",</w:t>
      </w:r>
      <w:r>
        <w:br/>
      </w:r>
      <w:r>
        <w:rPr>
          <w:rStyle w:val="VerbatimChar"/>
        </w:rPr>
        <w:t xml:space="preserve">               "ligand": </w:t>
      </w:r>
      <w:r>
        <w:rPr>
          <w:rStyle w:val="VerbatimChar"/>
          <w:rFonts w:hint="eastAsia"/>
        </w:rPr>
        <w:t xml:space="preserve">"转铁蛋白",</w:t>
      </w:r>
      <w:r>
        <w:rPr>
          <w:rStyle w:val="VerbatimChar"/>
        </w:rPr>
        <w:t xml:space="preserve"> "ligand_density": </w:t>
      </w:r>
      <w:r>
        <w:rPr>
          <w:rStyle w:val="VerbatimChar"/>
          <w:rFonts w:hint="eastAsia"/>
        </w:rPr>
        <w:t xml:space="preserve">"高"}</w:t>
      </w:r>
      <w:r>
        <w:br/>
      </w:r>
      <w:r>
        <w:br/>
      </w:r>
      <w:r>
        <w:rPr>
          <w:rStyle w:val="VerbatimChar"/>
          <w:rFonts w:hint="eastAsia"/>
        </w:rPr>
        <w:t xml:space="preserve">观察：</w:t>
      </w:r>
      <w:r>
        <w:br/>
      </w:r>
      <w:r>
        <w:rPr>
          <w:rStyle w:val="VerbatimChar"/>
        </w:rPr>
        <w:t xml:space="preserve">  AUC = 19.4 </w:t>
      </w:r>
      <w:r>
        <w:rPr>
          <w:rStyle w:val="VerbatimChar"/>
          <w:rFonts w:hint="eastAsia"/>
        </w:rPr>
        <w:t xml:space="preserve">nM·h（+58%，假设成立）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C_brain峰值在2.3h，浓度18.7</w:t>
      </w:r>
      <w:r>
        <w:rPr>
          <w:rStyle w:val="VerbatimChar"/>
        </w:rPr>
        <w:t xml:space="preserve"> nM</w:t>
      </w:r>
      <w:r>
        <w:br/>
      </w:r>
      <w:r>
        <w:br/>
      </w:r>
      <w:r>
        <w:rPr>
          <w:rStyle w:val="VerbatimChar"/>
        </w:rPr>
        <w:t xml:space="preserve">Thought: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假设完全成立。ζ电位从-5→-15mV，AUC提升58%。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因果路径确认：ζ电位</w:t>
      </w:r>
      <w:r>
        <w:rPr>
          <w:rStyle w:val="VerbatimChar"/>
        </w:rPr>
        <w:t xml:space="preserve"> → k_trans → C_brain。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当前AUC=19.4，还未到目标（25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nM·h）。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下一步：ζ电位还有提升空间（上限-20mV），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同时检查粒径80nm是否是最优（需验证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size→k_on的关系是否还有余量）。</w:t>
      </w:r>
      <w:r>
        <w:br/>
      </w:r>
      <w:r>
        <w:br/>
      </w:r>
      <w:r>
        <w:rPr>
          <w:rStyle w:val="VerbatimChar"/>
        </w:rPr>
        <w:t xml:space="preserve">Action: query_causal_graph</w:t>
      </w:r>
      <w:r>
        <w:br/>
      </w:r>
      <w:r>
        <w:rPr>
          <w:rStyle w:val="VerbatimChar"/>
        </w:rPr>
        <w:t xml:space="preserve">Action Input: {"node": "k_on", "direction": "upstream"}</w:t>
      </w:r>
      <w:r>
        <w:br/>
      </w:r>
      <w:r>
        <w:rPr>
          <w:rStyle w:val="VerbatimChar"/>
          <w:rFonts w:hint="eastAsia"/>
        </w:rPr>
        <w:t xml:space="preserve">...（继续循环）</w:t>
      </w:r>
      <w:r>
        <w:br/>
      </w:r>
      <w:r>
        <w:br/>
      </w:r>
      <w:r>
        <w:rPr>
          <w:rStyle w:val="VerbatimChar"/>
          <w:rFonts w:hint="eastAsia"/>
        </w:rPr>
        <w:t xml:space="preserve">最终输出：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最优设计：{size=75nm,</w:t>
      </w:r>
      <w:r>
        <w:rPr>
          <w:rStyle w:val="VerbatimChar"/>
        </w:rPr>
        <w:t xml:space="preserve"> zeta=-17mV, </w:t>
      </w:r>
      <w:r>
        <w:rPr>
          <w:rStyle w:val="VerbatimChar"/>
          <w:rFonts w:hint="eastAsia"/>
        </w:rPr>
        <w:t xml:space="preserve">PEG=中,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配体=转铁蛋白,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密度=高}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预测AUC：26.1</w:t>
      </w:r>
      <w:r>
        <w:rPr>
          <w:rStyle w:val="VerbatimChar"/>
        </w:rPr>
        <w:t xml:space="preserve"> nM·h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因果路径摘要：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ζ电位→k_trans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贡献58%的AUC提升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粒径优化→k_on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贡献额外12%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配体密度在第3轮已达饱和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五工具集实现"/>
    <w:p>
      <w:pPr>
        <w:pStyle w:val="Heading1"/>
      </w:pPr>
      <w:r>
        <w:rPr>
          <w:rFonts w:hint="eastAsia"/>
        </w:rPr>
        <w:t xml:space="preserve">五、工具集实现</w:t>
      </w:r>
    </w:p>
    <w:bookmarkStart w:id="23" w:name="tool-1pbpk仿真器"/>
    <w:p>
      <w:pPr>
        <w:pStyle w:val="Heading2"/>
      </w:pPr>
      <w:r>
        <w:t xml:space="preserve">Tool </w:t>
      </w:r>
      <w:r>
        <w:rPr>
          <w:rFonts w:hint="eastAsia"/>
        </w:rPr>
        <w:t xml:space="preserve">1：PBPK仿真器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pbpk_simulate(size, zeta, PEG_density, ligand_density,</w:t>
      </w:r>
      <w:r>
        <w:br/>
      </w:r>
      <w:r>
        <w:rPr>
          <w:rStyle w:val="NormalTok"/>
        </w:rPr>
        <w:t xml:space="preserve">                  ligand_type, t_span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将NP设计参数映射到PBPK动力学参数，求解ODE系统</w:t>
      </w:r>
      <w:r>
        <w:br/>
      </w:r>
      <w:r>
        <w:rPr>
          <w:rStyle w:val="CommentTok"/>
        </w:rPr>
        <w:t xml:space="preserve">    返回AUC和完整时程曲线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设计参数 → PBPK参数的映射（基于文献关系）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'k_on'</w:t>
      </w:r>
      <w:r>
        <w:rPr>
          <w:rStyle w:val="NormalTok"/>
        </w:rPr>
        <w:t xml:space="preserve">:      map_kon(size, ligand_density, ligand_type),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'k_off'</w:t>
      </w:r>
      <w:r>
        <w:rPr>
          <w:rStyle w:val="NormalTok"/>
        </w:rPr>
        <w:t xml:space="preserve">:     map_koff(ligand_type),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'k_endo'</w:t>
      </w:r>
      <w:r>
        <w:rPr>
          <w:rStyle w:val="NormalTok"/>
        </w:rPr>
        <w:t xml:space="preserve">:  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h⁻¹，来自文献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'k_trans'</w:t>
      </w:r>
      <w:r>
        <w:rPr>
          <w:rStyle w:val="NormalTok"/>
        </w:rPr>
        <w:t xml:space="preserve">:   map_ktrans(zeta),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'k_lyso'</w:t>
      </w:r>
      <w:r>
        <w:rPr>
          <w:rStyle w:val="NormalTok"/>
        </w:rPr>
        <w:t xml:space="preserve">:    map_klyso(zeta),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'k_recycle'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'CL'</w:t>
      </w:r>
      <w:r>
        <w:rPr>
          <w:rStyle w:val="NormalTok"/>
        </w:rPr>
        <w:t xml:space="preserve">:        map_clearance(size, PEG_density),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'R_total'</w:t>
      </w:r>
      <w:r>
        <w:rPr>
          <w:rStyle w:val="NormalTok"/>
        </w:rPr>
        <w:t xml:space="preserve">:   </w:t>
      </w:r>
      <w:r>
        <w:rPr>
          <w:rStyle w:val="FloatTok"/>
        </w:rPr>
        <w:t xml:space="preserve">1.2e-9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mol/L，转铁蛋白受体密度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ODE系统（来自gemini文档方程）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ode(t, y):</w:t>
      </w:r>
      <w:r>
        <w:br/>
      </w:r>
      <w:r>
        <w:rPr>
          <w:rStyle w:val="NormalTok"/>
        </w:rPr>
        <w:t xml:space="preserve">        NP_blood, R_free, NP_R, NP_vesicle, NP_brain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    binding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'k_on'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NP_blood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R_free</w:t>
      </w:r>
      <w:r>
        <w:br/>
      </w:r>
      <w:r>
        <w:rPr>
          <w:rStyle w:val="NormalTok"/>
        </w:rPr>
        <w:t xml:space="preserve">        unbinding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'k_off'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NP_R</w:t>
      </w:r>
      <w:r>
        <w:br/>
      </w:r>
      <w:r>
        <w:rPr>
          <w:rStyle w:val="NormalTok"/>
        </w:rPr>
        <w:t xml:space="preserve">        endocytosis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'k_endo'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NP_R</w:t>
      </w:r>
      <w:r>
        <w:br/>
      </w:r>
      <w:r>
        <w:rPr>
          <w:rStyle w:val="NormalTok"/>
        </w:rPr>
        <w:t xml:space="preserve">        transcytosis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'k_trans'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NP_vesicle</w:t>
      </w:r>
      <w:r>
        <w:br/>
      </w:r>
      <w:r>
        <w:rPr>
          <w:rStyle w:val="NormalTok"/>
        </w:rPr>
        <w:t xml:space="preserve">        lysosomal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'k_lyso'</w:t>
      </w:r>
      <w:r>
        <w:rPr>
          <w:rStyle w:val="NormalTok"/>
        </w:rPr>
        <w:t xml:space="preserve">]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NP_vesicle</w:t>
      </w:r>
      <w:r>
        <w:br/>
      </w:r>
      <w:r>
        <w:rPr>
          <w:rStyle w:val="NormalTok"/>
        </w:rPr>
        <w:t xml:space="preserve">        clearance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'CL'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NP_blood</w:t>
      </w:r>
      <w:r>
        <w:br/>
      </w:r>
      <w:r>
        <w:rPr>
          <w:rStyle w:val="NormalTok"/>
        </w:rPr>
        <w:t xml:space="preserve">        recycling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'k_recycle'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NP_R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binding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unbinding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clearance,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binding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unbinding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recycling,</w:t>
      </w:r>
      <w:r>
        <w:br/>
      </w:r>
      <w:r>
        <w:rPr>
          <w:rStyle w:val="NormalTok"/>
        </w:rPr>
        <w:t xml:space="preserve">             binding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unbinding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endocytosis,</w:t>
      </w:r>
      <w:r>
        <w:br/>
      </w:r>
      <w:r>
        <w:rPr>
          <w:rStyle w:val="NormalTok"/>
        </w:rPr>
        <w:t xml:space="preserve">             endocytosis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transcytosis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lysosomal,</w:t>
      </w:r>
      <w:r>
        <w:br/>
      </w:r>
      <w:r>
        <w:rPr>
          <w:rStyle w:val="NormalTok"/>
        </w:rPr>
        <w:t xml:space="preserve">             transcytosis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y0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params[</w:t>
      </w:r>
      <w:r>
        <w:rPr>
          <w:rStyle w:val="StringTok"/>
        </w:rPr>
        <w:t xml:space="preserve">'R_total'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solve_ivp(ode, t_span, y0,</w:t>
      </w:r>
      <w:r>
        <w:br/>
      </w:r>
      <w:r>
        <w:rPr>
          <w:rStyle w:val="NormalTok"/>
        </w:rPr>
        <w:t xml:space="preserve">        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'Radau'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刚性ODE用Radau</w:t>
      </w:r>
      <w:r>
        <w:br/>
      </w:r>
      <w:r>
        <w:rPr>
          <w:rStyle w:val="NormalTok"/>
        </w:rPr>
        <w:t xml:space="preserve">                   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t_span,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np.trapz(sol.y[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sol.t)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: AUC,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sol.t, </w:t>
      </w:r>
      <w:r>
        <w:rPr>
          <w:rStyle w:val="StringTok"/>
        </w:rPr>
        <w:t xml:space="preserve">"C_brain"</w:t>
      </w:r>
      <w:r>
        <w:rPr>
          <w:rStyle w:val="NormalTok"/>
        </w:rPr>
        <w:t xml:space="preserve">: sol.y[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]}</w:t>
      </w:r>
    </w:p>
    <w:bookmarkEnd w:id="23"/>
    <w:bookmarkStart w:id="24" w:name="tool-2因果图查询"/>
    <w:p>
      <w:pPr>
        <w:pStyle w:val="Heading2"/>
      </w:pPr>
      <w:r>
        <w:t xml:space="preserve">Tool </w:t>
      </w:r>
      <w:r>
        <w:rPr>
          <w:rFonts w:hint="eastAsia"/>
        </w:rPr>
        <w:t xml:space="preserve">2：因果图查询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query_causal_graph(node,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"upstream"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exclude_saturated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查询因果图中某节点的上下游因素</w:t>
      </w:r>
      <w:r>
        <w:br/>
      </w:r>
      <w:r>
        <w:rPr>
          <w:rStyle w:val="CommentTok"/>
        </w:rPr>
        <w:t xml:space="preserve">    exclude_saturated：排除已知饱和的节点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"upstream"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(G.predecessors(node))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(G.successors(node))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exclude_saturated:</w:t>
      </w:r>
      <w:r>
        <w:br/>
      </w:r>
      <w:r>
        <w:rPr>
          <w:rStyle w:val="NormalTok"/>
        </w:rPr>
        <w:t xml:space="preserve">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exclude_saturated]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: node,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"causal_factors"</w:t>
      </w:r>
      <w:r>
        <w:rPr>
          <w:rStyle w:val="NormalTok"/>
        </w:rPr>
        <w:t xml:space="preserve">: neighbors,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"edge_weights"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n: G[n][node][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24"/>
    <w:bookmarkStart w:id="25" w:name="tool-3参数查询"/>
    <w:p>
      <w:pPr>
        <w:pStyle w:val="Heading2"/>
      </w:pPr>
      <w:r>
        <w:t xml:space="preserve">Tool </w:t>
      </w:r>
      <w:r>
        <w:rPr>
          <w:rFonts w:hint="eastAsia"/>
        </w:rPr>
        <w:t xml:space="preserve">3：参数查询</w:t>
      </w:r>
    </w:p>
    <w:p>
      <w:pPr>
        <w:pStyle w:val="SourceCode"/>
      </w:pPr>
      <w:r>
        <w:rPr>
          <w:rStyle w:val="NormalTok"/>
        </w:rPr>
        <w:t xml:space="preserve">PARAMETER_DATABASE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"optimal_zeta_for_transcytosis"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"PLGA_transferrin"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: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"Bhattacharya et al. 2023"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"超过-25mV蛋白冠显著增加"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"k_trans_typical"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"lipid_nanoparticle"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"h⁻¹"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"PLGA"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"h⁻¹"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...从文献逐步填充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lookup_parameter(param_name, np_type):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PARAMETER_DATABASE.get(param_name, {}).get(np_type, </w:t>
      </w:r>
      <w:r>
        <w:rPr>
          <w:rStyle w:val="StringTok"/>
        </w:rPr>
        <w:t xml:space="preserve">"未找到"</w:t>
      </w:r>
      <w:r>
        <w:rPr>
          <w:rStyle w:val="NormalTok"/>
        </w:rPr>
        <w:t xml:space="preserve">)</w:t>
      </w:r>
    </w:p>
    <w:bookmarkEnd w:id="25"/>
    <w:bookmarkStart w:id="26" w:name="tool-4可行性检查"/>
    <w:p>
      <w:pPr>
        <w:pStyle w:val="Heading2"/>
      </w:pPr>
      <w:r>
        <w:t xml:space="preserve">Tool </w:t>
      </w:r>
      <w:r>
        <w:rPr>
          <w:rFonts w:hint="eastAsia"/>
        </w:rPr>
        <w:t xml:space="preserve">4：可行性检查</w:t>
      </w:r>
    </w:p>
    <w:p>
      <w:pPr>
        <w:pStyle w:val="SourceCode"/>
      </w:pPr>
      <w:r>
        <w:rPr>
          <w:rStyle w:val="NormalTok"/>
        </w:rPr>
        <w:t xml:space="preserve">PHYSICAL_CONSTRAINTS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          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nm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"zeta"</w:t>
      </w:r>
      <w:r>
        <w:rPr>
          <w:rStyle w:val="NormalTok"/>
        </w:rPr>
        <w:t xml:space="preserve">:           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mV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"PEG_density"</w:t>
      </w:r>
      <w:r>
        <w:rPr>
          <w:rStyle w:val="NormalTok"/>
        </w:rPr>
        <w:t xml:space="preserve">:     [</w:t>
      </w:r>
      <w:r>
        <w:rPr>
          <w:rStyle w:val="StringTok"/>
        </w:rPr>
        <w:t xml:space="preserve">"低"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"ligand_density"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check_feasibility(design_dict):</w:t>
      </w:r>
      <w:r>
        <w:br/>
      </w:r>
      <w:r>
        <w:rPr>
          <w:rStyle w:val="NormalTok"/>
        </w:rPr>
        <w:t xml:space="preserve">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design_dict.items():</w:t>
      </w:r>
      <w:r>
        <w:br/>
      </w:r>
      <w:r>
        <w:rPr>
          <w:rStyle w:val="NormalTok"/>
        </w:rPr>
        <w:t xml:space="preserve">        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PHYSICAL_CONSTRAINTS.get(param)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(constraint,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(constraint[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constraint[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violations.append(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超出合理范围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constraint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(constraint,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constraint:</w:t>
      </w:r>
      <w:r>
        <w:br/>
      </w:r>
      <w:r>
        <w:rPr>
          <w:rStyle w:val="NormalTok"/>
        </w:rPr>
        <w:t xml:space="preserve">                violations.append(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不在允许值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constraint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中"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"feasible"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六实验设计"/>
    <w:p>
      <w:pPr>
        <w:pStyle w:val="Heading1"/>
      </w:pPr>
      <w:r>
        <w:rPr>
          <w:rFonts w:hint="eastAsia"/>
        </w:rPr>
        <w:t xml:space="preserve">六、实验设计</w:t>
      </w:r>
    </w:p>
    <w:bookmarkStart w:id="28" w:name="数据集"/>
    <w:p>
      <w:pPr>
        <w:pStyle w:val="Heading2"/>
      </w:pPr>
      <w:r>
        <w:t xml:space="preserve">6.1 </w:t>
      </w:r>
      <w:r>
        <w:rPr>
          <w:rFonts w:hint="eastAsia"/>
        </w:rPr>
        <w:t xml:space="preserve">数据集</w:t>
      </w:r>
    </w:p>
    <w:p>
      <w:pPr>
        <w:pStyle w:val="FirstParagraph"/>
      </w:pPr>
      <w:r>
        <w:rPr>
          <w:rFonts w:hint="eastAsia"/>
        </w:rPr>
        <w:t xml:space="preserve">与之前方案相同：从4个文献来源手动汇总40-60个数据点，不需要新实验。</w:t>
      </w:r>
    </w:p>
    <w:p>
      <w:pPr>
        <w:pStyle w:val="BodyText"/>
      </w:pPr>
      <w:r>
        <w:rPr>
          <w:rFonts w:hint="eastAsia"/>
          <w:b/>
          <w:bCs/>
        </w:rPr>
        <w:t xml:space="preserve">70%训练（学习因果图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校准PBPK参数映射函数）</w:t>
      </w:r>
      <w:r>
        <w:t xml:space="preserve"> </w:t>
      </w:r>
      <w:r>
        <w:rPr>
          <w:rFonts w:hint="eastAsia"/>
          <w:b/>
          <w:bCs/>
        </w:rPr>
        <w:t xml:space="preserve">30%测试（评估Agent推荐设计的预测准确性）</w:t>
      </w:r>
    </w:p>
    <w:bookmarkEnd w:id="28"/>
    <w:bookmarkStart w:id="29" w:name="baseline方法4个"/>
    <w:p>
      <w:pPr>
        <w:pStyle w:val="Heading2"/>
      </w:pPr>
      <w:r>
        <w:t xml:space="preserve">6.2 </w:t>
      </w:r>
      <w:r>
        <w:rPr>
          <w:rFonts w:hint="eastAsia"/>
        </w:rPr>
        <w:t xml:space="preserve">Baseline方法（4个）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有无因果知识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有无物理模型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B1：随机搜索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随机采样设计空间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B2：标准贝叶斯优化</w:t>
            </w:r>
          </w:p>
        </w:tc>
        <w:tc>
          <w:tcPr/>
          <w:p>
            <w:pPr>
              <w:pStyle w:val="Compact"/>
            </w:pPr>
            <w:r>
              <w:t xml:space="preserve">GP + </w:t>
            </w:r>
            <w:r>
              <w:rPr>
                <w:rFonts w:hint="eastAsia"/>
              </w:rPr>
              <w:t xml:space="preserve">EI，无约束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B3：QSAR随机森林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黑箱ML预测AUC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B4：CCBO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因果约束BO（算法）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有（硬约束）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有（PBPK）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B4（CCBO）是最强baseline</w:t>
      </w:r>
      <w:r>
        <w:rPr>
          <w:rFonts w:hint="eastAsia"/>
        </w:rPr>
        <w:t xml:space="preserve">，与Agent的对比直接回答：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“算法性的因果约束（CCBO）vs.</w:t>
      </w:r>
      <w:r>
        <w:t xml:space="preserve"> </w:t>
      </w:r>
      <w:r>
        <w:rPr>
          <w:rFonts w:hint="eastAsia"/>
        </w:rPr>
        <w:t xml:space="preserve">推理性的因果Agent，哪个更好？”</w:t>
      </w:r>
    </w:p>
    <w:bookmarkEnd w:id="29"/>
    <w:bookmarkStart w:id="30" w:name="评估指标"/>
    <w:p>
      <w:pPr>
        <w:pStyle w:val="Heading2"/>
      </w:pPr>
      <w:r>
        <w:t xml:space="preserve">6.3 </w:t>
      </w:r>
      <w:r>
        <w:rPr>
          <w:rFonts w:hint="eastAsia"/>
        </w:rPr>
        <w:t xml:space="preserve">评估指标</w:t>
      </w:r>
    </w:p>
    <w:p>
      <w:pPr>
        <w:pStyle w:val="FirstParagraph"/>
      </w:pPr>
      <w:r>
        <w:rPr>
          <w:rFonts w:hint="eastAsia"/>
          <w:b/>
          <w:bCs/>
        </w:rPr>
        <w:t xml:space="preserve">量化指标：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达到目标AUC（如&gt;20</w:t>
            </w:r>
            <w:r>
              <w:t xml:space="preserve"> </w:t>
            </w:r>
            <w:r>
              <w:rPr>
                <w:rFonts w:hint="eastAsia"/>
              </w:rPr>
              <w:t xml:space="preserve">nM·h）所需工具调用次数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50步内找到的最高AUC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仅5个初始数据点时的表现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物理可行率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推荐设计中通过feasibility检查的比例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5次随机种子运行的结果标准差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解释性指标（本论文区别于算法论文的核心）：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因果路径准确性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Agent识别的瓶颈与已知生物学是否一致（3位领域专家盲评）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推理步骤效率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无效推理步骤的比例（调用工具后未更新认知的步骤）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规律发现能力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Agent是否发现了数据中非显然的设计规律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解释性评分示例：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评分维度：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因果归因准确：Agent说"AUC低是因为k_trans低"，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是否与仿真参数分析一致？（0/1）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假设验证逻辑：修改参数前是否先查询因果图？（0/1）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生物学合理性：最终设计建议是否符合领域知识？（0-2分）</w:t>
      </w:r>
      <w:r>
        <w:br/>
      </w:r>
      <w:r>
        <w:br/>
      </w:r>
      <w:r>
        <w:rPr>
          <w:rStyle w:val="VerbatimChar"/>
          <w:rFonts w:hint="eastAsia"/>
        </w:rPr>
        <w:t xml:space="preserve">3位专家独立评分，取平均，报告评分者一致性（Cohen's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κ）</w:t>
      </w:r>
    </w:p>
    <w:bookmarkEnd w:id="30"/>
    <w:bookmarkStart w:id="31" w:name="消融实验"/>
    <w:p>
      <w:pPr>
        <w:pStyle w:val="Heading2"/>
      </w:pPr>
      <w:r>
        <w:t xml:space="preserve">6.4 </w:t>
      </w:r>
      <w:r>
        <w:rPr>
          <w:rFonts w:hint="eastAsia"/>
        </w:rPr>
        <w:t xml:space="preserve">消融实验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w/o Causal 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去掉因果图，Agent只能盲推理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因果图的必要性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w/o PBPK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用黑箱ML替代PBPK仿真工具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物理仿真的必要性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w/o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每步不保留推理轨迹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记忆系统的必要性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完整系统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七论文结构"/>
    <w:p>
      <w:pPr>
        <w:pStyle w:val="Heading1"/>
      </w:pPr>
      <w:r>
        <w:rPr>
          <w:rFonts w:hint="eastAsia"/>
        </w:rPr>
        <w:t xml:space="preserve">七、论文结构</w:t>
      </w:r>
    </w:p>
    <w:p>
      <w:pPr>
        <w:pStyle w:val="FirstParagraph"/>
      </w:pPr>
      <w:r>
        <w:rPr>
          <w:rFonts w:hint="eastAsia"/>
          <w:b/>
          <w:bCs/>
        </w:rPr>
        <w:t xml:space="preserve">标题：</w:t>
      </w:r>
      <w:r>
        <w:t xml:space="preserve"> </w:t>
      </w:r>
      <w:r>
        <w:t xml:space="preserve">A Causal Reasoning Agent for Interpretable Optimization of Brain-Targeted Nanoparticle Design</w:t>
      </w:r>
    </w:p>
    <w:bookmarkStart w:id="33" w:name="摘要200词"/>
    <w:p>
      <w:pPr>
        <w:pStyle w:val="Heading2"/>
      </w:pPr>
      <w:r>
        <w:rPr>
          <w:rFonts w:hint="eastAsia"/>
        </w:rPr>
        <w:t xml:space="preserve">摘要（200词）</w:t>
      </w:r>
    </w:p>
    <w:p>
      <w:pPr>
        <w:pStyle w:val="FirstParagraph"/>
      </w:pPr>
      <w:r>
        <w:rPr>
          <w:rFonts w:hint="eastAsia"/>
        </w:rPr>
        <w:t xml:space="preserve">设计脑靶向纳米粒子需要同时优化多个物理化学参数，现有计算方法（贝叶斯优化、黑箱ML）能给出推荐设计但无法解释机制原因，限制了其科学价值和转化可信度。本研究提出一个基于因果推理的智能Agent系统，将从文献数据中学习到的纳米粒子—BBB转运因果图（通过NOTEARS算法）注入Agent记忆，Agent通过ReAct推理循环，调用PBPK机制仿真工具，在每次设计迭代中形成并验证因果假设。在40个文献数据点构建的纳米粒子数据集上，所提Agent以更少的仿真次数（X次</w:t>
      </w:r>
      <w:r>
        <w:t xml:space="preserve"> vs. </w:t>
      </w:r>
      <w:r>
        <w:rPr>
          <w:rFonts w:hint="eastAsia"/>
        </w:rPr>
        <w:t xml:space="preserve">贝叶斯优化Y次）找到了更高的脑内AUC（Z</w:t>
      </w:r>
      <w:r>
        <w:t xml:space="preserve"> </w:t>
      </w:r>
      <w:r>
        <w:rPr>
          <w:rFonts w:hint="eastAsia"/>
        </w:rPr>
        <w:t xml:space="preserve">nM·h），同时输出了完整的因果推理轨迹，经3位领域专家盲评，因果归因准确率达XX%。消融实验表明因果图和物理仿真工具对系统性能均不可缺少。本框架为计算驱动的纳米药物理性设计提供了可解释的新范式。</w:t>
      </w:r>
    </w:p>
    <w:bookmarkEnd w:id="33"/>
    <w:bookmarkStart w:id="34" w:name="章节结构"/>
    <w:p>
      <w:pPr>
        <w:pStyle w:val="Heading2"/>
      </w:pPr>
      <w:r>
        <w:rPr>
          <w:rFonts w:hint="eastAsia"/>
        </w:rPr>
        <w:t xml:space="preserve">章节结构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Introduction（~1500词）</w:t>
      </w:r>
      <w:r>
        <w:t xml:space="preserve"> </w:t>
      </w:r>
      <w:r>
        <w:t xml:space="preserve">- 1.1 </w:t>
      </w:r>
      <w:r>
        <w:rPr>
          <w:rFonts w:hint="eastAsia"/>
        </w:rPr>
        <w:t xml:space="preserve">BBB挑战与纳米药物设计困境</w:t>
      </w:r>
      <w:r>
        <w:t xml:space="preserve"> </w:t>
      </w:r>
      <w:r>
        <w:t xml:space="preserve">- 1.2 </w:t>
      </w:r>
      <w:r>
        <w:rPr>
          <w:rFonts w:hint="eastAsia"/>
        </w:rPr>
        <w:t xml:space="preserve">现有计算方法的局限（预测但不解释）</w:t>
      </w:r>
      <w:r>
        <w:t xml:space="preserve"> </w:t>
      </w:r>
      <w:r>
        <w:t xml:space="preserve">- 1.3 </w:t>
      </w:r>
      <w:r>
        <w:rPr>
          <w:rFonts w:hint="eastAsia"/>
        </w:rPr>
        <w:t xml:space="preserve">因果推理在药物设计中的机遇</w:t>
      </w:r>
      <w:r>
        <w:t xml:space="preserve"> </w:t>
      </w:r>
      <w:r>
        <w:t xml:space="preserve">- 1.4 LLM </w:t>
      </w:r>
      <w:r>
        <w:rPr>
          <w:rFonts w:hint="eastAsia"/>
        </w:rPr>
        <w:t xml:space="preserve">Agent的工具调用能力</w:t>
      </w:r>
      <w:r>
        <w:t xml:space="preserve"> </w:t>
      </w:r>
      <w:r>
        <w:t xml:space="preserve">- 1.5 </w:t>
      </w:r>
      <w:r>
        <w:rPr>
          <w:rFonts w:hint="eastAsia"/>
        </w:rPr>
        <w:t xml:space="preserve">本文贡献（3点，明确）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Background（~800词）</w:t>
      </w:r>
      <w:r>
        <w:t xml:space="preserve"> </w:t>
      </w:r>
      <w:r>
        <w:t xml:space="preserve">- 2.1 </w:t>
      </w:r>
      <w:r>
        <w:rPr>
          <w:rFonts w:hint="eastAsia"/>
        </w:rPr>
        <w:t xml:space="preserve">BBB转胞吞动力学（简述PBPK方程来源）</w:t>
      </w:r>
      <w:r>
        <w:t xml:space="preserve"> </w:t>
      </w:r>
      <w:r>
        <w:t xml:space="preserve">- 2.2 </w:t>
      </w:r>
      <w:r>
        <w:rPr>
          <w:rFonts w:hint="eastAsia"/>
        </w:rPr>
        <w:t xml:space="preserve">因果发现（NOTEARS简述）</w:t>
      </w:r>
      <w:r>
        <w:t xml:space="preserve"> </w:t>
      </w:r>
      <w:r>
        <w:t xml:space="preserve">- 2.3 ReAct </w:t>
      </w:r>
      <w:r>
        <w:rPr>
          <w:rFonts w:hint="eastAsia"/>
        </w:rPr>
        <w:t xml:space="preserve">Agent框架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Methods（~2500词）</w:t>
      </w:r>
      <w:r>
        <w:t xml:space="preserve"> </w:t>
      </w:r>
      <w:r>
        <w:t xml:space="preserve">- 3.1 </w:t>
      </w:r>
      <w:r>
        <w:rPr>
          <w:rFonts w:hint="eastAsia"/>
        </w:rPr>
        <w:t xml:space="preserve">数据集构建</w:t>
      </w:r>
      <w:r>
        <w:t xml:space="preserve"> </w:t>
      </w:r>
      <w:r>
        <w:t xml:space="preserve">- 3.2 </w:t>
      </w:r>
      <w:r>
        <w:rPr>
          <w:rFonts w:hint="eastAsia"/>
        </w:rPr>
        <w:t xml:space="preserve">离线因果图学习</w:t>
      </w:r>
      <w:r>
        <w:t xml:space="preserve"> </w:t>
      </w:r>
      <w:r>
        <w:t xml:space="preserve">- 3.3 </w:t>
      </w:r>
      <w:r>
        <w:rPr>
          <w:rFonts w:hint="eastAsia"/>
        </w:rPr>
        <w:t xml:space="preserve">PBPK仿真工具实现</w:t>
      </w:r>
      <w:r>
        <w:t xml:space="preserve"> </w:t>
      </w:r>
      <w:r>
        <w:t xml:space="preserve">- 3.4 </w:t>
      </w:r>
      <w:r>
        <w:rPr>
          <w:rFonts w:hint="eastAsia"/>
        </w:rPr>
        <w:t xml:space="preserve">因果推理Agent设计（核心，重点写）</w:t>
      </w:r>
      <w:r>
        <w:t xml:space="preserve"> </w:t>
      </w:r>
      <w:r>
        <w:t xml:space="preserve">- 3.4.1 </w:t>
      </w:r>
      <w:r>
        <w:rPr>
          <w:rFonts w:hint="eastAsia"/>
        </w:rPr>
        <w:t xml:space="preserve">记忆系统</w:t>
      </w:r>
      <w:r>
        <w:t xml:space="preserve"> </w:t>
      </w:r>
      <w:r>
        <w:t xml:space="preserve">- 3.4.2 </w:t>
      </w:r>
      <w:r>
        <w:rPr>
          <w:rFonts w:hint="eastAsia"/>
        </w:rPr>
        <w:t xml:space="preserve">Prompt设计</w:t>
      </w:r>
      <w:r>
        <w:t xml:space="preserve"> </w:t>
      </w:r>
      <w:r>
        <w:t xml:space="preserve">- 3.4.3 </w:t>
      </w:r>
      <w:r>
        <w:rPr>
          <w:rFonts w:hint="eastAsia"/>
        </w:rPr>
        <w:t xml:space="preserve">工具集</w:t>
      </w:r>
      <w:r>
        <w:t xml:space="preserve"> </w:t>
      </w:r>
      <w:r>
        <w:t xml:space="preserve">- 3.4.4 </w:t>
      </w:r>
      <w:r>
        <w:rPr>
          <w:rFonts w:hint="eastAsia"/>
        </w:rPr>
        <w:t xml:space="preserve">ReAct循环</w:t>
      </w:r>
      <w:r>
        <w:t xml:space="preserve"> </w:t>
      </w:r>
      <w:r>
        <w:t xml:space="preserve">- 3.5 </w:t>
      </w:r>
      <w:r>
        <w:rPr>
          <w:rFonts w:hint="eastAsia"/>
        </w:rPr>
        <w:t xml:space="preserve">评估方法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Results（~2000词）</w:t>
      </w:r>
      <w:r>
        <w:t xml:space="preserve"> </w:t>
      </w:r>
      <w:r>
        <w:t xml:space="preserve">- 4.1 </w:t>
      </w:r>
      <w:r>
        <w:rPr>
          <w:rFonts w:hint="eastAsia"/>
        </w:rPr>
        <w:t xml:space="preserve">学习到的因果图验证</w:t>
      </w:r>
      <w:r>
        <w:t xml:space="preserve"> </w:t>
      </w:r>
      <w:r>
        <w:t xml:space="preserve">- 4.2 Agent vs. </w:t>
      </w:r>
      <w:r>
        <w:rPr>
          <w:rFonts w:hint="eastAsia"/>
        </w:rPr>
        <w:t xml:space="preserve">Baseline量化对比（表格+收敛曲线）</w:t>
      </w:r>
      <w:r>
        <w:t xml:space="preserve"> </w:t>
      </w:r>
      <w:r>
        <w:t xml:space="preserve">- 4.3 </w:t>
      </w:r>
      <w:r>
        <w:rPr>
          <w:rFonts w:hint="eastAsia"/>
        </w:rPr>
        <w:t xml:space="preserve">消融实验</w:t>
      </w:r>
      <w:r>
        <w:t xml:space="preserve"> </w:t>
      </w:r>
      <w:r>
        <w:t xml:space="preserve">- 4.4 </w:t>
      </w:r>
      <w:r>
        <w:rPr>
          <w:rFonts w:hint="eastAsia"/>
        </w:rPr>
        <w:t xml:space="preserve">案例研究：Agent推理轨迹分析</w:t>
      </w:r>
      <w:r>
        <w:t xml:space="preserve"> </w:t>
      </w:r>
      <w:r>
        <w:rPr>
          <w:rFonts w:hint="eastAsia"/>
        </w:rPr>
        <w:t xml:space="preserve">（展示一次完整优化过程，说明Agent发现了什么非显然规律）</w:t>
      </w:r>
      <w:r>
        <w:t xml:space="preserve"> </w:t>
      </w:r>
      <w:r>
        <w:t xml:space="preserve">- 4.5 </w:t>
      </w:r>
      <w:r>
        <w:rPr>
          <w:rFonts w:hint="eastAsia"/>
        </w:rPr>
        <w:t xml:space="preserve">解释性评分结果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Discussion（~1000词）</w:t>
      </w:r>
      <w:r>
        <w:t xml:space="preserve"> </w:t>
      </w:r>
      <w:r>
        <w:t xml:space="preserve">- 5.1 </w:t>
      </w:r>
      <w:r>
        <w:rPr>
          <w:rFonts w:hint="eastAsia"/>
        </w:rPr>
        <w:t xml:space="preserve">为什么因果推理提升了优化效率</w:t>
      </w:r>
      <w:r>
        <w:t xml:space="preserve"> </w:t>
      </w:r>
      <w:r>
        <w:t xml:space="preserve">- 5.2 </w:t>
      </w:r>
      <w:r>
        <w:rPr>
          <w:rFonts w:hint="eastAsia"/>
        </w:rPr>
        <w:t xml:space="preserve">局限性（数据量、LLM幻觉风险、体外体内转换）</w:t>
      </w:r>
      <w:r>
        <w:t xml:space="preserve"> </w:t>
      </w:r>
      <w:r>
        <w:t xml:space="preserve">- 5.3 </w:t>
      </w:r>
      <w:r>
        <w:rPr>
          <w:rFonts w:hint="eastAsia"/>
        </w:rPr>
        <w:t xml:space="preserve">与现有工作的比较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Conclusion（~300词）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八目标期刊"/>
    <w:p>
      <w:pPr>
        <w:pStyle w:val="Heading1"/>
      </w:pPr>
      <w:r>
        <w:rPr>
          <w:rFonts w:hint="eastAsia"/>
        </w:rPr>
        <w:t xml:space="preserve">八、目标期刊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0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Journal of Cheminformatics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~8.6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计算方法+药物设计，开放获取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Briefings in Bioinformatics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~6.8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AI+生物医学系统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Artificial Intelligence in Medicine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~7.0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AI+医学应用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npj Digital Medicine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~15.2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冲击目标，需要结果更强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首选：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t xml:space="preserve">- </w:t>
      </w:r>
      <w:r>
        <w:rPr>
          <w:rFonts w:hint="eastAsia"/>
        </w:rPr>
        <w:t xml:space="preserve">发表过多篇LLM+药物设计工作（2024-2025年）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对”解释性”评估指标友好</w:t>
      </w:r>
      <w:r>
        <w:t xml:space="preserve"> </w:t>
      </w:r>
      <w:r>
        <w:t xml:space="preserve">- </w:t>
      </w:r>
      <w:r>
        <w:rPr>
          <w:rFonts w:hint="eastAsia"/>
        </w:rPr>
        <w:t xml:space="preserve">审稿周期约3个月</w:t>
      </w:r>
    </w:p>
    <w:p>
      <w:r>
        <w:pict>
          <v:rect style="width:0;height:1.5pt" o:hralign="center" o:hrstd="t" o:hr="t"/>
        </w:pict>
      </w:r>
    </w:p>
    <w:bookmarkEnd w:id="36"/>
    <w:bookmarkStart w:id="37" w:name="九时间表"/>
    <w:p>
      <w:pPr>
        <w:pStyle w:val="Heading1"/>
      </w:pPr>
      <w:r>
        <w:rPr>
          <w:rFonts w:hint="eastAsia"/>
        </w:rPr>
        <w:t xml:space="preserve">九、时间表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第1阶段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文献数据收集，建立NP数据集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40+数据点CSV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第2阶段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第4-6周</w:t>
            </w:r>
          </w:p>
        </w:tc>
        <w:tc>
          <w:tcPr/>
          <w:p>
            <w:pPr>
              <w:pStyle w:val="Compact"/>
            </w:pPr>
            <w:r>
              <w:t xml:space="preserve">PBPK </w:t>
            </w:r>
            <w:r>
              <w:rPr>
                <w:rFonts w:hint="eastAsia"/>
              </w:rPr>
              <w:t xml:space="preserve">ODE实现</w:t>
            </w:r>
            <w:r>
              <w:t xml:space="preserve"> + </w:t>
            </w:r>
            <w:r>
              <w:rPr>
                <w:rFonts w:hint="eastAsia"/>
              </w:rPr>
              <w:t xml:space="preserve">参数映射函数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仿真器可运行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第3阶段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第7-8周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NOTEARS因果图学习</w:t>
            </w:r>
            <w:r>
              <w:t xml:space="preserve"> +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DAG输出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第4阶段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第9-12周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Agent核心实现（ReAct+工具集）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Agent可运行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第5阶段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第13-14周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4个Baseline实现</w:t>
            </w:r>
            <w:r>
              <w:t xml:space="preserve"> + </w:t>
            </w:r>
            <w:r>
              <w:rPr>
                <w:rFonts w:hint="eastAsia"/>
              </w:rPr>
              <w:t xml:space="preserve">消融实验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完整对比结果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第6阶段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第15-16周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解释性评分（联系专家）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第7阶段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第17-20周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论文写作</w:t>
            </w:r>
            <w:r>
              <w:t xml:space="preserve"> + </w:t>
            </w:r>
            <w:r>
              <w:rPr>
                <w:rFonts w:hint="eastAsia"/>
              </w:rPr>
              <w:t xml:space="preserve">修改</w:t>
            </w:r>
            <w:r>
              <w:t xml:space="preserve"> + </w:t>
            </w:r>
            <w:r>
              <w:rPr>
                <w:rFonts w:hint="eastAsia"/>
              </w:rPr>
              <w:t xml:space="preserve">投稿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投出论文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总周期：约5个月</w:t>
      </w:r>
    </w:p>
    <w:p>
      <w:r>
        <w:pict>
          <v:rect style="width:0;height:1.5pt" o:hralign="center" o:hrstd="t" o:hr="t"/>
        </w:pict>
      </w:r>
    </w:p>
    <w:bookmarkEnd w:id="37"/>
    <w:bookmarkStart w:id="38" w:name="十与此前工作的对应关系"/>
    <w:p>
      <w:pPr>
        <w:pStyle w:val="Heading1"/>
      </w:pPr>
      <w:r>
        <w:rPr>
          <w:rFonts w:hint="eastAsia"/>
        </w:rPr>
        <w:t xml:space="preserve">十、与此前工作的对应关系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此前讨论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在本方案中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PBPK-iPINNs（方向A）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1的仿真引擎（可选升级，非必须）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SCM结构因果模型（切入点1）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离线阶段NOTEARS学习的DAG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因果发现DoWhy（切入点3）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同上，NOTEARS替代DoWhy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多Agent框架（之前讨论）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单Agent多工具，更简洁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CCBO（上一版方案）</w:t>
            </w:r>
          </w:p>
        </w:tc>
        <w:tc>
          <w:tcPr/>
          <w:p>
            <w:pPr>
              <w:pStyle w:val="Compact"/>
            </w:pPr>
            <w:r>
              <w:t xml:space="preserve">B4 </w:t>
            </w:r>
            <w:r>
              <w:rPr>
                <w:rFonts w:hint="eastAsia"/>
              </w:rPr>
              <w:t xml:space="preserve">Baseline（最强对比方）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CCBO方案的代码（之前文档）直接复用为本论文的B4</w:t>
      </w:r>
      <w:r>
        <w:t xml:space="preserve"> </w:t>
      </w:r>
      <w:r>
        <w:rPr>
          <w:rFonts w:hint="eastAsia"/>
        </w:rPr>
        <w:t xml:space="preserve">baseline，不需要重新实现。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本方案于2026年5月生成，为最终确定版研究方向。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因果推理驱动的智能Agent用于脑靶向纳米粒子设计优化</dc:title>
  <dc:creator/>
  <cp:keywords/>
  <dcterms:created xsi:type="dcterms:W3CDTF">2026-05-23T06:26:14Z</dcterms:created>
  <dcterms:modified xsi:type="dcterms:W3CDTF">2026-05-23T06:26:14Z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  <property fmtid="{D5CDD505-2E9C-101B-9397-08002B2CF9AE}" pid="3" name="subtitle">
    <vt:lpwstr>Causal Reasoning-Driven Agent for Brain-Targeted Nanoparticle Design Optimization</vt:lpwstr>
  </property>
</Properties>
</file>