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4BA7" w14:textId="06AE2CCD" w:rsidR="00235A74" w:rsidRPr="00235A74" w:rsidRDefault="00235A74" w:rsidP="00235A74">
      <w:pPr>
        <w:pStyle w:val="1"/>
        <w:spacing w:before="0"/>
        <w:rPr>
          <w:rFonts w:ascii="SimSun" w:eastAsia="SimSun" w:hAnsi="SimSun" w:cs="Times New Roman" w:hint="eastAsia"/>
          <w:color w:val="000000"/>
          <w:sz w:val="24"/>
          <w:szCs w:val="24"/>
        </w:rPr>
      </w:pP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以政务管理系统为背景，对相关业务进行介绍</w:t>
      </w:r>
    </w:p>
    <w:p w14:paraId="51E68F37" w14:textId="40B305BF" w:rsidR="00235A74" w:rsidRPr="00235A74" w:rsidRDefault="00235A74" w:rsidP="00235A74">
      <w:pPr>
        <w:pStyle w:val="1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一、模块输入：接收什么</w:t>
      </w:r>
    </w:p>
    <w:p w14:paraId="4DA03068" w14:textId="5256E664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1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.规则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化记录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已经整理成字段和值的数据，用来把员工编号、姓名和部门编号转换为对象、属性和关系。</w:t>
      </w:r>
    </w:p>
    <w:p w14:paraId="31B8B8FD" w14:textId="1C31B14D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2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.规则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化文本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保留句子和段落的整理后文本，用来抽取对象和关系，并通过固定版本回查原文。</w:t>
      </w:r>
    </w:p>
    <w:p w14:paraId="35EBB7C1" w14:textId="1BA9E91F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3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.来源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与定位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记录输入来自哪个文件、哪个版本及哪个字段或文字位置，给后续事实提供回查入口。</w:t>
      </w:r>
    </w:p>
    <w:p w14:paraId="0E3D4B2F" w14:textId="7FA94E59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4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.上游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质量结果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上游已经发现的问题及影响范围说明，用来决定数据继续使用、等待补充还是隔离。</w:t>
      </w:r>
    </w:p>
    <w:p w14:paraId="429F204B" w14:textId="4AEEFF03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5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.目标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与领域规则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提供初始任务方向与已知规则，再由第一阶段结合数据拟定并确认范围、身份、时间和验收依据。</w:t>
      </w:r>
    </w:p>
    <w:p w14:paraId="54FBC2B8" w14:textId="2F739D14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6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.可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复用本体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已有的对象类型和关系定义，可以作为参考基线复用；没有时从头设计，其示例数据不自动成为业务事实。</w:t>
      </w:r>
    </w:p>
    <w:p w14:paraId="596A027B" w14:textId="77777777" w:rsidR="00235A74" w:rsidRPr="00235A74" w:rsidRDefault="00235A74" w:rsidP="00235A74">
      <w:pPr>
        <w:pStyle w:val="1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二、模块输出：交付什么</w:t>
      </w:r>
    </w:p>
    <w:p w14:paraId="10E654B7" w14:textId="06E0B834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1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.本体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结构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规定有哪些类、属性、关系及逻辑定义，供下游按统一含义理解数据。</w:t>
      </w:r>
    </w:p>
    <w:p w14:paraId="6C122A77" w14:textId="5FCFC485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2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.对象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实例与事实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保存员工 E-001、部门 D</w:t>
      </w:r>
      <w:r w:rsidRPr="00235A74">
        <w:rPr>
          <w:rFonts w:ascii="SimSun" w:hAnsi="SimSun"/>
          <w:sz w:val="24"/>
          <w:szCs w:val="24"/>
        </w:rPr>
        <w:t>-01</w:t>
      </w:r>
      <w:r w:rsidRPr="00235A74">
        <w:rPr>
          <w:rFonts w:ascii="SimSun" w:hAnsi="SimSun"/>
          <w:sz w:val="24"/>
          <w:szCs w:val="24"/>
        </w:rPr>
        <w:t>及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两者的具体关系等已采纳内容，是实际可用的对象与事实。</w:t>
      </w:r>
    </w:p>
    <w:p w14:paraId="1E9BF875" w14:textId="13BCB679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3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.数据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约束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保存建模后数据的检查标准，规定值类型、关系目标及已批准的数量要求。</w:t>
      </w:r>
    </w:p>
    <w:p w14:paraId="2B9F91C6" w14:textId="23C58304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4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.字段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映射规则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保存源字段怎样生成对象、属性和关系的规则，不是再次修改已正确的输入格式。</w:t>
      </w:r>
    </w:p>
    <w:p w14:paraId="06CA6014" w14:textId="10D24833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5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.来源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与证据关联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把每条事实连回实际使用的记录、引文及位置，并关联转换与审核过程。</w:t>
      </w:r>
    </w:p>
    <w:p w14:paraId="222DF346" w14:textId="57E5E56D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6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.校验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与审核记录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记录每次程序检查和人工审核针对的版本、执行状态、结果与理由。</w:t>
      </w:r>
    </w:p>
    <w:p w14:paraId="77D9FB8A" w14:textId="623DBA9E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7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.查询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与测试文件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保存目标查询、独立预期答案和异常用例，供下游重复验证结果是否满足要求。</w:t>
      </w:r>
    </w:p>
    <w:p w14:paraId="4134C1B5" w14:textId="1FF81BFD" w:rsidR="00235A74" w:rsidRDefault="00235A74" w:rsidP="00235A74">
      <w:pPr>
        <w:pStyle w:val="2"/>
        <w:spacing w:before="0"/>
        <w:rPr>
          <w:rFonts w:ascii="SimSun" w:eastAsia="SimSun" w:hAnsi="SimSun" w:cs="Times New Roman"/>
          <w:color w:val="000000"/>
          <w:sz w:val="24"/>
          <w:szCs w:val="24"/>
        </w:rPr>
      </w:pPr>
      <w:r w:rsidRPr="00235A74">
        <w:rPr>
          <w:rFonts w:ascii="SimSun" w:eastAsia="SimSun" w:hAnsi="SimSun" w:cs="Times New Roman"/>
          <w:color w:val="000000"/>
          <w:sz w:val="24"/>
          <w:szCs w:val="24"/>
        </w:rPr>
        <w:t>8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.版本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与交付清单</w:t>
      </w: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：</w:t>
      </w:r>
      <w:r w:rsidRPr="00235A74">
        <w:rPr>
          <w:rFonts w:ascii="SimSun" w:eastAsia="SimSun" w:hAnsi="SimSun" w:cs="Times New Roman"/>
          <w:color w:val="000000"/>
          <w:sz w:val="24"/>
          <w:szCs w:val="24"/>
        </w:rPr>
        <w:t>列明交付文件、版本、依赖与验证状态，便于下游核对、加载并决定是否发布。</w:t>
      </w:r>
    </w:p>
    <w:p w14:paraId="6F824A58" w14:textId="77777777" w:rsidR="00235A74" w:rsidRPr="00235A74" w:rsidRDefault="00235A74" w:rsidP="00235A74">
      <w:pPr>
        <w:rPr>
          <w:rFonts w:hint="eastAsia"/>
        </w:rPr>
      </w:pPr>
    </w:p>
    <w:p w14:paraId="33C3FB84" w14:textId="77777777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color w:val="000000"/>
          <w:sz w:val="24"/>
          <w:szCs w:val="24"/>
        </w:rPr>
      </w:pP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lastRenderedPageBreak/>
        <w:t>三、五个阶段</w:t>
      </w:r>
    </w:p>
    <w:p w14:paraId="66714E67" w14:textId="15BCC448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color w:val="000000"/>
          <w:sz w:val="24"/>
          <w:szCs w:val="24"/>
        </w:rPr>
      </w:pP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1.输入核验与范围确定：核验可用数据、确认对象范围、业务规则与验收基线</w:t>
      </w:r>
    </w:p>
    <w:p w14:paraId="680CE2A8" w14:textId="7853DECB" w:rsidR="00235A74" w:rsidRPr="00235A74" w:rsidRDefault="00235A74" w:rsidP="00235A74">
      <w:pPr>
        <w:pStyle w:val="2"/>
        <w:spacing w:before="0"/>
        <w:rPr>
          <w:rFonts w:ascii="SimSun" w:eastAsia="SimSun" w:hAnsi="SimSun" w:cs="Times New Roman" w:hint="eastAsia"/>
          <w:color w:val="000000"/>
          <w:sz w:val="24"/>
          <w:szCs w:val="24"/>
        </w:rPr>
      </w:pP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2.本体复用与结构设计：复用已有本体、补全并规范类、属性、关系和约束</w:t>
      </w:r>
    </w:p>
    <w:p w14:paraId="402BA3C0" w14:textId="30491850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color w:val="000000"/>
          <w:sz w:val="24"/>
          <w:szCs w:val="24"/>
        </w:rPr>
      </w:pP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3.数据映射与事实构建：将记录和文本转换为身份统一、证据可追溯的事实候选</w:t>
      </w:r>
    </w:p>
    <w:p w14:paraId="27F0B9D4" w14:textId="169612BC" w:rsidR="00235A74" w:rsidRPr="00235A74" w:rsidRDefault="00235A74" w:rsidP="00235A74">
      <w:pPr>
        <w:pStyle w:val="2"/>
        <w:spacing w:before="0"/>
        <w:rPr>
          <w:rFonts w:ascii="SimSun" w:eastAsia="SimSun" w:hAnsi="SimSun" w:cs="Times New Roman"/>
          <w:color w:val="000000"/>
          <w:sz w:val="24"/>
          <w:szCs w:val="24"/>
        </w:rPr>
      </w:pP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4.联合校验与事实构建：校验候选并修正问题、经过人工审核形成确认建模包</w:t>
      </w:r>
    </w:p>
    <w:p w14:paraId="26C0E6E0" w14:textId="6F3C65DD" w:rsidR="00235A74" w:rsidRPr="003E03AB" w:rsidRDefault="00235A74" w:rsidP="003E03AB">
      <w:pPr>
        <w:pStyle w:val="2"/>
        <w:spacing w:before="0"/>
        <w:rPr>
          <w:rFonts w:ascii="SimSun" w:eastAsia="SimSun" w:hAnsi="SimSun" w:cs="Times New Roman" w:hint="eastAsia"/>
          <w:color w:val="000000"/>
          <w:sz w:val="24"/>
          <w:szCs w:val="24"/>
        </w:rPr>
      </w:pPr>
      <w:r w:rsidRPr="00235A74">
        <w:rPr>
          <w:rFonts w:ascii="SimSun" w:eastAsia="SimSun" w:hAnsi="SimSun" w:cs="Times New Roman" w:hint="eastAsia"/>
          <w:color w:val="000000"/>
          <w:sz w:val="24"/>
          <w:szCs w:val="24"/>
        </w:rPr>
        <w:t>5.语义编译与交付验收：编译语义文件、完成复验与查询测试并打包交付</w:t>
      </w:r>
    </w:p>
    <w:p w14:paraId="39042900" w14:textId="0FA14E5F" w:rsidR="00235A74" w:rsidRPr="00235A74" w:rsidRDefault="00235A74" w:rsidP="00235A74">
      <w:pPr>
        <w:pStyle w:val="1"/>
        <w:rPr>
          <w:sz w:val="24"/>
          <w:szCs w:val="24"/>
        </w:rPr>
      </w:pPr>
      <w:bookmarkStart w:id="0" w:name="stage_1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阶段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一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|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输入核验与范围确认</w:t>
      </w:r>
      <w:bookmarkEnd w:id="0"/>
    </w:p>
    <w:p w14:paraId="6FA5C714" w14:textId="74B9E45A" w:rsidR="00235A74" w:rsidRPr="00235A74" w:rsidRDefault="00235A74" w:rsidP="00235A74">
      <w:pPr>
        <w:pStyle w:val="SmallNote"/>
        <w:keepNext/>
        <w:rPr>
          <w:sz w:val="24"/>
          <w:szCs w:val="24"/>
        </w:rPr>
      </w:pPr>
      <w:r w:rsidRPr="00235A74">
        <w:rPr>
          <w:sz w:val="24"/>
          <w:szCs w:val="24"/>
        </w:rPr>
        <w:t>范围确认、结构设计、事实构建、校验审核和编译交付。</w:t>
      </w:r>
    </w:p>
    <w:p w14:paraId="4B81641A" w14:textId="3DE55285" w:rsidR="00235A74" w:rsidRPr="00235A74" w:rsidRDefault="00235A74" w:rsidP="00235A74">
      <w:pPr>
        <w:pStyle w:val="2"/>
        <w:rPr>
          <w:sz w:val="24"/>
          <w:szCs w:val="24"/>
        </w:rPr>
      </w:pPr>
      <w:bookmarkStart w:id="1" w:name="method_1_1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1.1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输入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契约检查与质量</w:t>
      </w:r>
      <w:bookmarkEnd w:id="1"/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分流</w:t>
      </w:r>
    </w:p>
    <w:p w14:paraId="3DEA27D1" w14:textId="3F76AB1F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这一步核对输入材料的结构、来源和质量，判断能否进入建模。</w:t>
      </w:r>
    </w:p>
    <w:p w14:paraId="5B0645C1" w14:textId="0D88BF5C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先检查字段和来源引用，再结合质量问题把数据分为可用、待补充或隔离，并保存原因。</w:t>
      </w:r>
    </w:p>
    <w:p w14:paraId="1AAEEC3C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proofErr w:type="spellStart"/>
      <w:r w:rsidRPr="00235A74">
        <w:rPr>
          <w:b/>
          <w:sz w:val="24"/>
          <w:szCs w:val="24"/>
        </w:rPr>
        <w:t>Pydantic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</w:t>
      </w:r>
      <w:r w:rsidRPr="00235A74">
        <w:rPr>
          <w:sz w:val="24"/>
          <w:szCs w:val="24"/>
        </w:rPr>
        <w:t xml:space="preserve"> Python </w:t>
      </w:r>
      <w:r w:rsidRPr="00235A74">
        <w:rPr>
          <w:sz w:val="24"/>
          <w:szCs w:val="24"/>
        </w:rPr>
        <w:t>数据校验库，按预先约定的字段和类型检查输入，避免把编号误转成数字。</w:t>
      </w:r>
    </w:p>
    <w:p w14:paraId="43A97B96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引用索引：</w:t>
      </w:r>
      <w:r w:rsidRPr="00235A74">
        <w:rPr>
          <w:sz w:val="24"/>
          <w:szCs w:val="24"/>
        </w:rPr>
        <w:t>是按来源和证据编号建立的查找表，用来核对引用是否存在、版本是否对应。</w:t>
      </w:r>
    </w:p>
    <w:p w14:paraId="57F6EF66" w14:textId="61C0B167" w:rsidR="00235A74" w:rsidRPr="00235A74" w:rsidRDefault="00235A74" w:rsidP="00235A74">
      <w:pPr>
        <w:pStyle w:val="TechLine"/>
        <w:ind w:left="198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分流规则：</w:t>
      </w:r>
      <w:r w:rsidRPr="00235A74">
        <w:rPr>
          <w:sz w:val="24"/>
          <w:szCs w:val="24"/>
        </w:rPr>
        <w:t>是按问题类型和影响范围决定</w:t>
      </w:r>
      <w:r w:rsidR="00B04D7F">
        <w:rPr>
          <w:rFonts w:hint="eastAsia"/>
          <w:sz w:val="24"/>
          <w:szCs w:val="24"/>
        </w:rPr>
        <w:t>如何</w:t>
      </w:r>
      <w:r w:rsidRPr="00235A74">
        <w:rPr>
          <w:sz w:val="24"/>
          <w:szCs w:val="24"/>
        </w:rPr>
        <w:t>继续处理的程序规则</w:t>
      </w:r>
      <w:r w:rsidR="00B04D7F">
        <w:rPr>
          <w:rFonts w:hint="eastAsia"/>
          <w:sz w:val="24"/>
          <w:szCs w:val="24"/>
        </w:rPr>
        <w:t>，对于不同清晰度的数据进行分流</w:t>
      </w:r>
    </w:p>
    <w:p w14:paraId="374B07F4" w14:textId="219B7B9B" w:rsidR="00235A74" w:rsidRPr="00235A74" w:rsidRDefault="00235A74" w:rsidP="00235A74">
      <w:pPr>
        <w:pStyle w:val="2"/>
        <w:rPr>
          <w:sz w:val="24"/>
          <w:szCs w:val="24"/>
        </w:rPr>
      </w:pPr>
      <w:bookmarkStart w:id="2" w:name="method_1_2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1.2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字段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与文本</w:t>
      </w:r>
      <w:bookmarkEnd w:id="2"/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画像</w:t>
      </w:r>
    </w:p>
    <w:p w14:paraId="547CE4B2" w14:textId="5B02A95A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这一步清点当前批次的数据特征，给后续建模提供材料概况。</w:t>
      </w:r>
    </w:p>
    <w:p w14:paraId="565E5E53" w14:textId="625D0CEB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先统计字段类型、缺失、不同取值和样例，再汇总文本章节、长度、来源情况与已有质量问题。</w:t>
      </w:r>
    </w:p>
    <w:p w14:paraId="7D5571F0" w14:textId="5DCE1A35" w:rsidR="00235A74" w:rsidRPr="00235A74" w:rsidRDefault="00235A74" w:rsidP="00235A74">
      <w:pPr>
        <w:pStyle w:val="TechLine"/>
        <w:keepNext/>
        <w:ind w:left="198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pandas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是用于统计字段分布的</w:t>
      </w:r>
      <w:r w:rsidRPr="00235A74">
        <w:rPr>
          <w:sz w:val="24"/>
          <w:szCs w:val="24"/>
        </w:rPr>
        <w:t xml:space="preserve"> Python </w:t>
      </w:r>
      <w:r w:rsidRPr="00235A74">
        <w:rPr>
          <w:sz w:val="24"/>
          <w:szCs w:val="24"/>
        </w:rPr>
        <w:t>库，</w:t>
      </w:r>
      <w:r w:rsidR="00B04D7F">
        <w:rPr>
          <w:rFonts w:hint="eastAsia"/>
          <w:sz w:val="24"/>
          <w:szCs w:val="24"/>
        </w:rPr>
        <w:t>负责查询</w:t>
      </w:r>
      <w:r w:rsidRPr="00235A74">
        <w:rPr>
          <w:sz w:val="24"/>
          <w:szCs w:val="24"/>
        </w:rPr>
        <w:t>样本</w:t>
      </w:r>
      <w:r w:rsidR="00B04D7F">
        <w:rPr>
          <w:rFonts w:hint="eastAsia"/>
          <w:sz w:val="24"/>
          <w:szCs w:val="24"/>
        </w:rPr>
        <w:t>中有</w:t>
      </w:r>
      <w:r w:rsidRPr="00235A74">
        <w:rPr>
          <w:sz w:val="24"/>
          <w:szCs w:val="24"/>
        </w:rPr>
        <w:t>没有缺失或重复</w:t>
      </w:r>
      <w:r w:rsidR="00B04D7F">
        <w:rPr>
          <w:rFonts w:hint="eastAsia"/>
          <w:sz w:val="24"/>
          <w:szCs w:val="24"/>
        </w:rPr>
        <w:t>的现象</w:t>
      </w:r>
    </w:p>
    <w:p w14:paraId="0940C277" w14:textId="622231DA" w:rsidR="00235A74" w:rsidRPr="00235A74" w:rsidRDefault="00235A74" w:rsidP="00EB4242">
      <w:pPr>
        <w:pStyle w:val="TechLine"/>
        <w:ind w:left="198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文本清单统计：</w:t>
      </w:r>
      <w:r w:rsidRPr="00235A74">
        <w:rPr>
          <w:sz w:val="24"/>
          <w:szCs w:val="24"/>
        </w:rPr>
        <w:t>是汇总文本章节、长度、来源和质量问题的程序模块，不在这里抽取业务事实。</w:t>
      </w:r>
    </w:p>
    <w:p w14:paraId="1AB9F6B9" w14:textId="64E1A121" w:rsidR="00235A74" w:rsidRPr="00235A74" w:rsidRDefault="00235A74" w:rsidP="00235A74">
      <w:pPr>
        <w:pStyle w:val="2"/>
        <w:rPr>
          <w:sz w:val="24"/>
          <w:szCs w:val="24"/>
        </w:rPr>
      </w:pPr>
      <w:bookmarkStart w:id="3" w:name="method_1_3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>1.3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能力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问题与范围</w:t>
      </w:r>
      <w:bookmarkEnd w:id="3"/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草拟</w:t>
      </w:r>
    </w:p>
    <w:p w14:paraId="6B3ADC10" w14:textId="3E326CCD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这一步把初始需求整理成建模建议，结果仍是待确认草案。</w:t>
      </w:r>
    </w:p>
    <w:p w14:paraId="4C194F3E" w14:textId="15047F8F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把业务目标、字段画像和已知规则交给模型，生成对象候选</w:t>
      </w:r>
    </w:p>
    <w:p w14:paraId="0201DA10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结构化</w:t>
      </w:r>
      <w:r w:rsidRPr="00235A74">
        <w:rPr>
          <w:b/>
          <w:sz w:val="24"/>
          <w:szCs w:val="24"/>
        </w:rPr>
        <w:t xml:space="preserve"> Prompt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是按固定栏目编写的任务说明，告诉模型使用什么材料、草拟哪些内容以及有哪些限制。</w:t>
      </w:r>
    </w:p>
    <w:p w14:paraId="1C1757CE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Qwen · </w:t>
      </w:r>
      <w:proofErr w:type="spellStart"/>
      <w:r w:rsidRPr="00235A74">
        <w:rPr>
          <w:b/>
          <w:sz w:val="24"/>
          <w:szCs w:val="24"/>
        </w:rPr>
        <w:t>vLLM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 xml:space="preserve">Qwen </w:t>
      </w:r>
      <w:r w:rsidRPr="00235A74">
        <w:rPr>
          <w:sz w:val="24"/>
          <w:szCs w:val="24"/>
        </w:rPr>
        <w:t>是负责生成草案的语言模型，</w:t>
      </w:r>
      <w:proofErr w:type="spellStart"/>
      <w:r w:rsidRPr="00235A74">
        <w:rPr>
          <w:sz w:val="24"/>
          <w:szCs w:val="24"/>
        </w:rPr>
        <w:t>vLLM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是负责部署和运行模型的服务框架。</w:t>
      </w:r>
    </w:p>
    <w:p w14:paraId="469031F6" w14:textId="689E5D4D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JSON Schema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是描述返回字段和类型的格式契约</w:t>
      </w:r>
    </w:p>
    <w:p w14:paraId="24D976B9" w14:textId="3EEF5531" w:rsidR="00235A74" w:rsidRPr="00235A74" w:rsidRDefault="00235A74" w:rsidP="00235A74">
      <w:pPr>
        <w:pStyle w:val="2"/>
        <w:rPr>
          <w:sz w:val="24"/>
          <w:szCs w:val="24"/>
        </w:rPr>
      </w:pPr>
      <w:bookmarkStart w:id="4" w:name="method_1_4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1.4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范围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与验收基线</w:t>
      </w:r>
      <w:bookmarkEnd w:id="4"/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确认</w:t>
      </w:r>
    </w:p>
    <w:p w14:paraId="45AC4E34" w14:textId="189BA4AD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这一步由人工确认建模边界与验收标准，</w:t>
      </w:r>
      <w:r w:rsidR="00B04D7F">
        <w:rPr>
          <w:rFonts w:hint="eastAsia"/>
          <w:szCs w:val="24"/>
        </w:rPr>
        <w:t>防止</w:t>
      </w:r>
      <w:r w:rsidRPr="00235A74">
        <w:rPr>
          <w:szCs w:val="24"/>
        </w:rPr>
        <w:t>系统自行批准。</w:t>
      </w:r>
    </w:p>
    <w:p w14:paraId="7E41072A" w14:textId="3711B22D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人工确认对象、编号唯一范围、关系时间和排除项，提前确定独立预期答案，再按版本保存。</w:t>
      </w:r>
    </w:p>
    <w:p w14:paraId="1FBCD424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人工确认：</w:t>
      </w:r>
      <w:r w:rsidRPr="00235A74">
        <w:rPr>
          <w:sz w:val="24"/>
          <w:szCs w:val="24"/>
        </w:rPr>
        <w:t>是由审核人员确定业务范围、适用规则和验收预期，而不是让模型自行批准。</w:t>
      </w:r>
    </w:p>
    <w:p w14:paraId="2A23228D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版本化配置：</w:t>
      </w:r>
      <w:r w:rsidRPr="00235A74">
        <w:rPr>
          <w:sz w:val="24"/>
          <w:szCs w:val="24"/>
        </w:rPr>
        <w:t>是保存范围、规则、审批和测试预期的配置记录，内容变化时形成新版本。</w:t>
      </w:r>
    </w:p>
    <w:p w14:paraId="20F13AEA" w14:textId="77777777" w:rsidR="00235A74" w:rsidRPr="00235A74" w:rsidRDefault="00235A74" w:rsidP="00235A74">
      <w:pPr>
        <w:pStyle w:val="Speech"/>
        <w:rPr>
          <w:szCs w:val="24"/>
        </w:rPr>
      </w:pPr>
      <w:r w:rsidRPr="00235A74">
        <w:rPr>
          <w:b/>
          <w:szCs w:val="24"/>
        </w:rPr>
        <w:t>本阶段产物：</w:t>
      </w:r>
      <w:r w:rsidRPr="00235A74">
        <w:rPr>
          <w:szCs w:val="24"/>
        </w:rPr>
        <w:t>可用材料、已确认建模范围、身份规则与独立验收基线。</w:t>
      </w:r>
    </w:p>
    <w:p w14:paraId="500ECA98" w14:textId="68C6CC78" w:rsidR="00235A74" w:rsidRPr="00235A74" w:rsidRDefault="007A4A6A" w:rsidP="003E03AB">
      <w:pPr>
        <w:pStyle w:val="SmallNote"/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如何衔接</w:t>
      </w:r>
      <w:r w:rsidR="00235A74" w:rsidRPr="00235A74">
        <w:rPr>
          <w:b/>
          <w:sz w:val="24"/>
          <w:szCs w:val="24"/>
        </w:rPr>
        <w:t>：</w:t>
      </w:r>
      <w:r w:rsidR="00235A74" w:rsidRPr="00235A74">
        <w:rPr>
          <w:sz w:val="24"/>
          <w:szCs w:val="24"/>
        </w:rPr>
        <w:t>范围确认后，下一阶段开始定义或复用对象类型、属性、关系及检查规则。</w:t>
      </w:r>
    </w:p>
    <w:p w14:paraId="627F0E25" w14:textId="59DE94A7" w:rsidR="00235A74" w:rsidRPr="00235A74" w:rsidRDefault="00235A74" w:rsidP="00235A74">
      <w:pPr>
        <w:pStyle w:val="1"/>
        <w:rPr>
          <w:sz w:val="24"/>
          <w:szCs w:val="24"/>
        </w:rPr>
      </w:pPr>
      <w:bookmarkStart w:id="5" w:name="stage_2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阶段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二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|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本体复用与结构设计</w:t>
      </w:r>
      <w:bookmarkEnd w:id="5"/>
    </w:p>
    <w:p w14:paraId="3F4E94FB" w14:textId="49B4264F" w:rsidR="00235A74" w:rsidRPr="00235A74" w:rsidRDefault="00235A74" w:rsidP="00235A74">
      <w:pPr>
        <w:pStyle w:val="SectionLead"/>
        <w:rPr>
          <w:szCs w:val="24"/>
        </w:rPr>
      </w:pPr>
      <w:r w:rsidRPr="00235A74">
        <w:rPr>
          <w:szCs w:val="24"/>
        </w:rPr>
        <w:t>复用已有本体，补齐并规范类、属性、关系和约束。</w:t>
      </w:r>
    </w:p>
    <w:p w14:paraId="1E8760E8" w14:textId="0DB95353" w:rsidR="00235A74" w:rsidRPr="00235A74" w:rsidRDefault="00235A74" w:rsidP="00235A74">
      <w:pPr>
        <w:pStyle w:val="2"/>
        <w:rPr>
          <w:rFonts w:hint="eastAsia"/>
          <w:sz w:val="24"/>
          <w:szCs w:val="24"/>
        </w:rPr>
      </w:pPr>
      <w:bookmarkStart w:id="6" w:name="method_2_1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2.1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基线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解析与语义索引构建</w:t>
      </w:r>
      <w:bookmarkEnd w:id="6"/>
    </w:p>
    <w:p w14:paraId="4A9D598E" w14:textId="181C8B48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这一步读入已有本体并建立检索目录，完整定义仍保留在原图中。</w:t>
      </w:r>
    </w:p>
    <w:p w14:paraId="11817C0C" w14:textId="1A17FB23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先解析基线并加载外部本体，再建立术语、公理索引和可读视图；没有基线时</w:t>
      </w:r>
      <w:r w:rsidRPr="00235A74">
        <w:rPr>
          <w:rFonts w:hint="eastAsia"/>
          <w:szCs w:val="24"/>
        </w:rPr>
        <w:t>转入</w:t>
      </w:r>
      <w:r w:rsidRPr="00235A74">
        <w:rPr>
          <w:szCs w:val="24"/>
        </w:rPr>
        <w:t>2.4</w:t>
      </w:r>
      <w:r w:rsidRPr="00235A74">
        <w:rPr>
          <w:szCs w:val="24"/>
        </w:rPr>
        <w:t>新建。</w:t>
      </w:r>
    </w:p>
    <w:p w14:paraId="2F809B92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proofErr w:type="spellStart"/>
      <w:r w:rsidRPr="00235A74">
        <w:rPr>
          <w:b/>
          <w:sz w:val="24"/>
          <w:szCs w:val="24"/>
        </w:rPr>
        <w:t>RDFLib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是读写</w:t>
      </w:r>
      <w:r w:rsidRPr="00235A74">
        <w:rPr>
          <w:sz w:val="24"/>
          <w:szCs w:val="24"/>
        </w:rPr>
        <w:t xml:space="preserve"> RDF </w:t>
      </w:r>
      <w:r w:rsidRPr="00235A74">
        <w:rPr>
          <w:sz w:val="24"/>
          <w:szCs w:val="24"/>
        </w:rPr>
        <w:t>语义图的</w:t>
      </w:r>
      <w:r w:rsidRPr="00235A74">
        <w:rPr>
          <w:sz w:val="24"/>
          <w:szCs w:val="24"/>
        </w:rPr>
        <w:t xml:space="preserve"> Python </w:t>
      </w:r>
      <w:r w:rsidRPr="00235A74">
        <w:rPr>
          <w:sz w:val="24"/>
          <w:szCs w:val="24"/>
        </w:rPr>
        <w:t>库，用来读取术语标识、定义和完整的逻辑表达。</w:t>
      </w:r>
    </w:p>
    <w:p w14:paraId="73DD0741" w14:textId="731D32CE" w:rsidR="00235A74" w:rsidRPr="00235A74" w:rsidRDefault="00235A74" w:rsidP="00235A74">
      <w:pPr>
        <w:pStyle w:val="TechLine"/>
        <w:keepNext/>
        <w:ind w:left="198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依赖加载程序：</w:t>
      </w:r>
      <w:r w:rsidRPr="00235A74">
        <w:rPr>
          <w:sz w:val="24"/>
          <w:szCs w:val="24"/>
        </w:rPr>
        <w:t>找齐并固定外部本体文件</w:t>
      </w:r>
      <w:r w:rsidR="007A4A6A">
        <w:rPr>
          <w:rFonts w:hint="eastAsia"/>
          <w:sz w:val="24"/>
          <w:szCs w:val="24"/>
        </w:rPr>
        <w:t>，关于版本等内容的加载</w:t>
      </w:r>
    </w:p>
    <w:p w14:paraId="016C32F1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ROBOT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是处理本体的命令行工具，可导出术语和便于阅读的逻辑表达，作为原始定义的辅助视图。</w:t>
      </w:r>
    </w:p>
    <w:p w14:paraId="2EEAF170" w14:textId="04BD5BAD" w:rsidR="00235A74" w:rsidRPr="00235A74" w:rsidRDefault="00235A74" w:rsidP="00235A74">
      <w:pPr>
        <w:pStyle w:val="2"/>
        <w:rPr>
          <w:sz w:val="24"/>
          <w:szCs w:val="24"/>
        </w:rPr>
      </w:pPr>
      <w:bookmarkStart w:id="7" w:name="method_2_2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>2.2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术语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候选联合召回</w:t>
      </w:r>
      <w:bookmarkEnd w:id="7"/>
    </w:p>
    <w:p w14:paraId="063D1DC6" w14:textId="6DFDFE51" w:rsidR="00235A74" w:rsidRPr="00235A74" w:rsidRDefault="00235A74" w:rsidP="00235A74">
      <w:pPr>
        <w:pStyle w:val="MethodLine"/>
        <w:keepNext/>
        <w:rPr>
          <w:rFonts w:hint="eastAsia"/>
          <w:szCs w:val="24"/>
        </w:rPr>
      </w:pPr>
      <w:r w:rsidRPr="00235A74">
        <w:rPr>
          <w:szCs w:val="24"/>
        </w:rPr>
        <w:t>这一步初筛可能适用的已有术语</w:t>
      </w:r>
    </w:p>
    <w:p w14:paraId="71ABE9DD" w14:textId="120253A8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先按标识、名称和别名匹配，再将字段说明与术语编码后检索</w:t>
      </w:r>
      <w:r w:rsidRPr="00235A74">
        <w:rPr>
          <w:szCs w:val="24"/>
        </w:rPr>
        <w:t xml:space="preserve"> Top-k</w:t>
      </w:r>
      <w:r w:rsidRPr="00235A74">
        <w:rPr>
          <w:szCs w:val="24"/>
        </w:rPr>
        <w:t>，最后按</w:t>
      </w:r>
      <w:r w:rsidRPr="00235A74">
        <w:rPr>
          <w:szCs w:val="24"/>
        </w:rPr>
        <w:t xml:space="preserve"> IRI </w:t>
      </w:r>
      <w:r w:rsidRPr="00235A74">
        <w:rPr>
          <w:szCs w:val="24"/>
        </w:rPr>
        <w:t>合并候选。</w:t>
      </w:r>
    </w:p>
    <w:p w14:paraId="6B37BCEE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名称与别名索引：</w:t>
      </w:r>
      <w:r w:rsidRPr="00235A74">
        <w:rPr>
          <w:sz w:val="24"/>
          <w:szCs w:val="24"/>
        </w:rPr>
        <w:t>是用术语标识、名称和已登记别名查找候选的精确索引。</w:t>
      </w:r>
    </w:p>
    <w:p w14:paraId="5457DF6F" w14:textId="5E9EBF03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BGE-M3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是把文字转换成可比较数字向量的模型，这里用向量表示字段说明和术语。</w:t>
      </w:r>
    </w:p>
    <w:p w14:paraId="4A239198" w14:textId="4B42D190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FAISS · </w:t>
      </w:r>
      <w:proofErr w:type="spellStart"/>
      <w:r w:rsidRPr="00235A74">
        <w:rPr>
          <w:b/>
          <w:sz w:val="24"/>
          <w:szCs w:val="24"/>
        </w:rPr>
        <w:t>IndexFlatIP</w:t>
      </w:r>
      <w:proofErr w:type="spellEnd"/>
      <w:r w:rsidRPr="00235A74">
        <w:rPr>
          <w:b/>
          <w:sz w:val="24"/>
          <w:szCs w:val="24"/>
        </w:rPr>
        <w:t>：</w:t>
      </w:r>
      <w:proofErr w:type="spellStart"/>
      <w:r w:rsidRPr="00235A74">
        <w:rPr>
          <w:sz w:val="24"/>
          <w:szCs w:val="24"/>
        </w:rPr>
        <w:t>IndexFlatIP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是</w:t>
      </w:r>
      <w:r w:rsidRPr="00235A74">
        <w:rPr>
          <w:sz w:val="24"/>
          <w:szCs w:val="24"/>
        </w:rPr>
        <w:t xml:space="preserve"> FAISS </w:t>
      </w:r>
      <w:r w:rsidRPr="00235A74">
        <w:rPr>
          <w:sz w:val="24"/>
          <w:szCs w:val="24"/>
        </w:rPr>
        <w:t>中逐一比较向量内积的精确索引，两侧先</w:t>
      </w:r>
      <w:r w:rsidR="007A4A6A">
        <w:rPr>
          <w:rFonts w:hint="eastAsia"/>
          <w:sz w:val="24"/>
          <w:szCs w:val="24"/>
        </w:rPr>
        <w:t>统一</w:t>
      </w:r>
      <w:r w:rsidRPr="00235A74">
        <w:rPr>
          <w:sz w:val="24"/>
          <w:szCs w:val="24"/>
        </w:rPr>
        <w:t>单位长度，再选最相近的候选。</w:t>
      </w:r>
    </w:p>
    <w:p w14:paraId="5195601D" w14:textId="1EED1A35" w:rsidR="00235A74" w:rsidRPr="00235A74" w:rsidRDefault="00235A74" w:rsidP="00235A74">
      <w:pPr>
        <w:pStyle w:val="2"/>
        <w:rPr>
          <w:sz w:val="24"/>
          <w:szCs w:val="24"/>
        </w:rPr>
      </w:pPr>
      <w:bookmarkStart w:id="8" w:name="method_2_3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2.3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候选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重排与兼容性检查</w:t>
      </w:r>
      <w:bookmarkEnd w:id="8"/>
    </w:p>
    <w:p w14:paraId="6A9527F4" w14:textId="0FE7A74B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这一步重排候选并检查适用性，排除含义或类型不合适的选项。</w:t>
      </w:r>
    </w:p>
    <w:p w14:paraId="772A994C" w14:textId="417AF5F9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模型逐对比较字段说明与候选定义，程序检查类别、值类型和关系方向，并附上入选术语的语义资料。</w:t>
      </w:r>
    </w:p>
    <w:p w14:paraId="3847FAC3" w14:textId="6C34DA8B" w:rsidR="00235A74" w:rsidRPr="00235A74" w:rsidRDefault="00235A74" w:rsidP="00235A74">
      <w:pPr>
        <w:pStyle w:val="TechLine"/>
        <w:keepNext/>
        <w:ind w:left="198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BGE-reranker-v2-m3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是同时比较查询和候选文字、重新打分排序的模型</w:t>
      </w:r>
    </w:p>
    <w:p w14:paraId="0F621938" w14:textId="293CEED2" w:rsidR="00235A74" w:rsidRPr="00235A74" w:rsidRDefault="00235A74" w:rsidP="003E03AB">
      <w:pPr>
        <w:pStyle w:val="TechLine"/>
        <w:ind w:left="198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兼容性检查：</w:t>
      </w:r>
      <w:r w:rsidRPr="00235A74">
        <w:rPr>
          <w:sz w:val="24"/>
          <w:szCs w:val="24"/>
        </w:rPr>
        <w:t>是核对术语类别、值类型和关系方向的程序，</w:t>
      </w:r>
      <w:r w:rsidR="003E03AB">
        <w:rPr>
          <w:rFonts w:hint="eastAsia"/>
          <w:sz w:val="24"/>
          <w:szCs w:val="24"/>
        </w:rPr>
        <w:t>核实</w:t>
      </w:r>
      <w:r w:rsidRPr="00235A74">
        <w:rPr>
          <w:sz w:val="24"/>
          <w:szCs w:val="24"/>
        </w:rPr>
        <w:t>排除理由及入选定义的相关材料。</w:t>
      </w:r>
    </w:p>
    <w:p w14:paraId="2119B081" w14:textId="689BCB3D" w:rsidR="00235A74" w:rsidRPr="00235A74" w:rsidRDefault="00235A74" w:rsidP="00235A74">
      <w:pPr>
        <w:pStyle w:val="2"/>
        <w:rPr>
          <w:sz w:val="24"/>
          <w:szCs w:val="24"/>
        </w:rPr>
      </w:pPr>
      <w:bookmarkStart w:id="9" w:name="method_2_4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2.4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复用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判断与结构补全</w:t>
      </w:r>
      <w:bookmarkEnd w:id="9"/>
    </w:p>
    <w:p w14:paraId="71951B7A" w14:textId="0B23E345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这一步判断能否复用已有定义，并为必要缺口提出新增草案。</w:t>
      </w:r>
    </w:p>
    <w:p w14:paraId="004C16A1" w14:textId="4D5AD7AA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组装参考资料后先判断复用、新建或待确认，只在允许新增时补写结构，再核对引用的已有标识。</w:t>
      </w:r>
    </w:p>
    <w:p w14:paraId="020CC2FC" w14:textId="5C63356C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RAG </w:t>
      </w:r>
      <w:r w:rsidRPr="00235A74">
        <w:rPr>
          <w:b/>
          <w:sz w:val="24"/>
          <w:szCs w:val="24"/>
        </w:rPr>
        <w:t>上下文：</w:t>
      </w:r>
      <w:r w:rsidRPr="00235A74">
        <w:rPr>
          <w:sz w:val="24"/>
          <w:szCs w:val="24"/>
        </w:rPr>
        <w:t>是</w:t>
      </w:r>
      <w:r w:rsidRPr="00235A74">
        <w:rPr>
          <w:rFonts w:hint="eastAsia"/>
          <w:sz w:val="24"/>
          <w:szCs w:val="24"/>
        </w:rPr>
        <w:t>把</w:t>
      </w:r>
      <w:r w:rsidRPr="00235A74">
        <w:rPr>
          <w:sz w:val="24"/>
          <w:szCs w:val="24"/>
        </w:rPr>
        <w:t>2.3</w:t>
      </w:r>
      <w:r w:rsidRPr="00235A74">
        <w:rPr>
          <w:sz w:val="24"/>
          <w:szCs w:val="24"/>
        </w:rPr>
        <w:t>的候选资料</w:t>
      </w:r>
      <w:r w:rsidR="003E03AB">
        <w:rPr>
          <w:rFonts w:hint="eastAsia"/>
          <w:sz w:val="24"/>
          <w:szCs w:val="24"/>
        </w:rPr>
        <w:t>、</w:t>
      </w:r>
      <w:r w:rsidRPr="00235A74">
        <w:rPr>
          <w:sz w:val="24"/>
          <w:szCs w:val="24"/>
        </w:rPr>
        <w:t>范围</w:t>
      </w:r>
      <w:r w:rsidR="003E03AB">
        <w:rPr>
          <w:rFonts w:hint="eastAsia"/>
          <w:sz w:val="24"/>
          <w:szCs w:val="24"/>
        </w:rPr>
        <w:t>和</w:t>
      </w:r>
      <w:r w:rsidRPr="00235A74">
        <w:rPr>
          <w:sz w:val="24"/>
          <w:szCs w:val="24"/>
        </w:rPr>
        <w:t>规则</w:t>
      </w:r>
      <w:r w:rsidR="003E03AB">
        <w:rPr>
          <w:rFonts w:hint="eastAsia"/>
          <w:sz w:val="24"/>
          <w:szCs w:val="24"/>
        </w:rPr>
        <w:t>整合成</w:t>
      </w:r>
      <w:r w:rsidRPr="00235A74">
        <w:rPr>
          <w:sz w:val="24"/>
          <w:szCs w:val="24"/>
        </w:rPr>
        <w:t>资料包，漏召回时先补查。</w:t>
      </w:r>
    </w:p>
    <w:p w14:paraId="3EA0DC45" w14:textId="3DD07573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Qwen </w:t>
      </w:r>
      <w:r w:rsidRPr="00235A74">
        <w:rPr>
          <w:b/>
          <w:sz w:val="24"/>
          <w:szCs w:val="24"/>
        </w:rPr>
        <w:t>两轮生成：</w:t>
      </w:r>
      <w:r w:rsidRPr="00235A74">
        <w:rPr>
          <w:sz w:val="24"/>
          <w:szCs w:val="24"/>
        </w:rPr>
        <w:t>是先判断是否复用，再</w:t>
      </w:r>
      <w:r w:rsidR="003E03AB">
        <w:rPr>
          <w:rFonts w:hint="eastAsia"/>
          <w:sz w:val="24"/>
          <w:szCs w:val="24"/>
        </w:rPr>
        <w:t>为</w:t>
      </w:r>
      <w:r w:rsidRPr="00235A74">
        <w:rPr>
          <w:sz w:val="24"/>
          <w:szCs w:val="24"/>
        </w:rPr>
        <w:t>允许新增的缺口补写结构的调用流程，并非每次都调用两轮。</w:t>
      </w:r>
    </w:p>
    <w:p w14:paraId="3C2F170D" w14:textId="10054FFE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IRI </w:t>
      </w:r>
      <w:r w:rsidRPr="00235A74">
        <w:rPr>
          <w:b/>
          <w:sz w:val="24"/>
          <w:szCs w:val="24"/>
        </w:rPr>
        <w:t>引用检查：</w:t>
      </w:r>
      <w:r w:rsidRPr="00235A74">
        <w:rPr>
          <w:sz w:val="24"/>
          <w:szCs w:val="24"/>
        </w:rPr>
        <w:t>核对模型声称复用的标识</w:t>
      </w:r>
      <w:r w:rsidR="003E03AB">
        <w:rPr>
          <w:rFonts w:hint="eastAsia"/>
          <w:sz w:val="24"/>
          <w:szCs w:val="24"/>
        </w:rPr>
        <w:t>进行检查</w:t>
      </w:r>
      <w:r w:rsidRPr="00235A74">
        <w:rPr>
          <w:sz w:val="24"/>
          <w:szCs w:val="24"/>
        </w:rPr>
        <w:t>，防止把编造标识冒充已有术语。</w:t>
      </w:r>
    </w:p>
    <w:p w14:paraId="75941906" w14:textId="64FA1245" w:rsidR="00235A74" w:rsidRPr="00235A74" w:rsidRDefault="00235A74" w:rsidP="00235A74">
      <w:pPr>
        <w:pStyle w:val="2"/>
        <w:rPr>
          <w:sz w:val="24"/>
          <w:szCs w:val="24"/>
        </w:rPr>
      </w:pPr>
      <w:bookmarkStart w:id="10" w:name="method_2_5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>2.5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结构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与约束候选规范化</w:t>
      </w:r>
      <w:bookmarkEnd w:id="10"/>
    </w:p>
    <w:p w14:paraId="4D90EA13" w14:textId="59FEDCDA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这一步把结构和约束整理成统一候选格式，供后续校验与编译。</w:t>
      </w:r>
    </w:p>
    <w:p w14:paraId="4B70AE26" w14:textId="483FCED7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先按类别整理候选并登记版本和依据，再</w:t>
      </w:r>
      <w:r w:rsidR="003E03AB">
        <w:rPr>
          <w:rFonts w:hint="eastAsia"/>
          <w:szCs w:val="24"/>
        </w:rPr>
        <w:t>进行</w:t>
      </w:r>
      <w:r w:rsidRPr="00235A74">
        <w:rPr>
          <w:szCs w:val="24"/>
        </w:rPr>
        <w:t>核对或分配标识，最后把已确认规则填入对应检查模板。</w:t>
      </w:r>
    </w:p>
    <w:p w14:paraId="3CD5BA14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proofErr w:type="spellStart"/>
      <w:r w:rsidRPr="00235A74">
        <w:rPr>
          <w:b/>
          <w:sz w:val="24"/>
          <w:szCs w:val="24"/>
        </w:rPr>
        <w:t>Pydantic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在这里是候选格式检查工具，分别整理类、属性、关系、公理和约束，并保留版本、依赖与依据。</w:t>
      </w:r>
    </w:p>
    <w:p w14:paraId="6E5055AC" w14:textId="46FFF1DF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IRI </w:t>
      </w:r>
      <w:r w:rsidRPr="00235A74">
        <w:rPr>
          <w:b/>
          <w:sz w:val="24"/>
          <w:szCs w:val="24"/>
        </w:rPr>
        <w:t>分配规则：</w:t>
      </w:r>
      <w:r w:rsidR="003E03AB">
        <w:rPr>
          <w:rFonts w:hint="eastAsia"/>
          <w:sz w:val="24"/>
          <w:szCs w:val="24"/>
        </w:rPr>
        <w:t>负责</w:t>
      </w:r>
      <w:r w:rsidRPr="00235A74">
        <w:rPr>
          <w:sz w:val="24"/>
          <w:szCs w:val="24"/>
        </w:rPr>
        <w:t>标识管理，已有术语保留原标识，新术语按约定分配稳定标识并检查冲突。</w:t>
      </w:r>
    </w:p>
    <w:p w14:paraId="1AF3A178" w14:textId="0D5C1C9C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SHACL </w:t>
      </w:r>
      <w:r w:rsidRPr="00235A74">
        <w:rPr>
          <w:b/>
          <w:sz w:val="24"/>
          <w:szCs w:val="24"/>
        </w:rPr>
        <w:t>模板：</w:t>
      </w:r>
      <w:r w:rsidRPr="00235A74">
        <w:rPr>
          <w:sz w:val="24"/>
          <w:szCs w:val="24"/>
        </w:rPr>
        <w:t>把已确认要求</w:t>
      </w:r>
      <w:r w:rsidR="003E03AB">
        <w:rPr>
          <w:rFonts w:hint="eastAsia"/>
          <w:sz w:val="24"/>
          <w:szCs w:val="24"/>
        </w:rPr>
        <w:t>规范成</w:t>
      </w:r>
      <w:r w:rsidRPr="00235A74">
        <w:rPr>
          <w:sz w:val="24"/>
          <w:szCs w:val="24"/>
        </w:rPr>
        <w:t>最少数量、最多数量、值类型和关联对象类型等检查项的模板。</w:t>
      </w:r>
    </w:p>
    <w:p w14:paraId="0F864759" w14:textId="77777777" w:rsidR="00235A74" w:rsidRPr="00235A74" w:rsidRDefault="00235A74" w:rsidP="00235A74">
      <w:pPr>
        <w:pStyle w:val="Speech"/>
        <w:rPr>
          <w:szCs w:val="24"/>
        </w:rPr>
      </w:pPr>
      <w:r w:rsidRPr="00235A74">
        <w:rPr>
          <w:b/>
          <w:szCs w:val="24"/>
        </w:rPr>
        <w:t>本阶段产物：</w:t>
      </w:r>
      <w:r w:rsidRPr="00235A74">
        <w:rPr>
          <w:szCs w:val="24"/>
        </w:rPr>
        <w:t>带依据和稳定标识的结构、逻辑定义与数据约束候选。</w:t>
      </w:r>
    </w:p>
    <w:p w14:paraId="1C430136" w14:textId="4B0A82A9" w:rsidR="00235A74" w:rsidRPr="00235A74" w:rsidRDefault="00235A74" w:rsidP="003E03AB">
      <w:pPr>
        <w:pStyle w:val="SmallNote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衔接：</w:t>
      </w:r>
      <w:r w:rsidRPr="00235A74">
        <w:rPr>
          <w:sz w:val="24"/>
          <w:szCs w:val="24"/>
        </w:rPr>
        <w:t>结构和规则候选准备好后，下一阶段把实际记录和文本转换成具体事实。</w:t>
      </w:r>
    </w:p>
    <w:p w14:paraId="519231C2" w14:textId="3D8C87E6" w:rsidR="00235A74" w:rsidRPr="00235A74" w:rsidRDefault="00235A74" w:rsidP="00235A74">
      <w:pPr>
        <w:pStyle w:val="1"/>
        <w:rPr>
          <w:sz w:val="24"/>
          <w:szCs w:val="24"/>
        </w:rPr>
      </w:pPr>
      <w:bookmarkStart w:id="11" w:name="stage_3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阶段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三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|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数据映射与事实构建</w:t>
      </w:r>
      <w:bookmarkEnd w:id="11"/>
    </w:p>
    <w:p w14:paraId="708BC1B4" w14:textId="58D994F3" w:rsidR="00235A74" w:rsidRPr="00235A74" w:rsidRDefault="00235A74" w:rsidP="00235A74">
      <w:pPr>
        <w:pStyle w:val="SectionLead"/>
        <w:rPr>
          <w:szCs w:val="24"/>
        </w:rPr>
      </w:pPr>
      <w:r w:rsidRPr="00235A74">
        <w:rPr>
          <w:szCs w:val="24"/>
        </w:rPr>
        <w:t>将记录与文本转为身份统一、证据可追溯的事实候选。</w:t>
      </w:r>
    </w:p>
    <w:p w14:paraId="72972E5F" w14:textId="312B0836" w:rsidR="00235A74" w:rsidRPr="00235A74" w:rsidRDefault="00235A74" w:rsidP="00235A74">
      <w:pPr>
        <w:pStyle w:val="2"/>
        <w:rPr>
          <w:sz w:val="24"/>
          <w:szCs w:val="24"/>
        </w:rPr>
      </w:pPr>
      <w:bookmarkStart w:id="12" w:name="method_3_1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3.1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声明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式映射配置与试运行</w:t>
      </w:r>
      <w:bookmarkEnd w:id="12"/>
    </w:p>
    <w:p w14:paraId="2CDAF8A3" w14:textId="0B8F2D8C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这一步把记录转成对象、属性和关系，不</w:t>
      </w:r>
      <w:r w:rsidR="00BA012C">
        <w:rPr>
          <w:rFonts w:hint="eastAsia"/>
          <w:szCs w:val="24"/>
        </w:rPr>
        <w:t>用多次</w:t>
      </w:r>
      <w:r w:rsidRPr="00235A74">
        <w:rPr>
          <w:szCs w:val="24"/>
        </w:rPr>
        <w:t>修改输入格式。</w:t>
      </w:r>
    </w:p>
    <w:p w14:paraId="67813E15" w14:textId="61825998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先配置各字段的转换去向，用样例试运行，再批量处理记录并绑定来源、登记失败项。</w:t>
      </w:r>
    </w:p>
    <w:p w14:paraId="6437A6A9" w14:textId="0ED31281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Mapping Plan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数据到本体的转换配置，例如规定用部门编号查找部门对象并建立所属关系。</w:t>
      </w:r>
    </w:p>
    <w:p w14:paraId="460184F9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转换函数注册表：</w:t>
      </w:r>
      <w:r w:rsidRPr="00235A74">
        <w:rPr>
          <w:sz w:val="24"/>
          <w:szCs w:val="24"/>
        </w:rPr>
        <w:t>是允许使用的日期、数值和编码转换函数清单，用来固定版本并禁止任意表达式。</w:t>
      </w:r>
    </w:p>
    <w:p w14:paraId="43572DA8" w14:textId="053A173B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批量处理程序：</w:t>
      </w:r>
      <w:r w:rsidRPr="00235A74">
        <w:rPr>
          <w:sz w:val="24"/>
          <w:szCs w:val="24"/>
        </w:rPr>
        <w:t>是在样例验证后执行整批映射的代码，同时绑定来源并记录空值、转换失败和未知目标。</w:t>
      </w:r>
    </w:p>
    <w:p w14:paraId="32C9DD43" w14:textId="053A173B" w:rsidR="00BA012C" w:rsidRDefault="00235A74" w:rsidP="00BA012C">
      <w:pPr>
        <w:pStyle w:val="2"/>
        <w:rPr>
          <w:rFonts w:ascii="Times New Roman" w:eastAsia="SimSun" w:hAnsi="Times New Roman" w:cs="Times New Roman"/>
          <w:color w:val="000000"/>
          <w:sz w:val="24"/>
          <w:szCs w:val="24"/>
        </w:rPr>
      </w:pPr>
      <w:bookmarkStart w:id="13" w:name="method_3_2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>3.2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文本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分块与位置保留</w:t>
      </w:r>
      <w:bookmarkEnd w:id="13"/>
    </w:p>
    <w:p w14:paraId="6BB03E21" w14:textId="239F5698" w:rsidR="00235A74" w:rsidRPr="00235A74" w:rsidRDefault="00235A74" w:rsidP="00BA012C">
      <w:pPr>
        <w:pStyle w:val="2"/>
        <w:rPr>
          <w:sz w:val="24"/>
          <w:szCs w:val="24"/>
        </w:rPr>
      </w:pP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这一步将长文本切成可处理片段，同时保留回查原文的位置。</w:t>
      </w:r>
    </w:p>
    <w:p w14:paraId="634C6CA7" w14:textId="1C156F1C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先按章节、段落和句子分块，长内容按模型长度切分，并保存文本版本、片段范围与原文映射。</w:t>
      </w:r>
    </w:p>
    <w:p w14:paraId="05F12C65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句段分块程序：</w:t>
      </w:r>
      <w:r w:rsidRPr="00235A74">
        <w:rPr>
          <w:sz w:val="24"/>
          <w:szCs w:val="24"/>
        </w:rPr>
        <w:t>是优先沿自然句段切分文本的代码，过长时再使用有重叠的窗口并预留模型处理空间。</w:t>
      </w:r>
    </w:p>
    <w:p w14:paraId="1040DD7C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Fast Tokenizer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是模型配套的快速分词器，用于计算输入长度和字符偏移，但不会直接给出原文件页码。</w:t>
      </w:r>
    </w:p>
    <w:p w14:paraId="237D99C4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上游位置映射：</w:t>
      </w:r>
      <w:r w:rsidRPr="00235A74">
        <w:rPr>
          <w:sz w:val="24"/>
          <w:szCs w:val="24"/>
        </w:rPr>
        <w:t>是将规则化文本位置连接回原文件位置的对应表，用来保持全文和原始来源之间的关联。</w:t>
      </w:r>
    </w:p>
    <w:p w14:paraId="2480C521" w14:textId="63347B09" w:rsidR="00235A74" w:rsidRPr="00235A74" w:rsidRDefault="00235A74" w:rsidP="00235A74">
      <w:pPr>
        <w:pStyle w:val="2"/>
        <w:rPr>
          <w:sz w:val="24"/>
          <w:szCs w:val="24"/>
        </w:rPr>
      </w:pPr>
      <w:bookmarkStart w:id="14" w:name="method_3_3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3.3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受约束的对象与事实抽取</w:t>
      </w:r>
      <w:bookmarkEnd w:id="14"/>
    </w:p>
    <w:p w14:paraId="458E3986" w14:textId="715E5830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</w:t>
      </w:r>
      <w:r w:rsidR="00BA012C">
        <w:rPr>
          <w:rFonts w:hint="eastAsia"/>
          <w:szCs w:val="24"/>
        </w:rPr>
        <w:t>负责</w:t>
      </w:r>
      <w:r w:rsidRPr="00235A74">
        <w:rPr>
          <w:szCs w:val="24"/>
        </w:rPr>
        <w:t>从文本提出对象与关系候选</w:t>
      </w:r>
      <w:r w:rsidR="00BA012C">
        <w:rPr>
          <w:rFonts w:hint="eastAsia"/>
          <w:szCs w:val="24"/>
        </w:rPr>
        <w:t>，</w:t>
      </w:r>
      <w:r w:rsidRPr="00235A74">
        <w:rPr>
          <w:szCs w:val="24"/>
        </w:rPr>
        <w:t>提供允许使用的本体定义，让模型返回</w:t>
      </w:r>
      <w:r w:rsidR="00BA012C">
        <w:rPr>
          <w:rFonts w:hint="eastAsia"/>
          <w:szCs w:val="24"/>
        </w:rPr>
        <w:t>涉及的</w:t>
      </w:r>
      <w:r w:rsidRPr="00235A74">
        <w:rPr>
          <w:szCs w:val="24"/>
        </w:rPr>
        <w:t>对象、关系和逐字引文，并保留否定、条件及时间信息。</w:t>
      </w:r>
    </w:p>
    <w:p w14:paraId="7C4191D5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本体允许项清单：</w:t>
      </w:r>
      <w:r w:rsidRPr="00235A74">
        <w:rPr>
          <w:sz w:val="24"/>
          <w:szCs w:val="24"/>
        </w:rPr>
        <w:t>规定本次可以抽取哪些类和属性，清单外的新概念先记录为待确认项。</w:t>
      </w:r>
    </w:p>
    <w:p w14:paraId="7A849582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Qwen · JSON Schema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 xml:space="preserve">Qwen </w:t>
      </w:r>
      <w:r w:rsidRPr="00235A74">
        <w:rPr>
          <w:sz w:val="24"/>
          <w:szCs w:val="24"/>
        </w:rPr>
        <w:t>负责从文本提取草案，</w:t>
      </w:r>
      <w:r w:rsidRPr="00235A74">
        <w:rPr>
          <w:sz w:val="24"/>
          <w:szCs w:val="24"/>
        </w:rPr>
        <w:t xml:space="preserve">JSON Schema </w:t>
      </w:r>
      <w:r w:rsidRPr="00235A74">
        <w:rPr>
          <w:sz w:val="24"/>
          <w:szCs w:val="24"/>
        </w:rPr>
        <w:t>限定返回字段，两者配合仍不等于事实已经确认。</w:t>
      </w:r>
    </w:p>
    <w:p w14:paraId="0380252A" w14:textId="4F12AC80" w:rsidR="00235A74" w:rsidRPr="00235A74" w:rsidRDefault="00235A74" w:rsidP="003E03AB">
      <w:pPr>
        <w:pStyle w:val="TechLine"/>
        <w:ind w:left="198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受控标准化：</w:t>
      </w:r>
      <w:r w:rsidRPr="00235A74">
        <w:rPr>
          <w:sz w:val="24"/>
          <w:szCs w:val="24"/>
        </w:rPr>
        <w:t>是按登记规则转换数值或日期、同时保留原始表达的程序处理方式。</w:t>
      </w:r>
    </w:p>
    <w:p w14:paraId="2C9DEAB9" w14:textId="33BDD63D" w:rsidR="00235A74" w:rsidRPr="00235A74" w:rsidRDefault="00235A74" w:rsidP="00235A74">
      <w:pPr>
        <w:pStyle w:val="2"/>
        <w:rPr>
          <w:sz w:val="24"/>
          <w:szCs w:val="24"/>
        </w:rPr>
      </w:pPr>
      <w:bookmarkStart w:id="15" w:name="method_3_4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3.4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原文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校对与证据绑定</w:t>
      </w:r>
      <w:bookmarkEnd w:id="15"/>
    </w:p>
    <w:p w14:paraId="414295A5" w14:textId="72F0153A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这一步把引文对回固定版本的原文，登记事实候选的来源证据。</w:t>
      </w:r>
    </w:p>
    <w:p w14:paraId="3273BDFF" w14:textId="6A6494BF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在指定片段中查找引文并排除重复歧义，再换算全文及原始来源位置，登记证据或待处理问题。</w:t>
      </w:r>
    </w:p>
    <w:p w14:paraId="1D4CBE6C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字面匹配程序：</w:t>
      </w:r>
      <w:r w:rsidRPr="00235A74">
        <w:rPr>
          <w:sz w:val="24"/>
          <w:szCs w:val="24"/>
        </w:rPr>
        <w:t>是在指定文本片段中逐字查找引文的代码，用来确认原文确有该句并识别重复出现。</w:t>
      </w:r>
    </w:p>
    <w:p w14:paraId="24320675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位置映射程序：</w:t>
      </w:r>
      <w:r w:rsidRPr="00235A74">
        <w:rPr>
          <w:sz w:val="24"/>
          <w:szCs w:val="24"/>
        </w:rPr>
        <w:t>把片段内位置换算到全文并接回原始文件定位，同时保存对应文本版本。</w:t>
      </w:r>
    </w:p>
    <w:p w14:paraId="2E2E8C73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证据登记表：</w:t>
      </w:r>
      <w:r w:rsidRPr="00235A74">
        <w:rPr>
          <w:sz w:val="24"/>
          <w:szCs w:val="24"/>
        </w:rPr>
        <w:t>是保存引文、位置与匹配状态的记录清单，找不到或无法区分时不强行绑定唯一依据。</w:t>
      </w:r>
    </w:p>
    <w:p w14:paraId="4ACED85D" w14:textId="7147D254" w:rsidR="00235A74" w:rsidRPr="00235A74" w:rsidRDefault="007A4A6A" w:rsidP="00235A74">
      <w:pPr>
        <w:pStyle w:val="2"/>
        <w:rPr>
          <w:rFonts w:hint="eastAsia"/>
          <w:sz w:val="24"/>
          <w:szCs w:val="24"/>
        </w:rPr>
      </w:pPr>
      <w:bookmarkStart w:id="16" w:name="method_3_5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>3.5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对象</w:t>
      </w:r>
      <w:r w:rsidR="00235A74"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身份统一与关系引用解析</w:t>
      </w:r>
      <w:bookmarkEnd w:id="16"/>
    </w:p>
    <w:p w14:paraId="7C4F57A6" w14:textId="122952D3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这一步统一两路结果中的对象身份，并明确每条关系的关联目标。</w:t>
      </w:r>
    </w:p>
    <w:p w14:paraId="0AE282C7" w14:textId="003F592C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按身份范围、对象类型和业务编号查找对象，排除空键后核对关联目标，将未匹配和冲突项单列。</w:t>
      </w:r>
    </w:p>
    <w:p w14:paraId="2EBFCF5B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身份索引：</w:t>
      </w:r>
      <w:r w:rsidRPr="00235A74">
        <w:rPr>
          <w:sz w:val="24"/>
          <w:szCs w:val="24"/>
        </w:rPr>
        <w:t>是用身份范围、对象类型和业务编号共同定位对象的查找表，不凭名称相似自动合并。</w:t>
      </w:r>
    </w:p>
    <w:p w14:paraId="0F829F57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proofErr w:type="spellStart"/>
      <w:r w:rsidRPr="00235A74">
        <w:rPr>
          <w:b/>
          <w:sz w:val="24"/>
          <w:szCs w:val="24"/>
        </w:rPr>
        <w:t>pandas.merge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是表关联操作，这里先排除空键，再检查多对一匹配、目标唯一性和未匹配记录。</w:t>
      </w:r>
    </w:p>
    <w:p w14:paraId="212798CF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冲突登记：</w:t>
      </w:r>
      <w:r w:rsidRPr="00235A74">
        <w:rPr>
          <w:sz w:val="24"/>
          <w:szCs w:val="24"/>
        </w:rPr>
        <w:t>是保存未知目标、重复身份及跨源不一致问题的清单，交由补充或审核处理。</w:t>
      </w:r>
    </w:p>
    <w:p w14:paraId="071E0CA1" w14:textId="20CE0571" w:rsidR="00235A74" w:rsidRPr="00235A74" w:rsidRDefault="007A4A6A" w:rsidP="00235A74">
      <w:pPr>
        <w:pStyle w:val="2"/>
        <w:rPr>
          <w:rFonts w:hint="eastAsia"/>
          <w:sz w:val="24"/>
          <w:szCs w:val="24"/>
        </w:rPr>
      </w:pPr>
      <w:bookmarkStart w:id="17" w:name="method_3_6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3.6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事实</w:t>
      </w:r>
      <w:r w:rsidR="00235A74"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汇总、去重与冲突登记</w:t>
      </w:r>
      <w:bookmarkEnd w:id="17"/>
    </w:p>
    <w:p w14:paraId="26D71E48" w14:textId="4B58D22D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这一步汇总两路事实，合并重复内容并保留各份证据和冲突。</w:t>
      </w:r>
    </w:p>
    <w:p w14:paraId="25B186ED" w14:textId="1AB01A65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统一事实表达，按三元组及时间等上下文合并相同事实，同时保留每份证据并登记不兼容结果。</w:t>
      </w:r>
    </w:p>
    <w:p w14:paraId="2691F29D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事实规范化：</w:t>
      </w:r>
      <w:r w:rsidRPr="00235A74">
        <w:rPr>
          <w:sz w:val="24"/>
          <w:szCs w:val="24"/>
        </w:rPr>
        <w:t>是统一主语、关系和对象表达的程序处理，并区分对象标识与普通值、保留必要时间信息。</w:t>
      </w:r>
    </w:p>
    <w:p w14:paraId="48153392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事实索引：</w:t>
      </w:r>
      <w:r w:rsidRPr="00235A74">
        <w:rPr>
          <w:sz w:val="24"/>
          <w:szCs w:val="24"/>
        </w:rPr>
        <w:t>是按规范化事实及适用上下文识别重复项的查找表，允许一条事实保留多份证据。</w:t>
      </w:r>
    </w:p>
    <w:p w14:paraId="70684D44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冲突规则：</w:t>
      </w:r>
      <w:r w:rsidRPr="00235A74">
        <w:rPr>
          <w:sz w:val="24"/>
          <w:szCs w:val="24"/>
        </w:rPr>
        <w:t>用于判断同一对象在同一范围内是否出现矛盾值，没有批准的优先策略时保留分歧。</w:t>
      </w:r>
    </w:p>
    <w:p w14:paraId="6C6912C0" w14:textId="77777777" w:rsidR="00235A74" w:rsidRPr="00235A74" w:rsidRDefault="00235A74" w:rsidP="00235A74">
      <w:pPr>
        <w:pStyle w:val="Speech"/>
        <w:rPr>
          <w:szCs w:val="24"/>
        </w:rPr>
      </w:pPr>
      <w:r w:rsidRPr="00235A74">
        <w:rPr>
          <w:b/>
          <w:szCs w:val="24"/>
        </w:rPr>
        <w:t>本阶段产物：</w:t>
      </w:r>
      <w:r w:rsidRPr="00235A74">
        <w:rPr>
          <w:szCs w:val="24"/>
        </w:rPr>
        <w:t>身份统一、证据可回查的对象与事实候选，以及未解决项和冲突清单。</w:t>
      </w:r>
    </w:p>
    <w:p w14:paraId="4976ABA2" w14:textId="1A709354" w:rsidR="00235A74" w:rsidRPr="00235A74" w:rsidRDefault="00235A74" w:rsidP="00B04D7F">
      <w:pPr>
        <w:pStyle w:val="SmallNote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衔接：</w:t>
      </w:r>
      <w:r w:rsidRPr="00235A74">
        <w:rPr>
          <w:sz w:val="24"/>
          <w:szCs w:val="24"/>
        </w:rPr>
        <w:t>事实候选准备好后，下一阶段检查其结构与逻辑，并审核业务含义和证据。</w:t>
      </w:r>
    </w:p>
    <w:p w14:paraId="68A33220" w14:textId="1A709354" w:rsidR="00235A74" w:rsidRPr="00235A74" w:rsidRDefault="00235A74" w:rsidP="00235A74">
      <w:pPr>
        <w:pStyle w:val="1"/>
        <w:rPr>
          <w:sz w:val="24"/>
          <w:szCs w:val="24"/>
        </w:rPr>
      </w:pPr>
      <w:bookmarkStart w:id="18" w:name="stage_4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>阶段</w:t>
      </w:r>
      <w:r w:rsidR="003E03AB"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四</w:t>
      </w:r>
      <w:r w:rsidR="003E03AB"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|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联合校验与人工审核</w:t>
      </w:r>
      <w:bookmarkEnd w:id="18"/>
    </w:p>
    <w:p w14:paraId="57C6F261" w14:textId="77777777" w:rsidR="00235A74" w:rsidRPr="00235A74" w:rsidRDefault="00235A74" w:rsidP="00235A74">
      <w:pPr>
        <w:pStyle w:val="SectionLead"/>
        <w:rPr>
          <w:szCs w:val="24"/>
        </w:rPr>
      </w:pPr>
      <w:r w:rsidRPr="00235A74">
        <w:rPr>
          <w:b/>
          <w:szCs w:val="24"/>
        </w:rPr>
        <w:t>阶段概括：</w:t>
      </w:r>
      <w:r w:rsidRPr="00235A74">
        <w:rPr>
          <w:szCs w:val="24"/>
        </w:rPr>
        <w:t>校验候选并修正问题，经人工审核形成确认建模包。</w:t>
      </w:r>
    </w:p>
    <w:p w14:paraId="610E0D5B" w14:textId="2C1C97BD" w:rsidR="00235A74" w:rsidRPr="00235A74" w:rsidRDefault="007A4A6A" w:rsidP="00235A74">
      <w:pPr>
        <w:pStyle w:val="2"/>
        <w:rPr>
          <w:rFonts w:hint="eastAsia"/>
          <w:sz w:val="24"/>
          <w:szCs w:val="24"/>
        </w:rPr>
      </w:pPr>
      <w:bookmarkStart w:id="19" w:name="method_4_1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4.1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候选</w:t>
      </w:r>
      <w:r w:rsidR="00235A74"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完整性与依赖检查</w:t>
      </w:r>
      <w:bookmarkEnd w:id="19"/>
    </w:p>
    <w:p w14:paraId="73233F69" w14:textId="162A48ED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这一步核对候选、引用与构建顺序，不把对象相互关联直接判错。</w:t>
      </w:r>
    </w:p>
    <w:p w14:paraId="2A4499CE" w14:textId="68C32D3D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先核对候选版本、证据与依赖，再安排构建任务，必要时先声明全部对象再添加相互引用。</w:t>
      </w:r>
    </w:p>
    <w:p w14:paraId="24CD34A7" w14:textId="23BF2979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proofErr w:type="spellStart"/>
      <w:r w:rsidRPr="00235A74">
        <w:rPr>
          <w:b/>
          <w:sz w:val="24"/>
          <w:szCs w:val="24"/>
        </w:rPr>
        <w:t>Pydantic</w:t>
      </w:r>
      <w:proofErr w:type="spellEnd"/>
      <w:r w:rsidRPr="00235A74">
        <w:rPr>
          <w:b/>
          <w:sz w:val="24"/>
          <w:szCs w:val="24"/>
        </w:rPr>
        <w:t xml:space="preserve"> </w:t>
      </w:r>
      <w:r w:rsidR="007A4A6A" w:rsidRPr="00235A74">
        <w:rPr>
          <w:b/>
          <w:sz w:val="24"/>
          <w:szCs w:val="24"/>
        </w:rPr>
        <w:t>·</w:t>
      </w:r>
      <w:r w:rsidR="007A4A6A" w:rsidRPr="00235A74">
        <w:rPr>
          <w:b/>
          <w:sz w:val="24"/>
          <w:szCs w:val="24"/>
        </w:rPr>
        <w:t>引用</w:t>
      </w:r>
      <w:r w:rsidRPr="00235A74">
        <w:rPr>
          <w:b/>
          <w:sz w:val="24"/>
          <w:szCs w:val="24"/>
        </w:rPr>
        <w:t>索引：</w:t>
      </w:r>
      <w:proofErr w:type="spellStart"/>
      <w:r w:rsidRPr="00235A74">
        <w:rPr>
          <w:sz w:val="24"/>
          <w:szCs w:val="24"/>
        </w:rPr>
        <w:t>Pydantic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检查候选结构，引用索引核对依赖和证据是否有效，两者共同发现缺项或失效引用。</w:t>
      </w:r>
    </w:p>
    <w:p w14:paraId="6F69A2B6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proofErr w:type="spellStart"/>
      <w:r w:rsidRPr="00235A74">
        <w:rPr>
          <w:b/>
          <w:sz w:val="24"/>
          <w:szCs w:val="24"/>
        </w:rPr>
        <w:t>NetworkX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是处理图结构的</w:t>
      </w:r>
      <w:r w:rsidRPr="00235A74">
        <w:rPr>
          <w:sz w:val="24"/>
          <w:szCs w:val="24"/>
        </w:rPr>
        <w:t xml:space="preserve"> Python </w:t>
      </w:r>
      <w:r w:rsidRPr="00235A74">
        <w:rPr>
          <w:sz w:val="24"/>
          <w:szCs w:val="24"/>
        </w:rPr>
        <w:t>库，这里用来安排构建任务的依赖顺序，而不是禁止对象相互关联。</w:t>
      </w:r>
    </w:p>
    <w:p w14:paraId="42941B39" w14:textId="3F87BB16" w:rsidR="00235A74" w:rsidRPr="00235A74" w:rsidRDefault="00B04D7F" w:rsidP="00235A74">
      <w:pPr>
        <w:pStyle w:val="2"/>
        <w:rPr>
          <w:rFonts w:hint="eastAsia"/>
          <w:sz w:val="24"/>
          <w:szCs w:val="24"/>
        </w:rPr>
      </w:pPr>
      <w:bookmarkStart w:id="20" w:name="method_4_2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4.2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数据</w:t>
      </w:r>
      <w:r w:rsidR="00235A74"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约束与逻辑联合验证</w:t>
      </w:r>
      <w:bookmarkEnd w:id="20"/>
    </w:p>
    <w:p w14:paraId="46E54454" w14:textId="328840AA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这一步分别检查拟采纳内容的数据要求和本体逻辑是否成立。</w:t>
      </w:r>
    </w:p>
    <w:p w14:paraId="647B368F" w14:textId="3AE1A349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先用共享编译逻辑生成临时图，再分开执行</w:t>
      </w:r>
      <w:r w:rsidRPr="00235A74">
        <w:rPr>
          <w:szCs w:val="24"/>
        </w:rPr>
        <w:t xml:space="preserve"> SHACL </w:t>
      </w:r>
      <w:r w:rsidRPr="00235A74">
        <w:rPr>
          <w:szCs w:val="24"/>
        </w:rPr>
        <w:t>数据检查和</w:t>
      </w:r>
      <w:r w:rsidRPr="00235A74">
        <w:rPr>
          <w:szCs w:val="24"/>
        </w:rPr>
        <w:t xml:space="preserve"> OWL </w:t>
      </w:r>
      <w:r w:rsidRPr="00235A74">
        <w:rPr>
          <w:szCs w:val="24"/>
        </w:rPr>
        <w:t>逻辑检查，并记录实际状态。</w:t>
      </w:r>
    </w:p>
    <w:p w14:paraId="65E9094D" w14:textId="20B1B983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共享编译</w:t>
      </w:r>
      <w:r w:rsidR="00BA012C" w:rsidRPr="00235A74">
        <w:rPr>
          <w:rFonts w:hint="eastAsia"/>
          <w:b/>
          <w:sz w:val="24"/>
          <w:szCs w:val="24"/>
        </w:rPr>
        <w:t>器</w:t>
      </w:r>
      <w:r w:rsidR="00BA012C" w:rsidRPr="00235A74">
        <w:rPr>
          <w:b/>
          <w:sz w:val="24"/>
          <w:szCs w:val="24"/>
        </w:rPr>
        <w:t>·</w:t>
      </w:r>
      <w:proofErr w:type="spellStart"/>
      <w:r w:rsidRPr="00235A74">
        <w:rPr>
          <w:b/>
          <w:sz w:val="24"/>
          <w:szCs w:val="24"/>
        </w:rPr>
        <w:t>RDFLib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共享编译器用与正式交付相同的规则转换候选，</w:t>
      </w:r>
      <w:proofErr w:type="spellStart"/>
      <w:r w:rsidRPr="00235A74">
        <w:rPr>
          <w:sz w:val="24"/>
          <w:szCs w:val="24"/>
        </w:rPr>
        <w:t>RDFLib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负责构图，避免临时检查与最终生成口径不同。</w:t>
      </w:r>
    </w:p>
    <w:p w14:paraId="3816CAC1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proofErr w:type="spellStart"/>
      <w:r w:rsidRPr="00235A74">
        <w:rPr>
          <w:b/>
          <w:sz w:val="24"/>
          <w:szCs w:val="24"/>
        </w:rPr>
        <w:t>pySHACL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是执行</w:t>
      </w:r>
      <w:r w:rsidRPr="00235A74">
        <w:rPr>
          <w:sz w:val="24"/>
          <w:szCs w:val="24"/>
        </w:rPr>
        <w:t xml:space="preserve"> SHACL </w:t>
      </w:r>
      <w:r w:rsidRPr="00235A74">
        <w:rPr>
          <w:sz w:val="24"/>
          <w:szCs w:val="24"/>
        </w:rPr>
        <w:t>规则的验证器，用来检查目标对象是否满足明确的数据要求并保存结果。</w:t>
      </w:r>
    </w:p>
    <w:p w14:paraId="5D6D2AA6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ROBOT · </w:t>
      </w:r>
      <w:proofErr w:type="spellStart"/>
      <w:r w:rsidRPr="00235A74">
        <w:rPr>
          <w:b/>
          <w:sz w:val="24"/>
          <w:szCs w:val="24"/>
        </w:rPr>
        <w:t>HermiT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 xml:space="preserve">ROBOT </w:t>
      </w:r>
      <w:r w:rsidRPr="00235A74">
        <w:rPr>
          <w:sz w:val="24"/>
          <w:szCs w:val="24"/>
        </w:rPr>
        <w:t>是本体工具，</w:t>
      </w:r>
      <w:proofErr w:type="spellStart"/>
      <w:r w:rsidRPr="00235A74">
        <w:rPr>
          <w:sz w:val="24"/>
          <w:szCs w:val="24"/>
        </w:rPr>
        <w:t>HermiT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是推理器，两者配合检查支持范围、逻辑矛盾和定义上不可能有实例的类。</w:t>
      </w:r>
    </w:p>
    <w:p w14:paraId="400A08A8" w14:textId="686FA528" w:rsidR="00235A74" w:rsidRPr="00235A74" w:rsidRDefault="00235A74" w:rsidP="00235A74">
      <w:pPr>
        <w:pStyle w:val="2"/>
        <w:rPr>
          <w:sz w:val="24"/>
          <w:szCs w:val="24"/>
        </w:rPr>
      </w:pPr>
      <w:bookmarkStart w:id="21" w:name="method_4_3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4.3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局部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修复与影响范围重验</w:t>
      </w:r>
      <w:bookmarkEnd w:id="21"/>
    </w:p>
    <w:p w14:paraId="5BFAF384" w14:textId="42F8D21F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这一步只在发现错误或收到修改要求时返修，不是每次必经。</w:t>
      </w:r>
    </w:p>
    <w:p w14:paraId="455CEAAA" w14:textId="369D5F7E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先修正明确的格式问题，必要时让模型提出局部补丁，再生成新版本并</w:t>
      </w:r>
      <w:r w:rsidRPr="00235A74">
        <w:rPr>
          <w:rFonts w:hint="eastAsia"/>
          <w:szCs w:val="24"/>
        </w:rPr>
        <w:t>返回</w:t>
      </w:r>
      <w:r w:rsidRPr="00235A74">
        <w:rPr>
          <w:szCs w:val="24"/>
        </w:rPr>
        <w:t>4.1</w:t>
      </w:r>
      <w:r w:rsidRPr="00235A74">
        <w:rPr>
          <w:rFonts w:hint="eastAsia"/>
          <w:szCs w:val="24"/>
        </w:rPr>
        <w:t>和</w:t>
      </w:r>
      <w:r w:rsidRPr="00235A74">
        <w:rPr>
          <w:szCs w:val="24"/>
        </w:rPr>
        <w:t>4.2</w:t>
      </w:r>
      <w:r w:rsidRPr="00235A74">
        <w:rPr>
          <w:szCs w:val="24"/>
        </w:rPr>
        <w:t>重验。</w:t>
      </w:r>
    </w:p>
    <w:p w14:paraId="18A36230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确定性修复函数：</w:t>
      </w:r>
      <w:r w:rsidRPr="00235A74">
        <w:rPr>
          <w:sz w:val="24"/>
          <w:szCs w:val="24"/>
        </w:rPr>
        <w:t>是按登记规则处理无歧义格式问题的代码，同时保存原值、规则和新值。</w:t>
      </w:r>
    </w:p>
    <w:p w14:paraId="4EFA8A87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Qwen </w:t>
      </w:r>
      <w:r w:rsidRPr="00235A74">
        <w:rPr>
          <w:b/>
          <w:sz w:val="24"/>
          <w:szCs w:val="24"/>
        </w:rPr>
        <w:t>局部补丁：</w:t>
      </w:r>
      <w:r w:rsidRPr="00235A74">
        <w:rPr>
          <w:sz w:val="24"/>
          <w:szCs w:val="24"/>
        </w:rPr>
        <w:t>是让模型依据错误和原证据提出有限修改的方式，不能删除硬规则或编造依据。</w:t>
      </w:r>
    </w:p>
    <w:p w14:paraId="4F6D11A7" w14:textId="0E88B23A" w:rsidR="00235A74" w:rsidRPr="00235A74" w:rsidRDefault="00235A74" w:rsidP="003E03AB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影响范围分析：</w:t>
      </w:r>
      <w:r w:rsidRPr="00235A74">
        <w:rPr>
          <w:sz w:val="24"/>
          <w:szCs w:val="24"/>
        </w:rPr>
        <w:t>是识别修改波及哪些候选和事实的程序逻辑，用来触发重建、重验及必要的人工处理。</w:t>
      </w:r>
      <w:r w:rsidRPr="00235A74">
        <w:rPr>
          <w:sz w:val="24"/>
          <w:szCs w:val="24"/>
        </w:rPr>
        <w:br w:type="page"/>
      </w:r>
    </w:p>
    <w:p w14:paraId="736DCE22" w14:textId="094AE3EF" w:rsidR="00235A74" w:rsidRPr="00235A74" w:rsidRDefault="00235A74" w:rsidP="00235A74">
      <w:pPr>
        <w:pStyle w:val="2"/>
        <w:rPr>
          <w:sz w:val="24"/>
          <w:szCs w:val="24"/>
        </w:rPr>
      </w:pPr>
      <w:bookmarkStart w:id="22" w:name="method_4_4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>4.4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业务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语义与证据审核</w:t>
      </w:r>
      <w:bookmarkEnd w:id="22"/>
    </w:p>
    <w:p w14:paraId="5689E509" w14:textId="52FEA2AA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这一步由人工核实业务含义，补足程序检查无法确认的部分。</w:t>
      </w:r>
    </w:p>
    <w:p w14:paraId="03247FB0" w14:textId="3E70CE72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审核人员查看候选、定义、引文和冲突，作出接受、拒绝、修改或补证决定，并绑定具体版本。</w:t>
      </w:r>
    </w:p>
    <w:p w14:paraId="2A432841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审核界面：</w:t>
      </w:r>
      <w:r w:rsidRPr="00235A74">
        <w:rPr>
          <w:sz w:val="24"/>
          <w:szCs w:val="24"/>
        </w:rPr>
        <w:t>是并列展示候选、基线定义、来源和检查结果的页面，便于核对关系方向、时间与概念范围。</w:t>
      </w:r>
    </w:p>
    <w:p w14:paraId="6D6C0A9F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决策记录：</w:t>
      </w:r>
      <w:r w:rsidRPr="00235A74">
        <w:rPr>
          <w:sz w:val="24"/>
          <w:szCs w:val="24"/>
        </w:rPr>
        <w:t>是保存审核人、决定、理由及候选版本和内容摘要的记录，说明批准针对哪一份内容。</w:t>
      </w:r>
    </w:p>
    <w:p w14:paraId="64E071C4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重审机制：</w:t>
      </w:r>
      <w:r w:rsidRPr="00235A74">
        <w:rPr>
          <w:sz w:val="24"/>
          <w:szCs w:val="24"/>
        </w:rPr>
        <w:t>是候选或依赖变化后重新校验与审核的规则，防止沿用旧内容的批准结果。</w:t>
      </w:r>
    </w:p>
    <w:p w14:paraId="11795DB9" w14:textId="71B6A20A" w:rsidR="00235A74" w:rsidRPr="00235A74" w:rsidRDefault="00235A74" w:rsidP="00235A74">
      <w:pPr>
        <w:pStyle w:val="2"/>
        <w:rPr>
          <w:sz w:val="24"/>
          <w:szCs w:val="24"/>
        </w:rPr>
      </w:pPr>
      <w:bookmarkStart w:id="23" w:name="method_4_5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4.5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确认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建模包冻结</w:t>
      </w:r>
      <w:bookmarkEnd w:id="23"/>
    </w:p>
    <w:p w14:paraId="780D3CCC" w14:textId="74CD1F05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这一步冻结已确认且依赖完整的建模内容，还不代表已经发布。</w:t>
      </w:r>
    </w:p>
    <w:p w14:paraId="2EE25FF6" w14:textId="64AF1E73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汇总批准的范围、结构、约束、映射和事实，复查组合与依赖，再清点未解决和排除记录并冻结版本。</w:t>
      </w:r>
    </w:p>
    <w:p w14:paraId="3D8831F7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依赖闭包检查：</w:t>
      </w:r>
      <w:r w:rsidRPr="00235A74">
        <w:rPr>
          <w:sz w:val="24"/>
          <w:szCs w:val="24"/>
        </w:rPr>
        <w:t>是确认已批准内容所依赖的定义、规则和对象也完整有效的程序检查。</w:t>
      </w:r>
    </w:p>
    <w:p w14:paraId="2CF1A327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冻结与核账程序：</w:t>
      </w:r>
      <w:r w:rsidRPr="00235A74">
        <w:rPr>
          <w:sz w:val="24"/>
          <w:szCs w:val="24"/>
        </w:rPr>
        <w:t>按版本保存确认内容，并清点已处理、待处理及排除项，避免失败数据被悄悄丢弃。</w:t>
      </w:r>
    </w:p>
    <w:p w14:paraId="4D0CE184" w14:textId="77777777" w:rsidR="00235A74" w:rsidRPr="00235A74" w:rsidRDefault="00235A74" w:rsidP="00235A74">
      <w:pPr>
        <w:pStyle w:val="Speech"/>
        <w:rPr>
          <w:szCs w:val="24"/>
        </w:rPr>
      </w:pPr>
      <w:r w:rsidRPr="00235A74">
        <w:rPr>
          <w:b/>
          <w:szCs w:val="24"/>
        </w:rPr>
        <w:t>本阶段产物：</w:t>
      </w:r>
      <w:r w:rsidRPr="00235A74">
        <w:rPr>
          <w:szCs w:val="24"/>
        </w:rPr>
        <w:t>版本固定、依赖完整且经过审核的确认建模包。</w:t>
      </w:r>
    </w:p>
    <w:p w14:paraId="2BFA9C61" w14:textId="5D2688B7" w:rsidR="00235A74" w:rsidRPr="00235A74" w:rsidRDefault="00235A74" w:rsidP="003E03AB">
      <w:pPr>
        <w:pStyle w:val="SmallNote"/>
        <w:rPr>
          <w:sz w:val="24"/>
          <w:szCs w:val="24"/>
        </w:rPr>
      </w:pPr>
      <w:r w:rsidRPr="00235A74">
        <w:rPr>
          <w:b/>
          <w:sz w:val="24"/>
          <w:szCs w:val="24"/>
        </w:rPr>
        <w:t>衔接：</w:t>
      </w:r>
      <w:r w:rsidRPr="00235A74">
        <w:rPr>
          <w:sz w:val="24"/>
          <w:szCs w:val="24"/>
        </w:rPr>
        <w:t>确认包冻结后，下一阶段才把这些内容写成正式文件并再次验收。</w:t>
      </w:r>
    </w:p>
    <w:p w14:paraId="484E045D" w14:textId="5D2688B7" w:rsidR="00235A74" w:rsidRPr="00235A74" w:rsidRDefault="00235A74" w:rsidP="00235A74">
      <w:pPr>
        <w:pStyle w:val="1"/>
        <w:rPr>
          <w:sz w:val="24"/>
          <w:szCs w:val="24"/>
        </w:rPr>
      </w:pPr>
      <w:bookmarkStart w:id="24" w:name="stage_5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阶段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五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|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语义编译与交付验收</w:t>
      </w:r>
      <w:bookmarkEnd w:id="24"/>
    </w:p>
    <w:p w14:paraId="740A4D6E" w14:textId="49D803D1" w:rsidR="00235A74" w:rsidRPr="00235A74" w:rsidRDefault="00235A74" w:rsidP="00235A74">
      <w:pPr>
        <w:pStyle w:val="SectionLead"/>
        <w:rPr>
          <w:szCs w:val="24"/>
        </w:rPr>
      </w:pPr>
      <w:r w:rsidRPr="00235A74">
        <w:rPr>
          <w:szCs w:val="24"/>
        </w:rPr>
        <w:t>编译语义文件，完成复验与查询测试并打包交付。</w:t>
      </w:r>
    </w:p>
    <w:p w14:paraId="7FC75680" w14:textId="3CB0E982" w:rsidR="00235A74" w:rsidRPr="00235A74" w:rsidRDefault="00235A74" w:rsidP="00235A74">
      <w:pPr>
        <w:pStyle w:val="2"/>
        <w:rPr>
          <w:sz w:val="24"/>
          <w:szCs w:val="24"/>
        </w:rPr>
      </w:pPr>
      <w:bookmarkStart w:id="25" w:name="method_5_1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5.1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确定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性语义编译</w:t>
      </w:r>
      <w:bookmarkEnd w:id="25"/>
    </w:p>
    <w:p w14:paraId="1D4E6A62" w14:textId="52642B29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这一步把已确认内容写成正式语义文件，不再让模型补充内容。</w:t>
      </w:r>
    </w:p>
    <w:p w14:paraId="6453EB12" w14:textId="01A44D08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读取批准内容和锁定依赖，构造三元组，再分别写出本体结构、实例与数据约束文件。</w:t>
      </w:r>
    </w:p>
    <w:p w14:paraId="026DF798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共享编译器：</w:t>
      </w:r>
      <w:r w:rsidRPr="00235A74">
        <w:rPr>
          <w:sz w:val="24"/>
          <w:szCs w:val="24"/>
        </w:rPr>
        <w:t>是临时验证和正式交付共用的转换程序，只处理已经确认的内容和依赖。</w:t>
      </w:r>
    </w:p>
    <w:p w14:paraId="4FC044D4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proofErr w:type="spellStart"/>
      <w:r w:rsidRPr="00235A74">
        <w:rPr>
          <w:b/>
          <w:sz w:val="24"/>
          <w:szCs w:val="24"/>
        </w:rPr>
        <w:t>RDFLib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用</w:t>
      </w:r>
      <w:r w:rsidRPr="00235A74">
        <w:rPr>
          <w:sz w:val="24"/>
          <w:szCs w:val="24"/>
        </w:rPr>
        <w:t xml:space="preserve"> </w:t>
      </w:r>
      <w:proofErr w:type="spellStart"/>
      <w:r w:rsidRPr="00235A74">
        <w:rPr>
          <w:sz w:val="24"/>
          <w:szCs w:val="24"/>
        </w:rPr>
        <w:t>URIRef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表示术语或对象标识，用</w:t>
      </w:r>
      <w:r w:rsidRPr="00235A74">
        <w:rPr>
          <w:sz w:val="24"/>
          <w:szCs w:val="24"/>
        </w:rPr>
        <w:t xml:space="preserve"> Literal </w:t>
      </w:r>
      <w:r w:rsidRPr="00235A74">
        <w:rPr>
          <w:sz w:val="24"/>
          <w:szCs w:val="24"/>
        </w:rPr>
        <w:t>表示普通值，再组装并保存语义图。</w:t>
      </w:r>
    </w:p>
    <w:p w14:paraId="1E1D6538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分图输出：</w:t>
      </w:r>
      <w:r w:rsidRPr="00235A74">
        <w:rPr>
          <w:sz w:val="24"/>
          <w:szCs w:val="24"/>
        </w:rPr>
        <w:t>是把结构、事实和约束分别写入</w:t>
      </w:r>
      <w:r w:rsidRPr="00235A74">
        <w:rPr>
          <w:sz w:val="24"/>
          <w:szCs w:val="24"/>
        </w:rPr>
        <w:t xml:space="preserve"> </w:t>
      </w:r>
      <w:proofErr w:type="spellStart"/>
      <w:r w:rsidRPr="00235A74">
        <w:rPr>
          <w:sz w:val="24"/>
          <w:szCs w:val="24"/>
        </w:rPr>
        <w:t>ontology.ttl</w:t>
      </w:r>
      <w:proofErr w:type="spellEnd"/>
      <w:r w:rsidRPr="00235A74">
        <w:rPr>
          <w:sz w:val="24"/>
          <w:szCs w:val="24"/>
        </w:rPr>
        <w:t>、</w:t>
      </w:r>
      <w:proofErr w:type="spellStart"/>
      <w:r w:rsidRPr="00235A74">
        <w:rPr>
          <w:sz w:val="24"/>
          <w:szCs w:val="24"/>
        </w:rPr>
        <w:t>instances.ttl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和</w:t>
      </w:r>
      <w:r w:rsidRPr="00235A74">
        <w:rPr>
          <w:sz w:val="24"/>
          <w:szCs w:val="24"/>
        </w:rPr>
        <w:t xml:space="preserve"> </w:t>
      </w:r>
      <w:proofErr w:type="spellStart"/>
      <w:r w:rsidRPr="00235A74">
        <w:rPr>
          <w:sz w:val="24"/>
          <w:szCs w:val="24"/>
        </w:rPr>
        <w:t>shapes.ttl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的文件组织方式。</w:t>
      </w:r>
    </w:p>
    <w:p w14:paraId="68C0C48C" w14:textId="65E60CB5" w:rsidR="00235A74" w:rsidRPr="00235A74" w:rsidRDefault="00235A74" w:rsidP="00235A74">
      <w:pPr>
        <w:pStyle w:val="2"/>
        <w:rPr>
          <w:sz w:val="24"/>
          <w:szCs w:val="24"/>
        </w:rPr>
      </w:pPr>
      <w:bookmarkStart w:id="26" w:name="method_5_2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>5.2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映射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与溯源文件生成</w:t>
      </w:r>
      <w:bookmarkEnd w:id="26"/>
    </w:p>
    <w:p w14:paraId="46411955" w14:textId="0F44E466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这一步导出事实的转换规则和具体来源，便于复用与追溯。</w:t>
      </w:r>
    </w:p>
    <w:p w14:paraId="4A75AFFD" w14:textId="6C8A434D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导出批准的映射与版本，把每条事实关联到原始陈述、证据和审核记录，再按需生成</w:t>
      </w:r>
      <w:r w:rsidRPr="00235A74">
        <w:rPr>
          <w:szCs w:val="24"/>
        </w:rPr>
        <w:t xml:space="preserve"> RDF </w:t>
      </w:r>
      <w:r w:rsidRPr="00235A74">
        <w:rPr>
          <w:szCs w:val="24"/>
        </w:rPr>
        <w:t>溯源视图。</w:t>
      </w:r>
    </w:p>
    <w:p w14:paraId="1FED5C25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JSON </w:t>
      </w:r>
      <w:r w:rsidRPr="00235A74">
        <w:rPr>
          <w:b/>
          <w:sz w:val="24"/>
          <w:szCs w:val="24"/>
        </w:rPr>
        <w:t>序列化：</w:t>
      </w:r>
      <w:r w:rsidRPr="00235A74">
        <w:rPr>
          <w:sz w:val="24"/>
          <w:szCs w:val="24"/>
        </w:rPr>
        <w:t>是把映射计划、函数版本和身份策略等结构化配置写成</w:t>
      </w:r>
      <w:r w:rsidRPr="00235A74">
        <w:rPr>
          <w:sz w:val="24"/>
          <w:szCs w:val="24"/>
        </w:rPr>
        <w:t xml:space="preserve"> JSON </w:t>
      </w:r>
      <w:r w:rsidRPr="00235A74">
        <w:rPr>
          <w:sz w:val="24"/>
          <w:szCs w:val="24"/>
        </w:rPr>
        <w:t>文件的程序操作。</w:t>
      </w:r>
    </w:p>
    <w:p w14:paraId="6FF4CC1C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事实登记表：</w:t>
      </w:r>
      <w:r w:rsidRPr="00235A74">
        <w:rPr>
          <w:sz w:val="24"/>
          <w:szCs w:val="24"/>
        </w:rPr>
        <w:t>是连接具体事实、原始陈述、证据、映射与审核的清单，同一事实可以保留多份支持依据。</w:t>
      </w:r>
    </w:p>
    <w:p w14:paraId="1D4731C1" w14:textId="362B6218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PROV-O </w:t>
      </w:r>
      <w:r w:rsidRPr="00235A74">
        <w:rPr>
          <w:b/>
          <w:sz w:val="24"/>
          <w:szCs w:val="24"/>
        </w:rPr>
        <w:t>·</w:t>
      </w:r>
      <w:r w:rsidRPr="00235A74">
        <w:rPr>
          <w:b/>
          <w:sz w:val="24"/>
          <w:szCs w:val="24"/>
        </w:rPr>
        <w:t>可</w:t>
      </w:r>
      <w:r w:rsidRPr="00235A74">
        <w:rPr>
          <w:b/>
          <w:sz w:val="24"/>
          <w:szCs w:val="24"/>
        </w:rPr>
        <w:t>选：</w:t>
      </w:r>
      <w:r w:rsidRPr="00235A74">
        <w:rPr>
          <w:sz w:val="24"/>
          <w:szCs w:val="24"/>
        </w:rPr>
        <w:t xml:space="preserve">PROV-O </w:t>
      </w:r>
      <w:r w:rsidRPr="00235A74">
        <w:rPr>
          <w:sz w:val="24"/>
          <w:szCs w:val="24"/>
        </w:rPr>
        <w:t>是表达来源、生成活动和责任主体的本体词汇，可选用于</w:t>
      </w:r>
      <w:r w:rsidRPr="00235A74">
        <w:rPr>
          <w:sz w:val="24"/>
          <w:szCs w:val="24"/>
        </w:rPr>
        <w:t xml:space="preserve"> RDF </w:t>
      </w:r>
      <w:r w:rsidRPr="00235A74">
        <w:rPr>
          <w:sz w:val="24"/>
          <w:szCs w:val="24"/>
        </w:rPr>
        <w:t>溯源，具体位置仍按定位结构保存。</w:t>
      </w:r>
    </w:p>
    <w:p w14:paraId="4F4C7C06" w14:textId="68F8A76E" w:rsidR="00235A74" w:rsidRPr="00235A74" w:rsidRDefault="00235A74" w:rsidP="00235A74">
      <w:pPr>
        <w:pStyle w:val="2"/>
        <w:rPr>
          <w:sz w:val="24"/>
          <w:szCs w:val="24"/>
        </w:rPr>
      </w:pPr>
      <w:bookmarkStart w:id="27" w:name="method_5_3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5.3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最终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工件一致性复验</w:t>
      </w:r>
      <w:bookmarkEnd w:id="27"/>
    </w:p>
    <w:p w14:paraId="443ED3E3" w14:textId="263C0B71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这一步复查实际写出的文件，不能只凭内存里的候选检查通过。</w:t>
      </w:r>
    </w:p>
    <w:p w14:paraId="39537FE9" w14:textId="688FB7C7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从磁盘重读文件并比较图内容，再重跑约束与逻辑检查，同时核对事实、证据、审批和被检对象覆盖。</w:t>
      </w:r>
    </w:p>
    <w:p w14:paraId="535EDC52" w14:textId="44DEC526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proofErr w:type="spellStart"/>
      <w:r w:rsidRPr="00235A74">
        <w:rPr>
          <w:b/>
          <w:sz w:val="24"/>
          <w:szCs w:val="24"/>
        </w:rPr>
        <w:t>RDFLib</w:t>
      </w:r>
      <w:proofErr w:type="spellEnd"/>
      <w:r w:rsidRPr="00235A74">
        <w:rPr>
          <w:b/>
          <w:sz w:val="24"/>
          <w:szCs w:val="24"/>
        </w:rPr>
        <w:t xml:space="preserve"> </w:t>
      </w:r>
      <w:r w:rsidRPr="00235A74">
        <w:rPr>
          <w:b/>
          <w:sz w:val="24"/>
          <w:szCs w:val="24"/>
        </w:rPr>
        <w:t>·</w:t>
      </w:r>
      <w:r w:rsidRPr="00235A74">
        <w:rPr>
          <w:b/>
          <w:sz w:val="24"/>
          <w:szCs w:val="24"/>
        </w:rPr>
        <w:t>图</w:t>
      </w:r>
      <w:r w:rsidRPr="00235A74">
        <w:rPr>
          <w:b/>
          <w:sz w:val="24"/>
          <w:szCs w:val="24"/>
        </w:rPr>
        <w:t>同构：</w:t>
      </w:r>
      <w:r w:rsidRPr="00235A74">
        <w:rPr>
          <w:sz w:val="24"/>
          <w:szCs w:val="24"/>
        </w:rPr>
        <w:t>图同构比较是</w:t>
      </w:r>
      <w:r w:rsidRPr="00235A74">
        <w:rPr>
          <w:sz w:val="24"/>
          <w:szCs w:val="24"/>
        </w:rPr>
        <w:t xml:space="preserve"> R</w:t>
      </w:r>
      <w:proofErr w:type="spellStart"/>
      <w:r w:rsidRPr="00235A74">
        <w:rPr>
          <w:sz w:val="24"/>
          <w:szCs w:val="24"/>
        </w:rPr>
        <w:t>DFLib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提供的图结构比较能力，用来核对重读图与编译图，而不只是比较文本或数量。</w:t>
      </w:r>
    </w:p>
    <w:p w14:paraId="793704FC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联合验证流程：</w:t>
      </w:r>
      <w:r w:rsidRPr="00235A74">
        <w:rPr>
          <w:sz w:val="24"/>
          <w:szCs w:val="24"/>
        </w:rPr>
        <w:t>是对最终文件再次执行数据、逻辑和来源等检查的程序，内存候选通过不能替代它。</w:t>
      </w:r>
    </w:p>
    <w:p w14:paraId="4BA9F2CF" w14:textId="6BDEE34A" w:rsidR="00235A74" w:rsidRPr="00235A74" w:rsidRDefault="00235A74" w:rsidP="003E03AB">
      <w:pPr>
        <w:pStyle w:val="TechLine"/>
        <w:ind w:left="198"/>
        <w:rPr>
          <w:rFonts w:hint="eastAsia"/>
          <w:sz w:val="24"/>
          <w:szCs w:val="24"/>
        </w:rPr>
      </w:pPr>
      <w:r w:rsidRPr="00235A74">
        <w:rPr>
          <w:b/>
          <w:sz w:val="24"/>
          <w:szCs w:val="24"/>
        </w:rPr>
        <w:t>验证覆盖核对：</w:t>
      </w:r>
      <w:r w:rsidRPr="00235A74">
        <w:rPr>
          <w:sz w:val="24"/>
          <w:szCs w:val="24"/>
        </w:rPr>
        <w:t>是检查规则实际命中了哪些对象的程序，防止漏掉类型或零对象受检却显示没有违规。</w:t>
      </w:r>
    </w:p>
    <w:p w14:paraId="5C848C57" w14:textId="59C55EE9" w:rsidR="00235A74" w:rsidRPr="00235A74" w:rsidRDefault="00235A74" w:rsidP="00235A74">
      <w:pPr>
        <w:pStyle w:val="2"/>
        <w:rPr>
          <w:sz w:val="24"/>
          <w:szCs w:val="24"/>
        </w:rPr>
      </w:pPr>
      <w:bookmarkStart w:id="28" w:name="method_5_4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5.4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能力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问题与异常用例测试</w:t>
      </w:r>
      <w:bookmarkEnd w:id="28"/>
    </w:p>
    <w:p w14:paraId="6408C909" w14:textId="03D6FE1E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这一步核对查询答案并验证错误能被发现，不只是让查询运行。</w:t>
      </w:r>
    </w:p>
    <w:p w14:paraId="40153988" w14:textId="69DF86D5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执行提前约定的查询，与独立预期逐项比较，再运行异常用例并保存回归结果。</w:t>
      </w:r>
    </w:p>
    <w:p w14:paraId="094CF964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 xml:space="preserve">SPARQL · </w:t>
      </w:r>
      <w:proofErr w:type="spellStart"/>
      <w:r w:rsidRPr="00235A74">
        <w:rPr>
          <w:b/>
          <w:sz w:val="24"/>
          <w:szCs w:val="24"/>
        </w:rPr>
        <w:t>RDFLib</w:t>
      </w:r>
      <w:proofErr w:type="spellEnd"/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 xml:space="preserve">SPARQL </w:t>
      </w:r>
      <w:r w:rsidRPr="00235A74">
        <w:rPr>
          <w:sz w:val="24"/>
          <w:szCs w:val="24"/>
        </w:rPr>
        <w:t>是查询图数据的语言，</w:t>
      </w:r>
      <w:proofErr w:type="spellStart"/>
      <w:r w:rsidRPr="00235A74">
        <w:rPr>
          <w:sz w:val="24"/>
          <w:szCs w:val="24"/>
        </w:rPr>
        <w:t>RDFLib</w:t>
      </w:r>
      <w:proofErr w:type="spellEnd"/>
      <w:r w:rsidRPr="00235A74">
        <w:rPr>
          <w:sz w:val="24"/>
          <w:szCs w:val="24"/>
        </w:rPr>
        <w:t xml:space="preserve"> </w:t>
      </w:r>
      <w:r w:rsidRPr="00235A74">
        <w:rPr>
          <w:sz w:val="24"/>
          <w:szCs w:val="24"/>
        </w:rPr>
        <w:t>在这里负责执行查询，并明确查询使用的是显式事实还是指定推理图。</w:t>
      </w:r>
    </w:p>
    <w:p w14:paraId="690822C7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测试断言：</w:t>
      </w:r>
      <w:r w:rsidRPr="00235A74">
        <w:rPr>
          <w:sz w:val="24"/>
          <w:szCs w:val="24"/>
        </w:rPr>
        <w:t>是比较实际结果与独立预期答案的程序规则，查询不报错并不等于结果正确。</w:t>
      </w:r>
    </w:p>
    <w:p w14:paraId="782B27FF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异常用例：</w:t>
      </w:r>
      <w:r w:rsidRPr="00235A74">
        <w:rPr>
          <w:sz w:val="24"/>
          <w:szCs w:val="24"/>
        </w:rPr>
        <w:t>是按已确认要求故意构造的错误数据，用来验证对应检查器或断言确实能发现问题。</w:t>
      </w:r>
    </w:p>
    <w:p w14:paraId="2AAA5D92" w14:textId="6CF53231" w:rsidR="00235A74" w:rsidRPr="00235A74" w:rsidRDefault="00235A74" w:rsidP="00235A74">
      <w:pPr>
        <w:pStyle w:val="2"/>
        <w:rPr>
          <w:sz w:val="24"/>
          <w:szCs w:val="24"/>
        </w:rPr>
      </w:pPr>
      <w:bookmarkStart w:id="29" w:name="method_5_5"/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>5.5</w:t>
      </w:r>
      <w:r w:rsidRPr="00235A74">
        <w:rPr>
          <w:rFonts w:ascii="Times New Roman" w:eastAsia="SimSun" w:hAnsi="Times New Roman" w:cs="Times New Roman" w:hint="eastAsia"/>
          <w:color w:val="000000"/>
          <w:sz w:val="24"/>
          <w:szCs w:val="24"/>
        </w:rPr>
        <w:t>交付</w:t>
      </w:r>
      <w:r w:rsidRPr="00235A74">
        <w:rPr>
          <w:rFonts w:ascii="Times New Roman" w:eastAsia="SimSun" w:hAnsi="Times New Roman" w:cs="Times New Roman"/>
          <w:color w:val="000000"/>
          <w:sz w:val="24"/>
          <w:szCs w:val="24"/>
        </w:rPr>
        <w:t>清单生成与下游验收</w:t>
      </w:r>
      <w:bookmarkEnd w:id="29"/>
    </w:p>
    <w:p w14:paraId="64D46E4C" w14:textId="591F2D80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这一步组织交付文件并检查能否加载，正式发布仍由下游负责。</w:t>
      </w:r>
    </w:p>
    <w:p w14:paraId="449845A8" w14:textId="1C217CB1" w:rsidR="00235A74" w:rsidRPr="00235A74" w:rsidRDefault="00235A74" w:rsidP="00235A74">
      <w:pPr>
        <w:pStyle w:val="MethodLine"/>
        <w:keepNext/>
        <w:rPr>
          <w:szCs w:val="24"/>
        </w:rPr>
      </w:pPr>
      <w:r w:rsidRPr="00235A74">
        <w:rPr>
          <w:szCs w:val="24"/>
        </w:rPr>
        <w:t>汇总文件、依赖和验证状态，计算文件摘要并生成清单，再按加载约定核对和执行基本查询。</w:t>
      </w:r>
    </w:p>
    <w:p w14:paraId="20B51506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交付清单：</w:t>
      </w:r>
      <w:r w:rsidRPr="00235A74">
        <w:rPr>
          <w:sz w:val="24"/>
          <w:szCs w:val="24"/>
        </w:rPr>
        <w:t>是列明包版本、文件、依赖、工具配置和加载约定的目录，用来明确本次交付范围。</w:t>
      </w:r>
    </w:p>
    <w:p w14:paraId="5DF45C99" w14:textId="77777777" w:rsidR="00235A74" w:rsidRPr="00235A74" w:rsidRDefault="00235A74" w:rsidP="00235A74">
      <w:pPr>
        <w:pStyle w:val="TechLine"/>
        <w:keepNext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SHA-256</w:t>
      </w:r>
      <w:r w:rsidRPr="00235A74">
        <w:rPr>
          <w:b/>
          <w:sz w:val="24"/>
          <w:szCs w:val="24"/>
        </w:rPr>
        <w:t>：</w:t>
      </w:r>
      <w:r w:rsidRPr="00235A74">
        <w:rPr>
          <w:sz w:val="24"/>
          <w:szCs w:val="24"/>
        </w:rPr>
        <w:t>是计算文件内容校验值的算法，用来核对文件是否改变，但不证明内容正确也不等于数字签名。</w:t>
      </w:r>
    </w:p>
    <w:p w14:paraId="0291361F" w14:textId="77777777" w:rsidR="00235A74" w:rsidRPr="00235A74" w:rsidRDefault="00235A74" w:rsidP="00235A74">
      <w:pPr>
        <w:pStyle w:val="TechLine"/>
        <w:ind w:left="198"/>
        <w:rPr>
          <w:sz w:val="24"/>
          <w:szCs w:val="24"/>
        </w:rPr>
      </w:pPr>
      <w:r w:rsidRPr="00235A74">
        <w:rPr>
          <w:b/>
          <w:sz w:val="24"/>
          <w:szCs w:val="24"/>
        </w:rPr>
        <w:t>加载验收：</w:t>
      </w:r>
      <w:r w:rsidRPr="00235A74">
        <w:rPr>
          <w:sz w:val="24"/>
          <w:szCs w:val="24"/>
        </w:rPr>
        <w:t>是下游按清单读取文件、核对依赖并执行基本查询的检查，真实通过后再决定发布与版本切换。</w:t>
      </w:r>
    </w:p>
    <w:p w14:paraId="3F440444" w14:textId="1E352F47" w:rsidR="00235A74" w:rsidRPr="00235A74" w:rsidRDefault="00235A74" w:rsidP="00235A74">
      <w:pPr>
        <w:pStyle w:val="Speech"/>
        <w:rPr>
          <w:rFonts w:hint="eastAsia"/>
          <w:szCs w:val="24"/>
        </w:rPr>
      </w:pPr>
      <w:r w:rsidRPr="00235A74">
        <w:rPr>
          <w:szCs w:val="24"/>
        </w:rPr>
        <w:t>经过实际复验与测试的本体交付包及对应报告；正式发布由下游负责。</w:t>
      </w:r>
    </w:p>
    <w:sectPr w:rsidR="00235A74" w:rsidRPr="00235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74"/>
    <w:rsid w:val="00235A74"/>
    <w:rsid w:val="003E03AB"/>
    <w:rsid w:val="004D3563"/>
    <w:rsid w:val="007A4A6A"/>
    <w:rsid w:val="007B165C"/>
    <w:rsid w:val="00890915"/>
    <w:rsid w:val="00B04D7F"/>
    <w:rsid w:val="00BA012C"/>
    <w:rsid w:val="00DB7C21"/>
    <w:rsid w:val="00EB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CB93"/>
  <w15:chartTrackingRefBased/>
  <w15:docId w15:val="{85362492-2AAC-4E25-AC84-18089F55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235A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A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A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A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A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A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A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A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5A74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rsid w:val="00235A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235A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235A74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235A74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235A74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235A74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235A74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235A74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235A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5A7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235A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A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23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A74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235A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A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A74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235A74"/>
    <w:rPr>
      <w:b/>
      <w:bCs/>
      <w:smallCaps/>
      <w:color w:val="0F4761" w:themeColor="accent1" w:themeShade="BF"/>
      <w:spacing w:val="5"/>
    </w:rPr>
  </w:style>
  <w:style w:type="paragraph" w:customStyle="1" w:styleId="Speech">
    <w:name w:val="Speech"/>
    <w:rsid w:val="00235A74"/>
    <w:pPr>
      <w:spacing w:after="80" w:line="380" w:lineRule="exact"/>
    </w:pPr>
    <w:rPr>
      <w:rFonts w:ascii="Times New Roman" w:eastAsia="SimSun" w:hAnsi="Times New Roman" w:cs="Times New Roman"/>
      <w:color w:val="000000"/>
      <w:kern w:val="0"/>
      <w:sz w:val="24"/>
      <w:szCs w:val="22"/>
      <w:lang w:val="en-GB"/>
      <w14:ligatures w14:val="none"/>
    </w:rPr>
  </w:style>
  <w:style w:type="paragraph" w:customStyle="1" w:styleId="SectionLead">
    <w:name w:val="SectionLead"/>
    <w:rsid w:val="00235A74"/>
    <w:pPr>
      <w:keepNext/>
      <w:spacing w:after="100" w:line="380" w:lineRule="exact"/>
    </w:pPr>
    <w:rPr>
      <w:rFonts w:ascii="Times New Roman" w:eastAsia="SimSun" w:hAnsi="Times New Roman" w:cs="Times New Roman"/>
      <w:color w:val="000000"/>
      <w:kern w:val="0"/>
      <w:sz w:val="24"/>
      <w:szCs w:val="22"/>
      <w:lang w:val="en-GB"/>
      <w14:ligatures w14:val="none"/>
    </w:rPr>
  </w:style>
  <w:style w:type="paragraph" w:styleId="21">
    <w:name w:val="List 2"/>
    <w:basedOn w:val="a"/>
    <w:uiPriority w:val="99"/>
    <w:unhideWhenUsed/>
    <w:rsid w:val="00235A74"/>
    <w:pPr>
      <w:widowControl/>
      <w:spacing w:after="60" w:line="380" w:lineRule="exact"/>
      <w:ind w:left="720" w:hanging="360"/>
      <w:contextualSpacing/>
    </w:pPr>
    <w:rPr>
      <w:rFonts w:ascii="Times New Roman" w:eastAsia="SimSun" w:hAnsi="Times New Roman" w:cs="Times New Roman"/>
      <w:color w:val="000000"/>
      <w:kern w:val="0"/>
      <w:sz w:val="24"/>
      <w:szCs w:val="22"/>
      <w14:ligatures w14:val="none"/>
    </w:rPr>
  </w:style>
  <w:style w:type="paragraph" w:customStyle="1" w:styleId="MethodLine">
    <w:name w:val="MethodLine"/>
    <w:rsid w:val="00235A74"/>
    <w:pPr>
      <w:spacing w:after="60" w:line="380" w:lineRule="exact"/>
    </w:pPr>
    <w:rPr>
      <w:rFonts w:ascii="Times New Roman" w:eastAsia="SimSun" w:hAnsi="Times New Roman" w:cs="Times New Roman"/>
      <w:color w:val="000000"/>
      <w:kern w:val="0"/>
      <w:sz w:val="24"/>
      <w:szCs w:val="22"/>
      <w:lang w:val="en-GB"/>
      <w14:ligatures w14:val="none"/>
    </w:rPr>
  </w:style>
  <w:style w:type="paragraph" w:customStyle="1" w:styleId="TechLine">
    <w:name w:val="TechLine"/>
    <w:rsid w:val="00235A74"/>
    <w:pPr>
      <w:spacing w:after="60" w:line="370" w:lineRule="exact"/>
    </w:pPr>
    <w:rPr>
      <w:rFonts w:ascii="Times New Roman" w:eastAsia="SimSun" w:hAnsi="Times New Roman" w:cs="Times New Roman"/>
      <w:color w:val="000000"/>
      <w:kern w:val="0"/>
      <w:sz w:val="23"/>
      <w:szCs w:val="22"/>
      <w:lang w:val="en-GB"/>
      <w14:ligatures w14:val="none"/>
    </w:rPr>
  </w:style>
  <w:style w:type="paragraph" w:customStyle="1" w:styleId="SmallNote">
    <w:name w:val="SmallNote"/>
    <w:rsid w:val="00235A74"/>
    <w:pPr>
      <w:spacing w:after="60" w:line="300" w:lineRule="exact"/>
    </w:pPr>
    <w:rPr>
      <w:rFonts w:ascii="Times New Roman" w:eastAsia="SimSun" w:hAnsi="Times New Roman" w:cs="Times New Roman"/>
      <w:color w:val="000000"/>
      <w:kern w:val="0"/>
      <w:sz w:val="20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1017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Yangjunjie Lin</dc:creator>
  <cp:keywords/>
  <dc:description/>
  <cp:lastModifiedBy>Yangjunjie Lin</cp:lastModifiedBy>
  <cp:revision>1</cp:revision>
  <dcterms:created xsi:type="dcterms:W3CDTF">2026-09-09T14:08:00Z</dcterms:created>
  <dcterms:modified xsi:type="dcterms:W3CDTF">2026-09-09T15:35:00Z</dcterms:modified>
</cp:coreProperties>
</file>