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B11CA" w:rsidRDefault="00000000">
      <w:pPr>
        <w:jc w:val="center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修改说明</w:t>
      </w:r>
    </w:p>
    <w:tbl>
      <w:tblPr>
        <w:tblW w:w="8349" w:type="dxa"/>
        <w:tblInd w:w="12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8349"/>
      </w:tblGrid>
      <w:tr w:rsidR="008B11CA">
        <w:trPr>
          <w:trHeight w:val="637"/>
        </w:trPr>
        <w:tc>
          <w:tcPr>
            <w:tcW w:w="8349" w:type="dxa"/>
            <w:vAlign w:val="center"/>
          </w:tcPr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论文题目：</w:t>
            </w:r>
            <w:r>
              <w:rPr>
                <w:rFonts w:ascii="宋体" w:hAnsi="宋体" w:hint="eastAsia"/>
                <w:sz w:val="24"/>
                <w:szCs w:val="24"/>
              </w:rPr>
              <w:t>复杂系统跨环境学习及动力学方程发现影响因素分析</w:t>
            </w:r>
          </w:p>
        </w:tc>
      </w:tr>
      <w:tr w:rsidR="008B11CA">
        <w:trPr>
          <w:trHeight w:val="570"/>
        </w:trPr>
        <w:tc>
          <w:tcPr>
            <w:tcW w:w="8349" w:type="dxa"/>
            <w:vAlign w:val="center"/>
          </w:tcPr>
          <w:p w:rsidR="008B11C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作者姓名：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杨家毅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b/>
                <w:sz w:val="24"/>
                <w:szCs w:val="24"/>
              </w:rPr>
              <w:t xml:space="preserve">         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学号：</w:t>
            </w:r>
            <w:r>
              <w:rPr>
                <w:rFonts w:hint="eastAsia"/>
                <w:sz w:val="24"/>
                <w:szCs w:val="24"/>
              </w:rPr>
              <w:t>2021534072</w:t>
            </w:r>
          </w:p>
        </w:tc>
      </w:tr>
      <w:tr w:rsidR="008B11CA">
        <w:trPr>
          <w:trHeight w:val="11700"/>
        </w:trPr>
        <w:tc>
          <w:tcPr>
            <w:tcW w:w="8349" w:type="dxa"/>
          </w:tcPr>
          <w:p w:rsidR="008B11CA" w:rsidRDefault="00000000">
            <w:pPr>
              <w:rPr>
                <w:color w:val="FF0000"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修改说明：</w:t>
            </w:r>
          </w:p>
          <w:p w:rsidR="008B11CA" w:rsidRDefault="008B11CA">
            <w:pPr>
              <w:rPr>
                <w:color w:val="FF0000"/>
                <w:sz w:val="24"/>
                <w:szCs w:val="24"/>
              </w:rPr>
            </w:pPr>
          </w:p>
          <w:p w:rsidR="008B11CA" w:rsidRDefault="00000000">
            <w:pPr>
              <w:widowControl/>
              <w:jc w:val="left"/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1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一些图片上的字体过小</w:t>
            </w:r>
          </w:p>
          <w:p w:rsidR="008B11CA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修改：</w:t>
            </w:r>
            <w:r>
              <w:rPr>
                <w:rFonts w:hint="eastAsia"/>
                <w:sz w:val="24"/>
                <w:szCs w:val="24"/>
              </w:rPr>
              <w:t>将图片如</w:t>
            </w:r>
            <w:r>
              <w:rPr>
                <w:rFonts w:hint="eastAsia"/>
                <w:sz w:val="24"/>
                <w:szCs w:val="24"/>
              </w:rPr>
              <w:t>3.3</w:t>
            </w:r>
            <w:r>
              <w:rPr>
                <w:rFonts w:hint="eastAsia"/>
                <w:sz w:val="24"/>
                <w:szCs w:val="24"/>
              </w:rPr>
              <w:t>节的图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，</w:t>
            </w:r>
            <w:r>
              <w:rPr>
                <w:rFonts w:hint="eastAsia"/>
                <w:sz w:val="24"/>
                <w:szCs w:val="24"/>
              </w:rPr>
              <w:t>4.2.1</w:t>
            </w:r>
            <w:r>
              <w:rPr>
                <w:rFonts w:hint="eastAsia"/>
                <w:sz w:val="24"/>
                <w:szCs w:val="24"/>
              </w:rPr>
              <w:t>节的图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重新制作，放大了其中过小的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feature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 xml:space="preserve"> 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sz w:val="24"/>
                <w:szCs w:val="24"/>
              </w:rPr>
              <w:t>“</w:t>
            </w:r>
            <w:r>
              <w:rPr>
                <w:rFonts w:hint="eastAsia"/>
                <w:sz w:val="24"/>
                <w:szCs w:val="24"/>
              </w:rPr>
              <w:t>environment index d</w:t>
            </w:r>
            <w:r>
              <w:rPr>
                <w:sz w:val="24"/>
                <w:szCs w:val="24"/>
              </w:rPr>
              <w:t>”</w:t>
            </w:r>
            <w:r>
              <w:rPr>
                <w:rFonts w:hint="eastAsia"/>
                <w:sz w:val="24"/>
                <w:szCs w:val="24"/>
              </w:rPr>
              <w:t>的字体。</w:t>
            </w:r>
          </w:p>
          <w:p w:rsidR="008B11CA" w:rsidRDefault="008B11CA">
            <w:pPr>
              <w:rPr>
                <w:color w:val="FF0000"/>
                <w:sz w:val="24"/>
                <w:szCs w:val="24"/>
              </w:rPr>
            </w:pPr>
          </w:p>
          <w:p w:rsidR="008B11CA" w:rsidRDefault="00000000">
            <w:pPr>
              <w:widowControl/>
              <w:jc w:val="left"/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2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hint="eastAsia"/>
                <w:sz w:val="24"/>
                <w:szCs w:val="24"/>
              </w:rPr>
              <w:t>表格改为三线表</w:t>
            </w:r>
          </w:p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修改：</w:t>
            </w:r>
            <w:r>
              <w:rPr>
                <w:rFonts w:hint="eastAsia"/>
                <w:sz w:val="24"/>
                <w:szCs w:val="24"/>
              </w:rPr>
              <w:t>将表</w:t>
            </w:r>
            <w:r>
              <w:rPr>
                <w:rFonts w:hint="eastAsia"/>
                <w:sz w:val="24"/>
                <w:szCs w:val="24"/>
              </w:rPr>
              <w:t>3.1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3.2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4.2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4.3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4.4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4.5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4.6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4.7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4.8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4.9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4.10</w:t>
            </w:r>
            <w:r>
              <w:rPr>
                <w:rFonts w:hint="eastAsia"/>
                <w:sz w:val="24"/>
                <w:szCs w:val="24"/>
              </w:rPr>
              <w:t>均改为三线表的格式。</w:t>
            </w: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3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题目太宽泛且不符合逻辑，写作逻辑不严谨，专业名词的使用不规范</w:t>
            </w:r>
          </w:p>
          <w:p w:rsidR="007A29FA" w:rsidRDefault="00000000">
            <w:pPr>
              <w:rPr>
                <w:b/>
                <w:bCs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修改：</w:t>
            </w:r>
          </w:p>
          <w:p w:rsidR="008B11CA" w:rsidRDefault="007A29FA">
            <w:pPr>
              <w:rPr>
                <w:sz w:val="24"/>
                <w:szCs w:val="24"/>
              </w:rPr>
            </w:pPr>
            <w:r w:rsidRPr="007A29FA">
              <w:rPr>
                <w:rFonts w:hint="eastAsia"/>
                <w:sz w:val="24"/>
                <w:szCs w:val="24"/>
              </w:rPr>
              <w:t>标题</w:t>
            </w:r>
            <w:r>
              <w:rPr>
                <w:rFonts w:hint="eastAsia"/>
                <w:sz w:val="24"/>
                <w:szCs w:val="24"/>
              </w:rPr>
              <w:t>：</w:t>
            </w:r>
            <w:r w:rsidRPr="007A29FA">
              <w:rPr>
                <w:rFonts w:hint="eastAsia"/>
                <w:sz w:val="24"/>
                <w:szCs w:val="24"/>
              </w:rPr>
              <w:t>修改为“</w:t>
            </w:r>
            <w:r w:rsidRPr="007A29FA">
              <w:rPr>
                <w:rFonts w:hint="eastAsia"/>
                <w:sz w:val="24"/>
                <w:szCs w:val="24"/>
              </w:rPr>
              <w:t>复杂系统动力学学习及影响因素分析</w:t>
            </w:r>
            <w:r w:rsidRPr="007A29FA">
              <w:rPr>
                <w:rFonts w:hint="eastAsia"/>
                <w:sz w:val="24"/>
                <w:szCs w:val="24"/>
              </w:rPr>
              <w:t>”</w:t>
            </w:r>
            <w:r w:rsidR="00000000">
              <w:rPr>
                <w:rFonts w:hint="eastAsia"/>
                <w:sz w:val="24"/>
                <w:szCs w:val="24"/>
              </w:rPr>
              <w:t>重新检查并修改。</w:t>
            </w:r>
          </w:p>
          <w:p w:rsidR="007A29FA" w:rsidRDefault="007A29FA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逻辑：重新梳理全文逻辑及章节结构，尤其是第二章。相关工作重新整理：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复杂系统动力学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2.1.1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复杂系统动力学的特点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2.1.2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复杂系统动力学的应用与挑战；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2.2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复杂系统动力学学习的方法与技术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2.2.1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符号回归技术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2.2.2</w:t>
            </w: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神经微分方程</w:t>
            </w:r>
            <w:r w:rsidR="0087116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 w:rsidR="002568A7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第三章初始对本章所做的工作进行介绍</w:t>
            </w:r>
          </w:p>
          <w:p w:rsidR="002568A7" w:rsidRPr="007A29FA" w:rsidRDefault="002568A7">
            <w:pP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</w:pP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Pr="007A29FA" w:rsidRDefault="00000000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4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="007A29FA"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研究目标不明确，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作者的贡献并不充足。无论是理论部分，还是实验部分</w:t>
            </w:r>
          </w:p>
          <w:p w:rsidR="008B11CA" w:rsidRPr="007A29FA" w:rsidRDefault="00000000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 w:rsidRPr="007A29FA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修改：</w:t>
            </w:r>
            <w:r w:rsidR="001133D5" w:rsidRPr="00D510A0">
              <w:rPr>
                <w:rFonts w:hint="eastAsia"/>
                <w:sz w:val="24"/>
                <w:szCs w:val="24"/>
              </w:rPr>
              <w:t>创新点重新描述</w:t>
            </w:r>
            <w:r w:rsidR="001133D5" w:rsidRPr="00D510A0">
              <w:rPr>
                <w:rFonts w:hint="eastAsia"/>
                <w:sz w:val="24"/>
                <w:szCs w:val="24"/>
              </w:rPr>
              <w:t>，</w:t>
            </w:r>
            <w:r w:rsidR="00871161">
              <w:rPr>
                <w:rFonts w:hint="eastAsia"/>
                <w:sz w:val="24"/>
                <w:szCs w:val="24"/>
              </w:rPr>
              <w:t>对摘要部分进行了重新书写，创新点一是“</w:t>
            </w:r>
            <w:r w:rsidR="00871161" w:rsidRPr="00051A95">
              <w:rPr>
                <w:rFonts w:hint="eastAsia"/>
                <w:sz w:val="24"/>
                <w:szCs w:val="24"/>
              </w:rPr>
              <w:t>提出了一种在复杂系统上进行跨环境学习的方法，首次将迁移学习中的领域自适应思想和神经常微分过程相结合</w:t>
            </w:r>
            <w:r w:rsidR="00871161" w:rsidRPr="00051A95">
              <w:rPr>
                <w:rFonts w:hint="eastAsia"/>
                <w:sz w:val="24"/>
                <w:szCs w:val="24"/>
              </w:rPr>
              <w:t>……</w:t>
            </w:r>
            <w:r w:rsidR="00871161">
              <w:rPr>
                <w:rFonts w:hint="eastAsia"/>
                <w:sz w:val="24"/>
                <w:szCs w:val="24"/>
              </w:rPr>
              <w:t>”，二是主要体现为两点</w:t>
            </w:r>
            <w:r w:rsidR="001133D5" w:rsidRPr="00D510A0">
              <w:rPr>
                <w:rFonts w:hint="eastAsia"/>
                <w:sz w:val="24"/>
                <w:szCs w:val="24"/>
              </w:rPr>
              <w:t>重新梳理贡献点</w:t>
            </w:r>
          </w:p>
          <w:p w:rsidR="008B11CA" w:rsidRDefault="008B11CA">
            <w:pPr>
              <w:rPr>
                <w:b/>
                <w:bCs/>
                <w:sz w:val="24"/>
                <w:szCs w:val="24"/>
              </w:rPr>
            </w:pPr>
          </w:p>
          <w:p w:rsidR="008B11CA" w:rsidRDefault="00000000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5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文章书写不规范</w:t>
            </w:r>
          </w:p>
          <w:p w:rsidR="008B11CA" w:rsidRDefault="00000000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修改：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将逻辑不通顺的语句重新修改，如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“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因此，在复杂网络动态学习中，探索和分析不同研究方法及其对动力学探索结果的影响，具有十分关键的研究价值</w:t>
            </w:r>
            <w:r>
              <w:rPr>
                <w:rFonts w:ascii="Times New Roman" w:hAnsi="Times New Roman" w:cs="Times New Roman"/>
                <w:kern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改为“因此在复杂网络上的动力学学习过程中，探索和分析不同研究方法及其对于动力学探索结果的影响，具有十分重要的研究价值”，将文章中的错字如“为被彻底研究的复杂网络”进行修改“未被彻底研究的复杂网络”。</w:t>
            </w:r>
          </w:p>
          <w:p w:rsidR="008B11CA" w:rsidRDefault="00000000">
            <w:pPr>
              <w:rPr>
                <w:rFonts w:ascii="Times New Roman" w:hAnsi="Times New Roman" w:cs="Times New Roman"/>
                <w:kern w:val="0"/>
                <w:sz w:val="24"/>
                <w:szCs w:val="24"/>
              </w:rPr>
            </w:pP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对于第一次出现的缩写，给出全拼。将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GNN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的首次出现修改为“图神经网络（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Graph Neural Networks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GNN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）”、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的首次出现修改为“循环神经网络（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Recurrent Neural Network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循环神经网络（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Recurrent Neural Network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RNN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）”、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NDCN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的首次出现修改为“复杂网络的神经动力学模型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(Neural dynamics on complex networks ,NDCN)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”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将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2.3.1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节的引用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16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的格式修改为宋体小五，因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NDCN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是在第二页第一次出现的，故将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2.3.2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节的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NDCN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的中文以及英文全称删除，仅保留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NDCN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缩写</w:t>
            </w: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lastRenderedPageBreak/>
              <w:t>意见</w:t>
            </w:r>
            <w:r>
              <w:rPr>
                <w:rFonts w:hint="eastAsia"/>
                <w:b/>
                <w:bCs/>
                <w:sz w:val="24"/>
                <w:szCs w:val="24"/>
              </w:rPr>
              <w:t>6</w:t>
            </w:r>
            <w:r>
              <w:rPr>
                <w:rFonts w:hint="eastAsia"/>
                <w:b/>
                <w:bCs/>
                <w:sz w:val="24"/>
                <w:szCs w:val="24"/>
              </w:rPr>
              <w:t>：</w:t>
            </w:r>
            <w:r w:rsidR="001133D5" w:rsidRPr="001133D5">
              <w:rPr>
                <w:rFonts w:hint="eastAsia"/>
                <w:sz w:val="24"/>
                <w:szCs w:val="24"/>
              </w:rPr>
              <w:t>第二章相关工作中并没有引用多少参考文件，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2.1.1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节、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2.1.2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节</w:t>
            </w:r>
            <w:r>
              <w:rPr>
                <w:rFonts w:hint="eastAsia"/>
                <w:sz w:val="24"/>
                <w:szCs w:val="24"/>
              </w:rPr>
              <w:t>参考文献过少，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在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2.2.1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节中，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John Koza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通过其出版的《遗传编程：通过自然选择进行计算机编程》一书没有在参考文献中体现</w:t>
            </w:r>
            <w:r>
              <w:rPr>
                <w:rFonts w:hint="eastAsia"/>
                <w:sz w:val="24"/>
                <w:szCs w:val="24"/>
              </w:rPr>
              <w:t>。</w:t>
            </w:r>
          </w:p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b/>
                <w:bCs/>
                <w:sz w:val="24"/>
                <w:szCs w:val="24"/>
              </w:rPr>
              <w:t>修改：</w:t>
            </w:r>
            <w:r w:rsidR="001133D5" w:rsidRPr="001133D5">
              <w:rPr>
                <w:rFonts w:hint="eastAsia"/>
                <w:sz w:val="24"/>
                <w:szCs w:val="24"/>
              </w:rPr>
              <w:t>对</w:t>
            </w:r>
            <w:r w:rsidR="001133D5" w:rsidRPr="001133D5">
              <w:rPr>
                <w:rFonts w:hint="eastAsia"/>
                <w:sz w:val="24"/>
                <w:szCs w:val="24"/>
              </w:rPr>
              <w:t>参考文献</w:t>
            </w:r>
            <w:r w:rsidR="001133D5">
              <w:rPr>
                <w:rFonts w:hint="eastAsia"/>
                <w:sz w:val="24"/>
                <w:szCs w:val="24"/>
              </w:rPr>
              <w:t>进行了</w:t>
            </w:r>
            <w:r w:rsidR="001133D5" w:rsidRPr="001133D5">
              <w:rPr>
                <w:rFonts w:hint="eastAsia"/>
                <w:sz w:val="24"/>
                <w:szCs w:val="24"/>
              </w:rPr>
              <w:t>补充，尤其是近几年工作</w:t>
            </w:r>
            <w:r w:rsidR="001133D5">
              <w:rPr>
                <w:rFonts w:hint="eastAsia"/>
                <w:sz w:val="24"/>
                <w:szCs w:val="24"/>
              </w:rPr>
              <w:t>，补充了</w:t>
            </w:r>
            <w:r w:rsidR="001133D5" w:rsidRPr="001133D5">
              <w:rPr>
                <w:rFonts w:hint="eastAsia"/>
                <w:sz w:val="24"/>
                <w:szCs w:val="24"/>
              </w:rPr>
              <w:t>缺少跨环境学习的相关工作</w:t>
            </w:r>
            <w:r w:rsidR="001133D5">
              <w:rPr>
                <w:rFonts w:hint="eastAsia"/>
                <w:sz w:val="24"/>
                <w:szCs w:val="24"/>
              </w:rPr>
              <w:t>。同时</w:t>
            </w:r>
            <w:r w:rsidR="00747943">
              <w:rPr>
                <w:rFonts w:hint="eastAsia"/>
                <w:sz w:val="24"/>
                <w:szCs w:val="24"/>
              </w:rPr>
              <w:t>修改</w:t>
            </w:r>
            <w:r>
              <w:rPr>
                <w:rFonts w:hint="eastAsia"/>
                <w:sz w:val="24"/>
                <w:szCs w:val="24"/>
              </w:rPr>
              <w:t>2.1.1</w:t>
            </w:r>
            <w:r>
              <w:rPr>
                <w:rFonts w:hint="eastAsia"/>
                <w:sz w:val="24"/>
                <w:szCs w:val="24"/>
              </w:rPr>
              <w:t>、</w:t>
            </w:r>
            <w:r>
              <w:rPr>
                <w:rFonts w:hint="eastAsia"/>
                <w:sz w:val="24"/>
                <w:szCs w:val="24"/>
              </w:rPr>
              <w:t>2.1.2</w:t>
            </w:r>
            <w:r>
              <w:rPr>
                <w:rFonts w:hint="eastAsia"/>
                <w:sz w:val="24"/>
                <w:szCs w:val="24"/>
              </w:rPr>
              <w:t>两节，</w:t>
            </w:r>
            <w:r w:rsidR="0074794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对应修改后的小节</w:t>
            </w:r>
            <w:r w:rsidR="0087116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2.1</w:t>
            </w:r>
            <w:r w:rsidR="00871161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、</w:t>
            </w:r>
            <w:r w:rsidR="0074794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，</w:t>
            </w:r>
            <w:r w:rsidR="00747943"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即“复杂系统动力学的特点”、“动力学学习的方法与技术”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部分增加了参考文献。</w:t>
            </w:r>
            <w:r>
              <w:rPr>
                <w:rFonts w:hint="eastAsia"/>
                <w:sz w:val="24"/>
                <w:szCs w:val="24"/>
              </w:rPr>
              <w:t>对文中提到的《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>遗传编程：通过自然选择进行计算机编程</w:t>
            </w:r>
            <w:r>
              <w:rPr>
                <w:rFonts w:hint="eastAsia"/>
                <w:sz w:val="24"/>
                <w:szCs w:val="24"/>
              </w:rPr>
              <w:t>》一书的参考文献信息进行了补全，为</w:t>
            </w:r>
            <w:bookmarkStart w:id="0" w:name="_Ref8706"/>
            <w:r>
              <w:rPr>
                <w:rFonts w:hint="eastAsia"/>
                <w:sz w:val="24"/>
                <w:szCs w:val="24"/>
              </w:rPr>
              <w:t>John R.Koza.Genetic Programming:On The Programming Of Computers BY Means Of Natural Selection[M].THE MIT Press,1992</w:t>
            </w:r>
            <w:bookmarkEnd w:id="0"/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000000">
            <w:pPr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学位申请者签名：</w:t>
            </w:r>
            <w:r>
              <w:rPr>
                <w:rFonts w:hint="eastAsia"/>
                <w:sz w:val="24"/>
                <w:szCs w:val="24"/>
              </w:rPr>
              <w:t xml:space="preserve">       </w:t>
            </w:r>
            <w:r>
              <w:rPr>
                <w:rFonts w:ascii="Times New Roman" w:hAnsi="Times New Roman" w:cs="Times New Roman" w:hint="eastAsia"/>
                <w:kern w:val="0"/>
                <w:sz w:val="24"/>
                <w:szCs w:val="24"/>
              </w:rPr>
              <w:t xml:space="preserve">    </w:t>
            </w:r>
            <w:r>
              <w:rPr>
                <w:rFonts w:hint="eastAsia"/>
                <w:sz w:val="24"/>
                <w:szCs w:val="24"/>
              </w:rPr>
              <w:t xml:space="preserve">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b/>
                <w:sz w:val="24"/>
                <w:szCs w:val="24"/>
              </w:rPr>
              <w:t>指导教师意见（</w:t>
            </w:r>
            <w:r>
              <w:rPr>
                <w:rFonts w:hint="eastAsia"/>
                <w:b/>
                <w:color w:val="FF0000"/>
                <w:sz w:val="24"/>
                <w:szCs w:val="24"/>
              </w:rPr>
              <w:t>需要手写以下内容：杨家毅已根据专家意见修改论文，同意杨家毅参加本次答辩</w:t>
            </w:r>
            <w:r>
              <w:rPr>
                <w:rFonts w:hint="eastAsia"/>
                <w:b/>
                <w:sz w:val="24"/>
                <w:szCs w:val="24"/>
              </w:rPr>
              <w:t>）：</w:t>
            </w: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b/>
                <w:sz w:val="24"/>
                <w:szCs w:val="24"/>
              </w:rPr>
            </w:pPr>
          </w:p>
          <w:p w:rsidR="008B11CA" w:rsidRDefault="008B11CA">
            <w:pPr>
              <w:rPr>
                <w:sz w:val="24"/>
                <w:szCs w:val="24"/>
              </w:rPr>
            </w:pPr>
          </w:p>
          <w:p w:rsidR="008B11CA" w:rsidRDefault="00000000">
            <w:pPr>
              <w:rPr>
                <w:b/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指导教师签字：</w:t>
            </w:r>
            <w:r>
              <w:rPr>
                <w:rFonts w:hint="eastAsia"/>
                <w:sz w:val="24"/>
                <w:szCs w:val="24"/>
              </w:rPr>
              <w:t xml:space="preserve">                                         </w:t>
            </w:r>
            <w:r>
              <w:rPr>
                <w:rFonts w:hint="eastAsia"/>
                <w:sz w:val="24"/>
                <w:szCs w:val="24"/>
              </w:rPr>
              <w:t>年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月</w:t>
            </w:r>
            <w:r>
              <w:rPr>
                <w:rFonts w:hint="eastAsia"/>
                <w:sz w:val="24"/>
                <w:szCs w:val="24"/>
              </w:rPr>
              <w:t xml:space="preserve">  </w:t>
            </w:r>
            <w:r>
              <w:rPr>
                <w:rFonts w:hint="eastAsia"/>
                <w:sz w:val="24"/>
                <w:szCs w:val="24"/>
              </w:rPr>
              <w:t>日</w:t>
            </w:r>
          </w:p>
        </w:tc>
      </w:tr>
    </w:tbl>
    <w:p w:rsidR="008B11CA" w:rsidRDefault="008B11CA">
      <w:pPr>
        <w:spacing w:line="20" w:lineRule="exact"/>
        <w:rPr>
          <w:b/>
          <w:sz w:val="24"/>
          <w:szCs w:val="24"/>
        </w:rPr>
      </w:pPr>
    </w:p>
    <w:sectPr w:rsidR="008B11CA">
      <w:headerReference w:type="default" r:id="rId7"/>
      <w:pgSz w:w="11906" w:h="16838"/>
      <w:pgMar w:top="1440" w:right="1800" w:bottom="1440" w:left="1800" w:header="720" w:footer="720" w:gutter="0"/>
      <w:cols w:space="720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E23F22" w:rsidRDefault="00E23F22">
      <w:r>
        <w:separator/>
      </w:r>
    </w:p>
  </w:endnote>
  <w:endnote w:type="continuationSeparator" w:id="0">
    <w:p w:rsidR="00E23F22" w:rsidRDefault="00E23F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7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E23F22" w:rsidRDefault="00E23F22">
      <w:r>
        <w:separator/>
      </w:r>
    </w:p>
  </w:footnote>
  <w:footnote w:type="continuationSeparator" w:id="0">
    <w:p w:rsidR="00E23F22" w:rsidRDefault="00E23F2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8B11CA" w:rsidRDefault="008B11CA">
    <w:pPr>
      <w:pStyle w:val="a7"/>
      <w:pBdr>
        <w:bottom w:val="none" w:sz="0" w:space="0" w:color="auto"/>
      </w:pBdr>
      <w:jc w:val="both"/>
      <w:rPr>
        <w:b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8"/>
  <w:proofState w:grammar="clean"/>
  <w:defaultTabStop w:val="420"/>
  <w:drawingGridVerticalSpacing w:val="156"/>
  <w:noPunctuationKerning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2"/>
    <w:compatSetting w:name="useWord2013TrackBottomHyphenation" w:uri="http://schemas.microsoft.com/office/word" w:val="1"/>
  </w:compat>
  <w:docVars>
    <w:docVar w:name="commondata" w:val="eyJoZGlkIjoiNzUyYzcxOTNlYWQ3OTFmNWZhNGRmYjYwNGQ4MDZmNWEifQ=="/>
  </w:docVars>
  <w:rsids>
    <w:rsidRoot w:val="00F6068F"/>
    <w:rsid w:val="000051B3"/>
    <w:rsid w:val="0003296C"/>
    <w:rsid w:val="00051A95"/>
    <w:rsid w:val="001133D5"/>
    <w:rsid w:val="001A0E6F"/>
    <w:rsid w:val="001D6B8C"/>
    <w:rsid w:val="001E163C"/>
    <w:rsid w:val="00217CF3"/>
    <w:rsid w:val="002568A7"/>
    <w:rsid w:val="00280C1A"/>
    <w:rsid w:val="002C2CF4"/>
    <w:rsid w:val="00301381"/>
    <w:rsid w:val="003060D7"/>
    <w:rsid w:val="00312F32"/>
    <w:rsid w:val="003402C0"/>
    <w:rsid w:val="003433D8"/>
    <w:rsid w:val="00427DDE"/>
    <w:rsid w:val="004578AA"/>
    <w:rsid w:val="00461224"/>
    <w:rsid w:val="00473B45"/>
    <w:rsid w:val="004E31E6"/>
    <w:rsid w:val="00512783"/>
    <w:rsid w:val="00517A9B"/>
    <w:rsid w:val="00573802"/>
    <w:rsid w:val="005A50F7"/>
    <w:rsid w:val="005D23CD"/>
    <w:rsid w:val="005F308D"/>
    <w:rsid w:val="005F59CC"/>
    <w:rsid w:val="00626564"/>
    <w:rsid w:val="00646C5B"/>
    <w:rsid w:val="00665786"/>
    <w:rsid w:val="006F0FAE"/>
    <w:rsid w:val="007017FD"/>
    <w:rsid w:val="00747943"/>
    <w:rsid w:val="007540FE"/>
    <w:rsid w:val="00760866"/>
    <w:rsid w:val="00784A67"/>
    <w:rsid w:val="00795D40"/>
    <w:rsid w:val="007A29FA"/>
    <w:rsid w:val="007B18CA"/>
    <w:rsid w:val="007F1CF2"/>
    <w:rsid w:val="00850B53"/>
    <w:rsid w:val="00871161"/>
    <w:rsid w:val="008966CE"/>
    <w:rsid w:val="008B11CA"/>
    <w:rsid w:val="008D4BB9"/>
    <w:rsid w:val="008F7CC2"/>
    <w:rsid w:val="0098047B"/>
    <w:rsid w:val="00995CDD"/>
    <w:rsid w:val="009B1427"/>
    <w:rsid w:val="00A1544B"/>
    <w:rsid w:val="00A47031"/>
    <w:rsid w:val="00A72B89"/>
    <w:rsid w:val="00AA4C41"/>
    <w:rsid w:val="00AF5BBB"/>
    <w:rsid w:val="00B01524"/>
    <w:rsid w:val="00B9287D"/>
    <w:rsid w:val="00BB5EEB"/>
    <w:rsid w:val="00BB7857"/>
    <w:rsid w:val="00C262BE"/>
    <w:rsid w:val="00C27F94"/>
    <w:rsid w:val="00C53D90"/>
    <w:rsid w:val="00C6028D"/>
    <w:rsid w:val="00CB2080"/>
    <w:rsid w:val="00CD32D8"/>
    <w:rsid w:val="00D160E5"/>
    <w:rsid w:val="00D510A0"/>
    <w:rsid w:val="00D74041"/>
    <w:rsid w:val="00DA2C1D"/>
    <w:rsid w:val="00E23F22"/>
    <w:rsid w:val="00E5777E"/>
    <w:rsid w:val="00EA4CE6"/>
    <w:rsid w:val="00F56AC9"/>
    <w:rsid w:val="00F6068F"/>
    <w:rsid w:val="00FB59B2"/>
    <w:rsid w:val="00FC01A5"/>
    <w:rsid w:val="00FC548B"/>
    <w:rsid w:val="040C25C7"/>
    <w:rsid w:val="05AA5A62"/>
    <w:rsid w:val="07EC2E3C"/>
    <w:rsid w:val="0B45415B"/>
    <w:rsid w:val="0C493CF1"/>
    <w:rsid w:val="142B4CEC"/>
    <w:rsid w:val="1F5A0233"/>
    <w:rsid w:val="236369A0"/>
    <w:rsid w:val="267F67D1"/>
    <w:rsid w:val="29E452C9"/>
    <w:rsid w:val="2A1F3FE3"/>
    <w:rsid w:val="2C3F2C8B"/>
    <w:rsid w:val="2D2B320F"/>
    <w:rsid w:val="3F402B4A"/>
    <w:rsid w:val="4A995804"/>
    <w:rsid w:val="4B4454CA"/>
    <w:rsid w:val="4BC468B1"/>
    <w:rsid w:val="4CC34BDC"/>
    <w:rsid w:val="52CD24EF"/>
    <w:rsid w:val="544F1546"/>
    <w:rsid w:val="59441031"/>
    <w:rsid w:val="59E9139E"/>
    <w:rsid w:val="59EA6452"/>
    <w:rsid w:val="5DF9063C"/>
    <w:rsid w:val="6837248C"/>
    <w:rsid w:val="6894168D"/>
    <w:rsid w:val="6DD8201C"/>
    <w:rsid w:val="6E8757F0"/>
    <w:rsid w:val="7181039C"/>
    <w:rsid w:val="756D374C"/>
    <w:rsid w:val="75B7726A"/>
    <w:rsid w:val="76AA65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FBC9BD"/>
  <w15:docId w15:val="{506FA8EC-1E8A-034C-98C3-2A0D8C0413C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 w:qFormat="1"/>
    <w:lsdException w:name="Table Grid" w:uiPriority="59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nhideWhenUsed="1"/>
    <w:lsdException w:name="List Paragraph" w:semiHidden="1" w:unhideWhenUsed="1"/>
    <w:lsdException w:name="Quote" w:semiHidden="1" w:unhideWhenUsed="1"/>
    <w:lsdException w:name="Intense Quote" w:semiHidden="1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qFormat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qFormat/>
    <w:rPr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15F5F85-8380-4CCA-80D0-5B488A0D4F0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240</Words>
  <Characters>1371</Characters>
  <Application>Microsoft Office Word</Application>
  <DocSecurity>0</DocSecurity>
  <Lines>11</Lines>
  <Paragraphs>3</Paragraphs>
  <ScaleCrop>false</ScaleCrop>
  <Company>微软中国</Company>
  <LinksUpToDate>false</LinksUpToDate>
  <CharactersWithSpaces>1608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yang</cp:lastModifiedBy>
  <cp:revision>66</cp:revision>
  <cp:lastPrinted>2017-05-12T01:35:00Z</cp:lastPrinted>
  <dcterms:created xsi:type="dcterms:W3CDTF">2016-12-01T01:12:00Z</dcterms:created>
  <dcterms:modified xsi:type="dcterms:W3CDTF">2024-05-07T03:10:00Z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2052-12.1.0.16729</vt:lpwstr>
  </property>
  <property fmtid="{D5CDD505-2E9C-101B-9397-08002B2CF9AE}" pid="3" name="ICV">
    <vt:lpwstr>4A7923C7E9D3486DAF3A1D207C0CD139_12</vt:lpwstr>
  </property>
</Properties>
</file>