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生疫情感染，卫生健康事件时，因为信息的片面与不及时，以及人们对此事件的看法不一致，民众对此事件的态度得不到扩散，导致舆情不明晰，从而使决策者错误的判断了事情的走向，导致错误的决策，进而加重事件的严重性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健康事件舆情分析系统帮助总结最新的事件进展，分析特点，收集民众的观点，总结出态度和看法，帮助有关决策者做出相应反应，以及预</w:t>
      </w:r>
      <w:bookmarkStart w:id="0" w:name="_GoBack"/>
      <w:bookmarkEnd w:id="0"/>
      <w:r>
        <w:rPr>
          <w:rFonts w:hint="eastAsia"/>
          <w:lang w:val="en-US" w:eastAsia="zh-CN"/>
        </w:rPr>
        <w:t>警要发生的灾害。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2020-11-11T02:53:21Z</dcterms:created>
  <dc:creator>dell</dc:creator>
  <cp:lastModifiedBy>M.Yangsbor</cp:lastModifiedBy>
  <dcterms:modified xsi:type="dcterms:W3CDTF">2020-11-11T03:01:01Z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