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腾讯云</w:t>
      </w:r>
      <w:r>
        <w:rPr>
          <w:rFonts w:hint="eastAsia"/>
          <w:sz w:val="28"/>
          <w:szCs w:val="28"/>
        </w:rPr>
        <w:t>的云服务平台支撑应用软件，早期可以免费体验，业务成熟后转向收费（价格不贵）；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</w:t>
      </w:r>
      <w:r>
        <w:rPr>
          <w:rFonts w:hint="eastAsia"/>
          <w:sz w:val="28"/>
          <w:szCs w:val="28"/>
          <w:lang w:val="en-US" w:eastAsia="zh-CN"/>
        </w:rPr>
        <w:t>优化界面原型，方便用户操作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2020-11-16T10:56:34Z</dcterms:created>
  <dc:creator>ASUS</dc:creator>
  <cp:lastModifiedBy>ASUS</cp:lastModifiedBy>
  <dcterms:modified xsi:type="dcterms:W3CDTF">2020-11-16T11:03:24Z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