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Engineering Memo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document pipeline ships with three parsers: docx via docx-rs with a zip fallback, xlsx via calamine, and pdf via pdf-extract wrapped in catch_unwind.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Risk register: known upstream defects #873 and #933 require regression against real-world files; malformed PDFs must never crash the tool boundary.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