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heme="minorAscii"/>
          <w:sz w:val="24"/>
          <w:szCs w:val="24"/>
          <w:lang w:val="en-US" w:eastAsia="zh-CN"/>
        </w:rPr>
      </w:pPr>
      <w:r>
        <w:rPr>
          <w:rFonts w:hint="eastAsia" w:asciiTheme="minorAscii"/>
          <w:sz w:val="24"/>
          <w:szCs w:val="24"/>
          <w:lang w:val="en-US" w:eastAsia="zh-CN"/>
        </w:rPr>
        <w:t>第一章 概念理解：</w:t>
      </w:r>
    </w:p>
    <w:p>
      <w:pPr>
        <w:jc w:val="left"/>
        <w:rPr>
          <w:rFonts w:hint="eastAsia" w:asciiTheme="minorAscii"/>
          <w:sz w:val="24"/>
          <w:szCs w:val="24"/>
          <w:lang w:val="en-US" w:eastAsia="zh-CN"/>
        </w:rPr>
      </w:pPr>
      <w:r>
        <w:rPr>
          <w:rFonts w:hint="eastAsia" w:asciiTheme="minorAscii"/>
          <w:sz w:val="24"/>
          <w:szCs w:val="24"/>
          <w:lang w:val="en-US" w:eastAsia="zh-CN"/>
        </w:rPr>
        <w:t>人工智能：</w:t>
      </w:r>
    </w:p>
    <w:p>
      <w:pPr>
        <w:numPr>
          <w:ilvl w:val="0"/>
          <w:numId w:val="1"/>
        </w:numPr>
        <w:jc w:val="left"/>
        <w:rPr>
          <w:rFonts w:hint="eastAsia" w:asciiTheme="minorAscii"/>
          <w:sz w:val="24"/>
          <w:szCs w:val="24"/>
          <w:lang w:val="en-US" w:eastAsia="zh-CN"/>
        </w:rPr>
      </w:pPr>
      <w:r>
        <w:rPr>
          <w:rFonts w:hint="eastAsia" w:asciiTheme="minorAscii"/>
          <w:sz w:val="24"/>
          <w:szCs w:val="24"/>
          <w:lang w:val="en-US" w:eastAsia="zh-CN"/>
        </w:rPr>
        <w:t>弱人工智能：让机器具备观察和感知的能力，可以做到一定程度的理解和推理；</w:t>
      </w:r>
    </w:p>
    <w:p>
      <w:pPr>
        <w:numPr>
          <w:ilvl w:val="0"/>
          <w:numId w:val="1"/>
        </w:numPr>
        <w:jc w:val="left"/>
        <w:rPr>
          <w:rFonts w:hint="default" w:asciiTheme="minorAscii"/>
          <w:sz w:val="24"/>
          <w:szCs w:val="24"/>
          <w:lang w:val="en-US" w:eastAsia="zh-CN"/>
        </w:rPr>
      </w:pPr>
      <w:r>
        <w:rPr>
          <w:rFonts w:hint="eastAsia" w:asciiTheme="minorAscii"/>
          <w:sz w:val="24"/>
          <w:szCs w:val="24"/>
          <w:lang w:val="en-US" w:eastAsia="zh-CN"/>
        </w:rPr>
        <w:t>强人工智能：让机器获得自适应能力，解决一些之前没有遇到过的问题。</w:t>
      </w:r>
    </w:p>
    <w:p>
      <w:pPr>
        <w:numPr>
          <w:numId w:val="0"/>
        </w:numPr>
        <w:jc w:val="left"/>
        <w:rPr>
          <w:rFonts w:hint="default" w:asciiTheme="minorAscii"/>
          <w:sz w:val="24"/>
          <w:szCs w:val="24"/>
          <w:lang w:val="en-US" w:eastAsia="zh-CN"/>
        </w:rPr>
      </w:pPr>
    </w:p>
    <w:p>
      <w:pPr>
        <w:numPr>
          <w:numId w:val="0"/>
        </w:numPr>
        <w:jc w:val="left"/>
        <w:rPr>
          <w:rFonts w:hint="eastAsia" w:asciiTheme="minorAscii"/>
          <w:sz w:val="24"/>
          <w:szCs w:val="24"/>
          <w:lang w:val="en-US" w:eastAsia="zh-CN"/>
        </w:rPr>
      </w:pPr>
      <w:r>
        <w:rPr>
          <w:rFonts w:hint="default" w:asciiTheme="minorAscii"/>
          <w:sz w:val="24"/>
          <w:szCs w:val="24"/>
          <w:lang w:val="en-US" w:eastAsia="zh-CN"/>
        </w:rPr>
        <w:t>机器学习：一种实现人工智能的方法</w:t>
      </w:r>
      <w:r>
        <w:rPr>
          <w:rFonts w:hint="eastAsia" w:asciiTheme="minorAscii"/>
          <w:sz w:val="24"/>
          <w:szCs w:val="24"/>
          <w:lang w:val="en-US" w:eastAsia="zh-CN"/>
        </w:rPr>
        <w:t>（使用算法来解析数据、从中学习，然后对真实世界中的事件做出决策和预测） eg. 网购的时候，浏览网上商城时，经常会出现商品推荐的信息。这是商城根据往期的购物记录和收藏清单等数据的收集，识别出这其中哪些是你真正感兴趣，并且愿意购买的产品。这样的决策模型，可以帮助商城为客户提供建议并鼓励产品消费。</w:t>
      </w:r>
    </w:p>
    <w:p>
      <w:pPr>
        <w:numPr>
          <w:numId w:val="0"/>
        </w:numPr>
        <w:jc w:val="left"/>
        <w:rPr>
          <w:rFonts w:hint="eastAsia" w:asciiTheme="minorAscii"/>
          <w:sz w:val="24"/>
          <w:szCs w:val="24"/>
          <w:lang w:val="en-US" w:eastAsia="zh-CN"/>
        </w:rPr>
      </w:pPr>
    </w:p>
    <w:p>
      <w:pPr>
        <w:numPr>
          <w:numId w:val="0"/>
        </w:numPr>
        <w:jc w:val="left"/>
        <w:rPr>
          <w:rFonts w:hint="eastAsia" w:asciiTheme="minorAscii"/>
          <w:sz w:val="24"/>
          <w:szCs w:val="24"/>
          <w:lang w:val="en-US" w:eastAsia="zh-CN"/>
        </w:rPr>
      </w:pPr>
      <w:r>
        <w:rPr>
          <w:rFonts w:hint="default" w:asciiTheme="minorAscii"/>
          <w:sz w:val="24"/>
          <w:szCs w:val="24"/>
          <w:lang w:val="en-US" w:eastAsia="zh-CN"/>
        </w:rPr>
        <w:t>深度学习：一种实现机器学习的技术</w:t>
      </w:r>
      <w:r>
        <w:rPr>
          <w:rFonts w:hint="eastAsia" w:asciiTheme="minorAscii"/>
          <w:sz w:val="24"/>
          <w:szCs w:val="24"/>
          <w:lang w:val="en-US" w:eastAsia="zh-CN"/>
        </w:rPr>
        <w:t>---最初的深度学习是利用深度神经网络来解决特征表达的一种学习过程。为包含多个隐含层的神经网络结构。为了提高深层神经网络的训练效果，对神经元的连接方法和激活函数等方面做出相应的调整。</w:t>
      </w:r>
    </w:p>
    <w:p>
      <w:pPr>
        <w:numPr>
          <w:numId w:val="0"/>
        </w:numPr>
        <w:jc w:val="left"/>
        <w:rPr>
          <w:rFonts w:hint="default" w:asciiTheme="minorAscii"/>
          <w:sz w:val="24"/>
          <w:szCs w:val="24"/>
          <w:lang w:val="en-US" w:eastAsia="zh-CN"/>
        </w:rPr>
      </w:pPr>
      <w:r>
        <w:rPr>
          <w:rFonts w:hint="default" w:asciiTheme="minorAscii"/>
          <w:sz w:val="24"/>
          <w:szCs w:val="24"/>
          <w:lang w:val="en-US" w:eastAsia="zh-CN"/>
        </w:rPr>
        <w:t>深度学习，存在以下问题</w:t>
      </w:r>
      <w:r>
        <w:rPr>
          <w:rFonts w:hint="eastAsia" w:asciiTheme="minorAscii"/>
          <w:sz w:val="24"/>
          <w:szCs w:val="24"/>
          <w:lang w:val="en-US" w:eastAsia="zh-CN"/>
        </w:rPr>
        <w:t>（业界有一种错误的较为普遍的意识，即“深度学习最终可能会淘汰掉其他所有机器学习算法”）</w:t>
      </w:r>
      <w:r>
        <w:rPr>
          <w:rFonts w:hint="default" w:asciiTheme="minorAscii"/>
          <w:sz w:val="24"/>
          <w:szCs w:val="24"/>
          <w:lang w:val="en-US" w:eastAsia="zh-CN"/>
        </w:rPr>
        <w:t>：</w:t>
      </w:r>
    </w:p>
    <w:p>
      <w:pPr>
        <w:numPr>
          <w:numId w:val="0"/>
        </w:numPr>
        <w:jc w:val="left"/>
        <w:rPr>
          <w:rFonts w:hint="default" w:asciiTheme="minorAscii"/>
          <w:sz w:val="24"/>
          <w:szCs w:val="24"/>
          <w:lang w:val="en-US" w:eastAsia="zh-CN"/>
        </w:rPr>
      </w:pPr>
      <w:r>
        <w:rPr>
          <w:rFonts w:hint="default" w:asciiTheme="minorAscii"/>
          <w:sz w:val="24"/>
          <w:szCs w:val="24"/>
          <w:lang w:val="en-US" w:eastAsia="zh-CN"/>
        </w:rPr>
        <w:t>1. 深度学习模型需要大量的训练数据，才能展现出神奇的效果，但现实生活中往往会遇到小样本问题，此时深度学习方法无法入手，传统的机器学习方法就可以处理；</w:t>
      </w:r>
    </w:p>
    <w:p>
      <w:pPr>
        <w:numPr>
          <w:numId w:val="0"/>
        </w:numPr>
        <w:jc w:val="left"/>
        <w:rPr>
          <w:rFonts w:hint="default" w:asciiTheme="minorAscii"/>
          <w:sz w:val="24"/>
          <w:szCs w:val="24"/>
          <w:lang w:val="en-US" w:eastAsia="zh-CN"/>
        </w:rPr>
      </w:pPr>
      <w:r>
        <w:rPr>
          <w:rFonts w:hint="default" w:asciiTheme="minorAscii"/>
          <w:sz w:val="24"/>
          <w:szCs w:val="24"/>
          <w:lang w:val="en-US" w:eastAsia="zh-CN"/>
        </w:rPr>
        <w:t>2. 有些领域，采用传统的简单的机器学习方法，可以很好地解决了，没必要非得用复杂的深度学习方法；</w:t>
      </w:r>
    </w:p>
    <w:p>
      <w:pPr>
        <w:numPr>
          <w:numId w:val="0"/>
        </w:numPr>
        <w:jc w:val="left"/>
        <w:rPr>
          <w:rFonts w:hint="eastAsia" w:asciiTheme="minorAscii"/>
          <w:sz w:val="24"/>
          <w:szCs w:val="24"/>
          <w:lang w:val="en-US" w:eastAsia="zh-CN"/>
        </w:rPr>
      </w:pPr>
      <w:r>
        <w:rPr>
          <w:rFonts w:hint="default" w:asciiTheme="minorAscii"/>
          <w:sz w:val="24"/>
          <w:szCs w:val="24"/>
          <w:lang w:val="en-US" w:eastAsia="zh-CN"/>
        </w:rPr>
        <w:t>3. 深度学习的思想，来源于人脑的启发，但绝不是人脑的模拟</w:t>
      </w:r>
      <w:r>
        <w:rPr>
          <w:rFonts w:hint="eastAsia" w:asciiTheme="minorAscii"/>
          <w:sz w:val="24"/>
          <w:szCs w:val="24"/>
          <w:lang w:val="en-US" w:eastAsia="zh-CN"/>
        </w:rPr>
        <w:t>.</w:t>
      </w:r>
    </w:p>
    <w:p>
      <w:pPr>
        <w:numPr>
          <w:numId w:val="0"/>
        </w:numPr>
        <w:jc w:val="left"/>
        <w:rPr>
          <w:rFonts w:hint="default" w:asciiTheme="minorAscii"/>
          <w:sz w:val="24"/>
          <w:szCs w:val="24"/>
          <w:lang w:val="en-US" w:eastAsia="zh-CN"/>
        </w:rPr>
      </w:pPr>
      <w:r>
        <w:rPr>
          <w:rFonts w:hint="eastAsia" w:asciiTheme="minorAscii"/>
          <w:sz w:val="24"/>
          <w:szCs w:val="24"/>
          <w:lang w:val="en-US" w:eastAsia="zh-CN"/>
        </w:rPr>
        <w:t xml:space="preserve">eg. </w:t>
      </w:r>
      <w:r>
        <w:rPr>
          <w:rFonts w:hint="default" w:asciiTheme="minorAscii"/>
          <w:sz w:val="24"/>
          <w:szCs w:val="24"/>
          <w:lang w:val="en-US" w:eastAsia="zh-CN"/>
        </w:rPr>
        <w:t>给一个三四岁的小孩看一辆自行车之后，再见到哪怕外观完全不同的自行车，小孩也十有八九能做出那是一辆自行车的判断，也就是说，人类的学习过程往往不需要大规模的训练数据，而现在的深度学习方法显然不是对人脑的模拟。</w:t>
      </w:r>
    </w:p>
    <w:p>
      <w:pPr>
        <w:numPr>
          <w:numId w:val="0"/>
        </w:numPr>
        <w:jc w:val="left"/>
        <w:rPr>
          <w:rFonts w:hint="default" w:asciiTheme="minorAscii"/>
          <w:sz w:val="24"/>
          <w:szCs w:val="24"/>
          <w:lang w:val="en-US" w:eastAsia="zh-CN"/>
        </w:rPr>
      </w:pPr>
    </w:p>
    <w:p>
      <w:pPr>
        <w:numPr>
          <w:numId w:val="0"/>
        </w:numPr>
        <w:jc w:val="left"/>
        <w:rPr>
          <w:rFonts w:hint="default" w:asciiTheme="minorAscii"/>
          <w:sz w:val="24"/>
          <w:szCs w:val="24"/>
          <w:lang w:val="en-US" w:eastAsia="zh-CN"/>
        </w:rPr>
      </w:pPr>
      <w:r>
        <w:rPr>
          <w:rFonts w:hint="default" w:asciiTheme="minorAscii"/>
          <w:sz w:val="24"/>
          <w:szCs w:val="24"/>
          <w:lang w:val="en-US" w:eastAsia="zh-CN"/>
        </w:rPr>
        <w:t>Types of Machine Learning Systems</w:t>
      </w:r>
      <w:r>
        <w:rPr>
          <w:rFonts w:hint="eastAsia" w:asciiTheme="minorAscii"/>
          <w:sz w:val="24"/>
          <w:szCs w:val="24"/>
          <w:lang w:val="en-US" w:eastAsia="zh-CN"/>
        </w:rPr>
        <w:t>:</w:t>
      </w:r>
    </w:p>
    <w:p>
      <w:pPr>
        <w:numPr>
          <w:numId w:val="0"/>
        </w:numPr>
        <w:jc w:val="left"/>
        <w:rPr>
          <w:rFonts w:hint="eastAsia" w:asciiTheme="minorAscii"/>
          <w:b/>
          <w:bCs/>
          <w:sz w:val="24"/>
          <w:szCs w:val="24"/>
          <w:lang w:val="en-US" w:eastAsia="zh-CN"/>
        </w:rPr>
      </w:pPr>
      <w:r>
        <w:rPr>
          <w:rFonts w:hint="default" w:asciiTheme="minorAscii"/>
          <w:b/>
          <w:bCs/>
          <w:sz w:val="24"/>
          <w:szCs w:val="24"/>
          <w:lang w:val="en-US" w:eastAsia="zh-CN"/>
        </w:rPr>
        <w:t>Supervised</w:t>
      </w:r>
      <w:r>
        <w:rPr>
          <w:rFonts w:hint="eastAsia" w:asciiTheme="minorAscii"/>
          <w:b/>
          <w:bCs/>
          <w:sz w:val="24"/>
          <w:szCs w:val="24"/>
          <w:lang w:val="en-US" w:eastAsia="zh-CN"/>
        </w:rPr>
        <w:t xml:space="preserve"> learning</w:t>
      </w:r>
    </w:p>
    <w:p>
      <w:pPr>
        <w:numPr>
          <w:ilvl w:val="0"/>
          <w:numId w:val="2"/>
        </w:numPr>
        <w:jc w:val="left"/>
        <w:rPr>
          <w:rFonts w:hint="eastAsia" w:asciiTheme="minorAscii"/>
          <w:sz w:val="24"/>
          <w:szCs w:val="24"/>
          <w:lang w:val="en-US" w:eastAsia="zh-CN"/>
        </w:rPr>
      </w:pPr>
      <w:r>
        <w:rPr>
          <w:rFonts w:hint="eastAsia" w:asciiTheme="minorAscii"/>
          <w:sz w:val="24"/>
          <w:szCs w:val="24"/>
          <w:lang w:val="en-US" w:eastAsia="zh-CN"/>
        </w:rPr>
        <w:t>In supervised learning, the training set you feed to the algorithm includes the desired solutions, called</w:t>
      </w:r>
      <w:r>
        <w:rPr>
          <w:rFonts w:hint="eastAsia" w:asciiTheme="minorAscii"/>
          <w:sz w:val="24"/>
          <w:szCs w:val="24"/>
          <w:highlight w:val="yellow"/>
          <w:lang w:val="en-US" w:eastAsia="zh-CN"/>
        </w:rPr>
        <w:t xml:space="preserve"> labels </w:t>
      </w:r>
    </w:p>
    <w:p>
      <w:pPr>
        <w:numPr>
          <w:ilvl w:val="0"/>
          <w:numId w:val="2"/>
        </w:numPr>
        <w:jc w:val="left"/>
        <w:rPr>
          <w:rFonts w:hint="default" w:asciiTheme="minorAscii"/>
          <w:sz w:val="24"/>
          <w:szCs w:val="24"/>
          <w:lang w:val="en-US" w:eastAsia="zh-CN"/>
        </w:rPr>
      </w:pPr>
      <w:r>
        <w:rPr>
          <w:rFonts w:hint="eastAsia" w:asciiTheme="minorAscii"/>
          <w:sz w:val="24"/>
          <w:szCs w:val="24"/>
          <w:lang w:val="en-US" w:eastAsia="zh-CN"/>
        </w:rPr>
        <w:t xml:space="preserve">Another typical task is to predict a target numeric value, such as the price of a car, given a set of features (mileage, age, brand, etc.) called </w:t>
      </w:r>
      <w:r>
        <w:rPr>
          <w:rFonts w:hint="eastAsia" w:asciiTheme="minorAscii"/>
          <w:sz w:val="24"/>
          <w:szCs w:val="24"/>
          <w:highlight w:val="yellow"/>
          <w:lang w:val="en-US" w:eastAsia="zh-CN"/>
        </w:rPr>
        <w:t xml:space="preserve">predictors. </w:t>
      </w:r>
    </w:p>
    <w:p>
      <w:pPr>
        <w:numPr>
          <w:numId w:val="0"/>
        </w:numPr>
        <w:jc w:val="left"/>
        <w:rPr>
          <w:rFonts w:hint="eastAsia" w:asciiTheme="minorAscii"/>
          <w:sz w:val="24"/>
          <w:szCs w:val="24"/>
          <w:lang w:val="en-US" w:eastAsia="zh-CN"/>
        </w:rPr>
      </w:pPr>
      <w:r>
        <w:rPr>
          <w:rFonts w:hint="eastAsia" w:asciiTheme="minorAscii"/>
          <w:sz w:val="24"/>
          <w:szCs w:val="24"/>
          <w:lang w:val="en-US" w:eastAsia="zh-CN"/>
        </w:rPr>
        <w:t>Eg.常用监督算法：</w:t>
      </w:r>
    </w:p>
    <w:p>
      <w:pPr>
        <w:numPr>
          <w:ilvl w:val="0"/>
          <w:numId w:val="3"/>
        </w:numPr>
        <w:ind w:left="420" w:leftChars="0" w:hanging="420" w:firstLineChars="0"/>
        <w:jc w:val="left"/>
        <w:rPr>
          <w:rFonts w:hint="default" w:asciiTheme="minorAscii"/>
          <w:sz w:val="24"/>
          <w:szCs w:val="24"/>
          <w:lang w:val="en-US" w:eastAsia="zh-CN"/>
        </w:rPr>
      </w:pPr>
      <w:r>
        <w:rPr>
          <w:rFonts w:hint="default" w:asciiTheme="minorAscii"/>
          <w:sz w:val="24"/>
          <w:szCs w:val="24"/>
          <w:lang w:val="en-US" w:eastAsia="zh-CN"/>
        </w:rPr>
        <w:t xml:space="preserve"> Linear Regression </w:t>
      </w:r>
    </w:p>
    <w:p>
      <w:pPr>
        <w:numPr>
          <w:ilvl w:val="0"/>
          <w:numId w:val="3"/>
        </w:numPr>
        <w:ind w:left="420" w:leftChars="0" w:hanging="420" w:firstLineChars="0"/>
        <w:jc w:val="left"/>
        <w:rPr>
          <w:rFonts w:hint="default" w:asciiTheme="minorAscii"/>
          <w:sz w:val="24"/>
          <w:szCs w:val="24"/>
          <w:lang w:val="en-US" w:eastAsia="zh-CN"/>
        </w:rPr>
      </w:pPr>
      <w:r>
        <w:rPr>
          <w:rFonts w:hint="default" w:asciiTheme="minorAscii"/>
          <w:sz w:val="24"/>
          <w:szCs w:val="24"/>
          <w:lang w:val="en-US" w:eastAsia="zh-CN"/>
        </w:rPr>
        <w:t xml:space="preserve">k-Nearest Neighbors </w:t>
      </w:r>
    </w:p>
    <w:p>
      <w:pPr>
        <w:numPr>
          <w:ilvl w:val="0"/>
          <w:numId w:val="3"/>
        </w:numPr>
        <w:ind w:left="420" w:leftChars="0" w:hanging="420" w:firstLineChars="0"/>
        <w:jc w:val="left"/>
        <w:rPr>
          <w:rFonts w:hint="default" w:asciiTheme="minorAscii"/>
          <w:sz w:val="24"/>
          <w:szCs w:val="24"/>
          <w:lang w:val="en-US" w:eastAsia="zh-CN"/>
        </w:rPr>
      </w:pPr>
      <w:r>
        <w:rPr>
          <w:rFonts w:hint="default" w:asciiTheme="minorAscii"/>
          <w:sz w:val="24"/>
          <w:szCs w:val="24"/>
          <w:lang w:val="en-US" w:eastAsia="zh-CN"/>
        </w:rPr>
        <w:t xml:space="preserve">Logistic Regression </w:t>
      </w:r>
    </w:p>
    <w:p>
      <w:pPr>
        <w:numPr>
          <w:ilvl w:val="0"/>
          <w:numId w:val="3"/>
        </w:numPr>
        <w:ind w:left="420" w:leftChars="0" w:hanging="420" w:firstLineChars="0"/>
        <w:jc w:val="left"/>
        <w:rPr>
          <w:rFonts w:hint="default" w:asciiTheme="minorAscii"/>
          <w:sz w:val="24"/>
          <w:szCs w:val="24"/>
          <w:lang w:val="en-US" w:eastAsia="zh-CN"/>
        </w:rPr>
      </w:pPr>
      <w:r>
        <w:rPr>
          <w:rFonts w:hint="default" w:asciiTheme="minorAscii"/>
          <w:sz w:val="24"/>
          <w:szCs w:val="24"/>
          <w:lang w:val="en-US" w:eastAsia="zh-CN"/>
        </w:rPr>
        <w:t xml:space="preserve">Support Vector Machines (SVMs) </w:t>
      </w:r>
    </w:p>
    <w:p>
      <w:pPr>
        <w:numPr>
          <w:ilvl w:val="0"/>
          <w:numId w:val="3"/>
        </w:numPr>
        <w:ind w:left="420" w:leftChars="0" w:hanging="420" w:firstLineChars="0"/>
        <w:jc w:val="left"/>
        <w:rPr>
          <w:rFonts w:hint="default" w:asciiTheme="minorAscii"/>
          <w:sz w:val="24"/>
          <w:szCs w:val="24"/>
          <w:lang w:val="en-US" w:eastAsia="zh-CN"/>
        </w:rPr>
      </w:pPr>
      <w:r>
        <w:rPr>
          <w:rFonts w:hint="default" w:asciiTheme="minorAscii"/>
          <w:sz w:val="24"/>
          <w:szCs w:val="24"/>
          <w:lang w:val="en-US" w:eastAsia="zh-CN"/>
        </w:rPr>
        <w:t xml:space="preserve">Decision Trees and Random Forests </w:t>
      </w:r>
    </w:p>
    <w:p>
      <w:pPr>
        <w:numPr>
          <w:ilvl w:val="0"/>
          <w:numId w:val="3"/>
        </w:numPr>
        <w:ind w:left="420" w:leftChars="0" w:hanging="420" w:firstLineChars="0"/>
        <w:jc w:val="left"/>
        <w:rPr>
          <w:rFonts w:hint="default" w:asciiTheme="minorAscii"/>
          <w:sz w:val="24"/>
          <w:szCs w:val="24"/>
          <w:lang w:val="en-US" w:eastAsia="zh-CN"/>
        </w:rPr>
      </w:pPr>
      <w:r>
        <w:rPr>
          <w:rFonts w:hint="default" w:asciiTheme="minorAscii"/>
          <w:sz w:val="24"/>
          <w:szCs w:val="24"/>
          <w:lang w:val="en-US" w:eastAsia="zh-CN"/>
        </w:rPr>
        <w:t xml:space="preserve">Neural networks2 </w:t>
      </w:r>
    </w:p>
    <w:p>
      <w:pPr>
        <w:numPr>
          <w:numId w:val="0"/>
        </w:numPr>
        <w:jc w:val="left"/>
        <w:rPr>
          <w:rFonts w:hint="default" w:asciiTheme="minorAscii"/>
          <w:sz w:val="24"/>
          <w:szCs w:val="24"/>
          <w:lang w:val="en-US" w:eastAsia="zh-CN"/>
        </w:rPr>
      </w:pPr>
    </w:p>
    <w:p>
      <w:pPr>
        <w:numPr>
          <w:numId w:val="0"/>
        </w:numPr>
        <w:jc w:val="left"/>
        <w:rPr>
          <w:rFonts w:hint="default" w:asciiTheme="minorAscii"/>
          <w:sz w:val="24"/>
          <w:szCs w:val="24"/>
          <w:lang w:val="en-US" w:eastAsia="zh-CN"/>
        </w:rPr>
      </w:pPr>
    </w:p>
    <w:p>
      <w:pPr>
        <w:numPr>
          <w:numId w:val="0"/>
        </w:numPr>
        <w:jc w:val="left"/>
        <w:rPr>
          <w:rFonts w:hint="default" w:asciiTheme="minorAscii"/>
          <w:sz w:val="24"/>
          <w:szCs w:val="24"/>
          <w:lang w:val="en-US" w:eastAsia="zh-CN"/>
        </w:rPr>
      </w:pPr>
    </w:p>
    <w:p>
      <w:pPr>
        <w:numPr>
          <w:numId w:val="0"/>
        </w:numPr>
        <w:jc w:val="left"/>
        <w:rPr>
          <w:rFonts w:hint="default" w:asciiTheme="minorAscii"/>
          <w:sz w:val="24"/>
          <w:szCs w:val="24"/>
          <w:lang w:val="en-US" w:eastAsia="zh-CN"/>
        </w:rPr>
      </w:pPr>
    </w:p>
    <w:p>
      <w:pPr>
        <w:numPr>
          <w:ilvl w:val="0"/>
          <w:numId w:val="0"/>
        </w:numPr>
        <w:jc w:val="left"/>
        <w:rPr>
          <w:rFonts w:hint="eastAsia" w:asciiTheme="minorAscii"/>
          <w:sz w:val="24"/>
          <w:szCs w:val="24"/>
          <w:lang w:val="en-US" w:eastAsia="zh-CN"/>
        </w:rPr>
      </w:pPr>
      <w:r>
        <w:rPr>
          <w:rFonts w:hint="default" w:asciiTheme="minorAscii"/>
          <w:b/>
          <w:bCs/>
          <w:sz w:val="24"/>
          <w:szCs w:val="24"/>
          <w:lang w:val="en-US" w:eastAsia="zh-CN"/>
        </w:rPr>
        <w:t>Unsupervised Learning</w:t>
      </w:r>
      <w:r>
        <w:rPr>
          <w:rFonts w:hint="eastAsia" w:asciiTheme="minorAscii"/>
          <w:sz w:val="24"/>
          <w:szCs w:val="24"/>
          <w:lang w:val="en-US" w:eastAsia="zh-CN"/>
        </w:rPr>
        <w:t>（就像是没有老师的课堂，学生通过接受的教材和练习册进行自学，最终通过考试）</w:t>
      </w:r>
    </w:p>
    <w:p>
      <w:pPr>
        <w:numPr>
          <w:ilvl w:val="0"/>
          <w:numId w:val="0"/>
        </w:numPr>
        <w:jc w:val="left"/>
        <w:rPr>
          <w:rFonts w:hint="eastAsia" w:asciiTheme="minorAscii"/>
          <w:sz w:val="24"/>
          <w:szCs w:val="24"/>
          <w:lang w:val="en-US" w:eastAsia="zh-CN"/>
        </w:rPr>
      </w:pPr>
      <w:r>
        <w:rPr>
          <w:rFonts w:hint="eastAsia" w:asciiTheme="minorAscii"/>
          <w:sz w:val="24"/>
          <w:szCs w:val="24"/>
          <w:lang w:val="en-US" w:eastAsia="zh-CN"/>
        </w:rPr>
        <w:t>Eg</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Clustering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K-Means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DBSCAN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Hierarchical Cluster Analysis (HCA)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Anomaly detection and novelty detection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One-class SVM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Isolation Forest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Visualization and dimensionality reduction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Principal Component Analysis (PCA)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Kernel PCA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Locally Linear Embedding (LLE)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t-Distributed Stochastic Neighbor Embedding (t-SNE)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Association rule learning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xml:space="preserve">— Apriori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 Eclat</w:t>
      </w:r>
    </w:p>
    <w:p>
      <w:pPr>
        <w:numPr>
          <w:ilvl w:val="0"/>
          <w:numId w:val="0"/>
        </w:numPr>
        <w:jc w:val="left"/>
        <w:rPr>
          <w:rFonts w:hint="eastAsia" w:asciiTheme="minorAscii"/>
          <w:sz w:val="24"/>
          <w:szCs w:val="24"/>
          <w:lang w:val="en-US" w:eastAsia="zh-CN"/>
        </w:rPr>
      </w:pPr>
      <w:r>
        <w:rPr>
          <w:rFonts w:hint="eastAsia" w:asciiTheme="minorAscii"/>
          <w:sz w:val="24"/>
          <w:szCs w:val="24"/>
          <w:lang w:val="en-US" w:eastAsia="zh-CN"/>
        </w:rPr>
        <w:t>比如通过聚类算法进行简单分类，利用可视化算法（这些算法试图尽可能多地保留结构(例如，试图在输入空间中保持独立的集群，以免在可视化中重叠)）。</w:t>
      </w:r>
    </w:p>
    <w:p>
      <w:pPr>
        <w:numPr>
          <w:ilvl w:val="0"/>
          <w:numId w:val="0"/>
        </w:numPr>
        <w:jc w:val="left"/>
        <w:rPr>
          <w:rFonts w:hint="eastAsia" w:asciiTheme="minorAscii"/>
          <w:sz w:val="24"/>
          <w:szCs w:val="24"/>
          <w:lang w:val="en-US" w:eastAsia="zh-CN"/>
        </w:rPr>
      </w:pPr>
    </w:p>
    <w:p>
      <w:pPr>
        <w:numPr>
          <w:ilvl w:val="0"/>
          <w:numId w:val="0"/>
        </w:numPr>
        <w:jc w:val="left"/>
        <w:rPr>
          <w:rFonts w:hint="eastAsia" w:asciiTheme="minorAscii"/>
          <w:sz w:val="24"/>
          <w:szCs w:val="24"/>
          <w:lang w:val="en-US" w:eastAsia="zh-CN"/>
        </w:rPr>
      </w:pPr>
      <w:r>
        <w:rPr>
          <w:rFonts w:hint="eastAsia" w:asciiTheme="minorAscii"/>
          <w:sz w:val="24"/>
          <w:szCs w:val="24"/>
          <w:lang w:val="en-US" w:eastAsia="zh-CN"/>
        </w:rPr>
        <w:t>非监督学习算法的相关任务：</w:t>
      </w:r>
    </w:p>
    <w:p>
      <w:pPr>
        <w:numPr>
          <w:ilvl w:val="0"/>
          <w:numId w:val="4"/>
        </w:numPr>
        <w:jc w:val="left"/>
        <w:rPr>
          <w:rFonts w:hint="eastAsia" w:asciiTheme="minorAscii"/>
          <w:sz w:val="24"/>
          <w:szCs w:val="24"/>
          <w:lang w:val="en-US" w:eastAsia="zh-CN"/>
        </w:rPr>
      </w:pPr>
      <w:r>
        <w:rPr>
          <w:rFonts w:hint="eastAsia" w:asciiTheme="minorAscii"/>
          <w:sz w:val="24"/>
          <w:szCs w:val="24"/>
          <w:highlight w:val="yellow"/>
          <w:lang w:val="en-US" w:eastAsia="zh-CN"/>
        </w:rPr>
        <w:t>降维</w:t>
      </w:r>
      <w:r>
        <w:rPr>
          <w:rFonts w:hint="eastAsia" w:asciiTheme="minorAscii"/>
          <w:sz w:val="24"/>
          <w:szCs w:val="24"/>
          <w:lang w:val="en-US" w:eastAsia="zh-CN"/>
        </w:rPr>
        <w:t>，其目标是在不丢失太多信息的情况下简化数据。一种方法是将几个correlated特性合并为一个。</w:t>
      </w:r>
    </w:p>
    <w:p>
      <w:pPr>
        <w:numPr>
          <w:numId w:val="0"/>
        </w:numPr>
        <w:jc w:val="left"/>
        <w:rPr>
          <w:rFonts w:hint="eastAsia" w:asciiTheme="minorAscii"/>
          <w:sz w:val="24"/>
          <w:szCs w:val="24"/>
          <w:lang w:val="en-US" w:eastAsia="zh-CN"/>
        </w:rPr>
      </w:pPr>
      <w:r>
        <w:rPr>
          <w:rFonts w:hint="eastAsia" w:asciiTheme="minorAscii"/>
          <w:sz w:val="24"/>
          <w:szCs w:val="24"/>
          <w:lang w:val="en-US" w:eastAsia="zh-CN"/>
        </w:rPr>
        <w:t>Eg，一辆汽车的行驶里程可能与它的年龄密切相关，因此</w:t>
      </w:r>
      <w:r>
        <w:rPr>
          <w:rFonts w:hint="eastAsia" w:asciiTheme="minorAscii"/>
          <w:sz w:val="24"/>
          <w:szCs w:val="24"/>
          <w:highlight w:val="cyan"/>
          <w:lang w:val="en-US" w:eastAsia="zh-CN"/>
        </w:rPr>
        <w:t>维数缩减算法</w:t>
      </w:r>
      <w:r>
        <w:rPr>
          <w:rFonts w:hint="eastAsia" w:asciiTheme="minorAscii"/>
          <w:sz w:val="24"/>
          <w:szCs w:val="24"/>
          <w:lang w:val="en-US" w:eastAsia="zh-CN"/>
        </w:rPr>
        <w:t>会将它们合并成一个特征来表示汽车的磨损。这叫做</w:t>
      </w:r>
      <w:r>
        <w:rPr>
          <w:rFonts w:hint="eastAsia" w:asciiTheme="minorAscii"/>
          <w:sz w:val="24"/>
          <w:szCs w:val="24"/>
          <w:highlight w:val="cyan"/>
          <w:lang w:val="en-US" w:eastAsia="zh-CN"/>
        </w:rPr>
        <w:t>特征提取</w:t>
      </w:r>
      <w:r>
        <w:rPr>
          <w:rFonts w:hint="eastAsia" w:asciiTheme="minorAscii"/>
          <w:sz w:val="24"/>
          <w:szCs w:val="24"/>
          <w:lang w:val="en-US" w:eastAsia="zh-CN"/>
        </w:rPr>
        <w:t>。</w:t>
      </w:r>
    </w:p>
    <w:p>
      <w:pPr>
        <w:numPr>
          <w:ilvl w:val="0"/>
          <w:numId w:val="4"/>
        </w:numPr>
        <w:ind w:left="0" w:leftChars="0" w:firstLine="0" w:firstLineChars="0"/>
        <w:jc w:val="left"/>
        <w:rPr>
          <w:rFonts w:hint="eastAsia" w:asciiTheme="minorAscii"/>
          <w:sz w:val="24"/>
          <w:szCs w:val="24"/>
          <w:lang w:val="en-US" w:eastAsia="zh-CN"/>
        </w:rPr>
      </w:pPr>
      <w:r>
        <w:rPr>
          <w:rFonts w:hint="eastAsia" w:asciiTheme="minorAscii"/>
          <w:sz w:val="24"/>
          <w:szCs w:val="24"/>
          <w:highlight w:val="yellow"/>
          <w:lang w:val="en-US" w:eastAsia="zh-CN"/>
        </w:rPr>
        <w:t>异常检测</w:t>
      </w:r>
      <w:r>
        <w:rPr>
          <w:rFonts w:hint="eastAsia" w:asciiTheme="minorAscii"/>
          <w:sz w:val="24"/>
          <w:szCs w:val="24"/>
          <w:lang w:val="en-US" w:eastAsia="zh-CN"/>
        </w:rPr>
        <w:t>，eg，检测不寻常的信用卡交易，以防止欺诈，捕捉制造缺陷，或自动删除</w:t>
      </w:r>
      <w:r>
        <w:rPr>
          <w:rFonts w:hint="eastAsia" w:asciiTheme="minorAscii"/>
          <w:sz w:val="24"/>
          <w:szCs w:val="24"/>
          <w:highlight w:val="cyan"/>
          <w:lang w:val="en-US" w:eastAsia="zh-CN"/>
        </w:rPr>
        <w:t>离群值</w:t>
      </w:r>
      <w:r>
        <w:rPr>
          <w:rFonts w:hint="eastAsia" w:asciiTheme="minorAscii"/>
          <w:sz w:val="24"/>
          <w:szCs w:val="24"/>
          <w:lang w:val="en-US" w:eastAsia="zh-CN"/>
        </w:rPr>
        <w:t>从数据集之前，将其提供给另一个学习算法。系统在训练中看到的大多是正常的例子，所以它学会了识别它们;然后，当它看到一个新的实例时，它可以判断它看起来是正常的还是可能是异常的。</w:t>
      </w:r>
    </w:p>
    <w:p>
      <w:pPr>
        <w:numPr>
          <w:numId w:val="0"/>
        </w:numPr>
        <w:ind w:leftChars="0"/>
        <w:jc w:val="left"/>
        <w:rPr>
          <w:rFonts w:hint="eastAsia" w:asciiTheme="minorAscii"/>
          <w:sz w:val="24"/>
          <w:szCs w:val="24"/>
          <w:lang w:val="en-US" w:eastAsia="zh-CN"/>
        </w:rPr>
      </w:pPr>
      <w:r>
        <w:rPr>
          <w:rFonts w:hint="eastAsia" w:asciiTheme="minorAscii"/>
          <w:sz w:val="24"/>
          <w:szCs w:val="24"/>
          <w:lang w:val="en-US" w:eastAsia="zh-CN"/>
        </w:rPr>
        <w:t>*一个非常类似的任务是</w:t>
      </w:r>
      <w:r>
        <w:rPr>
          <w:rFonts w:hint="eastAsia" w:asciiTheme="minorAscii"/>
          <w:sz w:val="24"/>
          <w:szCs w:val="24"/>
          <w:highlight w:val="cyan"/>
          <w:lang w:val="en-US" w:eastAsia="zh-CN"/>
        </w:rPr>
        <w:t>新奇检测</w:t>
      </w:r>
      <w:r>
        <w:rPr>
          <w:rFonts w:hint="eastAsia" w:asciiTheme="minorAscii"/>
          <w:sz w:val="24"/>
          <w:szCs w:val="24"/>
          <w:lang w:val="en-US" w:eastAsia="zh-CN"/>
        </w:rPr>
        <w:t>:它的目标是检测与训练集中所有实例不同的新实例。这需要有一个非常干净的训练集，不包含任何你希望算法检测的实例。例如，有成千上万的狗的照片，而这些照片中只有1%是吉娃娃狗，那么新奇检测算法就不应该把新的吉娃娃狗照片当作新奇的东西。另一方面，异常检测算法可能会认为这些狗如此罕见，与其他狗如此不同，以至于可能会将它们归类为异常。</w:t>
      </w:r>
    </w:p>
    <w:p>
      <w:pPr>
        <w:numPr>
          <w:numId w:val="0"/>
        </w:numPr>
        <w:ind w:leftChars="0"/>
        <w:jc w:val="left"/>
        <w:rPr>
          <w:rFonts w:hint="eastAsia" w:asciiTheme="minorAscii"/>
          <w:sz w:val="24"/>
          <w:szCs w:val="24"/>
          <w:lang w:val="en-US" w:eastAsia="zh-CN"/>
        </w:rPr>
      </w:pPr>
    </w:p>
    <w:p>
      <w:pPr>
        <w:numPr>
          <w:numId w:val="0"/>
        </w:numPr>
        <w:ind w:leftChars="0"/>
        <w:jc w:val="left"/>
        <w:rPr>
          <w:rFonts w:hint="eastAsia" w:asciiTheme="minorAscii"/>
          <w:sz w:val="24"/>
          <w:szCs w:val="24"/>
          <w:lang w:val="en-US" w:eastAsia="zh-CN"/>
        </w:rPr>
      </w:pPr>
      <w:r>
        <w:rPr>
          <w:rFonts w:hint="default" w:asciiTheme="minorAscii"/>
          <w:b/>
          <w:bCs/>
          <w:sz w:val="24"/>
          <w:szCs w:val="24"/>
          <w:lang w:val="en-US" w:eastAsia="zh-CN"/>
        </w:rPr>
        <w:t>Semisupervised learning</w:t>
      </w:r>
      <w:r>
        <w:rPr>
          <w:rFonts w:hint="eastAsia" w:asciiTheme="minorAscii"/>
          <w:sz w:val="24"/>
          <w:szCs w:val="24"/>
          <w:lang w:val="en-US" w:eastAsia="zh-CN"/>
        </w:rPr>
        <w:t>（有些算法可以处理部分标注的数据。）</w:t>
      </w:r>
    </w:p>
    <w:p>
      <w:pPr>
        <w:numPr>
          <w:numId w:val="0"/>
        </w:numPr>
        <w:ind w:leftChars="0"/>
        <w:jc w:val="left"/>
        <w:rPr>
          <w:rFonts w:hint="default" w:asciiTheme="minorAscii"/>
          <w:b/>
          <w:bCs/>
          <w:sz w:val="24"/>
          <w:szCs w:val="24"/>
          <w:lang w:val="en-US" w:eastAsia="zh-CN"/>
        </w:rPr>
      </w:pPr>
      <w:r>
        <w:rPr>
          <w:rFonts w:hint="default" w:asciiTheme="minorAscii"/>
          <w:b w:val="0"/>
          <w:bCs w:val="0"/>
          <w:sz w:val="24"/>
          <w:szCs w:val="24"/>
          <w:highlight w:val="yellow"/>
          <w:lang w:val="en-US" w:eastAsia="zh-CN"/>
        </w:rPr>
        <w:t>大多数半监督学习算法是无监督和有监督算法的结合。例如，深度信念网络(DBNs)是基于被称为限制性玻尔兹曼机器(RBMs)的未被监视的组件，这些组件堆叠在一起。RBMs以无监督的方式进行顺序训练，然后使用监督学习对整个系统进行微调。</w:t>
      </w:r>
    </w:p>
    <w:p>
      <w:pPr>
        <w:numPr>
          <w:ilvl w:val="0"/>
          <w:numId w:val="0"/>
        </w:numPr>
        <w:jc w:val="left"/>
        <w:rPr>
          <w:rFonts w:hint="default" w:asciiTheme="minorAscii"/>
          <w:b w:val="0"/>
          <w:bCs w:val="0"/>
          <w:sz w:val="24"/>
          <w:szCs w:val="24"/>
          <w:lang w:val="en-US" w:eastAsia="zh-CN"/>
        </w:rPr>
      </w:pPr>
      <w:r>
        <w:rPr>
          <w:rFonts w:hint="eastAsia" w:asciiTheme="minorAscii"/>
          <w:b w:val="0"/>
          <w:bCs w:val="0"/>
          <w:sz w:val="24"/>
          <w:szCs w:val="24"/>
          <w:lang w:val="en-US" w:eastAsia="zh-CN"/>
        </w:rPr>
        <w:t>1.</w:t>
      </w:r>
      <w:r>
        <w:rPr>
          <w:rFonts w:hint="default" w:asciiTheme="minorAscii"/>
          <w:b w:val="0"/>
          <w:bCs w:val="0"/>
          <w:sz w:val="24"/>
          <w:szCs w:val="24"/>
          <w:lang w:val="en-US" w:eastAsia="zh-CN"/>
        </w:rPr>
        <w:t>Reinforcement Learning</w:t>
      </w:r>
    </w:p>
    <w:p>
      <w:pPr>
        <w:numPr>
          <w:ilvl w:val="0"/>
          <w:numId w:val="0"/>
        </w:num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（通过大量的数据源分析实现）</w:t>
      </w:r>
    </w:p>
    <w:p>
      <w:pPr>
        <w:numPr>
          <w:ilvl w:val="0"/>
          <w:numId w:val="0"/>
        </w:numPr>
        <w:jc w:val="left"/>
        <w:rPr>
          <w:rFonts w:hint="default" w:asciiTheme="minorAscii"/>
          <w:b w:val="0"/>
          <w:bCs w:val="0"/>
          <w:sz w:val="24"/>
          <w:szCs w:val="24"/>
          <w:lang w:val="en-US" w:eastAsia="zh-CN"/>
        </w:rPr>
      </w:pPr>
      <w:r>
        <w:rPr>
          <w:rFonts w:hint="eastAsia" w:asciiTheme="minorAscii"/>
          <w:b w:val="0"/>
          <w:bCs w:val="0"/>
          <w:sz w:val="24"/>
          <w:szCs w:val="24"/>
          <w:lang w:val="en-US" w:eastAsia="zh-CN"/>
        </w:rPr>
        <w:t>2.</w:t>
      </w:r>
      <w:r>
        <w:rPr>
          <w:rFonts w:hint="default" w:asciiTheme="minorAscii"/>
          <w:b w:val="0"/>
          <w:bCs w:val="0"/>
          <w:sz w:val="24"/>
          <w:szCs w:val="24"/>
          <w:lang w:val="en-US" w:eastAsia="zh-CN"/>
        </w:rPr>
        <w:t xml:space="preserve">Batch and Online Learning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批处理学习</w:t>
      </w:r>
      <w:r>
        <w:rPr>
          <w:rFonts w:hint="default" w:asciiTheme="minorAscii"/>
          <w:sz w:val="24"/>
          <w:szCs w:val="24"/>
          <w:lang w:val="en-US" w:eastAsia="zh-CN"/>
        </w:rPr>
        <w:br w:type="textWrapping"/>
      </w:r>
      <w:r>
        <w:rPr>
          <w:rFonts w:hint="default" w:asciiTheme="minorAscii"/>
          <w:sz w:val="24"/>
          <w:szCs w:val="24"/>
          <w:lang w:val="en-US" w:eastAsia="zh-CN"/>
        </w:rPr>
        <w:t>在批量学习中，系统不能渐进地学习:它必须使用所有可用的数据进行训练。这通常会花费大量的时间和计算资源，所以它通常是离线完成的。首先对系统进行培训，然后投入生产，无需学习就能运行;它只是应用它学到的东西。这被称为离线学习。</w:t>
      </w:r>
    </w:p>
    <w:p>
      <w:pPr>
        <w:numPr>
          <w:ilvl w:val="0"/>
          <w:numId w:val="0"/>
        </w:numPr>
        <w:jc w:val="left"/>
        <w:rPr>
          <w:rFonts w:hint="eastAsia" w:asciiTheme="minorAscii"/>
          <w:sz w:val="24"/>
          <w:szCs w:val="24"/>
          <w:lang w:val="en-US" w:eastAsia="zh-CN"/>
        </w:rPr>
      </w:pPr>
      <w:r>
        <w:rPr>
          <w:rFonts w:hint="default" w:asciiTheme="minorAscii"/>
          <w:sz w:val="24"/>
          <w:szCs w:val="24"/>
          <w:lang w:val="en-US" w:eastAsia="zh-CN"/>
        </w:rPr>
        <w:t>在线学习</w:t>
      </w:r>
      <w:r>
        <w:rPr>
          <w:rFonts w:hint="default" w:asciiTheme="minorAscii"/>
          <w:sz w:val="24"/>
          <w:szCs w:val="24"/>
          <w:lang w:val="en-US" w:eastAsia="zh-CN"/>
        </w:rPr>
        <w:br w:type="textWrapping"/>
      </w:r>
      <w:r>
        <w:rPr>
          <w:rFonts w:hint="default" w:asciiTheme="minorAscii"/>
          <w:sz w:val="24"/>
          <w:szCs w:val="24"/>
          <w:lang w:val="en-US" w:eastAsia="zh-CN"/>
        </w:rPr>
        <w:t>在在线学习中，您可以通过连续地向系统提供数据实例来逐步地培训系统，这些数据实例可以是单独的，也可以是称为迷你批处理的小组。</w:t>
      </w:r>
      <w:r>
        <w:rPr>
          <w:rFonts w:hint="eastAsia" w:asciiTheme="minorAscii"/>
          <w:sz w:val="24"/>
          <w:szCs w:val="24"/>
          <w:lang w:val="en-US" w:eastAsia="zh-CN"/>
        </w:rPr>
        <w:t>（相对廉价）</w:t>
      </w:r>
    </w:p>
    <w:p>
      <w:pPr>
        <w:numPr>
          <w:ilvl w:val="0"/>
          <w:numId w:val="0"/>
        </w:numPr>
        <w:jc w:val="left"/>
        <w:rPr>
          <w:rFonts w:hint="eastAsia" w:asciiTheme="minorAscii"/>
          <w:sz w:val="24"/>
          <w:szCs w:val="24"/>
          <w:lang w:val="en-US" w:eastAsia="zh-CN"/>
        </w:rPr>
      </w:pPr>
    </w:p>
    <w:p>
      <w:pPr>
        <w:numPr>
          <w:ilvl w:val="0"/>
          <w:numId w:val="0"/>
        </w:numPr>
        <w:jc w:val="left"/>
        <w:rPr>
          <w:rFonts w:hint="default" w:asciiTheme="minorAscii"/>
          <w:b/>
          <w:bCs/>
          <w:sz w:val="24"/>
          <w:szCs w:val="24"/>
          <w:lang w:val="en-US" w:eastAsia="zh-CN"/>
        </w:rPr>
      </w:pPr>
      <w:r>
        <w:rPr>
          <w:rFonts w:hint="default" w:asciiTheme="minorAscii"/>
          <w:b/>
          <w:bCs/>
          <w:sz w:val="24"/>
          <w:szCs w:val="24"/>
          <w:lang w:val="en-US" w:eastAsia="zh-CN"/>
        </w:rPr>
        <w:t xml:space="preserve">Instance-Based Versus Model-Based Learning </w:t>
      </w:r>
    </w:p>
    <w:p>
      <w:pPr>
        <w:numPr>
          <w:ilvl w:val="0"/>
          <w:numId w:val="0"/>
        </w:numPr>
        <w:jc w:val="left"/>
        <w:rPr>
          <w:rFonts w:hint="default" w:asciiTheme="minorAscii"/>
          <w:sz w:val="24"/>
          <w:szCs w:val="24"/>
          <w:lang w:val="en-US" w:eastAsia="zh-CN"/>
        </w:rPr>
      </w:pPr>
      <w:r>
        <w:rPr>
          <w:rFonts w:hint="default" w:asciiTheme="minorAscii"/>
          <w:sz w:val="24"/>
          <w:szCs w:val="24"/>
          <w:lang w:val="en-US" w:eastAsia="zh-CN"/>
        </w:rPr>
        <w:t>另一种分类机器学习系统的方法是通过它们的归纳。</w:t>
      </w:r>
      <w:r>
        <w:rPr>
          <w:rFonts w:hint="default" w:asciiTheme="minorAscii"/>
          <w:sz w:val="24"/>
          <w:szCs w:val="24"/>
          <w:lang w:val="en-US" w:eastAsia="zh-CN"/>
        </w:rPr>
        <w:br w:type="textWrapping"/>
      </w:r>
      <w:r>
        <w:rPr>
          <w:rFonts w:hint="default" w:asciiTheme="minorAscii"/>
          <w:sz w:val="24"/>
          <w:szCs w:val="24"/>
          <w:lang w:val="en-US" w:eastAsia="zh-CN"/>
        </w:rPr>
        <w:t>大多数机器学习任务都是关于预测的。这意味着给定一些训练示例，系统需要能够对以前从未见过的示例做出良好的预测(泛化)。对训练数据有一个良好的绩效衡量是好的，但还不够;真正的目标是在新实例上执行良好。</w:t>
      </w:r>
    </w:p>
    <w:p>
      <w:pPr>
        <w:numPr>
          <w:ilvl w:val="0"/>
          <w:numId w:val="5"/>
        </w:numPr>
        <w:jc w:val="left"/>
        <w:rPr>
          <w:rFonts w:hint="default" w:asciiTheme="minorAscii"/>
          <w:sz w:val="24"/>
          <w:szCs w:val="24"/>
          <w:lang w:val="en-US" w:eastAsia="zh-CN"/>
        </w:rPr>
      </w:pPr>
      <w:r>
        <w:rPr>
          <w:rFonts w:hint="default" w:asciiTheme="minorAscii"/>
          <w:sz w:val="24"/>
          <w:szCs w:val="24"/>
          <w:lang w:val="en-US" w:eastAsia="zh-CN"/>
        </w:rPr>
        <w:t>基于实例的学习</w:t>
      </w:r>
      <w:r>
        <w:rPr>
          <w:rFonts w:hint="default" w:asciiTheme="minorAscii"/>
          <w:sz w:val="24"/>
          <w:szCs w:val="24"/>
          <w:lang w:val="en-US" w:eastAsia="zh-CN"/>
        </w:rPr>
        <w:br w:type="textWrapping"/>
      </w:r>
      <w:r>
        <w:rPr>
          <w:rFonts w:hint="default" w:asciiTheme="minorAscii"/>
          <w:sz w:val="24"/>
          <w:szCs w:val="24"/>
          <w:lang w:val="en-US" w:eastAsia="zh-CN"/>
        </w:rPr>
        <w:t>最简单的学习方式可能就是背诵。如果想用这种方式创建一个垃圾邮件过滤器，它只会标记所有与已经被用户标记的邮件相同的邮件——这不是最坏的解决方案，但肯定不是最好的解决方案。</w:t>
      </w:r>
    </w:p>
    <w:p>
      <w:pPr>
        <w:numPr>
          <w:ilvl w:val="0"/>
          <w:numId w:val="5"/>
        </w:numPr>
        <w:jc w:val="left"/>
        <w:rPr>
          <w:rFonts w:hint="default" w:asciiTheme="minorAscii"/>
          <w:sz w:val="24"/>
          <w:szCs w:val="24"/>
          <w:lang w:val="en-US" w:eastAsia="zh-CN"/>
        </w:rPr>
      </w:pPr>
      <w:r>
        <w:rPr>
          <w:rFonts w:hint="default" w:asciiTheme="minorAscii"/>
          <w:sz w:val="24"/>
          <w:szCs w:val="24"/>
          <w:lang w:val="en-US" w:eastAsia="zh-CN"/>
        </w:rPr>
        <w:t>基于模型的学习</w:t>
      </w:r>
      <w:r>
        <w:rPr>
          <w:rFonts w:hint="default" w:asciiTheme="minorAscii"/>
          <w:sz w:val="24"/>
          <w:szCs w:val="24"/>
          <w:lang w:val="en-US" w:eastAsia="zh-CN"/>
        </w:rPr>
        <w:br w:type="textWrapping"/>
      </w:r>
      <w:r>
        <w:rPr>
          <w:rFonts w:hint="default" w:asciiTheme="minorAscii"/>
          <w:sz w:val="24"/>
          <w:szCs w:val="24"/>
          <w:lang w:val="en-US" w:eastAsia="zh-CN"/>
        </w:rPr>
        <w:t>另一种从一组例子中归纳出的方法是建立一个这些考试标准的模型，然后利用这个模型进行预测。</w:t>
      </w:r>
    </w:p>
    <w:p>
      <w:pPr>
        <w:widowControl w:val="0"/>
        <w:numPr>
          <w:numId w:val="0"/>
        </w:numPr>
        <w:jc w:val="left"/>
        <w:rPr>
          <w:rFonts w:hint="default" w:asciiTheme="minorAscii"/>
          <w:sz w:val="24"/>
          <w:szCs w:val="24"/>
          <w:lang w:val="en-US" w:eastAsia="zh-CN"/>
        </w:rPr>
      </w:pPr>
    </w:p>
    <w:p>
      <w:pPr>
        <w:widowControl w:val="0"/>
        <w:numPr>
          <w:numId w:val="0"/>
        </w:numPr>
        <w:jc w:val="left"/>
        <w:rPr>
          <w:rFonts w:hint="eastAsia" w:asciiTheme="minorAscii"/>
          <w:sz w:val="24"/>
          <w:szCs w:val="24"/>
          <w:lang w:val="en-US" w:eastAsia="zh-CN"/>
        </w:rPr>
      </w:pPr>
      <w:r>
        <w:rPr>
          <w:rFonts w:hint="eastAsia" w:asciiTheme="minorAscii"/>
          <w:sz w:val="24"/>
          <w:szCs w:val="24"/>
          <w:lang w:val="en-US" w:eastAsia="zh-CN"/>
        </w:rPr>
        <w:t xml:space="preserve">什么样的数据属于Poor-Quality Data </w:t>
      </w:r>
    </w:p>
    <w:p>
      <w:pPr>
        <w:widowControl w:val="0"/>
        <w:numPr>
          <w:numId w:val="0"/>
        </w:numPr>
        <w:jc w:val="left"/>
        <w:rPr>
          <w:rFonts w:hint="eastAsia" w:asciiTheme="minorAscii"/>
          <w:sz w:val="24"/>
          <w:szCs w:val="24"/>
          <w:lang w:val="en-US" w:eastAsia="zh-CN"/>
        </w:rPr>
      </w:pPr>
      <w:r>
        <w:rPr>
          <w:rFonts w:hint="eastAsia" w:asciiTheme="minorAscii"/>
          <w:sz w:val="24"/>
          <w:szCs w:val="24"/>
          <w:lang w:val="en-US" w:eastAsia="zh-CN"/>
        </w:rPr>
        <w:t>某些实例存在明显的异常值和特性确实，可选择手动修复或者丢弃。</w:t>
      </w:r>
      <w:r>
        <w:rPr>
          <w:rFonts w:hint="eastAsia" w:asciiTheme="minorAscii"/>
          <w:sz w:val="24"/>
          <w:szCs w:val="24"/>
          <w:lang w:val="en-US" w:eastAsia="zh-CN"/>
        </w:rPr>
        <w:br w:type="textWrapping"/>
      </w:r>
      <w:r>
        <w:rPr>
          <w:rFonts w:hint="eastAsia" w:asciiTheme="minorAscii"/>
          <w:sz w:val="24"/>
          <w:szCs w:val="24"/>
          <w:highlight w:val="yellow"/>
          <w:lang w:val="en-US" w:eastAsia="zh-CN"/>
        </w:rPr>
        <w:t xml:space="preserve">Irrelevant Features </w:t>
      </w:r>
    </w:p>
    <w:p>
      <w:pPr>
        <w:widowControl w:val="0"/>
        <w:numPr>
          <w:numId w:val="0"/>
        </w:numPr>
        <w:jc w:val="left"/>
        <w:rPr>
          <w:rFonts w:hint="eastAsia" w:asciiTheme="minorAscii"/>
          <w:sz w:val="24"/>
          <w:szCs w:val="24"/>
          <w:lang w:val="en-US" w:eastAsia="zh-CN"/>
        </w:rPr>
      </w:pPr>
      <w:r>
        <w:rPr>
          <w:rFonts w:hint="eastAsia" w:asciiTheme="minorAscii"/>
          <w:sz w:val="24"/>
          <w:szCs w:val="24"/>
          <w:lang w:val="en-US" w:eastAsia="zh-CN"/>
        </w:rPr>
        <w:t xml:space="preserve">Overfitting the Training Data 和 Underfitting the Training Data（当模型过于简单而无法了解数据的底层结构时，就会发生这种情况。） </w:t>
      </w:r>
      <w:r>
        <w:rPr>
          <w:rFonts w:hint="eastAsia" w:asciiTheme="minorAscii"/>
          <w:sz w:val="24"/>
          <w:szCs w:val="24"/>
          <w:lang w:val="en-US" w:eastAsia="zh-CN"/>
        </w:rPr>
        <w:br w:type="textWrapping"/>
      </w:r>
      <w:r>
        <w:rPr>
          <w:rFonts w:hint="eastAsia" w:asciiTheme="minorAscii"/>
          <w:sz w:val="24"/>
          <w:szCs w:val="24"/>
          <w:lang w:val="en-US" w:eastAsia="zh-CN"/>
        </w:rPr>
        <w:t>Eg假设你去外国旅游，出租车司机把你宰了。你可能会说那个国家的所有出租车司机都是小偷。过度概括是我们人类经常做的事情，机器也会落入同样的陷阱。在机器学习中，这被称为过拟合:这意味着模型在训练数据上表现良好，但不能很好地推广。</w:t>
      </w:r>
    </w:p>
    <w:p>
      <w:pPr>
        <w:widowControl w:val="0"/>
        <w:numPr>
          <w:numId w:val="0"/>
        </w:numPr>
        <w:jc w:val="left"/>
        <w:rPr>
          <w:rFonts w:hint="eastAsia" w:asciiTheme="minorAscii"/>
          <w:sz w:val="24"/>
          <w:szCs w:val="24"/>
          <w:lang w:val="en-US" w:eastAsia="zh-CN"/>
        </w:rPr>
      </w:pPr>
    </w:p>
    <w:p>
      <w:pPr>
        <w:widowControl w:val="0"/>
        <w:numPr>
          <w:numId w:val="0"/>
        </w:numPr>
        <w:jc w:val="left"/>
        <w:rPr>
          <w:rFonts w:hint="eastAsia" w:asciiTheme="minorAscii"/>
          <w:b/>
          <w:bCs/>
          <w:sz w:val="24"/>
          <w:szCs w:val="24"/>
          <w:lang w:val="en-US" w:eastAsia="zh-CN"/>
        </w:rPr>
      </w:pPr>
      <w:r>
        <w:rPr>
          <w:rFonts w:hint="eastAsia" w:asciiTheme="minorAscii"/>
          <w:b/>
          <w:bCs/>
          <w:sz w:val="24"/>
          <w:szCs w:val="24"/>
          <w:lang w:val="en-US" w:eastAsia="zh-CN"/>
        </w:rPr>
        <w:t xml:space="preserve">Testing and Validating： </w:t>
      </w:r>
    </w:p>
    <w:p>
      <w:pPr>
        <w:widowControl w:val="0"/>
        <w:numPr>
          <w:numId w:val="0"/>
        </w:numPr>
        <w:jc w:val="left"/>
        <w:rPr>
          <w:rFonts w:hint="eastAsia" w:asciiTheme="minorAscii"/>
          <w:b/>
          <w:bCs/>
          <w:sz w:val="24"/>
          <w:szCs w:val="24"/>
          <w:lang w:val="en-US" w:eastAsia="zh-CN"/>
        </w:rPr>
      </w:pPr>
    </w:p>
    <w:p>
      <w:pPr>
        <w:widowControl w:val="0"/>
        <w:numPr>
          <w:numId w:val="0"/>
        </w:numPr>
        <w:jc w:val="left"/>
        <w:rPr>
          <w:rFonts w:hint="eastAsia" w:asciiTheme="minorAscii"/>
          <w:b/>
          <w:bCs/>
          <w:sz w:val="24"/>
          <w:szCs w:val="24"/>
          <w:lang w:val="en-US" w:eastAsia="zh-CN"/>
        </w:rPr>
      </w:pPr>
      <w:r>
        <w:rPr>
          <w:rFonts w:hint="eastAsia" w:asciiTheme="minorAscii"/>
          <w:b w:val="0"/>
          <w:bCs w:val="0"/>
          <w:sz w:val="24"/>
          <w:szCs w:val="24"/>
          <w:lang w:val="en-US" w:eastAsia="zh-CN"/>
        </w:rPr>
        <w:t>Hyperparameter Tuning and Model Selection （关于选择合适的模型，比如线性模型还是多项式模型）</w:t>
      </w:r>
    </w:p>
    <w:p>
      <w:pPr>
        <w:widowControl w:val="0"/>
        <w:numPr>
          <w:numId w:val="0"/>
        </w:num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我能理解的一种选择是：同时</w:t>
      </w:r>
      <w:r>
        <w:rPr>
          <w:rFonts w:hint="eastAsia" w:asciiTheme="minorAscii"/>
          <w:b w:val="0"/>
          <w:bCs w:val="0"/>
          <w:sz w:val="24"/>
          <w:szCs w:val="24"/>
          <w:lang w:val="en-US" w:eastAsia="zh-CN"/>
        </w:rPr>
        <w:t>训练两者，并比较它们使用测试集的泛化效果。</w:t>
      </w:r>
    </w:p>
    <w:p>
      <w:pPr>
        <w:widowControl w:val="0"/>
        <w:numPr>
          <w:numId w:val="0"/>
        </w:numPr>
        <w:jc w:val="left"/>
        <w:rPr>
          <w:rFonts w:hint="eastAsia" w:asciiTheme="minorAscii"/>
          <w:b w:val="0"/>
          <w:bCs w:val="0"/>
          <w:sz w:val="24"/>
          <w:szCs w:val="24"/>
          <w:lang w:val="en-US" w:eastAsia="zh-CN"/>
        </w:rPr>
      </w:pPr>
    </w:p>
    <w:p>
      <w:pPr>
        <w:widowControl w:val="0"/>
        <w:numPr>
          <w:numId w:val="0"/>
        </w:num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Data Mismatch </w:t>
      </w:r>
    </w:p>
    <w:p>
      <w:pPr>
        <w:widowControl w:val="0"/>
        <w:numPr>
          <w:numId w:val="0"/>
        </w:numPr>
        <w:jc w:val="left"/>
        <w:rPr>
          <w:rFonts w:hint="eastAsia" w:asciiTheme="minorAscii"/>
          <w:b w:val="0"/>
          <w:bCs w:val="0"/>
          <w:sz w:val="24"/>
          <w:szCs w:val="24"/>
          <w:lang w:val="en-US" w:eastAsia="zh-CN"/>
        </w:rPr>
      </w:pPr>
    </w:p>
    <w:p>
      <w:pPr>
        <w:widowControl w:val="0"/>
        <w:numPr>
          <w:numId w:val="0"/>
        </w:numPr>
        <w:jc w:val="left"/>
        <w:rPr>
          <w:rFonts w:hint="eastAsia" w:asciiTheme="minorAscii"/>
          <w:b/>
          <w:bCs/>
          <w:sz w:val="24"/>
          <w:szCs w:val="24"/>
          <w:lang w:val="en-US" w:eastAsia="zh-CN"/>
        </w:rPr>
      </w:pPr>
    </w:p>
    <w:p>
      <w:pPr>
        <w:widowControl w:val="0"/>
        <w:numPr>
          <w:numId w:val="0"/>
        </w:numPr>
        <w:jc w:val="left"/>
        <w:rPr>
          <w:rFonts w:hint="eastAsia" w:asciiTheme="minorAscii"/>
          <w:b/>
          <w:bCs/>
          <w:sz w:val="24"/>
          <w:szCs w:val="24"/>
          <w:lang w:val="en-US" w:eastAsia="zh-CN"/>
        </w:rPr>
      </w:pPr>
    </w:p>
    <w:p>
      <w:pPr>
        <w:widowControl w:val="0"/>
        <w:numPr>
          <w:numId w:val="0"/>
        </w:numPr>
        <w:jc w:val="left"/>
        <w:rPr>
          <w:rFonts w:hint="eastAsia" w:asciiTheme="minorAscii"/>
          <w:b/>
          <w:bCs/>
          <w:sz w:val="24"/>
          <w:szCs w:val="24"/>
          <w:lang w:val="en-US" w:eastAsia="zh-CN"/>
        </w:rPr>
      </w:pPr>
    </w:p>
    <w:p>
      <w:pPr>
        <w:widowControl w:val="0"/>
        <w:numPr>
          <w:numId w:val="0"/>
        </w:numPr>
        <w:jc w:val="left"/>
        <w:rPr>
          <w:rFonts w:hint="eastAsia" w:asciiTheme="minorAscii"/>
          <w:b/>
          <w:bCs/>
          <w:sz w:val="24"/>
          <w:szCs w:val="24"/>
          <w:lang w:val="en-US" w:eastAsia="zh-CN"/>
        </w:rPr>
      </w:pPr>
      <w:r>
        <w:rPr>
          <w:rFonts w:hint="eastAsia" w:asciiTheme="minorAscii"/>
          <w:b/>
          <w:bCs/>
          <w:sz w:val="24"/>
          <w:szCs w:val="24"/>
          <w:lang w:val="en-US" w:eastAsia="zh-CN"/>
        </w:rPr>
        <w:t>第二章End-to-End Machine Learning Project</w:t>
      </w:r>
    </w:p>
    <w:p>
      <w:pPr>
        <w:widowControl w:val="0"/>
        <w:numPr>
          <w:ilvl w:val="0"/>
          <w:numId w:val="6"/>
        </w:numPr>
        <w:jc w:val="left"/>
        <w:rPr>
          <w:rFonts w:hint="eastAsia" w:asciiTheme="minorAscii"/>
          <w:b w:val="0"/>
          <w:bCs w:val="0"/>
          <w:sz w:val="24"/>
          <w:szCs w:val="24"/>
          <w:lang w:val="en-US" w:eastAsia="zh-CN"/>
        </w:rPr>
      </w:pPr>
      <w:r>
        <w:rPr>
          <w:rFonts w:hint="eastAsia" w:asciiTheme="minorAscii"/>
          <w:b w:val="0"/>
          <w:bCs w:val="0"/>
          <w:sz w:val="24"/>
          <w:szCs w:val="24"/>
          <w:lang w:val="en-US" w:eastAsia="zh-CN"/>
        </w:rPr>
        <w:t xml:space="preserve">Look at the Big Picture </w:t>
      </w:r>
    </w:p>
    <w:p>
      <w:pPr>
        <w:widowControl w:val="0"/>
        <w:numPr>
          <w:ilvl w:val="0"/>
          <w:numId w:val="6"/>
        </w:numPr>
        <w:jc w:val="left"/>
        <w:rPr>
          <w:rFonts w:hint="eastAsia" w:asciiTheme="minorAscii"/>
          <w:b/>
          <w:bCs/>
          <w:sz w:val="24"/>
          <w:szCs w:val="24"/>
          <w:lang w:val="en-US" w:eastAsia="zh-CN"/>
        </w:rPr>
      </w:pPr>
      <w:r>
        <w:rPr>
          <w:rFonts w:hint="eastAsia" w:asciiTheme="minorAscii"/>
          <w:b w:val="0"/>
          <w:bCs w:val="0"/>
          <w:sz w:val="24"/>
          <w:szCs w:val="24"/>
          <w:lang w:val="en-US" w:eastAsia="zh-CN"/>
        </w:rPr>
        <w:t xml:space="preserve">Frame the Problem </w:t>
      </w:r>
    </w:p>
    <w:p>
      <w:pPr>
        <w:widowControl w:val="0"/>
        <w:numPr>
          <w:ilvl w:val="0"/>
          <w:numId w:val="6"/>
        </w:numPr>
        <w:jc w:val="left"/>
        <w:rPr>
          <w:rFonts w:hint="eastAsia" w:asciiTheme="minorAscii"/>
          <w:b/>
          <w:bCs/>
          <w:sz w:val="24"/>
          <w:szCs w:val="24"/>
          <w:lang w:val="en-US" w:eastAsia="zh-CN"/>
        </w:rPr>
      </w:pPr>
      <w:r>
        <w:rPr>
          <w:rFonts w:hint="eastAsia" w:asciiTheme="minorAscii"/>
          <w:b/>
          <w:bCs/>
          <w:sz w:val="24"/>
          <w:szCs w:val="24"/>
          <w:lang w:val="en-US" w:eastAsia="zh-CN"/>
        </w:rPr>
        <w:t>Select a Performance Measure</w:t>
      </w:r>
    </w:p>
    <w:p>
      <w:pPr>
        <w:widowControl w:val="0"/>
        <w:numPr>
          <w:ilvl w:val="0"/>
          <w:numId w:val="6"/>
        </w:numPr>
        <w:jc w:val="left"/>
        <w:rPr>
          <w:rFonts w:hint="eastAsia" w:asciiTheme="minorAscii"/>
          <w:b/>
          <w:bCs/>
          <w:sz w:val="24"/>
          <w:szCs w:val="24"/>
          <w:lang w:val="en-US" w:eastAsia="zh-CN"/>
        </w:rPr>
      </w:pPr>
      <w:r>
        <w:rPr>
          <w:rFonts w:hint="eastAsia" w:asciiTheme="minorAscii"/>
          <w:b/>
          <w:bCs/>
          <w:sz w:val="24"/>
          <w:szCs w:val="24"/>
          <w:lang w:val="en-US" w:eastAsia="zh-CN"/>
        </w:rPr>
        <w:t xml:space="preserve">Get the Data </w:t>
      </w:r>
    </w:p>
    <w:p>
      <w:pPr>
        <w:widowControl w:val="0"/>
        <w:numPr>
          <w:ilvl w:val="0"/>
          <w:numId w:val="6"/>
        </w:numPr>
        <w:jc w:val="left"/>
        <w:rPr>
          <w:rFonts w:hint="eastAsia" w:asciiTheme="minorAscii"/>
          <w:b/>
          <w:bCs/>
          <w:sz w:val="24"/>
          <w:szCs w:val="24"/>
          <w:lang w:val="en-US" w:eastAsia="zh-CN"/>
        </w:rPr>
      </w:pPr>
      <w:r>
        <w:rPr>
          <w:rFonts w:hint="eastAsia" w:asciiTheme="minorAscii"/>
          <w:b/>
          <w:bCs/>
          <w:sz w:val="24"/>
          <w:szCs w:val="24"/>
          <w:lang w:val="en-US" w:eastAsia="zh-CN"/>
        </w:rPr>
        <w:t xml:space="preserve">Create the Workspace </w:t>
      </w:r>
    </w:p>
    <w:p>
      <w:pPr>
        <w:widowControl w:val="0"/>
        <w:numPr>
          <w:ilvl w:val="0"/>
          <w:numId w:val="6"/>
        </w:numPr>
        <w:jc w:val="left"/>
        <w:rPr>
          <w:rFonts w:hint="eastAsia" w:asciiTheme="minorAscii"/>
          <w:b/>
          <w:bCs/>
          <w:sz w:val="24"/>
          <w:szCs w:val="24"/>
          <w:lang w:val="en-US" w:eastAsia="zh-CN"/>
        </w:rPr>
      </w:pPr>
      <w:r>
        <w:rPr>
          <w:rFonts w:hint="eastAsia" w:asciiTheme="minorAscii"/>
          <w:b/>
          <w:bCs/>
          <w:sz w:val="24"/>
          <w:szCs w:val="24"/>
          <w:lang w:val="en-US" w:eastAsia="zh-CN"/>
        </w:rPr>
        <w:t>Download the Data</w:t>
      </w:r>
    </w:p>
    <w:p>
      <w:pPr>
        <w:widowControl w:val="0"/>
        <w:numPr>
          <w:ilvl w:val="0"/>
          <w:numId w:val="6"/>
        </w:numPr>
        <w:jc w:val="left"/>
        <w:rPr>
          <w:rFonts w:hint="eastAsia" w:asciiTheme="minorAscii"/>
          <w:b/>
          <w:bCs/>
          <w:sz w:val="24"/>
          <w:szCs w:val="24"/>
          <w:lang w:val="en-US" w:eastAsia="zh-CN"/>
        </w:rPr>
      </w:pPr>
      <w:bookmarkStart w:id="0" w:name="_GoBack"/>
      <w:bookmarkEnd w:id="0"/>
    </w:p>
    <w:p>
      <w:pPr>
        <w:widowControl w:val="0"/>
        <w:numPr>
          <w:numId w:val="0"/>
        </w:numPr>
        <w:jc w:val="left"/>
        <w:rPr>
          <w:rFonts w:hint="default" w:asciiTheme="minorAscii"/>
          <w:b/>
          <w:bCs/>
          <w:sz w:val="24"/>
          <w:szCs w:val="24"/>
          <w:lang w:val="en-US" w:eastAsia="zh-CN"/>
        </w:rPr>
      </w:pPr>
    </w:p>
    <w:p>
      <w:pPr>
        <w:widowControl w:val="0"/>
        <w:numPr>
          <w:numId w:val="0"/>
        </w:numPr>
        <w:jc w:val="left"/>
        <w:rPr>
          <w:rFonts w:hint="eastAsia" w:asciiTheme="minorAscii"/>
          <w:b w:val="0"/>
          <w:bCs w:val="0"/>
          <w:sz w:val="24"/>
          <w:szCs w:val="24"/>
          <w:lang w:val="en-US" w:eastAsia="zh-CN"/>
        </w:rPr>
      </w:pPr>
    </w:p>
    <w:p>
      <w:pPr>
        <w:widowControl w:val="0"/>
        <w:numPr>
          <w:numId w:val="0"/>
        </w:numPr>
        <w:jc w:val="left"/>
        <w:rPr>
          <w:rFonts w:hint="eastAsia" w:asciiTheme="minorAscii"/>
          <w:b w:val="0"/>
          <w:bCs w:val="0"/>
          <w:sz w:val="24"/>
          <w:szCs w:val="24"/>
          <w:lang w:val="en-US" w:eastAsia="zh-CN"/>
        </w:rPr>
      </w:pPr>
    </w:p>
    <w:p>
      <w:pPr>
        <w:widowControl w:val="0"/>
        <w:numPr>
          <w:numId w:val="0"/>
        </w:numPr>
        <w:jc w:val="left"/>
        <w:rPr>
          <w:rFonts w:hint="default" w:asciiTheme="minorAscii"/>
          <w:b w:val="0"/>
          <w:bCs w:val="0"/>
          <w:sz w:val="24"/>
          <w:szCs w:val="24"/>
          <w:lang w:val="en-US" w:eastAsia="zh-CN"/>
        </w:rPr>
      </w:pPr>
    </w:p>
    <w:p>
      <w:pPr>
        <w:widowControl w:val="0"/>
        <w:numPr>
          <w:numId w:val="0"/>
        </w:numPr>
        <w:jc w:val="left"/>
        <w:rPr>
          <w:rFonts w:hint="eastAsia" w:asciiTheme="minorAscii"/>
          <w:sz w:val="24"/>
          <w:szCs w:val="24"/>
          <w:lang w:val="en-US" w:eastAsia="zh-CN"/>
        </w:rPr>
      </w:pPr>
    </w:p>
    <w:p>
      <w:pPr>
        <w:widowControl w:val="0"/>
        <w:numPr>
          <w:numId w:val="0"/>
        </w:numPr>
        <w:jc w:val="left"/>
        <w:rPr>
          <w:rFonts w:hint="default" w:asciiTheme="minorAscii"/>
          <w:sz w:val="24"/>
          <w:szCs w:val="24"/>
          <w:lang w:val="en-US" w:eastAsia="zh-CN"/>
        </w:rPr>
      </w:pPr>
    </w:p>
    <w:p>
      <w:pPr>
        <w:widowControl w:val="0"/>
        <w:numPr>
          <w:numId w:val="0"/>
        </w:numPr>
        <w:jc w:val="left"/>
        <w:rPr>
          <w:rFonts w:hint="default" w:asciiTheme="minorAscii"/>
          <w:sz w:val="24"/>
          <w:szCs w:val="24"/>
          <w:lang w:val="en-US" w:eastAsia="zh-CN"/>
        </w:rPr>
      </w:pPr>
    </w:p>
    <w:p>
      <w:pPr>
        <w:numPr>
          <w:numId w:val="0"/>
        </w:numPr>
        <w:jc w:val="left"/>
        <w:rPr>
          <w:rFonts w:hint="default" w:asciiTheme="minorAscii"/>
          <w:sz w:val="24"/>
          <w:szCs w:val="24"/>
          <w:lang w:val="en-US" w:eastAsia="zh-CN"/>
        </w:rPr>
      </w:pPr>
    </w:p>
    <w:p>
      <w:pPr>
        <w:numPr>
          <w:numId w:val="0"/>
        </w:numPr>
        <w:jc w:val="left"/>
        <w:rPr>
          <w:rFonts w:hint="default" w:asciiTheme="minorAscii"/>
          <w:sz w:val="24"/>
          <w:szCs w:val="24"/>
          <w:lang w:val="en-US" w:eastAsia="zh-CN"/>
        </w:rPr>
      </w:pPr>
    </w:p>
    <w:p>
      <w:pPr>
        <w:numPr>
          <w:numId w:val="0"/>
        </w:numPr>
        <w:jc w:val="left"/>
        <w:rPr>
          <w:rFonts w:hint="default" w:asciiTheme="minorAscii"/>
          <w:sz w:val="24"/>
          <w:szCs w:val="24"/>
          <w:lang w:val="en-US" w:eastAsia="zh-CN"/>
        </w:rPr>
      </w:pPr>
    </w:p>
    <w:p>
      <w:pPr>
        <w:numPr>
          <w:numId w:val="0"/>
        </w:numPr>
        <w:jc w:val="left"/>
        <w:rPr>
          <w:rFonts w:hint="default" w:asciiTheme="minorAscii"/>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yriadPro-SemiboldCond">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000247B" w:usb2="00000009" w:usb3="00000000" w:csb0="200001FF" w:csb1="00000000"/>
  </w:font>
  <w:font w:name="MinionPro-Regular">
    <w:altName w:val="AlienCaret"/>
    <w:panose1 w:val="00000000000000000000"/>
    <w:charset w:val="00"/>
    <w:family w:val="auto"/>
    <w:pitch w:val="default"/>
    <w:sig w:usb0="00000000" w:usb1="00000000" w:usb2="00000000" w:usb3="00000000" w:csb0="00000000" w:csb1="00000000"/>
  </w:font>
  <w:font w:name="MinionPro-It">
    <w:altName w:val="AlienCare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6E81EB"/>
    <w:multiLevelType w:val="singleLevel"/>
    <w:tmpl w:val="D36E81EB"/>
    <w:lvl w:ilvl="0" w:tentative="0">
      <w:start w:val="1"/>
      <w:numFmt w:val="bullet"/>
      <w:lvlText w:val=""/>
      <w:lvlJc w:val="left"/>
      <w:pPr>
        <w:ind w:left="420" w:hanging="420"/>
      </w:pPr>
      <w:rPr>
        <w:rFonts w:hint="default" w:ascii="Wingdings" w:hAnsi="Wingdings"/>
      </w:rPr>
    </w:lvl>
  </w:abstractNum>
  <w:abstractNum w:abstractNumId="1">
    <w:nsid w:val="F239A752"/>
    <w:multiLevelType w:val="singleLevel"/>
    <w:tmpl w:val="F239A752"/>
    <w:lvl w:ilvl="0" w:tentative="0">
      <w:start w:val="1"/>
      <w:numFmt w:val="decimal"/>
      <w:lvlText w:val="%1."/>
      <w:lvlJc w:val="left"/>
      <w:pPr>
        <w:tabs>
          <w:tab w:val="left" w:pos="312"/>
        </w:tabs>
      </w:pPr>
    </w:lvl>
  </w:abstractNum>
  <w:abstractNum w:abstractNumId="2">
    <w:nsid w:val="2FDF2CA1"/>
    <w:multiLevelType w:val="singleLevel"/>
    <w:tmpl w:val="2FDF2CA1"/>
    <w:lvl w:ilvl="0" w:tentative="0">
      <w:start w:val="1"/>
      <w:numFmt w:val="decimal"/>
      <w:suff w:val="space"/>
      <w:lvlText w:val="%1."/>
      <w:lvlJc w:val="left"/>
    </w:lvl>
  </w:abstractNum>
  <w:abstractNum w:abstractNumId="3">
    <w:nsid w:val="31575EF3"/>
    <w:multiLevelType w:val="singleLevel"/>
    <w:tmpl w:val="31575EF3"/>
    <w:lvl w:ilvl="0" w:tentative="0">
      <w:start w:val="1"/>
      <w:numFmt w:val="decimal"/>
      <w:lvlText w:val="%1."/>
      <w:lvlJc w:val="left"/>
      <w:pPr>
        <w:tabs>
          <w:tab w:val="left" w:pos="312"/>
        </w:tabs>
      </w:pPr>
    </w:lvl>
  </w:abstractNum>
  <w:abstractNum w:abstractNumId="4">
    <w:nsid w:val="5053F9F3"/>
    <w:multiLevelType w:val="singleLevel"/>
    <w:tmpl w:val="5053F9F3"/>
    <w:lvl w:ilvl="0" w:tentative="0">
      <w:start w:val="1"/>
      <w:numFmt w:val="decimal"/>
      <w:lvlText w:val="%1."/>
      <w:lvlJc w:val="left"/>
      <w:pPr>
        <w:tabs>
          <w:tab w:val="left" w:pos="312"/>
        </w:tabs>
      </w:pPr>
    </w:lvl>
  </w:abstractNum>
  <w:abstractNum w:abstractNumId="5">
    <w:nsid w:val="5A0ED839"/>
    <w:multiLevelType w:val="singleLevel"/>
    <w:tmpl w:val="5A0ED839"/>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E2F60"/>
    <w:rsid w:val="135E2F60"/>
    <w:rsid w:val="218F0AC6"/>
    <w:rsid w:val="43AD6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2020-07-06T01:32:00Z</dcterms:created>
  <dc:creator>A - Victor </dc:creator>
  <cp:lastModifiedBy>A - Victor </cp:lastModifiedBy>
  <dcterms:modified xsi:type="dcterms:W3CDTF">2020-07-06T04:17:37Z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