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val="en-US" w:eastAsia="zh-CN" w:bidi="ar"/>
        </w:rPr>
        <w:t>Team registration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CN" w:bidi="ar"/>
        </w:rPr>
        <w:t>Submit Team Registration of our team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vertAlign w:val="baseline"/>
          <w:lang w:eastAsia="zh-Hans" w:bidi="ar"/>
        </w:rPr>
        <w:t>o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vertAlign w:val="baseline"/>
          <w:lang w:val="en-US" w:eastAsia="zh-Hans" w:bidi="ar"/>
        </w:rPr>
        <w:t>rder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vertAlign w:val="baseline"/>
          <w:lang w:eastAsia="zh-Hans" w:bidi="ar"/>
        </w:rPr>
        <w:t>History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 xml:space="preserve">I am responsible for implementing the order history of each customer, 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val="en-US" w:eastAsia="zh-Hans" w:bidi="ar"/>
        </w:rPr>
        <w:t>orde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>r history displays all orders that current customer paid.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>Once user enter this page, userId will be obtained from session, so that we can obtain all orders of current customer.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 xml:space="preserve">Each order will display seven properties, which are: 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 xml:space="preserve">Order ID, Payment ID, Quantity of order, Total Price, Date, 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 xml:space="preserve">State of current order and a button called ‘details &gt;&gt;&gt;’ 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 xml:space="preserve">Button ‘details&gt;&gt;&gt;’ will lead to viewOrder page that displays all details of current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ab/>
        <w:t>order.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eastAsia="zh-CN" w:bidi="ar"/>
        </w:rPr>
        <w:t>3-v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val="en-US" w:eastAsia="zh-CN" w:bidi="ar"/>
        </w:rPr>
        <w:t>iew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eastAsia="zh-CN" w:bidi="ar"/>
        </w:rPr>
        <w:t>O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val="en-US" w:eastAsia="zh-CN" w:bidi="ar"/>
        </w:rPr>
        <w:t>rder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 xml:space="preserve">viewOrder is a page that will display all details of an order, once we press the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 xml:space="preserve">‘details&gt;&gt;&gt;’ button in orderHistory page,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 xml:space="preserve">Order ID,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 xml:space="preserve">Username,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>Payment ID, Date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ab/>
        <w:t xml:space="preserve">and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 xml:space="preserve">State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>will be showed on the top of page.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>Item ID of each model is displayed in the first column of table.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>Q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>uantity of each model is displayed in the second column of table.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 xml:space="preserve">Price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>of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 xml:space="preserve"> each model is displayed in the third column of table.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vertAlign w:val="baseline"/>
          <w:lang w:eastAsia="zh-Hans" w:bidi="ar"/>
        </w:rPr>
        <w:t>At last, total price of all models are displayed.</w:t>
      </w:r>
    </w:p>
    <w:p>
      <w:pPr>
        <w:ind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val="en-US" w:eastAsia="zh-CN" w:bidi="ar"/>
        </w:rPr>
        <w:t>Log in to their account</w:t>
      </w:r>
    </w:p>
    <w:p>
      <w:pPr>
        <w:numPr>
          <w:numId w:val="0"/>
        </w:numPr>
        <w:ind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I am also responsible for implementing user login.</w:t>
      </w:r>
    </w:p>
    <w:p>
      <w:pPr>
        <w:numPr>
          <w:numId w:val="0"/>
        </w:numPr>
        <w:ind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There are three parts of user login: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-Persistent Login:</w:t>
      </w:r>
    </w:p>
    <w:p>
      <w:pPr>
        <w:numPr>
          <w:numId w:val="0"/>
        </w:numPr>
        <w:ind w:left="84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Persistent login ensure user can stay login all the time.</w:t>
      </w:r>
    </w:p>
    <w:p>
      <w:pPr>
        <w:numPr>
          <w:numId w:val="0"/>
        </w:numPr>
        <w:ind w:left="1260" w:left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 xml:space="preserve">Session is obtained from current request, use (key, value) pair to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</w:r>
    </w:p>
    <w:p>
      <w:pPr>
        <w:numPr>
          <w:numId w:val="0"/>
        </w:numPr>
        <w:ind w:left="1260" w:left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store current user. User method session.setMaxInactiveInterval(-1) to ensure current session will never expire before user logout.</w:t>
      </w:r>
    </w:p>
    <w:p>
      <w:pPr>
        <w:numPr>
          <w:numId w:val="0"/>
        </w:numPr>
        <w:ind w:left="1260" w:left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Every time session is obtained from request, we can use session.getAttribute method to extract current userId.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- Check Login</w:t>
      </w:r>
    </w:p>
    <w:p>
      <w:pPr>
        <w:numPr>
          <w:numId w:val="0"/>
        </w:numPr>
        <w:ind w:left="84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Check if user already login.</w:t>
      </w:r>
    </w:p>
    <w:p>
      <w:pPr>
        <w:numPr>
          <w:numId w:val="0"/>
        </w:numPr>
        <w:ind w:left="84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 xml:space="preserve">We get session from request, if session is null, it means user is not login,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 xml:space="preserve">otherwise, we will loop cookies in the request, and check if user already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>login.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-Quit Login</w:t>
      </w:r>
    </w:p>
    <w:p>
      <w:pPr>
        <w:numPr>
          <w:numId w:val="0"/>
        </w:numPr>
        <w:ind w:left="1260" w:left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This is an option provided to users so that they can logout their account.</w:t>
      </w:r>
    </w:p>
    <w:p>
      <w:pPr>
        <w:numPr>
          <w:numId w:val="0"/>
        </w:numPr>
        <w:ind w:left="1260" w:left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 xml:space="preserve">We get session from request,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if session is null, it means user is not login, otherwise, we will loop cookies in the request, and check if user already login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, if so, we use method cookie.setMaxAge(0) to delete cookie, and method session.invalidate() is used to delete session, then send current cookie back by using response.addCookie(cookie).</w:t>
      </w:r>
    </w:p>
    <w:p>
      <w:pP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eastAsia="zh-CN" w:bidi="ar"/>
        </w:rPr>
        <w:t>4-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val="en-US" w:eastAsia="zh-CN" w:bidi="ar"/>
        </w:rPr>
        <w:t>Login to the marketplace.</w:t>
      </w:r>
    </w:p>
    <w:p>
      <w:p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 xml:space="preserve">Catalogue, modelDetail, orderHistory, shoppingCart and payment all use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 xml:space="preserve">session to obtain current user information so that user related information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>can be obtained.</w:t>
      </w:r>
    </w:p>
    <w:p>
      <w:pPr>
        <w:numPr>
          <w:numId w:val="0"/>
        </w:numPr>
        <w:ind w:left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eastAsia="zh-CN" w:bidi="ar"/>
        </w:rPr>
        <w:t xml:space="preserve">5-Test </w:t>
      </w:r>
    </w:p>
    <w:p>
      <w:pPr>
        <w:numPr>
          <w:numId w:val="0"/>
        </w:num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I am responsible for testing program.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-check if all backend basic logic works normally.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 xml:space="preserve">-check edge case of each function, for example, i will check if two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 xml:space="preserve">accounts can stay login at the same time and whether the shopping cart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>empty after payment successfully and so on.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-check layout of each page(CSS and HTML).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 xml:space="preserve">-check if all functions mentioned in project document are implemented   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ab/>
        <w:t xml:space="preserve"> properly.</w:t>
      </w:r>
    </w:p>
    <w:p>
      <w:pPr>
        <w:numPr>
          <w:numId w:val="0"/>
        </w:num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22"/>
          <w:szCs w:val="22"/>
          <w:lang w:eastAsia="zh-CN" w:bidi="ar"/>
        </w:rPr>
        <w:t>I will record all problems during each test and report to my teammates.</w:t>
      </w:r>
    </w:p>
    <w:p>
      <w:pPr>
        <w:numPr>
          <w:ilvl w:val="0"/>
          <w:numId w:val="4"/>
        </w:numP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eastAsia="zh-CN" w:bidi="ar"/>
        </w:rPr>
        <w:t xml:space="preserve">Layout of orderHistory, viewOrder and orderReceipt  </w:t>
      </w:r>
    </w:p>
    <w:p>
      <w:pPr>
        <w:numPr>
          <w:numId w:val="0"/>
        </w:numPr>
        <w:ind w:firstLine="320" w:firstLineChars="10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eastAsia="zh-CN" w:bidi="ar"/>
        </w:rPr>
        <w:t>with HTML and CSS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eastAsia="zh-CN" w:bidi="ar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kern w:val="0"/>
          <w:sz w:val="32"/>
          <w:szCs w:val="32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AF262"/>
    <w:multiLevelType w:val="singleLevel"/>
    <w:tmpl w:val="EEEAF26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5F2FABE"/>
    <w:multiLevelType w:val="multilevel"/>
    <w:tmpl w:val="F5F2FAB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FBEE504"/>
    <w:multiLevelType w:val="singleLevel"/>
    <w:tmpl w:val="4FBEE504"/>
    <w:lvl w:ilvl="0" w:tentative="0">
      <w:start w:val="6"/>
      <w:numFmt w:val="decimal"/>
      <w:suff w:val="nothing"/>
      <w:lvlText w:val="%1-"/>
      <w:lvlJc w:val="left"/>
    </w:lvl>
  </w:abstractNum>
  <w:abstractNum w:abstractNumId="3">
    <w:nsid w:val="73B84A59"/>
    <w:multiLevelType w:val="multilevel"/>
    <w:tmpl w:val="73B84A59"/>
    <w:lvl w:ilvl="0" w:tentative="0">
      <w:start w:val="1"/>
      <w:numFmt w:val="decimal"/>
      <w:suff w:val="nothing"/>
      <w:lvlText w:val="%1-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FC168A"/>
    <w:rsid w:val="1EFF3C36"/>
    <w:rsid w:val="C7FC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2023-03-17T16:34:00Z</dcterms:created>
  <dc:creator>WPS_1660917552</dc:creator>
  <cp:lastModifiedBy>WPS_1660917552</cp:lastModifiedBy>
  <dcterms:modified xsi:type="dcterms:W3CDTF">2023-03-17T18:13:35Z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44639BEFC67352E5989614642FBCDABF</vt:lpwstr>
  </property>
</Properties>
</file>