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87055" w:rsidRDefault="007F0F00" w:rsidP="007640CC">
      <w:pPr>
        <w:shd w:val="clear" w:color="auto" w:fill="FFFFFF"/>
        <w:ind w:firstLine="0"/>
        <w:jc w:val="center"/>
        <w:rPr>
          <w:rFonts w:eastAsia="Times New Roman"/>
          <w:bCs/>
          <w:color w:val="000000"/>
        </w:rPr>
      </w:pPr>
      <w:bookmarkStart w:id="0" w:name="_Hlk65529834"/>
      <w:bookmarkEnd w:id="0"/>
      <w:r>
        <w:rPr>
          <w:rFonts w:eastAsia="Times New Roman"/>
          <w:color w:val="000000"/>
        </w:rPr>
        <w:t>МИНИСТЕРСТВО НАУКИ И ВЫСШЕГО ОБРАЗОВАНИЯ</w:t>
      </w:r>
      <w:r>
        <w:rPr>
          <w:rFonts w:eastAsia="Times New Roman"/>
          <w:color w:val="000000"/>
        </w:rPr>
        <w:br/>
        <w:t>РОССИЙСКОЙ ФЕДЕРАЦИИ</w:t>
      </w:r>
      <w:r>
        <w:rPr>
          <w:rFonts w:eastAsia="Times New Roman"/>
          <w:bCs/>
          <w:color w:val="000000"/>
        </w:rPr>
        <w:t xml:space="preserve"> </w:t>
      </w:r>
    </w:p>
    <w:p w:rsidR="0012607F" w:rsidRDefault="007F0F00" w:rsidP="007640CC">
      <w:pPr>
        <w:shd w:val="clear" w:color="auto" w:fill="FFFFFF"/>
        <w:ind w:firstLine="0"/>
        <w:jc w:val="center"/>
        <w:rPr>
          <w:rFonts w:eastAsia="Times New Roman"/>
          <w:color w:val="000000"/>
        </w:rPr>
      </w:pPr>
      <w:r>
        <w:rPr>
          <w:rFonts w:eastAsia="Times New Roman"/>
          <w:bCs/>
          <w:color w:val="000000"/>
        </w:rPr>
        <w:t xml:space="preserve">федеральное государственное автономное </w:t>
      </w:r>
      <w:r>
        <w:rPr>
          <w:rFonts w:eastAsia="Times New Roman"/>
          <w:bCs/>
          <w:color w:val="000000"/>
        </w:rPr>
        <w:br/>
        <w:t xml:space="preserve">образовательное учреждение высшего </w:t>
      </w:r>
      <w:r w:rsidR="0012607F">
        <w:rPr>
          <w:rFonts w:eastAsia="Times New Roman"/>
          <w:bCs/>
          <w:color w:val="000000"/>
        </w:rPr>
        <w:t>образования</w:t>
      </w:r>
      <w:r w:rsidR="0012607F">
        <w:rPr>
          <w:rFonts w:eastAsia="Times New Roman"/>
          <w:color w:val="000000"/>
        </w:rPr>
        <w:t xml:space="preserve"> </w:t>
      </w:r>
    </w:p>
    <w:p w:rsidR="00387055" w:rsidRDefault="0012607F" w:rsidP="007640CC">
      <w:pPr>
        <w:shd w:val="clear" w:color="auto" w:fill="FFFFFF"/>
        <w:ind w:firstLine="0"/>
        <w:jc w:val="center"/>
        <w:rPr>
          <w:rFonts w:eastAsia="Times New Roman"/>
          <w:bCs/>
          <w:color w:val="000000"/>
        </w:rPr>
      </w:pPr>
      <w:r>
        <w:rPr>
          <w:rFonts w:eastAsia="Times New Roman"/>
          <w:color w:val="000000"/>
        </w:rPr>
        <w:t>«</w:t>
      </w:r>
      <w:r w:rsidR="007F0F00">
        <w:rPr>
          <w:rFonts w:eastAsia="Times New Roman"/>
          <w:bCs/>
          <w:color w:val="000000"/>
        </w:rPr>
        <w:t xml:space="preserve">Самарский национальный исследовательский университет </w:t>
      </w:r>
      <w:r w:rsidR="007F0F00">
        <w:rPr>
          <w:rFonts w:eastAsia="Times New Roman"/>
          <w:bCs/>
          <w:color w:val="000000"/>
        </w:rPr>
        <w:br/>
        <w:t>имени академика С.П. Королева»</w:t>
      </w:r>
    </w:p>
    <w:p w:rsidR="00387055" w:rsidRDefault="007F0F00" w:rsidP="007640CC">
      <w:pPr>
        <w:shd w:val="clear" w:color="auto" w:fill="FFFFFF"/>
        <w:ind w:firstLine="0"/>
        <w:jc w:val="center"/>
        <w:rPr>
          <w:rFonts w:eastAsia="Times New Roman"/>
          <w:color w:val="000000"/>
        </w:rPr>
      </w:pPr>
      <w:r>
        <w:rPr>
          <w:rFonts w:eastAsia="Times New Roman"/>
          <w:bCs/>
          <w:color w:val="000000"/>
        </w:rPr>
        <w:t>(Самарский университет)</w:t>
      </w:r>
    </w:p>
    <w:p w:rsidR="00387055" w:rsidRDefault="00387055">
      <w:pPr>
        <w:shd w:val="clear" w:color="auto" w:fill="FFFFFF"/>
        <w:spacing w:line="240" w:lineRule="auto"/>
        <w:ind w:firstLine="0"/>
        <w:jc w:val="center"/>
        <w:rPr>
          <w:rFonts w:eastAsia="Times New Roman"/>
          <w:color w:val="000000"/>
        </w:rPr>
      </w:pPr>
    </w:p>
    <w:p w:rsidR="00387055" w:rsidRDefault="006E65CA">
      <w:pPr>
        <w:shd w:val="clear" w:color="auto" w:fill="FFFFFF"/>
        <w:spacing w:line="240" w:lineRule="auto"/>
        <w:ind w:firstLine="0"/>
        <w:jc w:val="center"/>
        <w:rPr>
          <w:rFonts w:eastAsia="Times New Roman"/>
          <w:color w:val="000000"/>
        </w:rPr>
      </w:pPr>
      <w:r>
        <w:rPr>
          <w:rFonts w:eastAsia="Times New Roman"/>
          <w:color w:val="000000"/>
        </w:rPr>
        <w:t>Институт информатики и кибернетики</w:t>
      </w:r>
    </w:p>
    <w:p w:rsidR="00387055" w:rsidRDefault="007F0F00">
      <w:pPr>
        <w:shd w:val="clear" w:color="auto" w:fill="FFFFFF"/>
        <w:spacing w:line="240" w:lineRule="auto"/>
        <w:ind w:firstLine="0"/>
        <w:jc w:val="center"/>
        <w:rPr>
          <w:rFonts w:eastAsia="Times New Roman"/>
          <w:color w:val="000000"/>
        </w:rPr>
      </w:pPr>
      <w:r>
        <w:rPr>
          <w:rFonts w:eastAsia="Times New Roman"/>
          <w:color w:val="000000"/>
        </w:rPr>
        <w:br/>
        <w:t>Кафедра ПИАШ</w:t>
      </w:r>
    </w:p>
    <w:p w:rsidR="00387055" w:rsidRPr="008D0222" w:rsidRDefault="00387055">
      <w:pPr>
        <w:shd w:val="clear" w:color="auto" w:fill="FFFFFF"/>
        <w:spacing w:line="240" w:lineRule="auto"/>
        <w:ind w:firstLine="0"/>
        <w:jc w:val="center"/>
        <w:rPr>
          <w:rFonts w:eastAsia="Times New Roman"/>
          <w:bCs/>
          <w:color w:val="000000"/>
          <w:szCs w:val="16"/>
        </w:rPr>
      </w:pPr>
    </w:p>
    <w:p w:rsidR="00387055" w:rsidRPr="008D0222" w:rsidRDefault="00387055">
      <w:pPr>
        <w:shd w:val="clear" w:color="auto" w:fill="FFFFFF"/>
        <w:spacing w:line="240" w:lineRule="auto"/>
        <w:ind w:firstLine="0"/>
        <w:jc w:val="center"/>
        <w:rPr>
          <w:rFonts w:eastAsia="Times New Roman"/>
          <w:bCs/>
          <w:color w:val="000000"/>
          <w:szCs w:val="16"/>
        </w:rPr>
      </w:pPr>
    </w:p>
    <w:p w:rsidR="00387055" w:rsidRPr="008D0222" w:rsidRDefault="00387055" w:rsidP="00141EF1">
      <w:pPr>
        <w:shd w:val="clear" w:color="auto" w:fill="FFFFFF"/>
        <w:ind w:firstLine="0"/>
        <w:rPr>
          <w:rFonts w:eastAsia="Times New Roman"/>
          <w:bCs/>
          <w:color w:val="000000"/>
          <w:szCs w:val="16"/>
        </w:rPr>
      </w:pPr>
    </w:p>
    <w:p w:rsidR="00387055" w:rsidRDefault="00387055" w:rsidP="00C20785">
      <w:pPr>
        <w:shd w:val="clear" w:color="auto" w:fill="FFFFFF"/>
        <w:ind w:firstLine="0"/>
        <w:jc w:val="center"/>
        <w:rPr>
          <w:rFonts w:eastAsia="Times New Roman"/>
          <w:bCs/>
          <w:color w:val="000000"/>
          <w:sz w:val="16"/>
          <w:szCs w:val="16"/>
        </w:rPr>
      </w:pPr>
    </w:p>
    <w:p w:rsidR="00387055" w:rsidRPr="003540C5" w:rsidRDefault="007F0F00" w:rsidP="00C20785">
      <w:pPr>
        <w:pStyle w:val="a4"/>
        <w:tabs>
          <w:tab w:val="left" w:pos="0"/>
        </w:tabs>
        <w:spacing w:line="360" w:lineRule="auto"/>
        <w:ind w:right="21"/>
        <w:rPr>
          <w:sz w:val="28"/>
          <w:szCs w:val="28"/>
        </w:rPr>
      </w:pPr>
      <w:r w:rsidRPr="008D0222">
        <w:rPr>
          <w:sz w:val="28"/>
          <w:szCs w:val="28"/>
        </w:rPr>
        <w:t xml:space="preserve">Отчет по лабораторной работе № </w:t>
      </w:r>
      <w:r w:rsidR="003540C5">
        <w:rPr>
          <w:sz w:val="28"/>
          <w:szCs w:val="28"/>
        </w:rPr>
        <w:t>5</w:t>
      </w:r>
    </w:p>
    <w:p w:rsidR="00387055" w:rsidRPr="008D0222" w:rsidRDefault="007F0F00" w:rsidP="00C20785">
      <w:pPr>
        <w:pStyle w:val="a4"/>
        <w:tabs>
          <w:tab w:val="left" w:pos="0"/>
        </w:tabs>
        <w:spacing w:line="360" w:lineRule="auto"/>
        <w:ind w:right="21"/>
        <w:rPr>
          <w:sz w:val="28"/>
          <w:szCs w:val="28"/>
        </w:rPr>
      </w:pPr>
      <w:r w:rsidRPr="008D0222">
        <w:rPr>
          <w:sz w:val="28"/>
          <w:szCs w:val="28"/>
        </w:rPr>
        <w:t>Дисциплина: «Программная инженерия»</w:t>
      </w:r>
    </w:p>
    <w:p w:rsidR="00387055" w:rsidRPr="008D0222" w:rsidRDefault="00387055" w:rsidP="00C20785">
      <w:pPr>
        <w:pStyle w:val="a4"/>
        <w:tabs>
          <w:tab w:val="left" w:pos="0"/>
        </w:tabs>
        <w:spacing w:line="360" w:lineRule="auto"/>
        <w:ind w:right="21"/>
        <w:jc w:val="both"/>
        <w:rPr>
          <w:b/>
          <w:sz w:val="28"/>
          <w:szCs w:val="28"/>
        </w:rPr>
      </w:pPr>
    </w:p>
    <w:p w:rsidR="00387055" w:rsidRPr="008D0222" w:rsidRDefault="007F0F00" w:rsidP="00C20785">
      <w:pPr>
        <w:pStyle w:val="a4"/>
        <w:tabs>
          <w:tab w:val="left" w:pos="709"/>
        </w:tabs>
        <w:spacing w:line="360" w:lineRule="auto"/>
        <w:ind w:left="1843" w:right="21" w:hanging="1134"/>
        <w:rPr>
          <w:b/>
          <w:sz w:val="28"/>
          <w:szCs w:val="28"/>
        </w:rPr>
      </w:pPr>
      <w:r w:rsidRPr="008D0222">
        <w:rPr>
          <w:sz w:val="28"/>
          <w:szCs w:val="28"/>
        </w:rPr>
        <w:t>Тема:</w:t>
      </w:r>
      <w:r w:rsidRPr="008D0222">
        <w:rPr>
          <w:b/>
          <w:sz w:val="28"/>
          <w:szCs w:val="28"/>
        </w:rPr>
        <w:t xml:space="preserve"> «</w:t>
      </w:r>
      <w:r w:rsidR="005E4CB5" w:rsidRPr="005E4CB5">
        <w:rPr>
          <w:sz w:val="28"/>
          <w:szCs w:val="28"/>
        </w:rPr>
        <w:t>Функциональное моделирование архитектуры программного средства</w:t>
      </w:r>
      <w:r w:rsidRPr="008D0222">
        <w:rPr>
          <w:b/>
          <w:sz w:val="28"/>
          <w:szCs w:val="28"/>
        </w:rPr>
        <w:t>»</w:t>
      </w:r>
    </w:p>
    <w:p w:rsidR="00C20785" w:rsidRDefault="00C20785" w:rsidP="00C20785">
      <w:pPr>
        <w:pStyle w:val="a4"/>
        <w:tabs>
          <w:tab w:val="left" w:pos="0"/>
        </w:tabs>
        <w:spacing w:line="360" w:lineRule="auto"/>
        <w:ind w:right="21"/>
        <w:jc w:val="both"/>
        <w:rPr>
          <w:sz w:val="28"/>
          <w:szCs w:val="26"/>
        </w:rPr>
      </w:pPr>
    </w:p>
    <w:p w:rsidR="008D0222" w:rsidRDefault="008D0222" w:rsidP="00C20785">
      <w:pPr>
        <w:pStyle w:val="a4"/>
        <w:tabs>
          <w:tab w:val="left" w:pos="0"/>
        </w:tabs>
        <w:spacing w:line="360" w:lineRule="auto"/>
        <w:ind w:right="21"/>
        <w:jc w:val="right"/>
        <w:rPr>
          <w:sz w:val="28"/>
          <w:szCs w:val="26"/>
        </w:rPr>
      </w:pPr>
    </w:p>
    <w:p w:rsidR="00F23969" w:rsidRDefault="007F0F00" w:rsidP="00C20785">
      <w:pPr>
        <w:pStyle w:val="a4"/>
        <w:tabs>
          <w:tab w:val="left" w:pos="142"/>
          <w:tab w:val="left" w:pos="5812"/>
        </w:tabs>
        <w:spacing w:line="360" w:lineRule="auto"/>
        <w:ind w:left="6379" w:right="21"/>
        <w:jc w:val="left"/>
        <w:rPr>
          <w:sz w:val="28"/>
          <w:szCs w:val="26"/>
        </w:rPr>
      </w:pPr>
      <w:r>
        <w:rPr>
          <w:sz w:val="28"/>
          <w:szCs w:val="26"/>
        </w:rPr>
        <w:t>Выполнил</w:t>
      </w:r>
      <w:r w:rsidR="006E65CA">
        <w:rPr>
          <w:sz w:val="28"/>
          <w:szCs w:val="26"/>
        </w:rPr>
        <w:t>и</w:t>
      </w:r>
      <w:r>
        <w:rPr>
          <w:sz w:val="28"/>
          <w:szCs w:val="26"/>
        </w:rPr>
        <w:t>:</w:t>
      </w:r>
    </w:p>
    <w:p w:rsidR="00F23969" w:rsidRPr="00F23969" w:rsidRDefault="00F23969" w:rsidP="00C20785">
      <w:pPr>
        <w:pStyle w:val="a4"/>
        <w:tabs>
          <w:tab w:val="left" w:pos="142"/>
          <w:tab w:val="left" w:pos="5812"/>
        </w:tabs>
        <w:spacing w:line="360" w:lineRule="auto"/>
        <w:ind w:left="6379" w:right="21"/>
        <w:jc w:val="left"/>
        <w:rPr>
          <w:sz w:val="28"/>
          <w:szCs w:val="26"/>
        </w:rPr>
      </w:pPr>
      <w:r>
        <w:rPr>
          <w:sz w:val="28"/>
          <w:szCs w:val="26"/>
        </w:rPr>
        <w:t>Филиппов Я</w:t>
      </w:r>
      <w:r w:rsidRPr="00F23969">
        <w:rPr>
          <w:sz w:val="28"/>
          <w:szCs w:val="26"/>
        </w:rPr>
        <w:t>.</w:t>
      </w:r>
      <w:r>
        <w:rPr>
          <w:sz w:val="28"/>
          <w:szCs w:val="26"/>
        </w:rPr>
        <w:t>В</w:t>
      </w:r>
      <w:r w:rsidRPr="00F23969">
        <w:rPr>
          <w:sz w:val="28"/>
          <w:szCs w:val="26"/>
        </w:rPr>
        <w:t>.</w:t>
      </w:r>
    </w:p>
    <w:p w:rsidR="00FD58D3" w:rsidRDefault="00F23969" w:rsidP="00C20785">
      <w:pPr>
        <w:pStyle w:val="a4"/>
        <w:tabs>
          <w:tab w:val="left" w:pos="142"/>
          <w:tab w:val="left" w:pos="5812"/>
        </w:tabs>
        <w:spacing w:line="360" w:lineRule="auto"/>
        <w:ind w:left="6379" w:right="21"/>
        <w:jc w:val="left"/>
        <w:rPr>
          <w:sz w:val="28"/>
          <w:szCs w:val="26"/>
        </w:rPr>
      </w:pPr>
      <w:r>
        <w:rPr>
          <w:sz w:val="28"/>
          <w:szCs w:val="26"/>
        </w:rPr>
        <w:t>Фролов Д</w:t>
      </w:r>
      <w:r w:rsidRPr="00F23969">
        <w:rPr>
          <w:sz w:val="28"/>
          <w:szCs w:val="26"/>
        </w:rPr>
        <w:t>.</w:t>
      </w:r>
      <w:r>
        <w:rPr>
          <w:sz w:val="28"/>
          <w:szCs w:val="26"/>
        </w:rPr>
        <w:t>В</w:t>
      </w:r>
      <w:r>
        <w:rPr>
          <w:sz w:val="28"/>
          <w:szCs w:val="26"/>
          <w:lang w:val="en-US"/>
        </w:rPr>
        <w:t>.</w:t>
      </w:r>
      <w:r w:rsidR="006E65CA">
        <w:rPr>
          <w:sz w:val="28"/>
          <w:szCs w:val="26"/>
        </w:rPr>
        <w:t xml:space="preserve"> </w:t>
      </w:r>
    </w:p>
    <w:p w:rsidR="00387055" w:rsidRDefault="007F0F00" w:rsidP="00FD58D3">
      <w:pPr>
        <w:pStyle w:val="a4"/>
        <w:tabs>
          <w:tab w:val="left" w:pos="142"/>
          <w:tab w:val="left" w:pos="5670"/>
        </w:tabs>
        <w:spacing w:line="360" w:lineRule="auto"/>
        <w:ind w:left="6379" w:right="21"/>
        <w:jc w:val="left"/>
        <w:rPr>
          <w:sz w:val="28"/>
          <w:szCs w:val="26"/>
        </w:rPr>
      </w:pPr>
      <w:r>
        <w:rPr>
          <w:sz w:val="28"/>
          <w:szCs w:val="26"/>
        </w:rPr>
        <w:tab/>
        <w:t>Группа:</w:t>
      </w:r>
      <w:r w:rsidR="006E65CA">
        <w:rPr>
          <w:sz w:val="28"/>
          <w:szCs w:val="26"/>
        </w:rPr>
        <w:t xml:space="preserve"> 3203-090401</w:t>
      </w:r>
      <w:r w:rsidR="006E65CA">
        <w:rPr>
          <w:sz w:val="28"/>
          <w:szCs w:val="26"/>
          <w:lang w:val="en-US"/>
        </w:rPr>
        <w:t>D</w:t>
      </w:r>
      <w:r>
        <w:rPr>
          <w:sz w:val="28"/>
          <w:szCs w:val="26"/>
        </w:rPr>
        <w:t xml:space="preserve"> </w:t>
      </w:r>
    </w:p>
    <w:p w:rsidR="001A480D" w:rsidRDefault="001A480D" w:rsidP="001A480D">
      <w:pPr>
        <w:pStyle w:val="a4"/>
        <w:tabs>
          <w:tab w:val="left" w:pos="0"/>
        </w:tabs>
        <w:spacing w:line="360" w:lineRule="auto"/>
        <w:ind w:right="21"/>
        <w:jc w:val="both"/>
        <w:rPr>
          <w:sz w:val="28"/>
          <w:szCs w:val="26"/>
        </w:rPr>
      </w:pPr>
    </w:p>
    <w:p w:rsidR="008D0222" w:rsidRDefault="008D0222" w:rsidP="001A480D">
      <w:pPr>
        <w:pStyle w:val="a4"/>
        <w:tabs>
          <w:tab w:val="left" w:pos="0"/>
        </w:tabs>
        <w:spacing w:line="360" w:lineRule="auto"/>
        <w:ind w:right="21"/>
        <w:jc w:val="both"/>
        <w:rPr>
          <w:sz w:val="28"/>
          <w:szCs w:val="26"/>
        </w:rPr>
      </w:pPr>
    </w:p>
    <w:p w:rsidR="008D0222" w:rsidRDefault="008D0222" w:rsidP="001A480D">
      <w:pPr>
        <w:pStyle w:val="a4"/>
        <w:tabs>
          <w:tab w:val="left" w:pos="0"/>
        </w:tabs>
        <w:spacing w:line="360" w:lineRule="auto"/>
        <w:ind w:right="21"/>
        <w:jc w:val="both"/>
        <w:rPr>
          <w:sz w:val="28"/>
          <w:szCs w:val="26"/>
        </w:rPr>
      </w:pPr>
    </w:p>
    <w:p w:rsidR="00387055" w:rsidRDefault="007F0F00" w:rsidP="006E65CA">
      <w:pPr>
        <w:pStyle w:val="a4"/>
        <w:tabs>
          <w:tab w:val="left" w:pos="0"/>
        </w:tabs>
        <w:spacing w:line="360" w:lineRule="auto"/>
        <w:ind w:right="21"/>
        <w:rPr>
          <w:b/>
        </w:rPr>
      </w:pPr>
      <w:r>
        <w:rPr>
          <w:sz w:val="28"/>
          <w:szCs w:val="26"/>
        </w:rPr>
        <w:t>Самара 2025</w:t>
      </w:r>
      <w:r>
        <w:br w:type="page"/>
      </w:r>
    </w:p>
    <w:p w:rsidR="003540C5" w:rsidRPr="003540C5" w:rsidRDefault="003540C5" w:rsidP="003540C5">
      <w:pPr>
        <w:pageBreakBefore/>
        <w:widowControl w:val="0"/>
        <w:suppressAutoHyphens w:val="0"/>
        <w:spacing w:after="120" w:line="360" w:lineRule="atLeast"/>
        <w:ind w:firstLine="0"/>
        <w:jc w:val="center"/>
        <w:outlineLvl w:val="0"/>
        <w:rPr>
          <w:rFonts w:eastAsia="Times New Roman"/>
          <w:b/>
          <w:caps/>
          <w:sz w:val="24"/>
          <w:szCs w:val="24"/>
        </w:rPr>
      </w:pPr>
      <w:r w:rsidRPr="003540C5">
        <w:rPr>
          <w:rFonts w:eastAsia="Times New Roman"/>
          <w:b/>
          <w:caps/>
          <w:sz w:val="26"/>
          <w:szCs w:val="20"/>
        </w:rPr>
        <w:lastRenderedPageBreak/>
        <w:t xml:space="preserve">. </w:t>
      </w:r>
      <w:r w:rsidRPr="003540C5">
        <w:rPr>
          <w:rFonts w:eastAsia="Times New Roman"/>
          <w:b/>
          <w:caps/>
          <w:sz w:val="24"/>
          <w:szCs w:val="24"/>
        </w:rPr>
        <w:t>Порядок Выполнения лабораторной работы</w:t>
      </w:r>
    </w:p>
    <w:p w:rsidR="003540C5" w:rsidRPr="003540C5" w:rsidRDefault="003540C5" w:rsidP="003540C5">
      <w:pPr>
        <w:keepNext/>
        <w:keepLines/>
        <w:widowControl w:val="0"/>
        <w:spacing w:before="120" w:after="120" w:line="288" w:lineRule="auto"/>
        <w:ind w:left="567" w:firstLine="0"/>
        <w:jc w:val="left"/>
        <w:outlineLvl w:val="1"/>
        <w:rPr>
          <w:rFonts w:eastAsia="Times New Roman"/>
          <w:b/>
          <w:szCs w:val="24"/>
        </w:rPr>
      </w:pPr>
      <w:bookmarkStart w:id="1" w:name="_Toc163957172"/>
      <w:r w:rsidRPr="003540C5">
        <w:rPr>
          <w:rFonts w:eastAsia="Times New Roman"/>
          <w:b/>
          <w:szCs w:val="24"/>
        </w:rPr>
        <w:t>1. Исходные данные</w:t>
      </w:r>
      <w:bookmarkEnd w:id="1"/>
    </w:p>
    <w:p w:rsidR="003540C5" w:rsidRPr="003540C5" w:rsidRDefault="003540C5" w:rsidP="003540C5">
      <w:pPr>
        <w:widowControl w:val="0"/>
        <w:numPr>
          <w:ilvl w:val="0"/>
          <w:numId w:val="20"/>
        </w:numPr>
        <w:suppressAutoHyphens w:val="0"/>
        <w:spacing w:line="288" w:lineRule="auto"/>
        <w:ind w:left="426"/>
        <w:rPr>
          <w:rFonts w:eastAsia="Times New Roman"/>
          <w:sz w:val="26"/>
          <w:szCs w:val="20"/>
        </w:rPr>
      </w:pPr>
      <w:r w:rsidRPr="003540C5">
        <w:rPr>
          <w:rFonts w:eastAsia="Times New Roman"/>
          <w:sz w:val="26"/>
          <w:szCs w:val="20"/>
        </w:rPr>
        <w:t>Внешнее описание системы, разработанное в ходе выполнения предыдущих лабораторных работ;</w:t>
      </w:r>
    </w:p>
    <w:p w:rsidR="003540C5" w:rsidRPr="003540C5" w:rsidRDefault="003540C5" w:rsidP="003540C5">
      <w:pPr>
        <w:keepNext/>
        <w:keepLines/>
        <w:widowControl w:val="0"/>
        <w:spacing w:before="360" w:after="120" w:line="288" w:lineRule="auto"/>
        <w:ind w:left="567" w:firstLine="0"/>
        <w:jc w:val="left"/>
        <w:outlineLvl w:val="1"/>
        <w:rPr>
          <w:rFonts w:eastAsia="Times New Roman"/>
          <w:b/>
          <w:szCs w:val="24"/>
        </w:rPr>
      </w:pPr>
      <w:bookmarkStart w:id="2" w:name="_Toc163957173"/>
      <w:r w:rsidRPr="003540C5">
        <w:rPr>
          <w:rFonts w:eastAsia="Times New Roman"/>
          <w:b/>
          <w:szCs w:val="24"/>
        </w:rPr>
        <w:t>2. Общий план выполнения работы</w:t>
      </w:r>
      <w:bookmarkEnd w:id="2"/>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Определить основную функциональность системы.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Определить внешние входы и выходы системы.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Определить используемые механизмы системы.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Построить контекстную диаграмму </w:t>
      </w:r>
      <w:r w:rsidRPr="003540C5">
        <w:rPr>
          <w:rFonts w:eastAsia="Times New Roman"/>
          <w:sz w:val="26"/>
          <w:szCs w:val="20"/>
          <w:lang w:val="en-US"/>
        </w:rPr>
        <w:t>A</w:t>
      </w:r>
      <w:r w:rsidRPr="003540C5">
        <w:rPr>
          <w:rFonts w:eastAsia="Times New Roman"/>
          <w:sz w:val="26"/>
          <w:szCs w:val="20"/>
        </w:rPr>
        <w:t>-</w:t>
      </w:r>
      <w:r w:rsidRPr="003540C5">
        <w:rPr>
          <w:rFonts w:eastAsia="Times New Roman"/>
          <w:sz w:val="26"/>
          <w:szCs w:val="20"/>
          <w:lang w:val="en-US"/>
        </w:rPr>
        <w:t>0</w:t>
      </w:r>
      <w:r w:rsidRPr="003540C5">
        <w:rPr>
          <w:rFonts w:eastAsia="Times New Roman"/>
          <w:sz w:val="26"/>
          <w:szCs w:val="20"/>
        </w:rPr>
        <w:t>.</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Провести декомпозицию контекстной диаграммы </w:t>
      </w:r>
      <w:r w:rsidRPr="003540C5">
        <w:rPr>
          <w:rFonts w:eastAsia="Times New Roman"/>
          <w:sz w:val="26"/>
          <w:szCs w:val="20"/>
          <w:lang w:val="en-US"/>
        </w:rPr>
        <w:t>A</w:t>
      </w:r>
      <w:r w:rsidRPr="003540C5">
        <w:rPr>
          <w:rFonts w:eastAsia="Times New Roman"/>
          <w:sz w:val="26"/>
          <w:szCs w:val="20"/>
        </w:rPr>
        <w:t>0.</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Провести декомпозицию диаграмм первого уровня </w:t>
      </w:r>
      <w:r w:rsidRPr="003540C5">
        <w:rPr>
          <w:rFonts w:eastAsia="Times New Roman"/>
          <w:sz w:val="26"/>
          <w:szCs w:val="20"/>
          <w:lang w:val="en-US"/>
        </w:rPr>
        <w:t>A</w:t>
      </w:r>
      <w:proofErr w:type="gramStart"/>
      <w:r w:rsidRPr="003540C5">
        <w:rPr>
          <w:rFonts w:eastAsia="Times New Roman"/>
          <w:sz w:val="26"/>
          <w:szCs w:val="20"/>
        </w:rPr>
        <w:t>1,</w:t>
      </w:r>
      <w:r w:rsidRPr="003540C5">
        <w:rPr>
          <w:rFonts w:eastAsia="Times New Roman"/>
          <w:sz w:val="26"/>
          <w:szCs w:val="20"/>
          <w:lang w:val="en-US"/>
        </w:rPr>
        <w:t>A</w:t>
      </w:r>
      <w:proofErr w:type="gramEnd"/>
      <w:r w:rsidRPr="003540C5">
        <w:rPr>
          <w:rFonts w:eastAsia="Times New Roman"/>
          <w:sz w:val="26"/>
          <w:szCs w:val="20"/>
        </w:rPr>
        <w:t>2 … отображающие структурные компоненты системы.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Провести декомпозицию как минимум двух </w:t>
      </w:r>
      <w:proofErr w:type="spellStart"/>
      <w:r w:rsidRPr="003540C5">
        <w:rPr>
          <w:rFonts w:eastAsia="Times New Roman"/>
          <w:sz w:val="26"/>
          <w:szCs w:val="20"/>
        </w:rPr>
        <w:t>диаграм</w:t>
      </w:r>
      <w:proofErr w:type="spellEnd"/>
      <w:r w:rsidRPr="003540C5">
        <w:rPr>
          <w:rFonts w:eastAsia="Times New Roman"/>
          <w:sz w:val="26"/>
          <w:szCs w:val="20"/>
        </w:rPr>
        <w:t xml:space="preserve"> второго уровня, относящихся к разным родительским диаграммам первого уровня (</w:t>
      </w:r>
      <w:proofErr w:type="gramStart"/>
      <w:r w:rsidRPr="003540C5">
        <w:rPr>
          <w:rFonts w:eastAsia="Times New Roman"/>
          <w:sz w:val="26"/>
          <w:szCs w:val="20"/>
        </w:rPr>
        <w:t>например:А</w:t>
      </w:r>
      <w:proofErr w:type="gramEnd"/>
      <w:r w:rsidRPr="003540C5">
        <w:rPr>
          <w:rFonts w:eastAsia="Times New Roman"/>
          <w:sz w:val="26"/>
          <w:szCs w:val="20"/>
        </w:rPr>
        <w:t>12 и А23).</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Построить иерархию диаграмм.</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Завершить декомпозицию системы и проверить на полноту и непротиворечивость.</w:t>
      </w:r>
    </w:p>
    <w:p w:rsidR="003540C5" w:rsidRPr="003540C5" w:rsidRDefault="003540C5" w:rsidP="003540C5">
      <w:pPr>
        <w:widowControl w:val="0"/>
        <w:suppressAutoHyphens w:val="0"/>
        <w:spacing w:line="288" w:lineRule="auto"/>
        <w:ind w:left="491" w:firstLine="0"/>
        <w:rPr>
          <w:rFonts w:eastAsia="Times New Roman"/>
          <w:sz w:val="26"/>
          <w:szCs w:val="20"/>
        </w:rPr>
      </w:pPr>
      <w:r w:rsidRPr="003540C5">
        <w:rPr>
          <w:rFonts w:eastAsia="Times New Roman"/>
          <w:sz w:val="26"/>
          <w:szCs w:val="20"/>
        </w:rPr>
        <w:t xml:space="preserve">Замечание: Использовать диаграммы </w:t>
      </w:r>
      <w:r w:rsidRPr="003540C5">
        <w:rPr>
          <w:rFonts w:eastAsia="Times New Roman"/>
          <w:sz w:val="26"/>
          <w:szCs w:val="20"/>
          <w:lang w:val="en-US"/>
        </w:rPr>
        <w:t>IDEF</w:t>
      </w:r>
      <w:r w:rsidRPr="003540C5">
        <w:rPr>
          <w:rFonts w:eastAsia="Times New Roman"/>
          <w:sz w:val="26"/>
          <w:szCs w:val="20"/>
        </w:rPr>
        <w:t>0. На каждой диаграмме блоки выстраиваются по диагонали, количество блоков 3-6. Если присутствует значительное количество пересечений интерфейсных дуг, то следует повторно произвести декомпозицию блоков. Все дуги должны быть помечены.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Провести количественный анализ всех диаграмм. Показать, что коэффициенты сбалансированности и декомпозиции не возрастают.</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Описать назначение </w:t>
      </w:r>
      <w:r w:rsidRPr="003540C5">
        <w:rPr>
          <w:rFonts w:eastAsia="Times New Roman"/>
          <w:b/>
          <w:sz w:val="26"/>
          <w:szCs w:val="20"/>
          <w:u w:val="single"/>
        </w:rPr>
        <w:t>всех функциональных блоков</w:t>
      </w:r>
      <w:r w:rsidRPr="003540C5">
        <w:rPr>
          <w:rFonts w:eastAsia="Times New Roman"/>
          <w:sz w:val="26"/>
          <w:szCs w:val="20"/>
        </w:rPr>
        <w:t>.</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Описать входы, управления и выходы.</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Описать используемые механизмы (при наличии).</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Детально описать интерфейсные дуги. Для удобства все дуги рекомендуется пронумеровать.</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 xml:space="preserve">Определить тип связности между каждой парой блоков на диаграмме иерархии. Построить таблицу связности. </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Разработать таблицу трассировки требований. Для каждого требования из ЛР2 и ЛР3 необходимо отметить функциональные блоки его реализующие или отвечающие за выполнение требования.</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Подготовить отчет о проделанной работе</w:t>
      </w:r>
    </w:p>
    <w:p w:rsidR="003540C5" w:rsidRPr="003540C5" w:rsidRDefault="003540C5" w:rsidP="003540C5">
      <w:pPr>
        <w:widowControl w:val="0"/>
        <w:numPr>
          <w:ilvl w:val="2"/>
          <w:numId w:val="20"/>
        </w:numPr>
        <w:tabs>
          <w:tab w:val="left" w:pos="851"/>
        </w:tabs>
        <w:suppressAutoHyphens w:val="0"/>
        <w:spacing w:line="288" w:lineRule="auto"/>
        <w:ind w:left="851"/>
        <w:rPr>
          <w:rFonts w:eastAsia="Times New Roman"/>
          <w:sz w:val="26"/>
          <w:szCs w:val="20"/>
        </w:rPr>
      </w:pPr>
      <w:r w:rsidRPr="003540C5">
        <w:rPr>
          <w:rFonts w:eastAsia="Times New Roman"/>
          <w:sz w:val="26"/>
          <w:szCs w:val="20"/>
        </w:rPr>
        <w:t>Сдать отчет преподавателю и получить зачет по лабораторной работе.</w:t>
      </w:r>
    </w:p>
    <w:p w:rsidR="003540C5" w:rsidRPr="003540C5" w:rsidRDefault="003540C5" w:rsidP="003540C5">
      <w:pPr>
        <w:suppressAutoHyphens w:val="0"/>
        <w:spacing w:line="240" w:lineRule="auto"/>
        <w:ind w:firstLine="0"/>
        <w:jc w:val="left"/>
        <w:rPr>
          <w:rFonts w:eastAsia="Times New Roman"/>
          <w:b/>
          <w:sz w:val="24"/>
          <w:szCs w:val="24"/>
        </w:rPr>
      </w:pPr>
      <w:r w:rsidRPr="003540C5">
        <w:rPr>
          <w:rFonts w:eastAsia="Times New Roman"/>
          <w:sz w:val="26"/>
          <w:szCs w:val="20"/>
        </w:rPr>
        <w:br w:type="page"/>
      </w:r>
    </w:p>
    <w:p w:rsidR="003540C5" w:rsidRPr="003540C5" w:rsidRDefault="003540C5" w:rsidP="003540C5">
      <w:pPr>
        <w:keepNext/>
        <w:keepLines/>
        <w:widowControl w:val="0"/>
        <w:numPr>
          <w:ilvl w:val="0"/>
          <w:numId w:val="22"/>
        </w:numPr>
        <w:suppressAutoHyphens w:val="0"/>
        <w:spacing w:after="120" w:line="288" w:lineRule="auto"/>
        <w:jc w:val="left"/>
        <w:outlineLvl w:val="1"/>
        <w:rPr>
          <w:rFonts w:eastAsia="Times New Roman"/>
          <w:b/>
          <w:szCs w:val="24"/>
        </w:rPr>
      </w:pPr>
      <w:bookmarkStart w:id="3" w:name="_Toc163957174"/>
      <w:r w:rsidRPr="003540C5">
        <w:rPr>
          <w:rFonts w:eastAsia="Times New Roman"/>
          <w:b/>
          <w:szCs w:val="24"/>
        </w:rPr>
        <w:lastRenderedPageBreak/>
        <w:t>Содержание отчета</w:t>
      </w:r>
      <w:bookmarkEnd w:id="3"/>
      <w:r w:rsidRPr="003540C5">
        <w:rPr>
          <w:rFonts w:eastAsia="Times New Roman"/>
          <w:b/>
          <w:szCs w:val="24"/>
        </w:rPr>
        <w:t xml:space="preserve"> </w:t>
      </w:r>
    </w:p>
    <w:p w:rsidR="003540C5" w:rsidRPr="003540C5" w:rsidRDefault="003540C5" w:rsidP="003540C5">
      <w:pPr>
        <w:widowControl w:val="0"/>
        <w:suppressAutoHyphens w:val="0"/>
        <w:spacing w:line="288" w:lineRule="auto"/>
        <w:ind w:firstLine="567"/>
        <w:rPr>
          <w:rFonts w:eastAsia="Times New Roman"/>
          <w:sz w:val="26"/>
          <w:szCs w:val="20"/>
        </w:rPr>
      </w:pPr>
      <w:r w:rsidRPr="003540C5">
        <w:rPr>
          <w:rFonts w:eastAsia="Times New Roman"/>
          <w:sz w:val="26"/>
          <w:szCs w:val="20"/>
        </w:rPr>
        <w:t>Разделы отчета:</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Описание функциональных требований (ЛР2)</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Описание спецификации качества (ЛР3)</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Контекстная диаграмма</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 xml:space="preserve">Описание контекстной диаграммы </w:t>
      </w:r>
    </w:p>
    <w:p w:rsidR="003540C5" w:rsidRPr="003540C5" w:rsidRDefault="003540C5" w:rsidP="003540C5">
      <w:pPr>
        <w:widowControl w:val="0"/>
        <w:numPr>
          <w:ilvl w:val="1"/>
          <w:numId w:val="23"/>
        </w:numPr>
        <w:suppressAutoHyphens w:val="0"/>
        <w:spacing w:line="288" w:lineRule="auto"/>
        <w:jc w:val="left"/>
        <w:rPr>
          <w:rFonts w:eastAsia="Times New Roman"/>
          <w:sz w:val="26"/>
          <w:szCs w:val="20"/>
        </w:rPr>
      </w:pPr>
      <w:r w:rsidRPr="003540C5">
        <w:rPr>
          <w:rFonts w:eastAsia="Times New Roman"/>
          <w:sz w:val="26"/>
          <w:szCs w:val="20"/>
        </w:rPr>
        <w:t>основное назначение системы</w:t>
      </w:r>
    </w:p>
    <w:p w:rsidR="003540C5" w:rsidRPr="003540C5" w:rsidRDefault="003540C5" w:rsidP="003540C5">
      <w:pPr>
        <w:widowControl w:val="0"/>
        <w:numPr>
          <w:ilvl w:val="1"/>
          <w:numId w:val="23"/>
        </w:numPr>
        <w:suppressAutoHyphens w:val="0"/>
        <w:spacing w:line="288" w:lineRule="auto"/>
        <w:jc w:val="left"/>
        <w:rPr>
          <w:rFonts w:eastAsia="Times New Roman"/>
          <w:sz w:val="26"/>
          <w:szCs w:val="20"/>
        </w:rPr>
      </w:pPr>
      <w:r w:rsidRPr="003540C5">
        <w:rPr>
          <w:rFonts w:eastAsia="Times New Roman"/>
          <w:sz w:val="26"/>
          <w:szCs w:val="20"/>
        </w:rPr>
        <w:t xml:space="preserve"> входы, управления и выходы системы</w:t>
      </w:r>
    </w:p>
    <w:p w:rsidR="003540C5" w:rsidRPr="003540C5" w:rsidRDefault="003540C5" w:rsidP="003540C5">
      <w:pPr>
        <w:widowControl w:val="0"/>
        <w:numPr>
          <w:ilvl w:val="1"/>
          <w:numId w:val="23"/>
        </w:numPr>
        <w:suppressAutoHyphens w:val="0"/>
        <w:spacing w:line="288" w:lineRule="auto"/>
        <w:jc w:val="left"/>
        <w:rPr>
          <w:rFonts w:eastAsia="Times New Roman"/>
          <w:sz w:val="26"/>
          <w:szCs w:val="20"/>
        </w:rPr>
      </w:pPr>
      <w:r w:rsidRPr="003540C5">
        <w:rPr>
          <w:rFonts w:eastAsia="Times New Roman"/>
          <w:sz w:val="26"/>
          <w:szCs w:val="20"/>
        </w:rPr>
        <w:t xml:space="preserve"> механизмы системы (при наличии)</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Иерархия диаграмм.</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Диаграмма нулевого уровня.</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Диаграммы первого уровня.</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Дополнительные диаграммы второго уровня.</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Подробный расчет коэффициентов декомпозиции и сбалансированности для каждой диаграммы.</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Описание функциональных блоков.</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Описание интерфейсных дуг.</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Таблица связностей.</w:t>
      </w:r>
    </w:p>
    <w:tbl>
      <w:tblPr>
        <w:tblStyle w:val="13"/>
        <w:tblW w:w="9570" w:type="dxa"/>
        <w:tblLayout w:type="fixed"/>
        <w:tblLook w:val="04A0" w:firstRow="1" w:lastRow="0" w:firstColumn="1" w:lastColumn="0" w:noHBand="0" w:noVBand="1"/>
      </w:tblPr>
      <w:tblGrid>
        <w:gridCol w:w="1811"/>
        <w:gridCol w:w="1551"/>
        <w:gridCol w:w="1553"/>
        <w:gridCol w:w="1552"/>
        <w:gridCol w:w="1551"/>
        <w:gridCol w:w="1552"/>
      </w:tblGrid>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Блоки</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А0</w:t>
            </w: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А15</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А0</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3" w:type="dxa"/>
          </w:tcPr>
          <w:p w:rsidR="003540C5" w:rsidRPr="003540C5" w:rsidRDefault="003540C5" w:rsidP="003540C5">
            <w:pPr>
              <w:spacing w:line="288" w:lineRule="auto"/>
              <w:ind w:firstLine="0"/>
              <w:jc w:val="left"/>
              <w:rPr>
                <w:rFonts w:eastAsia="Times New Roman"/>
                <w:sz w:val="26"/>
                <w:szCs w:val="20"/>
                <w:lang w:val="en-US"/>
              </w:rPr>
            </w:pPr>
            <w:r w:rsidRPr="003540C5">
              <w:rPr>
                <w:rFonts w:eastAsia="Times New Roman"/>
                <w:sz w:val="26"/>
                <w:szCs w:val="20"/>
              </w:rPr>
              <w:t>P</w:t>
            </w: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lang w:val="en-US"/>
              </w:rPr>
              <w:t>Д</w:t>
            </w: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Р</w:t>
            </w: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А15</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Д</w:t>
            </w: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r>
    </w:tbl>
    <w:p w:rsidR="003540C5" w:rsidRPr="003540C5" w:rsidRDefault="003540C5" w:rsidP="003540C5">
      <w:pPr>
        <w:suppressAutoHyphens w:val="0"/>
        <w:spacing w:line="288" w:lineRule="auto"/>
        <w:ind w:firstLine="0"/>
        <w:jc w:val="left"/>
        <w:rPr>
          <w:rFonts w:eastAsia="Times New Roman"/>
          <w:sz w:val="26"/>
          <w:szCs w:val="20"/>
        </w:rPr>
      </w:pPr>
      <w:r w:rsidRPr="003540C5">
        <w:rPr>
          <w:rFonts w:eastAsia="Times New Roman"/>
          <w:sz w:val="26"/>
          <w:szCs w:val="20"/>
        </w:rPr>
        <w:t>В ячейках указать виды связностей или отношения между работами.</w:t>
      </w:r>
    </w:p>
    <w:p w:rsidR="003540C5" w:rsidRPr="003540C5" w:rsidRDefault="003540C5" w:rsidP="003540C5">
      <w:pPr>
        <w:suppressAutoHyphens w:val="0"/>
        <w:spacing w:before="120" w:after="120" w:line="288" w:lineRule="auto"/>
        <w:ind w:left="567" w:firstLine="0"/>
        <w:textAlignment w:val="baseline"/>
        <w:rPr>
          <w:rFonts w:eastAsia="Times New Roman"/>
          <w:sz w:val="22"/>
          <w:szCs w:val="22"/>
        </w:rPr>
      </w:pPr>
      <w:r w:rsidRPr="003540C5">
        <w:rPr>
          <w:rFonts w:eastAsia="Times New Roman"/>
          <w:sz w:val="22"/>
          <w:szCs w:val="22"/>
        </w:rPr>
        <w:t xml:space="preserve">Случайная – С, Логическая – Л, Временная – В, Процедурная – </w:t>
      </w:r>
      <w:proofErr w:type="spellStart"/>
      <w:r w:rsidRPr="003540C5">
        <w:rPr>
          <w:rFonts w:eastAsia="Times New Roman"/>
          <w:sz w:val="22"/>
          <w:szCs w:val="22"/>
        </w:rPr>
        <w:t>Пр</w:t>
      </w:r>
      <w:proofErr w:type="spellEnd"/>
      <w:r w:rsidRPr="003540C5">
        <w:rPr>
          <w:rFonts w:eastAsia="Times New Roman"/>
          <w:sz w:val="22"/>
          <w:szCs w:val="22"/>
        </w:rPr>
        <w:t>, Коммуникационная – К, Последовательная – П, Функциональная – Ф, Дочерняя – Д, Родительская – Р.</w:t>
      </w:r>
    </w:p>
    <w:p w:rsidR="003540C5" w:rsidRPr="003540C5" w:rsidRDefault="003540C5" w:rsidP="003540C5">
      <w:pPr>
        <w:widowControl w:val="0"/>
        <w:numPr>
          <w:ilvl w:val="0"/>
          <w:numId w:val="21"/>
        </w:numPr>
        <w:tabs>
          <w:tab w:val="left" w:pos="1134"/>
        </w:tabs>
        <w:suppressAutoHyphens w:val="0"/>
        <w:spacing w:line="288" w:lineRule="auto"/>
        <w:ind w:left="1134" w:hanging="567"/>
        <w:jc w:val="left"/>
        <w:rPr>
          <w:rFonts w:eastAsia="Times New Roman"/>
          <w:sz w:val="26"/>
          <w:szCs w:val="20"/>
        </w:rPr>
      </w:pPr>
      <w:r w:rsidRPr="003540C5">
        <w:rPr>
          <w:rFonts w:eastAsia="Times New Roman"/>
          <w:sz w:val="26"/>
          <w:szCs w:val="20"/>
        </w:rPr>
        <w:t>Таблица трассировки требований.</w:t>
      </w:r>
    </w:p>
    <w:tbl>
      <w:tblPr>
        <w:tblStyle w:val="13"/>
        <w:tblW w:w="9570" w:type="dxa"/>
        <w:tblLayout w:type="fixed"/>
        <w:tblLook w:val="04A0" w:firstRow="1" w:lastRow="0" w:firstColumn="1" w:lastColumn="0" w:noHBand="0" w:noVBand="1"/>
      </w:tblPr>
      <w:tblGrid>
        <w:gridCol w:w="1811"/>
        <w:gridCol w:w="1551"/>
        <w:gridCol w:w="1553"/>
        <w:gridCol w:w="1552"/>
        <w:gridCol w:w="1551"/>
        <w:gridCol w:w="1552"/>
      </w:tblGrid>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Требования</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А0</w:t>
            </w: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А15</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2.6.1</w:t>
            </w:r>
          </w:p>
        </w:tc>
        <w:tc>
          <w:tcPr>
            <w:tcW w:w="1551"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2.6.2</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3.1.1</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r>
      <w:tr w:rsidR="003540C5" w:rsidRPr="003540C5" w:rsidTr="009E748F">
        <w:tc>
          <w:tcPr>
            <w:tcW w:w="1810" w:type="dxa"/>
          </w:tcPr>
          <w:p w:rsidR="003540C5" w:rsidRPr="003540C5" w:rsidRDefault="003540C5" w:rsidP="003540C5">
            <w:pPr>
              <w:spacing w:line="288" w:lineRule="auto"/>
              <w:ind w:firstLine="0"/>
              <w:jc w:val="left"/>
              <w:rPr>
                <w:rFonts w:eastAsia="Times New Roman"/>
                <w:sz w:val="26"/>
                <w:szCs w:val="20"/>
              </w:rPr>
            </w:pPr>
            <w:r w:rsidRPr="003540C5">
              <w:rPr>
                <w:rFonts w:eastAsia="Times New Roman"/>
                <w:sz w:val="26"/>
                <w:szCs w:val="20"/>
              </w:rPr>
              <w:t>…</w:t>
            </w: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3"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c>
          <w:tcPr>
            <w:tcW w:w="1551" w:type="dxa"/>
          </w:tcPr>
          <w:p w:rsidR="003540C5" w:rsidRPr="003540C5" w:rsidRDefault="003540C5" w:rsidP="003540C5">
            <w:pPr>
              <w:spacing w:line="288" w:lineRule="auto"/>
              <w:ind w:firstLine="0"/>
              <w:jc w:val="left"/>
              <w:rPr>
                <w:rFonts w:eastAsia="Times New Roman"/>
                <w:sz w:val="26"/>
                <w:szCs w:val="20"/>
              </w:rPr>
            </w:pPr>
          </w:p>
        </w:tc>
        <w:tc>
          <w:tcPr>
            <w:tcW w:w="1552" w:type="dxa"/>
          </w:tcPr>
          <w:p w:rsidR="003540C5" w:rsidRPr="003540C5" w:rsidRDefault="003540C5" w:rsidP="003540C5">
            <w:pPr>
              <w:spacing w:line="288" w:lineRule="auto"/>
              <w:ind w:firstLine="0"/>
              <w:jc w:val="left"/>
              <w:rPr>
                <w:rFonts w:eastAsia="Times New Roman"/>
                <w:sz w:val="26"/>
                <w:szCs w:val="20"/>
              </w:rPr>
            </w:pPr>
          </w:p>
        </w:tc>
      </w:tr>
    </w:tbl>
    <w:p w:rsidR="003540C5" w:rsidRPr="003540C5" w:rsidRDefault="003540C5" w:rsidP="003540C5">
      <w:pPr>
        <w:suppressAutoHyphens w:val="0"/>
        <w:spacing w:line="288" w:lineRule="auto"/>
        <w:ind w:firstLine="0"/>
        <w:jc w:val="left"/>
        <w:rPr>
          <w:rFonts w:eastAsia="Times New Roman"/>
          <w:sz w:val="26"/>
          <w:szCs w:val="20"/>
        </w:rPr>
      </w:pPr>
      <w:r w:rsidRPr="003540C5">
        <w:rPr>
          <w:rFonts w:eastAsia="Times New Roman"/>
          <w:sz w:val="26"/>
          <w:szCs w:val="20"/>
        </w:rPr>
        <w:t>В ячейках отметить те функциональные блоки, которые отвечают за предъявляемое требование.</w:t>
      </w:r>
    </w:p>
    <w:p w:rsidR="00387055" w:rsidRDefault="00387055" w:rsidP="00216DDE">
      <w:pPr>
        <w:tabs>
          <w:tab w:val="left" w:pos="1134"/>
        </w:tabs>
        <w:ind w:firstLine="709"/>
      </w:pPr>
    </w:p>
    <w:p w:rsidR="0015287B" w:rsidRPr="0015287B" w:rsidRDefault="0015287B" w:rsidP="0015287B">
      <w:pPr>
        <w:pStyle w:val="12"/>
        <w:ind w:firstLine="0"/>
        <w:jc w:val="center"/>
        <w:rPr>
          <w:rFonts w:ascii="Times New Roman" w:hAnsi="Times New Roman" w:cs="Times New Roman"/>
        </w:rPr>
      </w:pPr>
      <w:r w:rsidRPr="0015287B">
        <w:rPr>
          <w:rFonts w:ascii="Times New Roman" w:hAnsi="Times New Roman" w:cs="Times New Roman"/>
        </w:rPr>
        <w:lastRenderedPageBreak/>
        <w:t>ВВЕДЕНИЕ</w:t>
      </w:r>
    </w:p>
    <w:p w:rsidR="009E748F" w:rsidRDefault="009E748F" w:rsidP="009E748F">
      <w:pPr>
        <w:pStyle w:val="2"/>
        <w:spacing w:line="360" w:lineRule="auto"/>
      </w:pPr>
      <w:r w:rsidRPr="00B34A87">
        <w:rPr>
          <w:rFonts w:eastAsiaTheme="minorEastAsia"/>
          <w:b w:val="0"/>
          <w:bCs w:val="0"/>
          <w:sz w:val="24"/>
          <w:szCs w:val="24"/>
        </w:rPr>
        <w:t xml:space="preserve">Контекстная диаграмма </w:t>
      </w:r>
      <w:proofErr w:type="gramStart"/>
      <w:r w:rsidR="00B34A87">
        <w:rPr>
          <w:rFonts w:eastAsiaTheme="minorEastAsia"/>
          <w:b w:val="0"/>
          <w:bCs w:val="0"/>
          <w:sz w:val="24"/>
          <w:szCs w:val="24"/>
        </w:rPr>
        <w:t xml:space="preserve">- </w:t>
      </w:r>
      <w:r w:rsidR="00B34A87" w:rsidRPr="00B34A87">
        <w:rPr>
          <w:rFonts w:eastAsiaTheme="minorEastAsia"/>
          <w:b w:val="0"/>
          <w:bCs w:val="0"/>
          <w:sz w:val="24"/>
          <w:szCs w:val="24"/>
        </w:rPr>
        <w:t>это</w:t>
      </w:r>
      <w:proofErr w:type="gramEnd"/>
      <w:r w:rsidR="00B34A87" w:rsidRPr="00B34A87">
        <w:rPr>
          <w:rFonts w:eastAsiaTheme="minorEastAsia"/>
          <w:b w:val="0"/>
          <w:bCs w:val="0"/>
          <w:sz w:val="24"/>
          <w:szCs w:val="24"/>
        </w:rPr>
        <w:t xml:space="preserve"> визуальное представление системы и её взаимодействий с внешними элементами. Она описывает систему на уровне «чёрного ящика»: только внешние свойства (потоки данных), но не содержание системы.</w:t>
      </w:r>
      <w:r w:rsidR="0015287B">
        <w:br w:type="page"/>
      </w:r>
      <w:r w:rsidRPr="007B10D8">
        <w:rPr>
          <w:b w:val="0"/>
          <w:sz w:val="28"/>
          <w:szCs w:val="28"/>
        </w:rPr>
        <w:lastRenderedPageBreak/>
        <w:t>1. Теория</w:t>
      </w:r>
    </w:p>
    <w:p w:rsidR="003540C5" w:rsidRPr="003540C5" w:rsidRDefault="003540C5" w:rsidP="009E748F">
      <w:pPr>
        <w:pStyle w:val="2"/>
        <w:spacing w:line="360" w:lineRule="auto"/>
        <w:rPr>
          <w:bCs w:val="0"/>
          <w:sz w:val="26"/>
          <w:szCs w:val="20"/>
        </w:rPr>
      </w:pPr>
      <w:r w:rsidRPr="003540C5">
        <w:rPr>
          <w:bCs w:val="0"/>
          <w:sz w:val="26"/>
          <w:szCs w:val="20"/>
        </w:rPr>
        <w:t>Архитектура программного средства</w:t>
      </w:r>
    </w:p>
    <w:p w:rsidR="003540C5" w:rsidRPr="003540C5" w:rsidRDefault="003540C5" w:rsidP="003540C5">
      <w:pPr>
        <w:suppressAutoHyphens w:val="0"/>
        <w:spacing w:before="240" w:after="120" w:line="288" w:lineRule="auto"/>
        <w:ind w:firstLine="340"/>
        <w:textAlignment w:val="baseline"/>
        <w:rPr>
          <w:rFonts w:eastAsia="Times New Roman"/>
          <w:sz w:val="24"/>
          <w:szCs w:val="22"/>
        </w:rPr>
      </w:pPr>
      <w:r w:rsidRPr="003540C5">
        <w:rPr>
          <w:rFonts w:eastAsia="Times New Roman"/>
          <w:b/>
          <w:sz w:val="24"/>
          <w:szCs w:val="22"/>
        </w:rPr>
        <w:t>Архитектура ПС</w:t>
      </w:r>
      <w:r w:rsidRPr="003540C5">
        <w:rPr>
          <w:rFonts w:eastAsia="Times New Roman"/>
          <w:sz w:val="24"/>
          <w:szCs w:val="22"/>
        </w:rPr>
        <w:t xml:space="preserve"> - это его строение как оно видно (или должно быть видно) извне, т.е. представление ПС как системы, состоящей из некоторой совокупности взаимодействующих подсистем. В качестве таких подсистем выступают обычно отдельные программы. Разработка архитектуры является первым этапом борьбы со сложностью ПС, на котором реализуется принцип выделения относительно независимых компонент.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Основные задачи разработки архитектуры ПС</w:t>
      </w:r>
      <w:r w:rsidRPr="003540C5">
        <w:rPr>
          <w:rFonts w:eastAsia="Times New Roman"/>
          <w:sz w:val="24"/>
          <w:szCs w:val="22"/>
        </w:rPr>
        <w:t xml:space="preserve">: </w:t>
      </w:r>
    </w:p>
    <w:p w:rsidR="003540C5" w:rsidRPr="003540C5" w:rsidRDefault="003540C5" w:rsidP="003540C5">
      <w:pPr>
        <w:widowControl w:val="0"/>
        <w:numPr>
          <w:ilvl w:val="0"/>
          <w:numId w:val="24"/>
        </w:numPr>
        <w:tabs>
          <w:tab w:val="left" w:pos="1134"/>
        </w:tabs>
        <w:suppressAutoHyphens w:val="0"/>
        <w:spacing w:before="120" w:after="120" w:line="288" w:lineRule="auto"/>
        <w:ind w:left="1134" w:hanging="567"/>
        <w:textAlignment w:val="baseline"/>
        <w:rPr>
          <w:rFonts w:eastAsia="Times New Roman"/>
          <w:sz w:val="24"/>
          <w:szCs w:val="22"/>
        </w:rPr>
      </w:pPr>
      <w:r w:rsidRPr="003540C5">
        <w:rPr>
          <w:rFonts w:eastAsia="Times New Roman"/>
          <w:sz w:val="24"/>
          <w:szCs w:val="22"/>
        </w:rPr>
        <w:t xml:space="preserve">выделение программных подсистем и отображение на них внешних функций (заданных во внешнем описании) ПС; </w:t>
      </w:r>
    </w:p>
    <w:p w:rsidR="003540C5" w:rsidRPr="003540C5" w:rsidRDefault="003540C5" w:rsidP="003540C5">
      <w:pPr>
        <w:widowControl w:val="0"/>
        <w:numPr>
          <w:ilvl w:val="0"/>
          <w:numId w:val="24"/>
        </w:numPr>
        <w:tabs>
          <w:tab w:val="left" w:pos="1134"/>
        </w:tabs>
        <w:suppressAutoHyphens w:val="0"/>
        <w:spacing w:before="120" w:after="120" w:line="288" w:lineRule="auto"/>
        <w:ind w:left="1134" w:hanging="567"/>
        <w:textAlignment w:val="baseline"/>
        <w:rPr>
          <w:rFonts w:eastAsia="Times New Roman"/>
          <w:sz w:val="24"/>
          <w:szCs w:val="22"/>
        </w:rPr>
      </w:pPr>
      <w:r w:rsidRPr="003540C5">
        <w:rPr>
          <w:rFonts w:eastAsia="Times New Roman"/>
          <w:sz w:val="24"/>
          <w:szCs w:val="22"/>
        </w:rPr>
        <w:t>определение способов взаимодействия между выделенными программными подсистемами.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С учетом принимаемых на этом этапе решений производится дальнейшая конкретизация и функциональных спецификаций.</w:t>
      </w:r>
    </w:p>
    <w:p w:rsidR="003540C5" w:rsidRPr="003540C5" w:rsidRDefault="003540C5" w:rsidP="003540C5">
      <w:pPr>
        <w:keepNext/>
        <w:keepLines/>
        <w:widowControl w:val="0"/>
        <w:spacing w:before="240" w:after="120"/>
        <w:ind w:left="992" w:firstLine="0"/>
        <w:jc w:val="left"/>
        <w:outlineLvl w:val="2"/>
        <w:rPr>
          <w:rFonts w:eastAsia="Times New Roman"/>
          <w:b/>
          <w:sz w:val="26"/>
          <w:szCs w:val="20"/>
        </w:rPr>
      </w:pPr>
      <w:bookmarkStart w:id="4" w:name="_Toc152408523"/>
      <w:bookmarkStart w:id="5" w:name="_Toc127869982"/>
      <w:r w:rsidRPr="003540C5">
        <w:rPr>
          <w:rFonts w:eastAsia="Times New Roman"/>
          <w:b/>
          <w:sz w:val="26"/>
          <w:szCs w:val="20"/>
        </w:rPr>
        <w:t>Архитектурные функции</w:t>
      </w:r>
      <w:bookmarkEnd w:id="4"/>
      <w:bookmarkEnd w:id="5"/>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Для обеспечения взаимодействия между подсистемами в ряде случаев не требуется создавать какие-либо дополнительные программные компоненты (помимо реализации внешних функций) - для этого может быть достаточно заранее фиксированных соглашений и стандартных возможностей базового программного обеспечения (операционной системы). Так в комплексе автономно выполняемых программ для обеспечения взаимодействия достаточно описания (спецификации) общей внешней информационной среды и возможностей операционной системы для запуска программ. В слоистой программной системе может оказаться достаточным спецификации выделенных программных слоев и обычный аппарат обращения к процедурам. В программном конвейере взаимодействие между программами также может обеспечивать операционная система (как это имеет место в операционной системе UNIX).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Однако в ряде случаев для обеспечения взаимодействия между программными подсистемами может потребоваться создание дополнительных программных компонент. Так для управления работой комплекса автономно выполняемых программ часто создают специализированный командный интерпретатор, более удобный в данной предметной области для подготовки требуемой внешней информационной среды и запуска требуемой программы, чем базовый командный интерпретатор используемой операционной системы. В коллективе параллельно действующих программ для управления портами сообщений требуется специальная программная подсистема. Такие программные компоненты никаких внешних функций не выполняют - они реализуют функции, возникшие в результате разработки архитектуры программного средства. В связи с этим такие функции мы будем называть архитектурными.</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br w:type="column"/>
      </w:r>
      <w:bookmarkStart w:id="6" w:name="OLE_LINK3"/>
      <w:bookmarkStart w:id="7" w:name="_Toc152408524"/>
      <w:bookmarkStart w:id="8" w:name="OLE_LINK4"/>
      <w:r w:rsidRPr="003540C5">
        <w:rPr>
          <w:rFonts w:eastAsia="Times New Roman"/>
          <w:b/>
          <w:sz w:val="26"/>
          <w:szCs w:val="20"/>
        </w:rPr>
        <w:lastRenderedPageBreak/>
        <w:t>Структурный подход к проектированию архитектуры</w:t>
      </w:r>
      <w:bookmarkEnd w:id="6"/>
      <w:bookmarkEnd w:id="7"/>
      <w:bookmarkEnd w:id="8"/>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Сущность структурного подхода к разработке ПС заключается в его декомпозиции (разбиении) на автоматизируемые функции: система разбивается на функциональные подсистемы, которые, в свою очередь, делятся на подфункции, подразделяемые на задачи, и так далее. Процесс разбиения продолжается вплоть до конкретных процедур. При этом автоматизируемая система сохраняет целостное представление, в котором все составляющие компоненты взаимоувязаны. При разработке системы "снизу-вверх" от отдельных задач ко всей системе целостность теряется, возникают проблемы при информационной стыковке отдельных компонентов.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Все наиболее распространенные методологии структурного подхода базируются на ряде общих принципов. В качестве двух базовых принципов используются следующие: </w:t>
      </w:r>
    </w:p>
    <w:p w:rsidR="003540C5" w:rsidRPr="003540C5" w:rsidRDefault="003540C5" w:rsidP="003540C5">
      <w:pPr>
        <w:widowControl w:val="0"/>
        <w:numPr>
          <w:ilvl w:val="0"/>
          <w:numId w:val="25"/>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"разделяй и властвуй"</w:t>
      </w:r>
      <w:r w:rsidRPr="003540C5">
        <w:rPr>
          <w:rFonts w:eastAsia="Times New Roman"/>
          <w:sz w:val="24"/>
          <w:szCs w:val="22"/>
        </w:rPr>
        <w:t xml:space="preserve"> - принцип решения сложных проблем путем их разбиения на множество меньших независимых задач, легких для понимания и решения; </w:t>
      </w:r>
    </w:p>
    <w:p w:rsidR="003540C5" w:rsidRPr="003540C5" w:rsidRDefault="003540C5" w:rsidP="003540C5">
      <w:pPr>
        <w:widowControl w:val="0"/>
        <w:numPr>
          <w:ilvl w:val="0"/>
          <w:numId w:val="25"/>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иерархического упорядочивания</w:t>
      </w:r>
      <w:r w:rsidRPr="003540C5">
        <w:rPr>
          <w:rFonts w:eastAsia="Times New Roman"/>
          <w:sz w:val="24"/>
          <w:szCs w:val="22"/>
        </w:rPr>
        <w:t xml:space="preserve"> - принцип организации составных частей проблемы в иерархические древовидные структуры с добавлением новых деталей на каждом уровне.</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Выделение двух базовых принципов не означает, что остальные принципы являются второстепенными, поскольку игнорирование любого из них может привести к непредсказуемым последствиям (в том числе и к провалу всего проекта). Основными из этих принципов являются следующие: </w:t>
      </w:r>
    </w:p>
    <w:p w:rsidR="003540C5" w:rsidRPr="003540C5" w:rsidRDefault="003540C5" w:rsidP="003540C5">
      <w:pPr>
        <w:widowControl w:val="0"/>
        <w:numPr>
          <w:ilvl w:val="0"/>
          <w:numId w:val="26"/>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абстрагирования</w:t>
      </w:r>
      <w:r w:rsidRPr="003540C5">
        <w:rPr>
          <w:rFonts w:eastAsia="Times New Roman"/>
          <w:sz w:val="24"/>
          <w:szCs w:val="22"/>
        </w:rPr>
        <w:t xml:space="preserve"> - заключается в выделении существенных аспектов системы и отвлечения от несущественных; </w:t>
      </w:r>
    </w:p>
    <w:p w:rsidR="003540C5" w:rsidRPr="003540C5" w:rsidRDefault="003540C5" w:rsidP="003540C5">
      <w:pPr>
        <w:widowControl w:val="0"/>
        <w:numPr>
          <w:ilvl w:val="0"/>
          <w:numId w:val="26"/>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формализации</w:t>
      </w:r>
      <w:r w:rsidRPr="003540C5">
        <w:rPr>
          <w:rFonts w:eastAsia="Times New Roman"/>
          <w:sz w:val="24"/>
          <w:szCs w:val="22"/>
        </w:rPr>
        <w:t xml:space="preserve"> - заключается в необходимости строгого методического подхода к решению проблемы; </w:t>
      </w:r>
    </w:p>
    <w:p w:rsidR="003540C5" w:rsidRPr="003540C5" w:rsidRDefault="003540C5" w:rsidP="003540C5">
      <w:pPr>
        <w:widowControl w:val="0"/>
        <w:numPr>
          <w:ilvl w:val="0"/>
          <w:numId w:val="26"/>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непротиворечивости</w:t>
      </w:r>
      <w:r w:rsidRPr="003540C5">
        <w:rPr>
          <w:rFonts w:eastAsia="Times New Roman"/>
          <w:sz w:val="24"/>
          <w:szCs w:val="22"/>
        </w:rPr>
        <w:t xml:space="preserve"> - заключается в обоснованности и согласованности элементов; </w:t>
      </w:r>
    </w:p>
    <w:p w:rsidR="003540C5" w:rsidRPr="003540C5" w:rsidRDefault="003540C5" w:rsidP="003540C5">
      <w:pPr>
        <w:widowControl w:val="0"/>
        <w:numPr>
          <w:ilvl w:val="0"/>
          <w:numId w:val="26"/>
        </w:numPr>
        <w:suppressAutoHyphens w:val="0"/>
        <w:spacing w:before="120" w:after="120" w:line="288" w:lineRule="auto"/>
        <w:textAlignment w:val="baseline"/>
        <w:rPr>
          <w:rFonts w:eastAsia="Times New Roman"/>
          <w:sz w:val="24"/>
          <w:szCs w:val="22"/>
        </w:rPr>
      </w:pPr>
      <w:r w:rsidRPr="003540C5">
        <w:rPr>
          <w:rFonts w:eastAsia="Times New Roman"/>
          <w:i/>
          <w:sz w:val="24"/>
          <w:szCs w:val="22"/>
        </w:rPr>
        <w:t>принцип структурирования данных</w:t>
      </w:r>
      <w:r w:rsidRPr="003540C5">
        <w:rPr>
          <w:rFonts w:eastAsia="Times New Roman"/>
          <w:sz w:val="24"/>
          <w:szCs w:val="22"/>
        </w:rPr>
        <w:t xml:space="preserve"> - заключается в том, что данные должны быть структурированы и иерархически организованы.</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 структурном анализе используются в основном две группы средств, иллюстрирующих функции, выполняемые системой и отношения между данными. Каждой группе средств соответствуют определенные виды моделей (диаграмм), наиболее распространенными среди которых являются следующие: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SADT (</w:t>
      </w:r>
      <w:proofErr w:type="spellStart"/>
      <w:r w:rsidRPr="003540C5">
        <w:rPr>
          <w:rFonts w:eastAsia="Times New Roman"/>
          <w:sz w:val="24"/>
          <w:szCs w:val="22"/>
        </w:rPr>
        <w:t>Structured</w:t>
      </w:r>
      <w:proofErr w:type="spellEnd"/>
      <w:r w:rsidRPr="003540C5">
        <w:rPr>
          <w:rFonts w:eastAsia="Times New Roman"/>
          <w:sz w:val="24"/>
          <w:szCs w:val="22"/>
        </w:rPr>
        <w:t xml:space="preserve"> </w:t>
      </w:r>
      <w:proofErr w:type="spellStart"/>
      <w:r w:rsidRPr="003540C5">
        <w:rPr>
          <w:rFonts w:eastAsia="Times New Roman"/>
          <w:sz w:val="24"/>
          <w:szCs w:val="22"/>
        </w:rPr>
        <w:t>Analysis</w:t>
      </w:r>
      <w:proofErr w:type="spellEnd"/>
      <w:r w:rsidRPr="003540C5">
        <w:rPr>
          <w:rFonts w:eastAsia="Times New Roman"/>
          <w:sz w:val="24"/>
          <w:szCs w:val="22"/>
        </w:rPr>
        <w:t xml:space="preserve"> </w:t>
      </w:r>
      <w:proofErr w:type="spellStart"/>
      <w:r w:rsidRPr="003540C5">
        <w:rPr>
          <w:rFonts w:eastAsia="Times New Roman"/>
          <w:sz w:val="24"/>
          <w:szCs w:val="22"/>
        </w:rPr>
        <w:t>and</w:t>
      </w:r>
      <w:proofErr w:type="spellEnd"/>
      <w:r w:rsidRPr="003540C5">
        <w:rPr>
          <w:rFonts w:eastAsia="Times New Roman"/>
          <w:sz w:val="24"/>
          <w:szCs w:val="22"/>
        </w:rPr>
        <w:t xml:space="preserve"> </w:t>
      </w:r>
      <w:proofErr w:type="spellStart"/>
      <w:r w:rsidRPr="003540C5">
        <w:rPr>
          <w:rFonts w:eastAsia="Times New Roman"/>
          <w:sz w:val="24"/>
          <w:szCs w:val="22"/>
        </w:rPr>
        <w:t>Design</w:t>
      </w:r>
      <w:proofErr w:type="spellEnd"/>
      <w:r w:rsidRPr="003540C5">
        <w:rPr>
          <w:rFonts w:eastAsia="Times New Roman"/>
          <w:sz w:val="24"/>
          <w:szCs w:val="22"/>
        </w:rPr>
        <w:t xml:space="preserve"> </w:t>
      </w:r>
      <w:proofErr w:type="spellStart"/>
      <w:r w:rsidRPr="003540C5">
        <w:rPr>
          <w:rFonts w:eastAsia="Times New Roman"/>
          <w:sz w:val="24"/>
          <w:szCs w:val="22"/>
        </w:rPr>
        <w:t>Technique</w:t>
      </w:r>
      <w:proofErr w:type="spellEnd"/>
      <w:r w:rsidRPr="003540C5">
        <w:rPr>
          <w:rFonts w:eastAsia="Times New Roman"/>
          <w:sz w:val="24"/>
          <w:szCs w:val="22"/>
        </w:rPr>
        <w:t xml:space="preserve">) модели и соответствующие функциональные диаграммы;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DFD (</w:t>
      </w:r>
      <w:proofErr w:type="spellStart"/>
      <w:r w:rsidRPr="003540C5">
        <w:rPr>
          <w:rFonts w:eastAsia="Times New Roman"/>
          <w:sz w:val="24"/>
          <w:szCs w:val="22"/>
        </w:rPr>
        <w:t>Data</w:t>
      </w:r>
      <w:proofErr w:type="spellEnd"/>
      <w:r w:rsidRPr="003540C5">
        <w:rPr>
          <w:rFonts w:eastAsia="Times New Roman"/>
          <w:sz w:val="24"/>
          <w:szCs w:val="22"/>
        </w:rPr>
        <w:t xml:space="preserve"> </w:t>
      </w:r>
      <w:proofErr w:type="spellStart"/>
      <w:r w:rsidRPr="003540C5">
        <w:rPr>
          <w:rFonts w:eastAsia="Times New Roman"/>
          <w:sz w:val="24"/>
          <w:szCs w:val="22"/>
        </w:rPr>
        <w:t>Flow</w:t>
      </w:r>
      <w:proofErr w:type="spellEnd"/>
      <w:r w:rsidRPr="003540C5">
        <w:rPr>
          <w:rFonts w:eastAsia="Times New Roman"/>
          <w:sz w:val="24"/>
          <w:szCs w:val="22"/>
        </w:rPr>
        <w:t xml:space="preserve"> </w:t>
      </w:r>
      <w:proofErr w:type="spellStart"/>
      <w:r w:rsidRPr="003540C5">
        <w:rPr>
          <w:rFonts w:eastAsia="Times New Roman"/>
          <w:sz w:val="24"/>
          <w:szCs w:val="22"/>
        </w:rPr>
        <w:t>Diagrams</w:t>
      </w:r>
      <w:proofErr w:type="spellEnd"/>
      <w:r w:rsidRPr="003540C5">
        <w:rPr>
          <w:rFonts w:eastAsia="Times New Roman"/>
          <w:sz w:val="24"/>
          <w:szCs w:val="22"/>
        </w:rPr>
        <w:t xml:space="preserve">) диаграммы потоков данных; </w:t>
      </w:r>
    </w:p>
    <w:p w:rsidR="003540C5" w:rsidRPr="003540C5" w:rsidRDefault="003540C5" w:rsidP="003540C5">
      <w:pPr>
        <w:suppressAutoHyphens w:val="0"/>
        <w:spacing w:before="120" w:after="120" w:line="288" w:lineRule="auto"/>
        <w:ind w:firstLine="340"/>
        <w:textAlignment w:val="baseline"/>
        <w:rPr>
          <w:rFonts w:eastAsia="Times New Roman"/>
          <w:sz w:val="24"/>
          <w:szCs w:val="22"/>
          <w:lang w:val="en-US"/>
        </w:rPr>
      </w:pPr>
      <w:r w:rsidRPr="003540C5">
        <w:rPr>
          <w:rFonts w:eastAsia="Times New Roman"/>
          <w:sz w:val="24"/>
          <w:szCs w:val="22"/>
          <w:lang w:val="en-US"/>
        </w:rPr>
        <w:t xml:space="preserve">ERD (Entity-Relationship Diagrams) </w:t>
      </w:r>
      <w:r w:rsidRPr="003540C5">
        <w:rPr>
          <w:rFonts w:eastAsia="Times New Roman"/>
          <w:sz w:val="24"/>
          <w:szCs w:val="22"/>
        </w:rPr>
        <w:t>диаграммы</w:t>
      </w:r>
      <w:r w:rsidRPr="003540C5">
        <w:rPr>
          <w:rFonts w:eastAsia="Times New Roman"/>
          <w:sz w:val="24"/>
          <w:szCs w:val="22"/>
          <w:lang w:val="en-US"/>
        </w:rPr>
        <w:t xml:space="preserve"> "</w:t>
      </w:r>
      <w:r w:rsidRPr="003540C5">
        <w:rPr>
          <w:rFonts w:eastAsia="Times New Roman"/>
          <w:sz w:val="24"/>
          <w:szCs w:val="22"/>
        </w:rPr>
        <w:t>сущность</w:t>
      </w:r>
      <w:r w:rsidRPr="003540C5">
        <w:rPr>
          <w:rFonts w:eastAsia="Times New Roman"/>
          <w:sz w:val="24"/>
          <w:szCs w:val="22"/>
          <w:lang w:val="en-US"/>
        </w:rPr>
        <w:t>-</w:t>
      </w:r>
      <w:r w:rsidRPr="003540C5">
        <w:rPr>
          <w:rFonts w:eastAsia="Times New Roman"/>
          <w:sz w:val="24"/>
          <w:szCs w:val="22"/>
        </w:rPr>
        <w:t>связь</w:t>
      </w:r>
      <w:r w:rsidRPr="003540C5">
        <w:rPr>
          <w:rFonts w:eastAsia="Times New Roman"/>
          <w:sz w:val="24"/>
          <w:szCs w:val="22"/>
          <w:lang w:val="en-US"/>
        </w:rPr>
        <w: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lastRenderedPageBreak/>
        <w:t xml:space="preserve">На стадии проектирования ПС модели расширяются, уточняются и дополняются диаграммами, отражающими структуру программного обеспечения: архитектуру ПО, структурные схемы программ и диаграммы экранных форм.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Перечисленные модели в совокупности дают полное описание ПС независимо от того, является ли она существующей или вновь разрабатываемой. Состав диаграмм в каждом конкретном случае зависит от необходимой полноты описания системы. </w:t>
      </w:r>
      <w:bookmarkStart w:id="9" w:name="2"/>
      <w:bookmarkEnd w:id="9"/>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bookmarkStart w:id="10" w:name="_Toc152408526"/>
      <w:r w:rsidRPr="003540C5">
        <w:rPr>
          <w:rFonts w:eastAsia="Times New Roman"/>
          <w:b/>
          <w:sz w:val="26"/>
          <w:szCs w:val="20"/>
        </w:rPr>
        <w:t>Методология функционального моделирования SADT</w:t>
      </w:r>
      <w:bookmarkEnd w:id="10"/>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Методология SADT представляет собой совокупность методов, правил и процедур, предназначенных для построения функциональной модели объекта какой-либо предметной области. Функциональная модель SADT отображает функциональную структуру объекта, т.е. производимые им действия и связи между этими действиями. Основные элементы этой методологии основываются на графическом представлении блочного моделирования и строгом выполнении правил SADT.</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Функциональная методология IDEF0</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Методологию IDEF0 можно считать следующим этапом развития хорошо известного графического языка описания функциональных систем SADT (</w:t>
      </w:r>
      <w:proofErr w:type="spellStart"/>
      <w:r w:rsidRPr="003540C5">
        <w:rPr>
          <w:rFonts w:eastAsia="Times New Roman"/>
          <w:sz w:val="24"/>
          <w:szCs w:val="22"/>
        </w:rPr>
        <w:t>Structured</w:t>
      </w:r>
      <w:proofErr w:type="spellEnd"/>
      <w:r w:rsidRPr="003540C5">
        <w:rPr>
          <w:rFonts w:eastAsia="Times New Roman"/>
          <w:sz w:val="24"/>
          <w:szCs w:val="22"/>
        </w:rPr>
        <w:t xml:space="preserve"> </w:t>
      </w:r>
      <w:proofErr w:type="spellStart"/>
      <w:r w:rsidRPr="003540C5">
        <w:rPr>
          <w:rFonts w:eastAsia="Times New Roman"/>
          <w:sz w:val="24"/>
          <w:szCs w:val="22"/>
        </w:rPr>
        <w:t>Analysis</w:t>
      </w:r>
      <w:proofErr w:type="spellEnd"/>
      <w:r w:rsidRPr="003540C5">
        <w:rPr>
          <w:rFonts w:eastAsia="Times New Roman"/>
          <w:sz w:val="24"/>
          <w:szCs w:val="22"/>
        </w:rPr>
        <w:t xml:space="preserve"> </w:t>
      </w:r>
      <w:proofErr w:type="spellStart"/>
      <w:r w:rsidRPr="003540C5">
        <w:rPr>
          <w:rFonts w:eastAsia="Times New Roman"/>
          <w:sz w:val="24"/>
          <w:szCs w:val="22"/>
        </w:rPr>
        <w:t>and</w:t>
      </w:r>
      <w:proofErr w:type="spellEnd"/>
      <w:r w:rsidRPr="003540C5">
        <w:rPr>
          <w:rFonts w:eastAsia="Times New Roman"/>
          <w:sz w:val="24"/>
          <w:szCs w:val="22"/>
        </w:rPr>
        <w:t xml:space="preserve"> </w:t>
      </w:r>
      <w:proofErr w:type="spellStart"/>
      <w:r w:rsidRPr="003540C5">
        <w:rPr>
          <w:rFonts w:eastAsia="Times New Roman"/>
          <w:sz w:val="24"/>
          <w:szCs w:val="22"/>
        </w:rPr>
        <w:t>Design</w:t>
      </w:r>
      <w:proofErr w:type="spellEnd"/>
      <w:r w:rsidRPr="003540C5">
        <w:rPr>
          <w:rFonts w:eastAsia="Times New Roman"/>
          <w:sz w:val="24"/>
          <w:szCs w:val="22"/>
        </w:rPr>
        <w:t xml:space="preserve"> </w:t>
      </w:r>
      <w:proofErr w:type="spellStart"/>
      <w:r w:rsidRPr="003540C5">
        <w:rPr>
          <w:rFonts w:eastAsia="Times New Roman"/>
          <w:sz w:val="24"/>
          <w:szCs w:val="22"/>
        </w:rPr>
        <w:t>Teqnique</w:t>
      </w:r>
      <w:proofErr w:type="spellEnd"/>
      <w:r w:rsidRPr="003540C5">
        <w:rPr>
          <w:rFonts w:eastAsia="Times New Roman"/>
          <w:sz w:val="24"/>
          <w:szCs w:val="22"/>
        </w:rPr>
        <w:t>). Исторически IDEF0 как стандарт был разработан в 1981 году в рамках обширной программы автоматизации промышленных предприятий, которая носила обозначение ICAM (</w:t>
      </w:r>
      <w:proofErr w:type="spellStart"/>
      <w:r w:rsidRPr="003540C5">
        <w:rPr>
          <w:rFonts w:eastAsia="Times New Roman"/>
          <w:sz w:val="24"/>
          <w:szCs w:val="22"/>
        </w:rPr>
        <w:t>Integrated</w:t>
      </w:r>
      <w:proofErr w:type="spellEnd"/>
      <w:r w:rsidRPr="003540C5">
        <w:rPr>
          <w:rFonts w:eastAsia="Times New Roman"/>
          <w:sz w:val="24"/>
          <w:szCs w:val="22"/>
        </w:rPr>
        <w:t xml:space="preserve"> </w:t>
      </w:r>
      <w:proofErr w:type="spellStart"/>
      <w:r w:rsidRPr="003540C5">
        <w:rPr>
          <w:rFonts w:eastAsia="Times New Roman"/>
          <w:sz w:val="24"/>
          <w:szCs w:val="22"/>
        </w:rPr>
        <w:t>Computer</w:t>
      </w:r>
      <w:proofErr w:type="spellEnd"/>
      <w:r w:rsidRPr="003540C5">
        <w:rPr>
          <w:rFonts w:eastAsia="Times New Roman"/>
          <w:sz w:val="24"/>
          <w:szCs w:val="22"/>
        </w:rPr>
        <w:t xml:space="preserve"> </w:t>
      </w:r>
      <w:proofErr w:type="spellStart"/>
      <w:r w:rsidRPr="003540C5">
        <w:rPr>
          <w:rFonts w:eastAsia="Times New Roman"/>
          <w:sz w:val="24"/>
          <w:szCs w:val="22"/>
        </w:rPr>
        <w:t>Aided</w:t>
      </w:r>
      <w:proofErr w:type="spellEnd"/>
      <w:r w:rsidRPr="003540C5">
        <w:rPr>
          <w:rFonts w:eastAsia="Times New Roman"/>
          <w:sz w:val="24"/>
          <w:szCs w:val="22"/>
        </w:rPr>
        <w:t xml:space="preserve"> </w:t>
      </w:r>
      <w:proofErr w:type="spellStart"/>
      <w:r w:rsidRPr="003540C5">
        <w:rPr>
          <w:rFonts w:eastAsia="Times New Roman"/>
          <w:sz w:val="24"/>
          <w:szCs w:val="22"/>
        </w:rPr>
        <w:t>Manufacturing</w:t>
      </w:r>
      <w:proofErr w:type="spellEnd"/>
      <w:r w:rsidRPr="003540C5">
        <w:rPr>
          <w:rFonts w:eastAsia="Times New Roman"/>
          <w:sz w:val="24"/>
          <w:szCs w:val="22"/>
        </w:rPr>
        <w:t>). Семейство стандартов IDEF унаследовало свое обозначение от названия этой программы (IDEF=</w:t>
      </w:r>
      <w:proofErr w:type="spellStart"/>
      <w:r w:rsidRPr="003540C5">
        <w:rPr>
          <w:rFonts w:eastAsia="Times New Roman"/>
          <w:sz w:val="24"/>
          <w:szCs w:val="22"/>
        </w:rPr>
        <w:t>Icam</w:t>
      </w:r>
      <w:proofErr w:type="spellEnd"/>
      <w:r w:rsidRPr="003540C5">
        <w:rPr>
          <w:rFonts w:eastAsia="Times New Roman"/>
          <w:sz w:val="24"/>
          <w:szCs w:val="22"/>
        </w:rPr>
        <w:t xml:space="preserve"> </w:t>
      </w:r>
      <w:proofErr w:type="spellStart"/>
      <w:r w:rsidRPr="003540C5">
        <w:rPr>
          <w:rFonts w:eastAsia="Times New Roman"/>
          <w:sz w:val="24"/>
          <w:szCs w:val="22"/>
        </w:rPr>
        <w:t>DEFinition</w:t>
      </w:r>
      <w:proofErr w:type="spellEnd"/>
      <w:r w:rsidRPr="003540C5">
        <w:rPr>
          <w:rFonts w:eastAsia="Times New Roman"/>
          <w:sz w:val="24"/>
          <w:szCs w:val="22"/>
        </w:rPr>
        <w:t>), и последняя его редакция была выпущена в декабре 1993 года Национальным Институтом по Стандартам и Технологиям США (NIST).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Графика блоков и дуг IDEF0-диаграммы отображает функцию в виде блока, а интерфейсы входа/выхода представляются дугами, соответственно входящими в блок и выходящими из него. Взаимодействие блоков друг с другом описывается посредством интерфейсных дуг, выражающих "ограничения", которые, в свою очередь, определяют, когда и каким образом функции выполняются и управляются. Выполнение правил IDEF0 требует достаточной строгости и точности, не накладывая в то же время чрезмерных ограничений на действия аналитика.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Правила IDEF0 включают: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ограничение количества блоков на каждом уровне декомпозиции (правило 3-6 блоков);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связность диаграмм (номера блоков);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уникальность меток и наименований (отсутствие повторяющихся имен);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синтаксические правила для графики (блоков и дуг);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 xml:space="preserve">разделение входов и управлений (правило определения роли данных). </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отделение организации от функции, т.е. исключение влияния организационной структуры на функциональную модель.</w:t>
      </w:r>
    </w:p>
    <w:p w:rsidR="003540C5" w:rsidRPr="003540C5" w:rsidRDefault="003540C5" w:rsidP="003540C5">
      <w:pPr>
        <w:widowControl w:val="0"/>
        <w:numPr>
          <w:ilvl w:val="0"/>
          <w:numId w:val="27"/>
        </w:numPr>
        <w:suppressAutoHyphens w:val="0"/>
        <w:spacing w:line="240" w:lineRule="auto"/>
        <w:ind w:left="1054" w:hanging="357"/>
        <w:textAlignment w:val="baseline"/>
        <w:rPr>
          <w:rFonts w:eastAsia="Times New Roman"/>
          <w:sz w:val="24"/>
          <w:szCs w:val="22"/>
        </w:rPr>
      </w:pPr>
      <w:r w:rsidRPr="003540C5">
        <w:rPr>
          <w:rFonts w:eastAsia="Times New Roman"/>
          <w:sz w:val="24"/>
          <w:szCs w:val="22"/>
        </w:rPr>
        <w:t>выстраивание функциональных блоков на диаграмме и контроль за пересечениями интерфейсных дуг.</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lastRenderedPageBreak/>
        <w:t xml:space="preserve">Методология IDEF0 может использоваться для моделирования широкого круга систем и определения требований и функций, а затем для разработки системы, которая удовлетворяет этим требованиям и реализует эти функции. Для уже существующих систем IDEF0 может быть использована для анализа функций, выполняемых системой, а также для указания механизмов, посредством которых они осуществляются. </w:t>
      </w:r>
      <w:bookmarkStart w:id="11" w:name="21"/>
      <w:bookmarkEnd w:id="11"/>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bookmarkStart w:id="12" w:name="_Toc152408527"/>
      <w:r w:rsidRPr="003540C5">
        <w:rPr>
          <w:rFonts w:eastAsia="Times New Roman"/>
          <w:b/>
          <w:sz w:val="26"/>
          <w:szCs w:val="20"/>
        </w:rPr>
        <w:t>Состав функциональной модели</w:t>
      </w:r>
      <w:bookmarkEnd w:id="12"/>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Результатом применения методологии IDEF0 является модель, которая состоит из диаграмм, фрагментов текстов и глоссария, имеющих ссылки друг на друга. Диаграммы - главные компоненты модели, все функции ПС и интерфейсы на них представлены как блоки и дуги. Место соединения дуги с блоком определяет тип интерфейса. Управляющая информация входит в блок сверху, в то время как информация, которая подвергается обработке, показана с левой стороны блока, а результаты выхода показаны с правой стороны. Механизм (человек или автоматизированная система), который осуществляет операцию, представляется дугой, входящей в блок снизу (рис. 3.1). Подробно вопросы построения функциональных блоков будут рассмотрены ниже.</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3522F5EE" wp14:editId="1941715F">
            <wp:extent cx="4065270" cy="1365885"/>
            <wp:effectExtent l="0" t="0" r="0" b="0"/>
            <wp:docPr id="1" name="Рисунок 3" descr="05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05_01"/>
                    <pic:cNvPicPr>
                      <a:picLocks noChangeAspect="1" noChangeArrowheads="1"/>
                    </pic:cNvPicPr>
                  </pic:nvPicPr>
                  <pic:blipFill>
                    <a:blip r:embed="rId6"/>
                    <a:stretch>
                      <a:fillRect/>
                    </a:stretch>
                  </pic:blipFill>
                  <pic:spPr bwMode="auto">
                    <a:xfrm>
                      <a:off x="0" y="0"/>
                      <a:ext cx="4065270" cy="1365885"/>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3.1. Функциональный блок и интерфейсные дуги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Одной из наиболее важных особенностей методологии IDEF0 является постепенное введение все больших уровней детализации по мере создания диаграмм, отображающих модель.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Построение IDEF0-модели начинается с представления всей системы в виде простейшей компоненты - одного блока и дуг, изображающих интерфейсы с функциями вне системы. Поскольку единственный блок представляет всю систему как единое целое, имя, указанное в блоке, является общим. Это верно и для интерфейсных дуг - они также представляют полный набор внешних интерфейсов системы в целом.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Затем блок, который представляет систему в качестве единого модуля, детализируется на другой диаграмме с помощью нескольких блоков, соединенных интерфейсными дугами. Эти блоки представляют основные подфункции исходной функции. Данная декомпозиция выявляет полный набор подфункций, каждая из которых представлена как блок, границы которого определены интерфейсными дугами. Каждая из этих подфункций может быть декомпозирована подобным образом для более детального представления.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Во всех случаях каждая подфункция может содержать только те элементы, которые входят в исходную функцию. Кроме того, модель не может опустить какие-либо элементы, т.е., </w:t>
      </w:r>
      <w:r w:rsidRPr="003540C5">
        <w:rPr>
          <w:rFonts w:eastAsia="Times New Roman"/>
          <w:sz w:val="24"/>
          <w:szCs w:val="22"/>
        </w:rPr>
        <w:lastRenderedPageBreak/>
        <w:t xml:space="preserve">как уже отмечалось, родительский блок и его интерфейсы обеспечивают контекст. К нему нельзя ничего добавить, и из него не может быть ничего удалено. </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bookmarkStart w:id="13" w:name="_Toc152408529"/>
      <w:r w:rsidRPr="003540C5">
        <w:rPr>
          <w:rFonts w:eastAsia="Times New Roman"/>
          <w:b/>
          <w:sz w:val="26"/>
          <w:szCs w:val="20"/>
        </w:rPr>
        <w:t>Связи между функциями</w:t>
      </w:r>
      <w:bookmarkEnd w:id="13"/>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Одним из важных моментов при проектировании ПС с помощью методологии IDEF0 является точная согласованность типов связей между функциями. Различают, по крайней мере, семь типов связывания. Ниже каждый тип связи кратко определен и проиллюстрирован </w:t>
      </w:r>
      <w:r w:rsidRPr="003540C5">
        <w:rPr>
          <w:rFonts w:eastAsia="Times New Roman"/>
          <w:sz w:val="24"/>
          <w:szCs w:val="22"/>
        </w:rPr>
        <w:br/>
        <w:t>с помощью типичного примера из IDEF0. В таблице представлены все типы связей и их значение при описании функций и данных. Важно отметить, что уровни 4-6 устанавливают типы связностей, которые разработчики считают важнейшими для получения диаграмм хорошего качества.</w:t>
      </w:r>
    </w:p>
    <w:tbl>
      <w:tblPr>
        <w:tblStyle w:val="14"/>
        <w:tblW w:w="9150" w:type="dxa"/>
        <w:jc w:val="center"/>
        <w:tblLayout w:type="fixed"/>
        <w:tblLook w:val="0000" w:firstRow="0" w:lastRow="0" w:firstColumn="0" w:lastColumn="0" w:noHBand="0" w:noVBand="0"/>
      </w:tblPr>
      <w:tblGrid>
        <w:gridCol w:w="1174"/>
        <w:gridCol w:w="2127"/>
        <w:gridCol w:w="3260"/>
        <w:gridCol w:w="2589"/>
      </w:tblGrid>
      <w:tr w:rsidR="003540C5" w:rsidRPr="003540C5" w:rsidTr="009E748F">
        <w:trPr>
          <w:jc w:val="center"/>
        </w:trPr>
        <w:tc>
          <w:tcPr>
            <w:tcW w:w="1173" w:type="dxa"/>
          </w:tcPr>
          <w:p w:rsidR="003540C5" w:rsidRPr="003540C5" w:rsidRDefault="003540C5" w:rsidP="003540C5">
            <w:pPr>
              <w:spacing w:before="120" w:after="120" w:line="288" w:lineRule="auto"/>
              <w:ind w:firstLine="0"/>
              <w:jc w:val="left"/>
              <w:textAlignment w:val="baseline"/>
              <w:rPr>
                <w:rFonts w:eastAsia="Times New Roman"/>
                <w:b/>
                <w:sz w:val="24"/>
                <w:szCs w:val="24"/>
              </w:rPr>
            </w:pPr>
            <w:r w:rsidRPr="003540C5">
              <w:rPr>
                <w:rFonts w:eastAsia="Times New Roman"/>
                <w:b/>
                <w:sz w:val="24"/>
                <w:szCs w:val="24"/>
              </w:rPr>
              <w:t>Уровень</w:t>
            </w:r>
          </w:p>
        </w:tc>
        <w:tc>
          <w:tcPr>
            <w:tcW w:w="2127" w:type="dxa"/>
          </w:tcPr>
          <w:p w:rsidR="003540C5" w:rsidRPr="003540C5" w:rsidRDefault="003540C5" w:rsidP="003540C5">
            <w:pPr>
              <w:spacing w:before="120" w:after="120" w:line="288" w:lineRule="auto"/>
              <w:ind w:firstLine="34"/>
              <w:jc w:val="left"/>
              <w:textAlignment w:val="baseline"/>
              <w:rPr>
                <w:rFonts w:eastAsia="Times New Roman"/>
                <w:b/>
                <w:sz w:val="24"/>
                <w:szCs w:val="24"/>
              </w:rPr>
            </w:pPr>
            <w:r w:rsidRPr="003540C5">
              <w:rPr>
                <w:rFonts w:eastAsia="Times New Roman"/>
                <w:b/>
                <w:sz w:val="24"/>
                <w:szCs w:val="24"/>
              </w:rPr>
              <w:t>Тип связности</w:t>
            </w:r>
          </w:p>
        </w:tc>
        <w:tc>
          <w:tcPr>
            <w:tcW w:w="3260" w:type="dxa"/>
          </w:tcPr>
          <w:p w:rsidR="003540C5" w:rsidRPr="003540C5" w:rsidRDefault="003540C5" w:rsidP="003540C5">
            <w:pPr>
              <w:spacing w:before="120" w:after="120" w:line="288" w:lineRule="auto"/>
              <w:ind w:firstLine="33"/>
              <w:jc w:val="left"/>
              <w:textAlignment w:val="baseline"/>
              <w:rPr>
                <w:rFonts w:eastAsia="Times New Roman"/>
                <w:b/>
                <w:sz w:val="24"/>
                <w:szCs w:val="24"/>
              </w:rPr>
            </w:pPr>
            <w:r w:rsidRPr="003540C5">
              <w:rPr>
                <w:rFonts w:eastAsia="Times New Roman"/>
                <w:b/>
                <w:sz w:val="24"/>
                <w:szCs w:val="24"/>
              </w:rPr>
              <w:t>Для функций</w:t>
            </w:r>
          </w:p>
        </w:tc>
        <w:tc>
          <w:tcPr>
            <w:tcW w:w="2589" w:type="dxa"/>
          </w:tcPr>
          <w:p w:rsidR="003540C5" w:rsidRPr="003540C5" w:rsidRDefault="003540C5" w:rsidP="003540C5">
            <w:pPr>
              <w:spacing w:before="120" w:after="120" w:line="288" w:lineRule="auto"/>
              <w:ind w:firstLine="0"/>
              <w:jc w:val="left"/>
              <w:textAlignment w:val="baseline"/>
              <w:rPr>
                <w:rFonts w:eastAsia="Times New Roman"/>
                <w:b/>
                <w:sz w:val="24"/>
                <w:szCs w:val="24"/>
              </w:rPr>
            </w:pPr>
            <w:r w:rsidRPr="003540C5">
              <w:rPr>
                <w:rFonts w:eastAsia="Times New Roman"/>
                <w:b/>
                <w:sz w:val="24"/>
                <w:szCs w:val="24"/>
              </w:rPr>
              <w:t>Для данных</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0</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Случайная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Случайная</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Случайная</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1</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Логическая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одного и того же множества или типа (например, "редактировать все входы")</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одного и того же множества или типа</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2</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Временная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одного и того же периода времени (например, "операции инициализации")</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используемые в каком-либо временном интервале</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3</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Процедурная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работающие в одной и той же фазе или итерации (например, "первый проход компилятора")</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используемые во время одной и той же фазы или итерации</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4</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Коммуникационная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использующие одни и те же данные</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на которые воздействует одна и та же деятельность</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5</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Последовательная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выполняющие последовательные преобразования одних и тех же данных</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преобразуемые последовательными функциями</w:t>
            </w:r>
          </w:p>
        </w:tc>
      </w:tr>
      <w:tr w:rsidR="003540C5" w:rsidRPr="003540C5" w:rsidTr="009E748F">
        <w:trPr>
          <w:jc w:val="center"/>
        </w:trPr>
        <w:tc>
          <w:tcPr>
            <w:tcW w:w="1173" w:type="dxa"/>
          </w:tcPr>
          <w:p w:rsidR="003540C5" w:rsidRPr="003540C5" w:rsidRDefault="003540C5" w:rsidP="003540C5">
            <w:pPr>
              <w:spacing w:before="120" w:after="120" w:line="288" w:lineRule="auto"/>
              <w:ind w:firstLine="340"/>
              <w:textAlignment w:val="baseline"/>
              <w:rPr>
                <w:rFonts w:eastAsia="Times New Roman"/>
                <w:b/>
                <w:sz w:val="24"/>
                <w:szCs w:val="22"/>
              </w:rPr>
            </w:pPr>
            <w:r w:rsidRPr="003540C5">
              <w:rPr>
                <w:rFonts w:eastAsia="Times New Roman"/>
                <w:b/>
                <w:sz w:val="24"/>
                <w:szCs w:val="22"/>
              </w:rPr>
              <w:t>6</w:t>
            </w:r>
          </w:p>
        </w:tc>
        <w:tc>
          <w:tcPr>
            <w:tcW w:w="2127" w:type="dxa"/>
          </w:tcPr>
          <w:p w:rsidR="003540C5" w:rsidRPr="003540C5" w:rsidRDefault="003540C5" w:rsidP="003540C5">
            <w:pPr>
              <w:spacing w:before="120" w:after="120" w:line="288" w:lineRule="auto"/>
              <w:ind w:firstLine="34"/>
              <w:jc w:val="left"/>
              <w:textAlignment w:val="baseline"/>
              <w:rPr>
                <w:rFonts w:eastAsia="Times New Roman"/>
                <w:i/>
                <w:sz w:val="24"/>
                <w:szCs w:val="22"/>
              </w:rPr>
            </w:pPr>
            <w:r w:rsidRPr="003540C5">
              <w:rPr>
                <w:rFonts w:eastAsia="Times New Roman"/>
                <w:i/>
                <w:sz w:val="24"/>
                <w:szCs w:val="22"/>
              </w:rPr>
              <w:t>Функциональная</w:t>
            </w:r>
          </w:p>
        </w:tc>
        <w:tc>
          <w:tcPr>
            <w:tcW w:w="3260" w:type="dxa"/>
          </w:tcPr>
          <w:p w:rsidR="003540C5" w:rsidRPr="003540C5" w:rsidRDefault="003540C5" w:rsidP="003540C5">
            <w:pPr>
              <w:spacing w:before="120" w:after="120" w:line="288" w:lineRule="auto"/>
              <w:ind w:firstLine="33"/>
              <w:textAlignment w:val="baseline"/>
              <w:rPr>
                <w:rFonts w:eastAsia="Times New Roman"/>
                <w:sz w:val="24"/>
                <w:szCs w:val="22"/>
              </w:rPr>
            </w:pPr>
            <w:r w:rsidRPr="003540C5">
              <w:rPr>
                <w:rFonts w:eastAsia="Times New Roman"/>
                <w:sz w:val="24"/>
                <w:szCs w:val="22"/>
              </w:rPr>
              <w:t>Функции, объединяемые для выполнения одной функции.</w:t>
            </w:r>
          </w:p>
        </w:tc>
        <w:tc>
          <w:tcPr>
            <w:tcW w:w="2589" w:type="dxa"/>
          </w:tcPr>
          <w:p w:rsidR="003540C5" w:rsidRPr="003540C5" w:rsidRDefault="003540C5" w:rsidP="003540C5">
            <w:pPr>
              <w:spacing w:before="120" w:after="120" w:line="288" w:lineRule="auto"/>
              <w:ind w:firstLine="0"/>
              <w:textAlignment w:val="baseline"/>
              <w:rPr>
                <w:rFonts w:eastAsia="Times New Roman"/>
                <w:sz w:val="24"/>
                <w:szCs w:val="22"/>
              </w:rPr>
            </w:pPr>
            <w:r w:rsidRPr="003540C5">
              <w:rPr>
                <w:rFonts w:eastAsia="Times New Roman"/>
                <w:sz w:val="24"/>
                <w:szCs w:val="22"/>
              </w:rPr>
              <w:t>Данные, связанные с одной функцией</w:t>
            </w:r>
          </w:p>
        </w:tc>
      </w:tr>
    </w:tbl>
    <w:p w:rsidR="003540C5" w:rsidRPr="003540C5" w:rsidRDefault="003540C5" w:rsidP="003540C5">
      <w:pPr>
        <w:suppressAutoHyphens w:val="0"/>
        <w:spacing w:before="120" w:after="120" w:line="288" w:lineRule="auto"/>
        <w:ind w:firstLine="340"/>
        <w:textAlignment w:val="baseline"/>
        <w:rPr>
          <w:rFonts w:eastAsia="Times New Roman"/>
          <w:sz w:val="22"/>
          <w:szCs w:val="22"/>
        </w:rPr>
      </w:pP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ascii="Times New Roman CYR" w:eastAsia="Times New Roman" w:hAnsi="Times New Roman CYR"/>
          <w:sz w:val="24"/>
          <w:szCs w:val="20"/>
        </w:rPr>
        <w:br w:type="column"/>
      </w:r>
      <w:r w:rsidRPr="003540C5">
        <w:rPr>
          <w:rFonts w:eastAsia="Times New Roman"/>
          <w:sz w:val="24"/>
          <w:szCs w:val="22"/>
        </w:rPr>
        <w:lastRenderedPageBreak/>
        <w:t>Описание типов связности:</w:t>
      </w:r>
    </w:p>
    <w:p w:rsidR="003540C5" w:rsidRPr="003540C5" w:rsidRDefault="003540C5" w:rsidP="003540C5">
      <w:pPr>
        <w:suppressAutoHyphens w:val="0"/>
        <w:spacing w:before="120" w:after="120" w:line="288" w:lineRule="auto"/>
        <w:ind w:firstLine="340"/>
        <w:textAlignment w:val="baseline"/>
        <w:rPr>
          <w:rFonts w:eastAsia="Times New Roman"/>
          <w:i/>
          <w:sz w:val="24"/>
          <w:szCs w:val="22"/>
        </w:rPr>
      </w:pPr>
      <w:r w:rsidRPr="003540C5">
        <w:rPr>
          <w:rFonts w:eastAsia="Times New Roman"/>
          <w:i/>
          <w:sz w:val="24"/>
          <w:szCs w:val="22"/>
        </w:rPr>
        <w:t>(0) Тип случайной связности:</w:t>
      </w:r>
      <w:r w:rsidRPr="003540C5">
        <w:rPr>
          <w:rFonts w:eastAsia="Times New Roman"/>
          <w:sz w:val="24"/>
          <w:szCs w:val="22"/>
        </w:rPr>
        <w:t xml:space="preserve"> наименее желательный.</w:t>
      </w:r>
      <w:r w:rsidRPr="003540C5">
        <w:rPr>
          <w:rFonts w:eastAsia="Times New Roman"/>
          <w:i/>
          <w:sz w:val="24"/>
          <w:szCs w:val="22"/>
        </w:rPr>
        <w:t xml:space="preserve">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Случайная связность возникает, когда конкретная связь между функциями мала или полностью отсутствует. Это относится к ситуации, когда имена данных на IDEF0-дугах в одной диаграмме имеют малую связь друг с другом.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(1) Тип логической связности.</w:t>
      </w:r>
      <w:r w:rsidRPr="003540C5">
        <w:rPr>
          <w:rFonts w:eastAsia="Times New Roman"/>
          <w:sz w:val="24"/>
          <w:szCs w:val="22"/>
        </w:rPr>
        <w:t xml:space="preserve"> Логическое связывание происходит тогда, когда данные и функции собираются вместе вследствие того, что они попадают в общий класс или набор элементов, но необходимых функциональных отношений между ними не обнаруживается.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(2) Тип временной связности.</w:t>
      </w:r>
      <w:r w:rsidRPr="003540C5">
        <w:rPr>
          <w:rFonts w:eastAsia="Times New Roman"/>
          <w:sz w:val="24"/>
          <w:szCs w:val="22"/>
        </w:rPr>
        <w:t xml:space="preserve"> Связанные по времени элементы возникают вследствие того, что они представляют функции, связанные во времени, когда данные используются одновременно или функции включаются параллельно, а не последовательно.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(3) Тип процедурной связности.</w:t>
      </w:r>
      <w:r w:rsidRPr="003540C5">
        <w:rPr>
          <w:rFonts w:eastAsia="Times New Roman"/>
          <w:sz w:val="24"/>
          <w:szCs w:val="22"/>
        </w:rPr>
        <w:t xml:space="preserve"> Процедурно-связанные элементы появляются сгруппированными вместе вследствие того, что они выполняются в течение одной и той же части цикла или процесса.</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(4) Тип коммуникационной связности.</w:t>
      </w:r>
      <w:r w:rsidRPr="003540C5">
        <w:rPr>
          <w:rFonts w:eastAsia="Times New Roman"/>
          <w:sz w:val="24"/>
          <w:szCs w:val="22"/>
        </w:rPr>
        <w:t xml:space="preserve"> Диаграммы демонстрируют коммуникационные связи, когда блоки группируются вследствие того, что они используют одни и те же входные данные и/или производят одни и те же выходные данные.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(5) Тип последовательной связности.</w:t>
      </w:r>
      <w:r w:rsidRPr="003540C5">
        <w:rPr>
          <w:rFonts w:eastAsia="Times New Roman"/>
          <w:sz w:val="24"/>
          <w:szCs w:val="22"/>
        </w:rPr>
        <w:t xml:space="preserve"> На диаграммах, имеющих последовательные связи, выход одной функции служит входными данными для следующей функции. Связь между элементами на диаграмме является более тесной, чем на рассмотренных выше уровнях связок, поскольку моделируются причинно-следственные зависимости.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 </w:t>
      </w:r>
      <w:r w:rsidRPr="003540C5">
        <w:rPr>
          <w:rFonts w:eastAsia="Times New Roman"/>
          <w:i/>
          <w:sz w:val="24"/>
          <w:szCs w:val="22"/>
        </w:rPr>
        <w:t>(6) Тип функциональной связности.</w:t>
      </w:r>
      <w:r w:rsidRPr="003540C5">
        <w:rPr>
          <w:rFonts w:eastAsia="Times New Roman"/>
          <w:sz w:val="24"/>
          <w:szCs w:val="22"/>
        </w:rPr>
        <w:t xml:space="preserve"> Диаграмма отражает полную функциональную связность при наличии полной зависимости одной функции от другой. Диаграмма, которая является чисто функциональной, не содержит чужеродных элементов, относящихся к последовательному или более слабому типу связности. Одним из способов определения функционально-связанных диаграмм является рассмотрение двух блоков, связанных через управляющие дуги.</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Построение модели IDEF0</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Процесс моделирования системы в IDEF0 начинается с создания </w:t>
      </w:r>
      <w:r w:rsidRPr="003540C5">
        <w:rPr>
          <w:rFonts w:eastAsia="Times New Roman"/>
          <w:i/>
          <w:iCs/>
          <w:sz w:val="24"/>
          <w:szCs w:val="22"/>
        </w:rPr>
        <w:t>контекстной диаграммы</w:t>
      </w:r>
      <w:r w:rsidRPr="003540C5">
        <w:rPr>
          <w:rFonts w:eastAsia="Times New Roman"/>
          <w:sz w:val="24"/>
          <w:szCs w:val="22"/>
        </w:rPr>
        <w:t xml:space="preserve"> — диаграммы наиболее абстрактного уровня описания системы в целом, содержащей определение субъекта моделирования, цели и точки зрения на модель.</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Под субъектом понимается сама система, при этом необходимо точно установить, что входит в систему, а что лежит за ее пределами, другими словами, определить, что будет в дальнейшем рассматриваться как компоненты системы, а что как внешнее воздействие. На определение субъекта системы будут существенно влиять позиция, с которой рассматривается система, и цель моделирования — вопросы, на которые построенная модель должна дать ответ. Другими словами, вначале необходимо определить область моделирования. Описание области как системы в целом, так и ее компонентов является основой построения модели. Хотя предполагается, что в ходе моделирования область может корректироваться, </w:t>
      </w:r>
      <w:r w:rsidRPr="003540C5">
        <w:rPr>
          <w:rFonts w:eastAsia="Times New Roman"/>
          <w:sz w:val="24"/>
          <w:szCs w:val="22"/>
        </w:rPr>
        <w:lastRenderedPageBreak/>
        <w:t>она должна быть в основном сформулирована изначально, поскольку именно область определяет направление моделирования. При формулировании области необходимо учитывать два компонента — широту и глубину. Широта подразумевает определение границ модели — что будет рассматриваться внутри системы, а что снаружи. Глубина определяет, на каком уровне детализации модель является завершенной. При определении глубины системы необходимо помнить об ограничениях времени — трудоемкость построения модели растет в геометрической прогрессии с увеличением глубины декомпозиции. После определения границ модели предполагается, что новые объекты не должны вноситься в моделируемую систему.</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Построение диаграмм.</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Основу методологии IDEF0 составляет графический язык описания бизнес-процессов. Модель в нотации IDEF0 представляет собой совокупность иерархически упорядоченных и взаимосвязанных диаграмм. Каждая диаграмма является единицей описания системы и располагается на отдельном листе.</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Модель IDEF0 представляет собой серию диаграмм с сопроводительной документацией, разбивающих сложный объект на составные части, которые представлены в виде блоков. Детали каждого из основных блоков показаны в виде блоков на других диаграммах. Каждая детальная диаграмма является декомпозицией блока из более общей диаграммы. На каждом шаге декомпозиции более общая диаграмма называется родительской для более детальной диаграммы.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На IDEF0-диаграммах не указаны явно ни последовательность, ни время. Обратные связи, итерации, продолжающиеся процессы и перекрывающиеся (по времени) функции могут быть изображены с помощью дуг. Обратные связи могут выступать в виде комментариев, замечаний, исправлений и т.д.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Модель может содержать четыре типа диаграмм:</w:t>
      </w:r>
    </w:p>
    <w:p w:rsidR="003540C5" w:rsidRPr="003540C5" w:rsidRDefault="003540C5" w:rsidP="003540C5">
      <w:pPr>
        <w:widowControl w:val="0"/>
        <w:numPr>
          <w:ilvl w:val="0"/>
          <w:numId w:val="28"/>
        </w:numPr>
        <w:suppressAutoHyphens w:val="0"/>
        <w:spacing w:before="120" w:after="120" w:line="288" w:lineRule="auto"/>
        <w:textAlignment w:val="baseline"/>
        <w:rPr>
          <w:rFonts w:eastAsia="Times New Roman"/>
          <w:sz w:val="24"/>
          <w:szCs w:val="22"/>
        </w:rPr>
      </w:pPr>
      <w:r w:rsidRPr="003540C5">
        <w:rPr>
          <w:rFonts w:eastAsia="Times New Roman"/>
          <w:i/>
          <w:iCs/>
          <w:sz w:val="24"/>
          <w:szCs w:val="22"/>
        </w:rPr>
        <w:t>контекстную диаграмму</w:t>
      </w:r>
      <w:r w:rsidRPr="003540C5">
        <w:rPr>
          <w:rFonts w:eastAsia="Times New Roman"/>
          <w:sz w:val="24"/>
          <w:szCs w:val="22"/>
        </w:rPr>
        <w:t xml:space="preserve"> (в каждой модели может быть только одна </w:t>
      </w:r>
      <w:r w:rsidRPr="003540C5">
        <w:rPr>
          <w:rFonts w:eastAsia="Times New Roman"/>
          <w:i/>
          <w:iCs/>
          <w:sz w:val="24"/>
          <w:szCs w:val="22"/>
        </w:rPr>
        <w:t>контекстная диаграмма</w:t>
      </w:r>
      <w:r w:rsidRPr="003540C5">
        <w:rPr>
          <w:rFonts w:eastAsia="Times New Roman"/>
          <w:sz w:val="24"/>
          <w:szCs w:val="22"/>
        </w:rPr>
        <w:t xml:space="preserve">); </w:t>
      </w:r>
    </w:p>
    <w:p w:rsidR="003540C5" w:rsidRPr="003540C5" w:rsidRDefault="003540C5" w:rsidP="003540C5">
      <w:pPr>
        <w:widowControl w:val="0"/>
        <w:numPr>
          <w:ilvl w:val="0"/>
          <w:numId w:val="28"/>
        </w:numPr>
        <w:suppressAutoHyphens w:val="0"/>
        <w:spacing w:before="120" w:after="120" w:line="288" w:lineRule="auto"/>
        <w:textAlignment w:val="baseline"/>
        <w:rPr>
          <w:rFonts w:eastAsia="Times New Roman"/>
          <w:i/>
          <w:sz w:val="24"/>
          <w:szCs w:val="22"/>
        </w:rPr>
      </w:pPr>
      <w:r w:rsidRPr="003540C5">
        <w:rPr>
          <w:rFonts w:eastAsia="Times New Roman"/>
          <w:i/>
          <w:sz w:val="24"/>
          <w:szCs w:val="22"/>
        </w:rPr>
        <w:t xml:space="preserve">диаграммы декомпозиции; </w:t>
      </w:r>
    </w:p>
    <w:p w:rsidR="003540C5" w:rsidRPr="003540C5" w:rsidRDefault="003540C5" w:rsidP="003540C5">
      <w:pPr>
        <w:widowControl w:val="0"/>
        <w:numPr>
          <w:ilvl w:val="0"/>
          <w:numId w:val="28"/>
        </w:numPr>
        <w:suppressAutoHyphens w:val="0"/>
        <w:spacing w:before="120" w:after="120" w:line="288" w:lineRule="auto"/>
        <w:textAlignment w:val="baseline"/>
        <w:rPr>
          <w:rFonts w:eastAsia="Times New Roman"/>
          <w:sz w:val="24"/>
          <w:szCs w:val="22"/>
        </w:rPr>
      </w:pPr>
      <w:r w:rsidRPr="003540C5">
        <w:rPr>
          <w:rFonts w:eastAsia="Times New Roman"/>
          <w:i/>
          <w:iCs/>
          <w:sz w:val="24"/>
          <w:szCs w:val="22"/>
        </w:rPr>
        <w:t>диаграммы дерева узлов</w:t>
      </w:r>
      <w:r w:rsidRPr="003540C5">
        <w:rPr>
          <w:rFonts w:eastAsia="Times New Roman"/>
          <w:sz w:val="24"/>
          <w:szCs w:val="22"/>
        </w:rPr>
        <w:t xml:space="preserve">; </w:t>
      </w:r>
    </w:p>
    <w:p w:rsidR="003540C5" w:rsidRPr="003540C5" w:rsidRDefault="003540C5" w:rsidP="003540C5">
      <w:pPr>
        <w:widowControl w:val="0"/>
        <w:numPr>
          <w:ilvl w:val="0"/>
          <w:numId w:val="28"/>
        </w:numPr>
        <w:suppressAutoHyphens w:val="0"/>
        <w:spacing w:before="120" w:after="120" w:line="288" w:lineRule="auto"/>
        <w:textAlignment w:val="baseline"/>
        <w:rPr>
          <w:rFonts w:eastAsia="Times New Roman"/>
          <w:sz w:val="24"/>
          <w:szCs w:val="22"/>
        </w:rPr>
      </w:pPr>
      <w:r w:rsidRPr="003540C5">
        <w:rPr>
          <w:rFonts w:eastAsia="Times New Roman"/>
          <w:i/>
          <w:iCs/>
          <w:sz w:val="24"/>
          <w:szCs w:val="22"/>
        </w:rPr>
        <w:t>диаграммы только для экспозиции (FEO)</w:t>
      </w:r>
      <w:r w:rsidRPr="003540C5">
        <w:rPr>
          <w:rFonts w:eastAsia="Times New Roman"/>
          <w:sz w:val="24"/>
          <w:szCs w:val="22"/>
        </w:rPr>
        <w: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iCs/>
          <w:sz w:val="24"/>
          <w:szCs w:val="22"/>
        </w:rPr>
        <w:t>Контекстная диаграмма</w:t>
      </w:r>
      <w:r w:rsidRPr="003540C5">
        <w:rPr>
          <w:rFonts w:eastAsia="Times New Roman"/>
          <w:sz w:val="24"/>
          <w:szCs w:val="22"/>
        </w:rPr>
        <w:t xml:space="preserve"> является вершиной древовидной структуры диаграмм и представляет собой самое общее описание системы и ее взаимодействия с внешней средой. После описания системы в целом проводится разбиение ее на крупные фрагменты. Этот процесс называется функциональной декомпозицией, а диаграммы, которые описывают каждый фрагмент и взаимодействие фрагментов, называются диаграммами декомпозиции. После декомпозиции </w:t>
      </w:r>
      <w:r w:rsidRPr="003540C5">
        <w:rPr>
          <w:rFonts w:eastAsia="Times New Roman"/>
          <w:i/>
          <w:iCs/>
          <w:sz w:val="24"/>
          <w:szCs w:val="22"/>
        </w:rPr>
        <w:t>контекстной диаграммы</w:t>
      </w:r>
      <w:r w:rsidRPr="003540C5">
        <w:rPr>
          <w:rFonts w:eastAsia="Times New Roman"/>
          <w:sz w:val="24"/>
          <w:szCs w:val="22"/>
        </w:rPr>
        <w:t xml:space="preserve"> проводится декомпозиция каждого большого фрагмента системы на более мелкие и так далее, до достижения нужного уровня подробности описания. После каждого сеанса декомпозиции проводятся сеансы экспертизы — экс</w:t>
      </w:r>
      <w:r w:rsidRPr="003540C5">
        <w:rPr>
          <w:rFonts w:eastAsia="Times New Roman"/>
          <w:sz w:val="24"/>
          <w:szCs w:val="22"/>
        </w:rPr>
        <w:lastRenderedPageBreak/>
        <w:t>перты предметной области указывают на соответствие реальных бизнес-процессов созданным диаграммам. Найденные несоответствия исправляются, и только после прохождения экспертизы без замечаний можно приступать к следующему сеансу декомпозиции. Так достигается соответствие модели реальным бизнес-процессам на любом и каждом уровне модели. Синтаксис описания системы в целом и каждого ее фрагмента одинаков во всей модели.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iCs/>
          <w:sz w:val="24"/>
          <w:szCs w:val="22"/>
        </w:rPr>
        <w:t>Диаграмма дерева узлов</w:t>
      </w:r>
      <w:r w:rsidRPr="003540C5">
        <w:rPr>
          <w:rFonts w:eastAsia="Times New Roman"/>
          <w:sz w:val="24"/>
          <w:szCs w:val="22"/>
        </w:rPr>
        <w:t xml:space="preserve"> показывает иерархическую зависимость </w:t>
      </w:r>
      <w:r w:rsidRPr="003540C5">
        <w:rPr>
          <w:rFonts w:eastAsia="Times New Roman"/>
          <w:i/>
          <w:iCs/>
          <w:sz w:val="24"/>
          <w:szCs w:val="22"/>
        </w:rPr>
        <w:t>работ</w:t>
      </w:r>
      <w:r w:rsidRPr="003540C5">
        <w:rPr>
          <w:rFonts w:eastAsia="Times New Roman"/>
          <w:sz w:val="24"/>
          <w:szCs w:val="22"/>
        </w:rPr>
        <w:t xml:space="preserve">, но не взаимосвязи между </w:t>
      </w:r>
      <w:r w:rsidRPr="003540C5">
        <w:rPr>
          <w:rFonts w:eastAsia="Times New Roman"/>
          <w:i/>
          <w:iCs/>
          <w:sz w:val="24"/>
          <w:szCs w:val="22"/>
        </w:rPr>
        <w:t>работами</w:t>
      </w:r>
      <w:r w:rsidRPr="003540C5">
        <w:rPr>
          <w:rFonts w:eastAsia="Times New Roman"/>
          <w:sz w:val="24"/>
          <w:szCs w:val="22"/>
        </w:rPr>
        <w:t xml:space="preserve">. </w:t>
      </w:r>
      <w:r w:rsidRPr="003540C5">
        <w:rPr>
          <w:rFonts w:eastAsia="Times New Roman"/>
          <w:i/>
          <w:iCs/>
          <w:sz w:val="24"/>
          <w:szCs w:val="22"/>
        </w:rPr>
        <w:t>Диаграмм деревьев узлов</w:t>
      </w:r>
      <w:r w:rsidRPr="003540C5">
        <w:rPr>
          <w:rFonts w:eastAsia="Times New Roman"/>
          <w:sz w:val="24"/>
          <w:szCs w:val="22"/>
        </w:rPr>
        <w:t xml:space="preserve"> может быть в модели сколь угодно много, поскольку дерево может быть построено на произвольную глубину и не обязательно с корня.</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iCs/>
          <w:sz w:val="24"/>
          <w:szCs w:val="22"/>
        </w:rPr>
        <w:t>Диаграммы для экспозиции (FEO)</w:t>
      </w:r>
      <w:r w:rsidRPr="003540C5">
        <w:rPr>
          <w:rFonts w:eastAsia="Times New Roman"/>
          <w:sz w:val="24"/>
          <w:szCs w:val="22"/>
        </w:rPr>
        <w:t xml:space="preserve"> строятся для иллюстрации отдельных фрагментов модели, для иллюстрации альтернативной точки зрения, либо для специальных целей.</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4.2. Формирование функциональных блоков.</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Функциональный </w:t>
      </w:r>
      <w:proofErr w:type="gramStart"/>
      <w:r w:rsidRPr="003540C5">
        <w:rPr>
          <w:rFonts w:eastAsia="Times New Roman"/>
          <w:sz w:val="24"/>
          <w:szCs w:val="22"/>
        </w:rPr>
        <w:t>блок  представляет</w:t>
      </w:r>
      <w:proofErr w:type="gramEnd"/>
      <w:r w:rsidRPr="003540C5">
        <w:rPr>
          <w:rFonts w:eastAsia="Times New Roman"/>
          <w:sz w:val="24"/>
          <w:szCs w:val="22"/>
        </w:rPr>
        <w:t xml:space="preserve"> собой некоторую конкретную </w:t>
      </w:r>
      <w:r w:rsidRPr="003540C5">
        <w:rPr>
          <w:rFonts w:eastAsia="Times New Roman"/>
          <w:i/>
          <w:iCs/>
          <w:sz w:val="24"/>
          <w:szCs w:val="22"/>
        </w:rPr>
        <w:t>функцию</w:t>
      </w:r>
      <w:r w:rsidRPr="003540C5">
        <w:rPr>
          <w:rFonts w:eastAsia="Times New Roman"/>
          <w:sz w:val="24"/>
          <w:szCs w:val="22"/>
        </w:rPr>
        <w:t xml:space="preserve"> в рамках рассматриваемой системы. Функциональные блоки часто называется работой. По требованиям стандарта название каждого функционального блока должно быть сформулировано в глагольном наклонении (например, "производить услуги"). На диаграмме функциональный блок изображается прямоугольником (</w:t>
      </w:r>
      <w:hyperlink r:id="rId7" w:anchor="image.6.1" w:history="1">
        <w:r w:rsidRPr="003540C5">
          <w:rPr>
            <w:rFonts w:eastAsia="Times New Roman"/>
            <w:sz w:val="24"/>
            <w:szCs w:val="22"/>
          </w:rPr>
          <w:t>рис. 4.1</w:t>
        </w:r>
      </w:hyperlink>
      <w:r w:rsidRPr="003540C5">
        <w:rPr>
          <w:rFonts w:eastAsia="Times New Roman"/>
          <w:sz w:val="24"/>
          <w:szCs w:val="22"/>
        </w:rPr>
        <w:t>). Каждая из четырех сторон функционального блока имеет свое определенное значение (роль), при этом:</w:t>
      </w:r>
    </w:p>
    <w:p w:rsidR="003540C5" w:rsidRPr="003540C5" w:rsidRDefault="003540C5" w:rsidP="003540C5">
      <w:pPr>
        <w:widowControl w:val="0"/>
        <w:numPr>
          <w:ilvl w:val="0"/>
          <w:numId w:val="29"/>
        </w:numPr>
        <w:suppressAutoHyphens w:val="0"/>
        <w:spacing w:before="120" w:after="120" w:line="288" w:lineRule="auto"/>
        <w:textAlignment w:val="baseline"/>
        <w:rPr>
          <w:rFonts w:eastAsia="Times New Roman"/>
          <w:sz w:val="24"/>
          <w:szCs w:val="22"/>
        </w:rPr>
      </w:pPr>
      <w:r w:rsidRPr="003540C5">
        <w:rPr>
          <w:rFonts w:eastAsia="Times New Roman"/>
          <w:sz w:val="24"/>
          <w:szCs w:val="22"/>
        </w:rPr>
        <w:t>верхняя сторона имеет значение "Управление" (</w:t>
      </w:r>
      <w:proofErr w:type="spellStart"/>
      <w:r w:rsidRPr="003540C5">
        <w:rPr>
          <w:rFonts w:eastAsia="Times New Roman"/>
          <w:sz w:val="24"/>
          <w:szCs w:val="22"/>
        </w:rPr>
        <w:t>Control</w:t>
      </w:r>
      <w:proofErr w:type="spellEnd"/>
      <w:r w:rsidRPr="003540C5">
        <w:rPr>
          <w:rFonts w:eastAsia="Times New Roman"/>
          <w:sz w:val="24"/>
          <w:szCs w:val="22"/>
        </w:rPr>
        <w:t xml:space="preserve">); </w:t>
      </w:r>
    </w:p>
    <w:p w:rsidR="003540C5" w:rsidRPr="003540C5" w:rsidRDefault="003540C5" w:rsidP="003540C5">
      <w:pPr>
        <w:widowControl w:val="0"/>
        <w:numPr>
          <w:ilvl w:val="0"/>
          <w:numId w:val="29"/>
        </w:numPr>
        <w:suppressAutoHyphens w:val="0"/>
        <w:spacing w:before="120" w:after="120" w:line="288" w:lineRule="auto"/>
        <w:textAlignment w:val="baseline"/>
        <w:rPr>
          <w:rFonts w:eastAsia="Times New Roman"/>
          <w:sz w:val="24"/>
          <w:szCs w:val="22"/>
        </w:rPr>
      </w:pPr>
      <w:r w:rsidRPr="003540C5">
        <w:rPr>
          <w:rFonts w:eastAsia="Times New Roman"/>
          <w:sz w:val="24"/>
          <w:szCs w:val="22"/>
        </w:rPr>
        <w:t>левая сторона имеет значение "Вход" (</w:t>
      </w:r>
      <w:proofErr w:type="spellStart"/>
      <w:r w:rsidRPr="003540C5">
        <w:rPr>
          <w:rFonts w:eastAsia="Times New Roman"/>
          <w:sz w:val="24"/>
          <w:szCs w:val="22"/>
        </w:rPr>
        <w:t>Input</w:t>
      </w:r>
      <w:proofErr w:type="spellEnd"/>
      <w:r w:rsidRPr="003540C5">
        <w:rPr>
          <w:rFonts w:eastAsia="Times New Roman"/>
          <w:sz w:val="24"/>
          <w:szCs w:val="22"/>
        </w:rPr>
        <w:t xml:space="preserve">); </w:t>
      </w:r>
    </w:p>
    <w:p w:rsidR="003540C5" w:rsidRPr="003540C5" w:rsidRDefault="003540C5" w:rsidP="003540C5">
      <w:pPr>
        <w:widowControl w:val="0"/>
        <w:numPr>
          <w:ilvl w:val="0"/>
          <w:numId w:val="29"/>
        </w:numPr>
        <w:suppressAutoHyphens w:val="0"/>
        <w:spacing w:before="120" w:after="120" w:line="288" w:lineRule="auto"/>
        <w:textAlignment w:val="baseline"/>
        <w:rPr>
          <w:rFonts w:eastAsia="Times New Roman"/>
          <w:sz w:val="24"/>
          <w:szCs w:val="22"/>
        </w:rPr>
      </w:pPr>
      <w:r w:rsidRPr="003540C5">
        <w:rPr>
          <w:rFonts w:eastAsia="Times New Roman"/>
          <w:sz w:val="24"/>
          <w:szCs w:val="22"/>
        </w:rPr>
        <w:t>правая сторона имеет значение "Выход" (</w:t>
      </w:r>
      <w:proofErr w:type="spellStart"/>
      <w:r w:rsidRPr="003540C5">
        <w:rPr>
          <w:rFonts w:eastAsia="Times New Roman"/>
          <w:sz w:val="24"/>
          <w:szCs w:val="22"/>
        </w:rPr>
        <w:t>Output</w:t>
      </w:r>
      <w:proofErr w:type="spellEnd"/>
      <w:r w:rsidRPr="003540C5">
        <w:rPr>
          <w:rFonts w:eastAsia="Times New Roman"/>
          <w:sz w:val="24"/>
          <w:szCs w:val="22"/>
        </w:rPr>
        <w:t xml:space="preserve">); </w:t>
      </w:r>
    </w:p>
    <w:p w:rsidR="003540C5" w:rsidRPr="003540C5" w:rsidRDefault="003540C5" w:rsidP="003540C5">
      <w:pPr>
        <w:widowControl w:val="0"/>
        <w:numPr>
          <w:ilvl w:val="0"/>
          <w:numId w:val="29"/>
        </w:numPr>
        <w:suppressAutoHyphens w:val="0"/>
        <w:spacing w:before="120" w:after="120" w:line="288" w:lineRule="auto"/>
        <w:textAlignment w:val="baseline"/>
        <w:rPr>
          <w:rFonts w:eastAsia="Times New Roman"/>
          <w:sz w:val="24"/>
          <w:szCs w:val="22"/>
        </w:rPr>
      </w:pPr>
      <w:r w:rsidRPr="003540C5">
        <w:rPr>
          <w:rFonts w:eastAsia="Times New Roman"/>
          <w:sz w:val="24"/>
          <w:szCs w:val="22"/>
        </w:rPr>
        <w:t>нижняя сторона имеет значение "Механизм" (</w:t>
      </w:r>
      <w:proofErr w:type="spellStart"/>
      <w:r w:rsidRPr="003540C5">
        <w:rPr>
          <w:rFonts w:eastAsia="Times New Roman"/>
          <w:sz w:val="24"/>
          <w:szCs w:val="22"/>
        </w:rPr>
        <w:t>Mechanism</w:t>
      </w:r>
      <w:proofErr w:type="spellEnd"/>
      <w:r w:rsidRPr="003540C5">
        <w:rPr>
          <w:rFonts w:eastAsia="Times New Roman"/>
          <w:sz w:val="24"/>
          <w:szCs w:val="22"/>
        </w:rPr>
        <w:t>).</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bookmarkStart w:id="14" w:name="image.6.1"/>
      <w:bookmarkEnd w:id="14"/>
      <w:r w:rsidRPr="003540C5">
        <w:rPr>
          <w:rFonts w:ascii="Times New Roman CYR" w:eastAsia="Times New Roman" w:hAnsi="Times New Roman CYR"/>
          <w:noProof/>
          <w:sz w:val="24"/>
          <w:szCs w:val="20"/>
        </w:rPr>
        <w:drawing>
          <wp:inline distT="0" distB="0" distL="0" distR="0" wp14:anchorId="7EA70F0B" wp14:editId="69F9086A">
            <wp:extent cx="4039235" cy="1503045"/>
            <wp:effectExtent l="0" t="0" r="0" b="0"/>
            <wp:docPr id="2" name="Рисунок 11" descr="Функциональный бл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1" descr="Функциональный блок"/>
                    <pic:cNvPicPr>
                      <a:picLocks noChangeAspect="1" noChangeArrowheads="1"/>
                    </pic:cNvPicPr>
                  </pic:nvPicPr>
                  <pic:blipFill>
                    <a:blip r:embed="rId8"/>
                    <a:stretch>
                      <a:fillRect/>
                    </a:stretch>
                  </pic:blipFill>
                  <pic:spPr bwMode="auto">
                    <a:xfrm>
                      <a:off x="0" y="0"/>
                      <a:ext cx="4039235" cy="1503045"/>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4.1.  Функциональный блок</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sz w:val="24"/>
          <w:szCs w:val="22"/>
        </w:rPr>
        <w:t xml:space="preserve">Интерфейсная дуга </w:t>
      </w:r>
      <w:r w:rsidRPr="003540C5">
        <w:rPr>
          <w:rFonts w:eastAsia="Times New Roman"/>
          <w:sz w:val="24"/>
          <w:szCs w:val="22"/>
        </w:rPr>
        <w:t xml:space="preserve">отображает элемент системы, который обрабатывается функциональным блоком или оказывает иное влияние на </w:t>
      </w:r>
      <w:r w:rsidRPr="003540C5">
        <w:rPr>
          <w:rFonts w:eastAsia="Times New Roman"/>
          <w:i/>
          <w:iCs/>
          <w:sz w:val="24"/>
          <w:szCs w:val="22"/>
        </w:rPr>
        <w:t>функцию</w:t>
      </w:r>
      <w:r w:rsidRPr="003540C5">
        <w:rPr>
          <w:rFonts w:eastAsia="Times New Roman"/>
          <w:sz w:val="24"/>
          <w:szCs w:val="22"/>
        </w:rPr>
        <w:t xml:space="preserve">, представленную данным функциональным блоком. Интерфейсные дуги часто называют потоками или </w:t>
      </w:r>
      <w:r w:rsidRPr="003540C5">
        <w:rPr>
          <w:rFonts w:eastAsia="Times New Roman"/>
          <w:b/>
          <w:sz w:val="24"/>
          <w:szCs w:val="22"/>
        </w:rPr>
        <w:t>стрелками</w:t>
      </w:r>
      <w:r w:rsidRPr="003540C5">
        <w:rPr>
          <w:rFonts w:eastAsia="Times New Roman"/>
          <w:sz w:val="24"/>
          <w:szCs w:val="22"/>
        </w:rPr>
        <w: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С помощью интерфейсных дуг отображают различные объекты, в той или иной степени определяющие процессы, происходящие в системе. Такими объектами могут быть элементы реального мира (детали, вагоны, сотрудники и т.д.) или потоки данных и информации (документы, данные, инструкции и т.д.).</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lastRenderedPageBreak/>
        <w:t>В IDEF0 различают пять типов стрелок:</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Вход(</w:t>
      </w:r>
      <w:proofErr w:type="spellStart"/>
      <w:r w:rsidRPr="003540C5">
        <w:rPr>
          <w:rFonts w:eastAsia="Times New Roman"/>
          <w:b/>
          <w:sz w:val="24"/>
          <w:szCs w:val="22"/>
        </w:rPr>
        <w:t>Input</w:t>
      </w:r>
      <w:proofErr w:type="spellEnd"/>
      <w:r w:rsidRPr="003540C5">
        <w:rPr>
          <w:rFonts w:eastAsia="Times New Roman"/>
          <w:b/>
          <w:sz w:val="24"/>
          <w:szCs w:val="22"/>
        </w:rPr>
        <w:t xml:space="preserve">) </w:t>
      </w:r>
      <w:r w:rsidRPr="003540C5">
        <w:rPr>
          <w:rFonts w:eastAsia="Times New Roman"/>
          <w:sz w:val="24"/>
          <w:szCs w:val="22"/>
        </w:rPr>
        <w:t>— материал или информация, которые используются или преобразуются работой для получения результата (выхода). Допускается, что работа может не иметь ни одной стрелки входа. Каждый тип стрелок подходит к определенной стороне прямоугольника, изображающего работу, или выходит из нее. Стрелка входа рисуется как входящая в левую грань работы. При описании технологических процессов (для этого и был придуман IDEF0) не возникает проблем определения входов. Очень часто сложно определить, являются ли данные входом или управлением. В этом случае подсказкой может служить информация о том, перерабатываются/изменяются ли данные в работе или нет. Если изменяются, то, скорее всего, это вход, если нет — управление.</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Управление(</w:t>
      </w:r>
      <w:proofErr w:type="spellStart"/>
      <w:r w:rsidRPr="003540C5">
        <w:rPr>
          <w:rFonts w:eastAsia="Times New Roman"/>
          <w:b/>
          <w:sz w:val="24"/>
          <w:szCs w:val="22"/>
        </w:rPr>
        <w:t>Control</w:t>
      </w:r>
      <w:proofErr w:type="spellEnd"/>
      <w:r w:rsidRPr="003540C5">
        <w:rPr>
          <w:rFonts w:eastAsia="Times New Roman"/>
          <w:b/>
          <w:sz w:val="24"/>
          <w:szCs w:val="22"/>
        </w:rPr>
        <w:t>)</w:t>
      </w:r>
      <w:r w:rsidRPr="003540C5">
        <w:rPr>
          <w:rFonts w:eastAsia="Times New Roman"/>
          <w:sz w:val="24"/>
          <w:szCs w:val="22"/>
        </w:rPr>
        <w:t xml:space="preserve"> — правила, стратегии, процедуры или стандарты, которыми руководствуется работа. Каждая работа должна иметь хотя бы одну стрелку управления. Стрелка управления рисуется как входящая в верхнюю грань работы. Управление влияет на работу, но не преобразуется работой. Если цель работы — изменить процедуру или стратегию, то такая процедура или стратегия будет для работы входом. В случае возникновения неопределенности в статусе стрелки (управление или вход) рекомендуется рисовать стрелку управления.</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Выход(</w:t>
      </w:r>
      <w:proofErr w:type="spellStart"/>
      <w:r w:rsidRPr="003540C5">
        <w:rPr>
          <w:rFonts w:eastAsia="Times New Roman"/>
          <w:b/>
          <w:sz w:val="24"/>
          <w:szCs w:val="22"/>
        </w:rPr>
        <w:t>Output</w:t>
      </w:r>
      <w:proofErr w:type="spellEnd"/>
      <w:r w:rsidRPr="003540C5">
        <w:rPr>
          <w:rFonts w:eastAsia="Times New Roman"/>
          <w:b/>
          <w:sz w:val="24"/>
          <w:szCs w:val="22"/>
        </w:rPr>
        <w:t>)</w:t>
      </w:r>
      <w:r w:rsidRPr="003540C5">
        <w:rPr>
          <w:rFonts w:eastAsia="Times New Roman"/>
          <w:sz w:val="24"/>
          <w:szCs w:val="22"/>
        </w:rPr>
        <w:t xml:space="preserve"> — материал или информация, которые производятся работой. Каждая работа должна иметь хотя бы одну стрелку выхода. Работа без результата не имеет смысла и не должна моделироваться. Стрелка выхода рисуется как исходящая из правой грани работы.</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proofErr w:type="gramStart"/>
      <w:r w:rsidRPr="003540C5">
        <w:rPr>
          <w:rFonts w:eastAsia="Times New Roman"/>
          <w:b/>
          <w:sz w:val="24"/>
          <w:szCs w:val="22"/>
        </w:rPr>
        <w:t>Механизм(</w:t>
      </w:r>
      <w:proofErr w:type="spellStart"/>
      <w:proofErr w:type="gramEnd"/>
      <w:r w:rsidRPr="003540C5">
        <w:rPr>
          <w:rFonts w:eastAsia="Times New Roman"/>
          <w:b/>
          <w:sz w:val="24"/>
          <w:szCs w:val="22"/>
        </w:rPr>
        <w:t>Mechanism</w:t>
      </w:r>
      <w:proofErr w:type="spellEnd"/>
      <w:r w:rsidRPr="003540C5">
        <w:rPr>
          <w:rFonts w:eastAsia="Times New Roman"/>
          <w:b/>
          <w:sz w:val="24"/>
          <w:szCs w:val="22"/>
        </w:rPr>
        <w:t>)</w:t>
      </w:r>
      <w:r w:rsidRPr="003540C5">
        <w:rPr>
          <w:rFonts w:eastAsia="Times New Roman"/>
          <w:sz w:val="24"/>
          <w:szCs w:val="22"/>
        </w:rPr>
        <w:t xml:space="preserve"> — ресурсы, которые выполняют работу, например персонал предприятия, станки, устройства и т. д. Стрелка механизма рисуется как входящая в нижнюю грань работы. По усмотрению аналитика стрелки механизма могут не изображаться в модели.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Вызов(</w:t>
      </w:r>
      <w:proofErr w:type="spellStart"/>
      <w:r w:rsidRPr="003540C5">
        <w:rPr>
          <w:rFonts w:eastAsia="Times New Roman"/>
          <w:b/>
          <w:sz w:val="24"/>
          <w:szCs w:val="22"/>
        </w:rPr>
        <w:t>Call</w:t>
      </w:r>
      <w:proofErr w:type="spellEnd"/>
      <w:r w:rsidRPr="003540C5">
        <w:rPr>
          <w:rFonts w:eastAsia="Times New Roman"/>
          <w:b/>
          <w:sz w:val="24"/>
          <w:szCs w:val="22"/>
        </w:rPr>
        <w:t>)</w:t>
      </w:r>
      <w:r w:rsidRPr="003540C5">
        <w:rPr>
          <w:rFonts w:eastAsia="Times New Roman"/>
          <w:sz w:val="24"/>
          <w:szCs w:val="22"/>
        </w:rPr>
        <w:t xml:space="preserve"> — специальная стрелка, указывающая на другую модель работы. Стрелка вызова рисуется как исходящая из нижней грани работы. Стрелка вызова используется для указания того, что некоторая работа выполняется за пределами моделируемой системы и используются в механизме слияния и разделения моделей.</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Необходимо еще раз отметить, что любой функциональный блок по требованиям стандарта должен иметь, по крайней мере, </w:t>
      </w:r>
      <w:r w:rsidRPr="003540C5">
        <w:rPr>
          <w:rFonts w:eastAsia="Times New Roman"/>
          <w:b/>
          <w:sz w:val="24"/>
          <w:szCs w:val="22"/>
        </w:rPr>
        <w:t>одну управляющую интерфейсную дугу и одну исходящую</w:t>
      </w:r>
      <w:r w:rsidRPr="003540C5">
        <w:rPr>
          <w:rFonts w:eastAsia="Times New Roman"/>
          <w:sz w:val="24"/>
          <w:szCs w:val="22"/>
        </w:rPr>
        <w:t>. Это и понятно – каждый процесс должен происходить по каким-то правилам (отображаемым управляющей дугой) и должен выдавать некоторый результат (выходящая дуга), иначе его рассмотрение не имеет никакого смысла.</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b/>
          <w:sz w:val="24"/>
          <w:szCs w:val="22"/>
        </w:rPr>
        <w:t>Обязательное наличие управляющих интерфейсных дуг</w:t>
      </w:r>
      <w:r w:rsidRPr="003540C5">
        <w:rPr>
          <w:rFonts w:eastAsia="Times New Roman"/>
          <w:sz w:val="24"/>
          <w:szCs w:val="22"/>
        </w:rPr>
        <w:t xml:space="preserve"> является одним из главных отличий стандарта IDEF0 от других методологий классов DFD (</w:t>
      </w:r>
      <w:proofErr w:type="spellStart"/>
      <w:r w:rsidRPr="003540C5">
        <w:rPr>
          <w:rFonts w:eastAsia="Times New Roman"/>
          <w:sz w:val="24"/>
          <w:szCs w:val="22"/>
        </w:rPr>
        <w:t>Data</w:t>
      </w:r>
      <w:proofErr w:type="spellEnd"/>
      <w:r w:rsidRPr="003540C5">
        <w:rPr>
          <w:rFonts w:eastAsia="Times New Roman"/>
          <w:sz w:val="24"/>
          <w:szCs w:val="22"/>
        </w:rPr>
        <w:t xml:space="preserve"> </w:t>
      </w:r>
      <w:proofErr w:type="spellStart"/>
      <w:r w:rsidRPr="003540C5">
        <w:rPr>
          <w:rFonts w:eastAsia="Times New Roman"/>
          <w:sz w:val="24"/>
          <w:szCs w:val="22"/>
        </w:rPr>
        <w:t>Flow</w:t>
      </w:r>
      <w:proofErr w:type="spellEnd"/>
      <w:r w:rsidRPr="003540C5">
        <w:rPr>
          <w:rFonts w:eastAsia="Times New Roman"/>
          <w:sz w:val="24"/>
          <w:szCs w:val="22"/>
        </w:rPr>
        <w:t xml:space="preserve"> </w:t>
      </w:r>
      <w:proofErr w:type="spellStart"/>
      <w:r w:rsidRPr="003540C5">
        <w:rPr>
          <w:rFonts w:eastAsia="Times New Roman"/>
          <w:sz w:val="24"/>
          <w:szCs w:val="22"/>
        </w:rPr>
        <w:t>Diagram</w:t>
      </w:r>
      <w:proofErr w:type="spellEnd"/>
      <w:r w:rsidRPr="003540C5">
        <w:rPr>
          <w:rFonts w:eastAsia="Times New Roman"/>
          <w:sz w:val="24"/>
          <w:szCs w:val="22"/>
        </w:rPr>
        <w:t>) и WFD (</w:t>
      </w:r>
      <w:proofErr w:type="spellStart"/>
      <w:r w:rsidRPr="003540C5">
        <w:rPr>
          <w:rFonts w:eastAsia="Times New Roman"/>
          <w:sz w:val="24"/>
          <w:szCs w:val="22"/>
        </w:rPr>
        <w:t>Work</w:t>
      </w:r>
      <w:proofErr w:type="spellEnd"/>
      <w:r w:rsidRPr="003540C5">
        <w:rPr>
          <w:rFonts w:eastAsia="Times New Roman"/>
          <w:sz w:val="24"/>
          <w:szCs w:val="22"/>
        </w:rPr>
        <w:t xml:space="preserve"> </w:t>
      </w:r>
      <w:proofErr w:type="spellStart"/>
      <w:r w:rsidRPr="003540C5">
        <w:rPr>
          <w:rFonts w:eastAsia="Times New Roman"/>
          <w:sz w:val="24"/>
          <w:szCs w:val="22"/>
        </w:rPr>
        <w:t>Flow</w:t>
      </w:r>
      <w:proofErr w:type="spellEnd"/>
      <w:r w:rsidRPr="003540C5">
        <w:rPr>
          <w:rFonts w:eastAsia="Times New Roman"/>
          <w:sz w:val="24"/>
          <w:szCs w:val="22"/>
        </w:rPr>
        <w:t xml:space="preserve"> </w:t>
      </w:r>
      <w:proofErr w:type="spellStart"/>
      <w:r w:rsidRPr="003540C5">
        <w:rPr>
          <w:rFonts w:eastAsia="Times New Roman"/>
          <w:sz w:val="24"/>
          <w:szCs w:val="22"/>
        </w:rPr>
        <w:t>Diagram</w:t>
      </w:r>
      <w:proofErr w:type="spellEnd"/>
      <w:r w:rsidRPr="003540C5">
        <w:rPr>
          <w:rFonts w:eastAsia="Times New Roman"/>
          <w:sz w:val="24"/>
          <w:szCs w:val="22"/>
        </w:rPr>
        <w:t>).</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lastRenderedPageBreak/>
        <w:t>Декомпозиция функциональных блоков.</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 процессе декомпозиции функциональный блок, который в контекстной диаграмме отображает систему как единое целое, подвергается детализации на другой диаграмме. Получившаяся диаграмма второго уровня содержит функциональные блоки, отображающие главные подфункции функционального блока контекстной диаграммы, и называется дочерней по отношению к нему (каждый из функциональных блоков, принадлежащих дочерней диаграмме, соответственно называется дочерним блоком). В свою очередь, функциональный блок — предок называется родительским блоком по отношению к дочерней диаграмме, а диаграмма, к которой он принадлежит – родительской диаграммой. Каждая из подфункций дочерней диаграммы может быть далее детализирована путем аналогичной декомпозиции соответствующего ей функционального блока.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На рис. 4.2, где приведены четыре диаграммы и их взаимосвязи, показана структура IDEF0-модели. Каждый компонент модели может быть декомпозирован на другой диаграмме. Каждая диаграмма иллюстрирует "внутреннее строение" блока на родительской диаграмме. </w:t>
      </w:r>
      <w:bookmarkStart w:id="15" w:name="22"/>
      <w:bookmarkEnd w:id="15"/>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11C4A83F" wp14:editId="40773547">
            <wp:extent cx="3602355" cy="4808855"/>
            <wp:effectExtent l="0" t="0" r="0" b="0"/>
            <wp:docPr id="3" name="Рисунок 4" descr="05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4" descr="05_02"/>
                    <pic:cNvPicPr>
                      <a:picLocks noChangeAspect="1" noChangeArrowheads="1"/>
                    </pic:cNvPicPr>
                  </pic:nvPicPr>
                  <pic:blipFill>
                    <a:blip r:embed="rId9"/>
                    <a:stretch>
                      <a:fillRect/>
                    </a:stretch>
                  </pic:blipFill>
                  <pic:spPr bwMode="auto">
                    <a:xfrm>
                      <a:off x="0" y="0"/>
                      <a:ext cx="3602355" cy="4808855"/>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Рис.4.2. Структура IDEF0-модели. Декомпозиция диаграмм</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В каждом случае декомпозиции функционального блока все интерфейсные дуги, входящие в данный блок или исходящие из него, фиксируются на дочерней диаграмме. Этим достигается структурная целостность IDEF0–модели.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lastRenderedPageBreak/>
        <w:t xml:space="preserve">Дуги, входящие в блок и выходящие из него на диаграмме верхнего уровня, являются точно теми же самыми, что и дуги, входящие в диаграмму нижнего уровня и выходящие из нее, потому что блок и диаграмма представляют одну и ту же часть системы.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На рис. 4.3 - 4.5 представлены варианты выполнения функций и соединения дуг с блоками.</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3843CE11" wp14:editId="1C4543E3">
            <wp:extent cx="4098290" cy="1801495"/>
            <wp:effectExtent l="0" t="0" r="0" b="0"/>
            <wp:docPr id="4" name="Рисунок 5" descr="05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5" descr="05_03"/>
                    <pic:cNvPicPr>
                      <a:picLocks noChangeAspect="1" noChangeArrowheads="1"/>
                    </pic:cNvPicPr>
                  </pic:nvPicPr>
                  <pic:blipFill>
                    <a:blip r:embed="rId10"/>
                    <a:stretch>
                      <a:fillRect/>
                    </a:stretch>
                  </pic:blipFill>
                  <pic:spPr bwMode="auto">
                    <a:xfrm>
                      <a:off x="0" y="0"/>
                      <a:ext cx="4098290" cy="1801495"/>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4.3. Родительская диаграмма</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284A098C" wp14:editId="3B5D0E89">
            <wp:extent cx="4098290" cy="1861820"/>
            <wp:effectExtent l="0" t="0" r="0" b="0"/>
            <wp:docPr id="5" name="Рисунок 6" descr="05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6" descr="05_04"/>
                    <pic:cNvPicPr>
                      <a:picLocks noChangeAspect="1" noChangeArrowheads="1"/>
                    </pic:cNvPicPr>
                  </pic:nvPicPr>
                  <pic:blipFill>
                    <a:blip r:embed="rId11"/>
                    <a:stretch>
                      <a:fillRect/>
                    </a:stretch>
                  </pic:blipFill>
                  <pic:spPr bwMode="auto">
                    <a:xfrm>
                      <a:off x="0" y="0"/>
                      <a:ext cx="4098290" cy="1861820"/>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4.4. Дочерняя диаграмма</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ascii="Times New Roman CYR" w:eastAsia="Times New Roman" w:hAnsi="Times New Roman CYR"/>
          <w:noProof/>
          <w:sz w:val="24"/>
          <w:szCs w:val="20"/>
        </w:rPr>
        <w:drawing>
          <wp:inline distT="0" distB="0" distL="0" distR="0" wp14:anchorId="7C036CF7" wp14:editId="2A783FB6">
            <wp:extent cx="3773170" cy="1779270"/>
            <wp:effectExtent l="0" t="0" r="0" b="0"/>
            <wp:docPr id="6" name="Рисунок 7" descr="05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7" descr="05_05"/>
                    <pic:cNvPicPr>
                      <a:picLocks noChangeAspect="1" noChangeArrowheads="1"/>
                    </pic:cNvPicPr>
                  </pic:nvPicPr>
                  <pic:blipFill>
                    <a:blip r:embed="rId12"/>
                    <a:stretch>
                      <a:fillRect/>
                    </a:stretch>
                  </pic:blipFill>
                  <pic:spPr bwMode="auto">
                    <a:xfrm>
                      <a:off x="0" y="0"/>
                      <a:ext cx="3773170" cy="1779270"/>
                    </a:xfrm>
                    <a:prstGeom prst="rect">
                      <a:avLst/>
                    </a:prstGeom>
                  </pic:spPr>
                </pic:pic>
              </a:graphicData>
            </a:graphic>
          </wp:inline>
        </w:drawing>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r w:rsidRPr="003540C5">
        <w:rPr>
          <w:rFonts w:eastAsia="Times New Roman"/>
          <w:sz w:val="22"/>
          <w:szCs w:val="22"/>
        </w:rPr>
        <w:t>Рис. 4.5. Пример обратной связи</w:t>
      </w:r>
    </w:p>
    <w:p w:rsidR="003540C5" w:rsidRPr="003540C5" w:rsidRDefault="003540C5" w:rsidP="003540C5">
      <w:pPr>
        <w:suppressAutoHyphens w:val="0"/>
        <w:spacing w:before="120" w:after="120" w:line="288" w:lineRule="auto"/>
        <w:ind w:firstLine="0"/>
        <w:jc w:val="center"/>
        <w:textAlignment w:val="baseline"/>
        <w:rPr>
          <w:rFonts w:eastAsia="Times New Roman"/>
          <w:sz w:val="22"/>
          <w:szCs w:val="22"/>
        </w:rPr>
      </w:pP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ascii="Times New Roman CYR" w:eastAsia="Times New Roman" w:hAnsi="Times New Roman CYR"/>
          <w:sz w:val="24"/>
          <w:szCs w:val="20"/>
        </w:rPr>
        <w:br w:type="column"/>
      </w:r>
      <w:r w:rsidRPr="003540C5">
        <w:rPr>
          <w:rFonts w:eastAsia="Times New Roman"/>
          <w:sz w:val="24"/>
          <w:szCs w:val="22"/>
        </w:rPr>
        <w:lastRenderedPageBreak/>
        <w:t xml:space="preserve">Некоторые дуги присоединены к блокам диаграммы обоими концами, у других же один конец остается </w:t>
      </w:r>
      <w:proofErr w:type="spellStart"/>
      <w:r w:rsidRPr="003540C5">
        <w:rPr>
          <w:rFonts w:eastAsia="Times New Roman"/>
          <w:sz w:val="24"/>
          <w:szCs w:val="22"/>
        </w:rPr>
        <w:t>неприсоединенным</w:t>
      </w:r>
      <w:proofErr w:type="spellEnd"/>
      <w:r w:rsidRPr="003540C5">
        <w:rPr>
          <w:rFonts w:eastAsia="Times New Roman"/>
          <w:sz w:val="24"/>
          <w:szCs w:val="22"/>
        </w:rPr>
        <w:t xml:space="preserve">. </w:t>
      </w:r>
      <w:proofErr w:type="spellStart"/>
      <w:r w:rsidRPr="003540C5">
        <w:rPr>
          <w:rFonts w:eastAsia="Times New Roman"/>
          <w:sz w:val="24"/>
          <w:szCs w:val="22"/>
        </w:rPr>
        <w:t>Неприсоединенные</w:t>
      </w:r>
      <w:proofErr w:type="spellEnd"/>
      <w:r w:rsidRPr="003540C5">
        <w:rPr>
          <w:rFonts w:eastAsia="Times New Roman"/>
          <w:sz w:val="24"/>
          <w:szCs w:val="22"/>
        </w:rPr>
        <w:t xml:space="preserve"> дуги соответствуют входам, управлениям и выходам родительского блока. Источник или получатель этих пограничных дуг может быть обнаружен только на родительской диаграмме. </w:t>
      </w:r>
      <w:proofErr w:type="spellStart"/>
      <w:r w:rsidRPr="003540C5">
        <w:rPr>
          <w:rFonts w:eastAsia="Times New Roman"/>
          <w:sz w:val="24"/>
          <w:szCs w:val="22"/>
        </w:rPr>
        <w:t>Неприсоединенные</w:t>
      </w:r>
      <w:proofErr w:type="spellEnd"/>
      <w:r w:rsidRPr="003540C5">
        <w:rPr>
          <w:rFonts w:eastAsia="Times New Roman"/>
          <w:sz w:val="24"/>
          <w:szCs w:val="22"/>
        </w:rPr>
        <w:t xml:space="preserve"> концы должны соответствовать дугам на исходной диаграмме. Все граничные дуги должны продолжаться на родительской диаграмме, чтобы она была полной и непротиворечивой.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Иногда отдельные интерфейсные дуги высшего уровня не имеет смысла продолжать рассматривать на диаграммах нижнего уровня, или наоборот — отдельные дуги нижнего отражать на диаграммах более высоких уровней – это будет только перегружать диаграммы и делать их сложными для восприятия. Для решения подобных задач в стандарте IDEF0 предусмотрено понятие туннелирования.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Обозначение "туннеля</w:t>
      </w:r>
      <w:proofErr w:type="gramStart"/>
      <w:r w:rsidRPr="003540C5">
        <w:rPr>
          <w:rFonts w:eastAsia="Times New Roman"/>
          <w:sz w:val="24"/>
          <w:szCs w:val="22"/>
        </w:rPr>
        <w:t>"  в</w:t>
      </w:r>
      <w:proofErr w:type="gramEnd"/>
      <w:r w:rsidRPr="003540C5">
        <w:rPr>
          <w:rFonts w:eastAsia="Times New Roman"/>
          <w:sz w:val="24"/>
          <w:szCs w:val="22"/>
        </w:rPr>
        <w:t xml:space="preserve"> виде двух круглых скобок вокруг начала интерфейсной дуги обозначает, что эта дуга не была унаследована от функционального родительского блока и появилась (из "туннеля") только на этой диаграмме. В свою очередь, такое же обозначение вокруг конца (стрелки) интерфейсной дуги в непосредственной близи от блока–приемника означает тот факт, что в дочерней по отношению к этому блоку диаграмме эта дуга отображаться и рассматриваться не будет. Чаще всего бывает, что отдельные объекты и соответствующие им интерфейсные дуги не рассматриваются на некоторых промежуточных уровнях иерархии, – в таком случае они сначала "погружаются в туннель", а затем при необходимости "возвращаются из туннеля".</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Обычно IDEF0-модели несут в себе сложную и концентрированную информацию, и для того, чтобы ограничить их перегруженность и сделать удобочитаемыми, в стандарте приняты соответствующие ограничения сложности.</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Рекомендуется представлять на диаграмме от трех до шести функциональных блоков, при этом количество подходящих к одному функциональному блоку (выходящих из одного функционального блока) интерфейсных дуг предполагается не более четырех.</w:t>
      </w:r>
    </w:p>
    <w:p w:rsidR="003540C5" w:rsidRPr="003540C5" w:rsidRDefault="003540C5" w:rsidP="009E748F">
      <w:pPr>
        <w:keepNext/>
        <w:keepLines/>
        <w:widowControl w:val="0"/>
        <w:spacing w:before="360" w:after="120"/>
        <w:jc w:val="left"/>
        <w:outlineLvl w:val="1"/>
        <w:rPr>
          <w:rFonts w:eastAsia="Times New Roman"/>
          <w:b/>
          <w:sz w:val="26"/>
          <w:szCs w:val="20"/>
        </w:rPr>
      </w:pPr>
      <w:r w:rsidRPr="003540C5">
        <w:rPr>
          <w:rFonts w:eastAsia="Times New Roman"/>
          <w:b/>
          <w:sz w:val="26"/>
          <w:szCs w:val="20"/>
        </w:rPr>
        <w:t xml:space="preserve">Нумерация работ и диаграмм. Диаграммы дерева и </w:t>
      </w:r>
      <w:r w:rsidRPr="003540C5">
        <w:rPr>
          <w:rFonts w:eastAsia="Times New Roman"/>
          <w:b/>
          <w:sz w:val="26"/>
          <w:szCs w:val="20"/>
          <w:lang w:val="en-US"/>
        </w:rPr>
        <w:t>FEO</w:t>
      </w:r>
      <w:r w:rsidRPr="003540C5">
        <w:rPr>
          <w:rFonts w:eastAsia="Times New Roman"/>
          <w:b/>
          <w:sz w:val="26"/>
          <w:szCs w:val="20"/>
        </w:rPr>
        <w:t>.</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sz w:val="24"/>
          <w:szCs w:val="22"/>
        </w:rPr>
        <w:t xml:space="preserve">Все </w:t>
      </w:r>
      <w:r w:rsidRPr="003540C5">
        <w:rPr>
          <w:rFonts w:eastAsia="Times New Roman"/>
          <w:i/>
          <w:iCs/>
          <w:sz w:val="24"/>
          <w:szCs w:val="22"/>
        </w:rPr>
        <w:t>работы</w:t>
      </w:r>
      <w:r w:rsidRPr="003540C5">
        <w:rPr>
          <w:rFonts w:eastAsia="Times New Roman"/>
          <w:sz w:val="24"/>
          <w:szCs w:val="22"/>
        </w:rPr>
        <w:t xml:space="preserve"> модели нумеруются. Номер состоит из префикса и числа. Может быть использован префикс любой длины, но обычно используют префикс А. </w:t>
      </w:r>
      <w:r w:rsidRPr="003540C5">
        <w:rPr>
          <w:rFonts w:eastAsia="Times New Roman"/>
          <w:i/>
          <w:sz w:val="24"/>
          <w:szCs w:val="22"/>
        </w:rPr>
        <w:t xml:space="preserve">Контекстная </w:t>
      </w:r>
      <w:r w:rsidRPr="003540C5">
        <w:rPr>
          <w:rFonts w:eastAsia="Times New Roman"/>
          <w:i/>
          <w:iCs/>
          <w:sz w:val="24"/>
          <w:szCs w:val="22"/>
        </w:rPr>
        <w:t>работа</w:t>
      </w:r>
      <w:r w:rsidRPr="003540C5">
        <w:rPr>
          <w:rFonts w:eastAsia="Times New Roman"/>
          <w:sz w:val="24"/>
          <w:szCs w:val="22"/>
        </w:rPr>
        <w:t xml:space="preserve"> дерева имеет номер А0. </w:t>
      </w:r>
      <w:r w:rsidRPr="003540C5">
        <w:rPr>
          <w:rFonts w:eastAsia="Times New Roman"/>
          <w:i/>
          <w:iCs/>
          <w:sz w:val="24"/>
          <w:szCs w:val="22"/>
        </w:rPr>
        <w:t>Работы</w:t>
      </w:r>
      <w:r w:rsidRPr="003540C5">
        <w:rPr>
          <w:rFonts w:eastAsia="Times New Roman"/>
          <w:sz w:val="24"/>
          <w:szCs w:val="22"/>
        </w:rPr>
        <w:t xml:space="preserve"> декомпозиции А0 имеют номера А1, А2, A3 и т. д. </w:t>
      </w:r>
      <w:r w:rsidRPr="003540C5">
        <w:rPr>
          <w:rFonts w:eastAsia="Times New Roman"/>
          <w:i/>
          <w:iCs/>
          <w:sz w:val="24"/>
          <w:szCs w:val="22"/>
        </w:rPr>
        <w:t>Работы</w:t>
      </w:r>
      <w:r w:rsidRPr="003540C5">
        <w:rPr>
          <w:rFonts w:eastAsia="Times New Roman"/>
          <w:sz w:val="24"/>
          <w:szCs w:val="22"/>
        </w:rPr>
        <w:t xml:space="preserve"> декомпозиции нижнего уровня имеют номер родительской </w:t>
      </w:r>
      <w:r w:rsidRPr="003540C5">
        <w:rPr>
          <w:rFonts w:eastAsia="Times New Roman"/>
          <w:i/>
          <w:iCs/>
          <w:sz w:val="24"/>
          <w:szCs w:val="22"/>
        </w:rPr>
        <w:t>работы</w:t>
      </w:r>
      <w:r w:rsidRPr="003540C5">
        <w:rPr>
          <w:rFonts w:eastAsia="Times New Roman"/>
          <w:sz w:val="24"/>
          <w:szCs w:val="22"/>
        </w:rPr>
        <w:t xml:space="preserve"> и очередной порядковый номер, например </w:t>
      </w:r>
      <w:r w:rsidRPr="003540C5">
        <w:rPr>
          <w:rFonts w:eastAsia="Times New Roman"/>
          <w:i/>
          <w:iCs/>
          <w:sz w:val="24"/>
          <w:szCs w:val="22"/>
        </w:rPr>
        <w:t>работы</w:t>
      </w:r>
      <w:r w:rsidRPr="003540C5">
        <w:rPr>
          <w:rFonts w:eastAsia="Times New Roman"/>
          <w:sz w:val="24"/>
          <w:szCs w:val="22"/>
        </w:rPr>
        <w:t xml:space="preserve"> декомпозиции A3 будут иметь номера А31, А32, АЗЗ, А34 и т. д. </w:t>
      </w:r>
      <w:r w:rsidRPr="003540C5">
        <w:rPr>
          <w:rFonts w:eastAsia="Times New Roman"/>
          <w:i/>
          <w:iCs/>
          <w:sz w:val="24"/>
          <w:szCs w:val="22"/>
        </w:rPr>
        <w:t>Работы</w:t>
      </w:r>
      <w:r w:rsidRPr="003540C5">
        <w:rPr>
          <w:rFonts w:eastAsia="Times New Roman"/>
          <w:sz w:val="24"/>
          <w:szCs w:val="22"/>
        </w:rPr>
        <w:t xml:space="preserve"> образуют иерархию, где каждая </w:t>
      </w:r>
      <w:r w:rsidRPr="003540C5">
        <w:rPr>
          <w:rFonts w:eastAsia="Times New Roman"/>
          <w:i/>
          <w:iCs/>
          <w:sz w:val="24"/>
          <w:szCs w:val="22"/>
        </w:rPr>
        <w:t>работа</w:t>
      </w:r>
      <w:r w:rsidRPr="003540C5">
        <w:rPr>
          <w:rFonts w:eastAsia="Times New Roman"/>
          <w:sz w:val="24"/>
          <w:szCs w:val="22"/>
        </w:rPr>
        <w:t xml:space="preserve"> может иметь одну родительскую и несколько дочерних </w:t>
      </w:r>
      <w:r w:rsidRPr="003540C5">
        <w:rPr>
          <w:rFonts w:eastAsia="Times New Roman"/>
          <w:i/>
          <w:iCs/>
          <w:sz w:val="24"/>
          <w:szCs w:val="22"/>
        </w:rPr>
        <w:t>работ</w:t>
      </w:r>
      <w:r w:rsidRPr="003540C5">
        <w:rPr>
          <w:rFonts w:eastAsia="Times New Roman"/>
          <w:sz w:val="24"/>
          <w:szCs w:val="22"/>
        </w:rPr>
        <w:t>, образуя дерево. Такое дерево называют деревом узлов, а вышеописанную нумерацию — нумерацией по узлам.</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r w:rsidRPr="003540C5">
        <w:rPr>
          <w:rFonts w:eastAsia="Times New Roman"/>
          <w:i/>
          <w:iCs/>
          <w:sz w:val="24"/>
          <w:szCs w:val="22"/>
        </w:rPr>
        <w:t>Контекстная диаграмма</w:t>
      </w:r>
      <w:r w:rsidRPr="003540C5">
        <w:rPr>
          <w:rFonts w:eastAsia="Times New Roman"/>
          <w:sz w:val="24"/>
          <w:szCs w:val="22"/>
        </w:rPr>
        <w:t xml:space="preserve"> всегда имеет номер А-0, декомпозиция </w:t>
      </w:r>
      <w:r w:rsidRPr="003540C5">
        <w:rPr>
          <w:rFonts w:eastAsia="Times New Roman"/>
          <w:i/>
          <w:iCs/>
          <w:sz w:val="24"/>
          <w:szCs w:val="22"/>
        </w:rPr>
        <w:t>контекстной диаграммы</w:t>
      </w:r>
      <w:r w:rsidRPr="003540C5">
        <w:rPr>
          <w:rFonts w:eastAsia="Times New Roman"/>
          <w:sz w:val="24"/>
          <w:szCs w:val="22"/>
        </w:rPr>
        <w:t xml:space="preserve"> — номер А0, остальные диаграммы декомпозиции — номера по соответствующему узлу (например, A1, A2, А21, А213 и т. д.). В процессе разработки и проектирования диа</w:t>
      </w:r>
      <w:r w:rsidRPr="003540C5">
        <w:rPr>
          <w:rFonts w:eastAsia="Times New Roman"/>
          <w:sz w:val="24"/>
          <w:szCs w:val="22"/>
        </w:rPr>
        <w:lastRenderedPageBreak/>
        <w:t xml:space="preserve">граммы могут уточняться и изменяться, следовательно, могут быть созданы различные версии одной и той же (с точки зрения ее расположения в дереве узлов) диаграммы декомпозиции. Прежние версии диаграммы можно хранить в виде FEO-диаграммы. </w:t>
      </w:r>
    </w:p>
    <w:p w:rsidR="003540C5" w:rsidRPr="003540C5" w:rsidRDefault="003540C5" w:rsidP="003540C5">
      <w:pPr>
        <w:suppressAutoHyphens w:val="0"/>
        <w:spacing w:before="120" w:after="120" w:line="288" w:lineRule="auto"/>
        <w:ind w:firstLine="340"/>
        <w:textAlignment w:val="baseline"/>
        <w:rPr>
          <w:rFonts w:eastAsia="Times New Roman"/>
          <w:sz w:val="24"/>
          <w:szCs w:val="22"/>
        </w:rPr>
      </w:pPr>
      <w:bookmarkStart w:id="16" w:name="keyword-context.2"/>
      <w:bookmarkEnd w:id="16"/>
      <w:r w:rsidRPr="003540C5">
        <w:rPr>
          <w:rFonts w:eastAsia="Times New Roman"/>
          <w:b/>
          <w:bCs/>
          <w:i/>
          <w:iCs/>
          <w:sz w:val="24"/>
          <w:szCs w:val="22"/>
        </w:rPr>
        <w:t>Диаграмма деревьев узлов</w:t>
      </w:r>
      <w:r w:rsidRPr="003540C5">
        <w:rPr>
          <w:rFonts w:eastAsia="Times New Roman"/>
          <w:sz w:val="24"/>
          <w:szCs w:val="22"/>
        </w:rPr>
        <w:t xml:space="preserve"> показывает иерархию </w:t>
      </w:r>
      <w:r w:rsidRPr="003540C5">
        <w:rPr>
          <w:rFonts w:eastAsia="Times New Roman"/>
          <w:i/>
          <w:iCs/>
          <w:sz w:val="24"/>
          <w:szCs w:val="22"/>
        </w:rPr>
        <w:t>работ</w:t>
      </w:r>
      <w:r w:rsidRPr="003540C5">
        <w:rPr>
          <w:rFonts w:eastAsia="Times New Roman"/>
          <w:sz w:val="24"/>
          <w:szCs w:val="22"/>
        </w:rPr>
        <w:t xml:space="preserve"> в модели и позволяет рассмотреть всю модель целиком, но не показывает взаимосвязи между </w:t>
      </w:r>
      <w:proofErr w:type="gramStart"/>
      <w:r w:rsidRPr="003540C5">
        <w:rPr>
          <w:rFonts w:eastAsia="Times New Roman"/>
          <w:i/>
          <w:iCs/>
          <w:sz w:val="24"/>
          <w:szCs w:val="22"/>
        </w:rPr>
        <w:t xml:space="preserve">работами </w:t>
      </w:r>
      <w:r w:rsidRPr="003540C5">
        <w:rPr>
          <w:rFonts w:eastAsia="Times New Roman"/>
          <w:sz w:val="24"/>
          <w:szCs w:val="22"/>
        </w:rPr>
        <w:t>.Процесс</w:t>
      </w:r>
      <w:proofErr w:type="gramEnd"/>
      <w:r w:rsidRPr="003540C5">
        <w:rPr>
          <w:rFonts w:eastAsia="Times New Roman"/>
          <w:sz w:val="24"/>
          <w:szCs w:val="22"/>
        </w:rPr>
        <w:t xml:space="preserve"> создания модели </w:t>
      </w:r>
      <w:r w:rsidRPr="003540C5">
        <w:rPr>
          <w:rFonts w:eastAsia="Times New Roman"/>
          <w:i/>
          <w:iCs/>
          <w:sz w:val="24"/>
          <w:szCs w:val="22"/>
        </w:rPr>
        <w:t>работ</w:t>
      </w:r>
      <w:r w:rsidRPr="003540C5">
        <w:rPr>
          <w:rFonts w:eastAsia="Times New Roman"/>
          <w:sz w:val="24"/>
          <w:szCs w:val="22"/>
        </w:rPr>
        <w:t xml:space="preserve"> является итерационным, следовательно, </w:t>
      </w:r>
      <w:r w:rsidRPr="003540C5">
        <w:rPr>
          <w:rFonts w:eastAsia="Times New Roman"/>
          <w:i/>
          <w:iCs/>
          <w:sz w:val="24"/>
          <w:szCs w:val="22"/>
        </w:rPr>
        <w:t>работы</w:t>
      </w:r>
      <w:r w:rsidRPr="003540C5">
        <w:rPr>
          <w:rFonts w:eastAsia="Times New Roman"/>
          <w:sz w:val="24"/>
          <w:szCs w:val="22"/>
        </w:rPr>
        <w:t xml:space="preserve"> могут менять свое расположение в дереве узлов многократно. Чтобы не запутаться и проверить способ декомпозиции, следует после каждого изменения создавать </w:t>
      </w:r>
      <w:r w:rsidRPr="003540C5">
        <w:rPr>
          <w:rFonts w:eastAsia="Times New Roman"/>
          <w:i/>
          <w:iCs/>
          <w:sz w:val="24"/>
          <w:szCs w:val="22"/>
        </w:rPr>
        <w:t>диаграмму дерева узлов</w:t>
      </w:r>
      <w:r w:rsidRPr="003540C5">
        <w:rPr>
          <w:rFonts w:eastAsia="Times New Roman"/>
          <w:sz w:val="24"/>
          <w:szCs w:val="22"/>
        </w:rPr>
        <w:t>.</w:t>
      </w:r>
    </w:p>
    <w:p w:rsidR="003540C5" w:rsidRPr="003540C5" w:rsidRDefault="003540C5" w:rsidP="003540C5">
      <w:pPr>
        <w:keepNext/>
        <w:keepLines/>
        <w:widowControl w:val="0"/>
        <w:spacing w:before="360" w:after="120"/>
        <w:ind w:left="567" w:firstLine="0"/>
        <w:jc w:val="left"/>
        <w:outlineLvl w:val="1"/>
        <w:rPr>
          <w:rFonts w:eastAsia="Times New Roman"/>
          <w:b/>
          <w:sz w:val="26"/>
          <w:szCs w:val="20"/>
        </w:rPr>
      </w:pPr>
      <w:r w:rsidRPr="003540C5">
        <w:rPr>
          <w:rFonts w:eastAsia="Times New Roman"/>
          <w:b/>
          <w:sz w:val="26"/>
          <w:szCs w:val="20"/>
        </w:rPr>
        <w:t>Количественный анализ диаграмм</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Для проведения количественного анализа диаграмм перечислим показатели модели:</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количество блоков на диаграмме - N</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уровень декомпозиции диаграммы - L</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сбалансированность диаграммы - В</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w:t>
      </w:r>
      <w:r w:rsidRPr="003540C5">
        <w:rPr>
          <w:rFonts w:eastAsia="Times New Roman"/>
          <w:color w:val="000000"/>
          <w:sz w:val="24"/>
          <w:szCs w:val="22"/>
        </w:rPr>
        <w:tab/>
        <w:t>число стрелок, соединяющихся с блоком, - А</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Данный набор факторов относится к каждой диаграмме модели. Далее будут перечислены рекомендации по желательным значениям факторов диаграммы.</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 xml:space="preserve">Необходимо стремиться к тому, чтобы количество блоков на диаграммах нижних уровней было бы ниже количества блоков на родительских диаграммах, т. е. с увеличением уровня декомпозиции убывал бы </w:t>
      </w:r>
      <w:r w:rsidRPr="003540C5">
        <w:rPr>
          <w:rFonts w:eastAsia="Times New Roman"/>
          <w:b/>
          <w:color w:val="000000"/>
          <w:sz w:val="24"/>
          <w:szCs w:val="22"/>
        </w:rPr>
        <w:t>коэффициент декомпозиции</w:t>
      </w:r>
      <w:r w:rsidRPr="003540C5">
        <w:rPr>
          <w:rFonts w:ascii="Times New Roman CYR" w:eastAsia="Times New Roman" w:hAnsi="Times New Roman CYR"/>
          <w:noProof/>
          <w:sz w:val="24"/>
          <w:szCs w:val="20"/>
        </w:rPr>
        <mc:AlternateContent>
          <mc:Choice Requires="wps">
            <w:drawing>
              <wp:anchor distT="0" distB="0" distL="114300" distR="114300" simplePos="0" relativeHeight="251659264" behindDoc="0" locked="0" layoutInCell="1" allowOverlap="1" wp14:anchorId="6230E5E2" wp14:editId="08EFF4DC">
                <wp:simplePos x="0" y="0"/>
                <wp:positionH relativeFrom="column">
                  <wp:posOffset>0</wp:posOffset>
                </wp:positionH>
                <wp:positionV relativeFrom="paragraph">
                  <wp:posOffset>0</wp:posOffset>
                </wp:positionV>
                <wp:extent cx="635000" cy="635000"/>
                <wp:effectExtent l="0" t="0" r="3175" b="3175"/>
                <wp:wrapNone/>
                <wp:docPr id="10" name="Прямоугольник 10"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D255E" id="Прямоугольник 10" o:spid="_x0000_s1026"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DLgPLQMAgAA1wMAAA4A&#10;AAAAAAAAAAAAAAAALgIAAGRycy9lMm9Eb2MueG1sUEsBAi0AFAAGAAgAAAAhAIZbh9XYAAAABQEA&#10;AA8AAAAAAAAAAAAAAAAAZgQAAGRycy9kb3ducmV2LnhtbFBLBQYAAAAABAAEAPMAAABrBQAAAAA=&#10;" filled="f" stroked="f">
                <o:lock v:ext="edit" aspectratio="t" selection="t"/>
              </v:rect>
            </w:pict>
          </mc:Fallback>
        </mc:AlternateContent>
      </w:r>
      <w:r w:rsidRPr="003540C5">
        <w:rPr>
          <w:rFonts w:ascii="Times New Roman CYR" w:eastAsia="Times New Roman" w:hAnsi="Times New Roman CYR"/>
          <w:sz w:val="24"/>
          <w:szCs w:val="20"/>
        </w:rPr>
        <w:object w:dxaOrig="338" w:dyaOrig="349" w14:anchorId="789142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o:spid="_x0000_i1025" type="#_x0000_t75" style="width:17.25pt;height:17.25pt;visibility:visible;mso-wrap-distance-right:0;mso-wrap-distance-bottom:6pt" o:ole="">
            <v:imagedata r:id="rId13" o:title=""/>
          </v:shape>
          <o:OLEObject Type="Embed" ProgID="Equation.DSMT4" ShapeID="ole_rId8" DrawAspect="Content" ObjectID="_1827603236" r:id="rId14"/>
        </w:object>
      </w:r>
      <w:r w:rsidRPr="003540C5">
        <w:rPr>
          <w:rFonts w:eastAsia="Times New Roman"/>
          <w:b/>
          <w:color w:val="000000"/>
          <w:sz w:val="24"/>
          <w:szCs w:val="22"/>
        </w:rPr>
        <w:t>:</w:t>
      </w:r>
    </w:p>
    <w:p w:rsidR="003540C5" w:rsidRPr="003540C5" w:rsidRDefault="003540C5" w:rsidP="003540C5">
      <w:pPr>
        <w:suppressAutoHyphens w:val="0"/>
        <w:spacing w:before="120" w:after="120" w:line="288" w:lineRule="auto"/>
        <w:ind w:firstLine="340"/>
        <w:textAlignment w:val="baseline"/>
        <w:rPr>
          <w:rFonts w:eastAsia="Times New Roman"/>
          <w:color w:val="000000"/>
          <w:sz w:val="22"/>
          <w:szCs w:val="22"/>
        </w:rPr>
      </w:pPr>
      <w:r w:rsidRPr="003540C5">
        <w:rPr>
          <w:rFonts w:ascii="Times New Roman CYR" w:eastAsia="Times New Roman" w:hAnsi="Times New Roman CYR"/>
          <w:noProof/>
          <w:sz w:val="24"/>
          <w:szCs w:val="20"/>
        </w:rPr>
        <mc:AlternateContent>
          <mc:Choice Requires="wps">
            <w:drawing>
              <wp:anchor distT="0" distB="0" distL="114300" distR="114300" simplePos="0" relativeHeight="251660288" behindDoc="0" locked="0" layoutInCell="1" allowOverlap="1" wp14:anchorId="77B723B5" wp14:editId="47E1E08C">
                <wp:simplePos x="0" y="0"/>
                <wp:positionH relativeFrom="column">
                  <wp:posOffset>0</wp:posOffset>
                </wp:positionH>
                <wp:positionV relativeFrom="paragraph">
                  <wp:posOffset>0</wp:posOffset>
                </wp:positionV>
                <wp:extent cx="635000" cy="635000"/>
                <wp:effectExtent l="0" t="0" r="3175" b="3175"/>
                <wp:wrapNone/>
                <wp:docPr id="9" name="Прямоугольник 9"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F9EDBA" id="Прямоугольник 9" o:spid="_x0000_s1026"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" filled="f" stroked="f">
                <o:lock v:ext="edit" aspectratio="t" selection="t"/>
              </v:rect>
            </w:pict>
          </mc:Fallback>
        </mc:AlternateContent>
      </w:r>
      <w:r w:rsidRPr="003540C5">
        <w:rPr>
          <w:rFonts w:ascii="Times New Roman CYR" w:eastAsia="Times New Roman" w:hAnsi="Times New Roman CYR"/>
          <w:sz w:val="24"/>
          <w:szCs w:val="20"/>
        </w:rPr>
        <w:object w:dxaOrig="840" w:dyaOrig="622" w14:anchorId="3F703633">
          <v:shape id="ole_rId10" o:spid="_x0000_i1026" type="#_x0000_t75" style="width:42pt;height:30.75pt;visibility:visible;mso-wrap-distance-right:0;mso-wrap-distance-bottom:6pt" o:ole="">
            <v:imagedata r:id="rId15" o:title=""/>
          </v:shape>
          <o:OLEObject Type="Embed" ProgID="Equation.DSMT4" ShapeID="ole_rId10" DrawAspect="Content" ObjectID="_1827603237" r:id="rId16"/>
        </w:objec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Таким образом, убывание этого коэффициента говорит о том, что по мере декомпозиции модели функции должны упрощаться, следовательно, количество блоков должно убывать.</w:t>
      </w:r>
    </w:p>
    <w:p w:rsidR="003540C5" w:rsidRPr="003540C5" w:rsidRDefault="003540C5" w:rsidP="003540C5">
      <w:pPr>
        <w:suppressAutoHyphens w:val="0"/>
        <w:spacing w:before="120" w:after="120" w:line="288" w:lineRule="auto"/>
        <w:ind w:firstLine="340"/>
        <w:textAlignment w:val="baseline"/>
        <w:rPr>
          <w:rFonts w:eastAsia="Times New Roman"/>
          <w:color w:val="000000"/>
          <w:sz w:val="24"/>
          <w:szCs w:val="22"/>
        </w:rPr>
      </w:pPr>
      <w:r w:rsidRPr="003540C5">
        <w:rPr>
          <w:rFonts w:eastAsia="Times New Roman"/>
          <w:color w:val="000000"/>
          <w:sz w:val="24"/>
          <w:szCs w:val="22"/>
        </w:rPr>
        <w:t xml:space="preserve">Диаграммы должны быть сбалансированы. Это означает, что в рамках одной диаграммы не должно происходить </w:t>
      </w:r>
      <w:proofErr w:type="gramStart"/>
      <w:r w:rsidRPr="003540C5">
        <w:rPr>
          <w:rFonts w:eastAsia="Times New Roman"/>
          <w:color w:val="000000"/>
          <w:sz w:val="24"/>
          <w:szCs w:val="22"/>
        </w:rPr>
        <w:t>ситуации,  когда</w:t>
      </w:r>
      <w:proofErr w:type="gramEnd"/>
      <w:r w:rsidRPr="003540C5">
        <w:rPr>
          <w:rFonts w:eastAsia="Times New Roman"/>
          <w:color w:val="000000"/>
          <w:sz w:val="24"/>
          <w:szCs w:val="22"/>
        </w:rPr>
        <w:t xml:space="preserve"> у одной работы входящих стрелок и стрелок управления значительно больше, чем выходящих. Следует отметить, что данная рекомендация может не выполняться в моделях, описывающих производственные процессы. Например, при описании процедуры сборки в блок может входить множество стрелок, описывающих компоненты изделия, а выходить одна стрелка - готовое изделие. Необходимо стремиться, чтобы </w:t>
      </w:r>
      <w:r w:rsidRPr="003540C5">
        <w:rPr>
          <w:rFonts w:eastAsia="Times New Roman"/>
          <w:b/>
          <w:color w:val="000000"/>
          <w:sz w:val="24"/>
          <w:szCs w:val="22"/>
        </w:rPr>
        <w:t>коэффициент сбалансированности</w:t>
      </w:r>
      <w:r w:rsidRPr="003540C5">
        <w:rPr>
          <w:rFonts w:eastAsia="Times New Roman"/>
          <w:color w:val="000000"/>
          <w:sz w:val="24"/>
          <w:szCs w:val="22"/>
        </w:rPr>
        <w:t xml:space="preserve"> </w:t>
      </w:r>
      <w:r w:rsidRPr="003540C5">
        <w:rPr>
          <w:rFonts w:ascii="Times New Roman CYR" w:eastAsia="Times New Roman" w:hAnsi="Times New Roman CYR"/>
          <w:noProof/>
          <w:sz w:val="24"/>
          <w:szCs w:val="20"/>
        </w:rPr>
        <mc:AlternateContent>
          <mc:Choice Requires="wps">
            <w:drawing>
              <wp:anchor distT="0" distB="0" distL="114300" distR="114300" simplePos="0" relativeHeight="251661312" behindDoc="0" locked="0" layoutInCell="1" allowOverlap="1" wp14:anchorId="4EDC061D" wp14:editId="69E35A3A">
                <wp:simplePos x="0" y="0"/>
                <wp:positionH relativeFrom="column">
                  <wp:posOffset>0</wp:posOffset>
                </wp:positionH>
                <wp:positionV relativeFrom="paragraph">
                  <wp:posOffset>0</wp:posOffset>
                </wp:positionV>
                <wp:extent cx="635000" cy="635000"/>
                <wp:effectExtent l="0" t="0" r="3175" b="3175"/>
                <wp:wrapNone/>
                <wp:docPr id="8" name="Прямоугольник 8"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27425" id="Прямоугольник 8" o:spid="_x0000_s1026"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" filled="f" stroked="f">
                <o:lock v:ext="edit" aspectratio="t" selection="t"/>
              </v:rect>
            </w:pict>
          </mc:Fallback>
        </mc:AlternateContent>
      </w:r>
      <w:r w:rsidRPr="003540C5">
        <w:rPr>
          <w:rFonts w:ascii="Times New Roman CYR" w:eastAsia="Times New Roman" w:hAnsi="Times New Roman CYR"/>
          <w:sz w:val="24"/>
          <w:szCs w:val="20"/>
        </w:rPr>
        <w:object w:dxaOrig="327" w:dyaOrig="349" w14:anchorId="52095F27">
          <v:shape id="ole_rId12" o:spid="_x0000_i1027" type="#_x0000_t75" style="width:16.5pt;height:17.25pt;visibility:visible;mso-wrap-distance-right:0;mso-wrap-distance-bottom:6pt" o:ole="">
            <v:imagedata r:id="rId17" o:title=""/>
          </v:shape>
          <o:OLEObject Type="Embed" ProgID="Equation.DSMT4" ShapeID="ole_rId12" DrawAspect="Content" ObjectID="_1827603238" r:id="rId18"/>
        </w:object>
      </w:r>
      <w:r w:rsidRPr="003540C5">
        <w:rPr>
          <w:rFonts w:eastAsia="Times New Roman"/>
          <w:color w:val="000000"/>
          <w:sz w:val="24"/>
          <w:szCs w:val="22"/>
        </w:rPr>
        <w:t xml:space="preserve"> был минимален для диаграммы.</w:t>
      </w:r>
    </w:p>
    <w:p w:rsidR="003540C5" w:rsidRPr="003540C5" w:rsidRDefault="003540C5" w:rsidP="003540C5">
      <w:pPr>
        <w:suppressAutoHyphens w:val="0"/>
        <w:spacing w:before="120" w:after="120" w:line="288" w:lineRule="auto"/>
        <w:ind w:firstLine="340"/>
        <w:textAlignment w:val="baseline"/>
        <w:rPr>
          <w:rFonts w:eastAsia="Times New Roman"/>
          <w:color w:val="000000"/>
          <w:sz w:val="22"/>
          <w:szCs w:val="22"/>
        </w:rPr>
      </w:pPr>
      <w:r w:rsidRPr="003540C5">
        <w:rPr>
          <w:rFonts w:ascii="Times New Roman CYR" w:eastAsia="Times New Roman" w:hAnsi="Times New Roman CYR"/>
          <w:noProof/>
          <w:sz w:val="24"/>
          <w:szCs w:val="20"/>
        </w:rPr>
        <mc:AlternateContent>
          <mc:Choice Requires="wps">
            <w:drawing>
              <wp:anchor distT="0" distB="0" distL="114300" distR="114300" simplePos="0" relativeHeight="251662336" behindDoc="0" locked="0" layoutInCell="1" allowOverlap="1" wp14:anchorId="4C942D37" wp14:editId="6B976CD9">
                <wp:simplePos x="0" y="0"/>
                <wp:positionH relativeFrom="column">
                  <wp:posOffset>0</wp:posOffset>
                </wp:positionH>
                <wp:positionV relativeFrom="paragraph">
                  <wp:posOffset>0</wp:posOffset>
                </wp:positionV>
                <wp:extent cx="635000" cy="635000"/>
                <wp:effectExtent l="0" t="0" r="3175" b="3175"/>
                <wp:wrapNone/>
                <wp:docPr id="7" name="Прямоугольник 7"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112619" id="Прямоугольник 7" o:spid="_x0000_s1026"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" filled="f" stroked="f">
                <o:lock v:ext="edit" aspectratio="t" selection="t"/>
              </v:rect>
            </w:pict>
          </mc:Fallback>
        </mc:AlternateContent>
      </w:r>
      <w:r w:rsidRPr="003540C5">
        <w:rPr>
          <w:rFonts w:ascii="Times New Roman CYR" w:eastAsia="Times New Roman" w:hAnsi="Times New Roman CYR"/>
          <w:sz w:val="24"/>
          <w:szCs w:val="20"/>
        </w:rPr>
        <w:object w:dxaOrig="2258" w:dyaOrig="1364" w14:anchorId="2B37A0D1">
          <v:shape id="ole_rId14" o:spid="_x0000_i1028" type="#_x0000_t75" style="width:113.25pt;height:68.25pt;visibility:visible;mso-wrap-distance-right:0;mso-wrap-distance-bottom:6pt" o:ole="">
            <v:imagedata r:id="rId19" o:title=""/>
          </v:shape>
          <o:OLEObject Type="Embed" ProgID="Equation.DSMT4" ShapeID="ole_rId14" DrawAspect="Content" ObjectID="_1827603239" r:id="rId20"/>
        </w:object>
      </w:r>
    </w:p>
    <w:p w:rsidR="00305BA1" w:rsidRPr="00305BA1" w:rsidRDefault="00305BA1" w:rsidP="00AA2CDA">
      <w:pPr>
        <w:pStyle w:val="3"/>
        <w:spacing w:beforeAutospacing="0" w:afterAutospacing="0"/>
        <w:ind w:left="709"/>
        <w:rPr>
          <w:rStyle w:val="FontStyle179"/>
          <w:sz w:val="28"/>
          <w:szCs w:val="28"/>
        </w:rPr>
      </w:pPr>
    </w:p>
    <w:p w:rsidR="009E748F" w:rsidRDefault="009E748F" w:rsidP="009E748F">
      <w:pPr>
        <w:pStyle w:val="af1"/>
        <w:numPr>
          <w:ilvl w:val="1"/>
          <w:numId w:val="20"/>
        </w:numPr>
        <w:tabs>
          <w:tab w:val="left" w:pos="1134"/>
        </w:tabs>
        <w:rPr>
          <w:color w:val="000000"/>
        </w:rPr>
      </w:pPr>
      <w:r>
        <w:rPr>
          <w:color w:val="000000"/>
        </w:rPr>
        <w:lastRenderedPageBreak/>
        <w:t xml:space="preserve">Диаграмма вариантов использования </w:t>
      </w:r>
    </w:p>
    <w:p w:rsidR="00AA2CDA" w:rsidRPr="009E748F" w:rsidRDefault="00AA2CDA" w:rsidP="009E748F">
      <w:pPr>
        <w:tabs>
          <w:tab w:val="left" w:pos="1134"/>
        </w:tabs>
        <w:rPr>
          <w:color w:val="000000"/>
        </w:rPr>
      </w:pPr>
      <w:r w:rsidRPr="009E748F">
        <w:rPr>
          <w:color w:val="000000"/>
        </w:rPr>
        <w:t>Описание вариантов использования представлено в виде трех таблиц и диаграммы.</w:t>
      </w:r>
    </w:p>
    <w:p w:rsidR="00AA2CDA" w:rsidRPr="00F65A56" w:rsidRDefault="00AA2CDA" w:rsidP="00AA2CDA">
      <w:pPr>
        <w:numPr>
          <w:ilvl w:val="0"/>
          <w:numId w:val="5"/>
        </w:numPr>
        <w:tabs>
          <w:tab w:val="left" w:pos="1134"/>
        </w:tabs>
        <w:rPr>
          <w:color w:val="000000"/>
        </w:rPr>
      </w:pPr>
      <w:r w:rsidRPr="00F65A56">
        <w:rPr>
          <w:color w:val="000000"/>
        </w:rPr>
        <w:t>Диаграмма вариантов использования. Показывает отношения между вариантами и актерами.</w:t>
      </w:r>
    </w:p>
    <w:p w:rsidR="00AA2CDA" w:rsidRPr="00F65A56" w:rsidRDefault="00AA2CDA" w:rsidP="00AA2CDA">
      <w:pPr>
        <w:numPr>
          <w:ilvl w:val="0"/>
          <w:numId w:val="5"/>
        </w:numPr>
        <w:tabs>
          <w:tab w:val="left" w:pos="1134"/>
        </w:tabs>
        <w:rPr>
          <w:color w:val="000000"/>
        </w:rPr>
      </w:pPr>
      <w:r w:rsidRPr="00F65A56">
        <w:rPr>
          <w:color w:val="000000"/>
        </w:rPr>
        <w:t>Таблица 1. –Актеры. Содержит детальное описание актеров.</w:t>
      </w:r>
    </w:p>
    <w:p w:rsidR="00AA2CDA" w:rsidRPr="00F65A56" w:rsidRDefault="00AA2CDA" w:rsidP="00AA2CDA">
      <w:pPr>
        <w:numPr>
          <w:ilvl w:val="0"/>
          <w:numId w:val="5"/>
        </w:numPr>
        <w:tabs>
          <w:tab w:val="left" w:pos="1134"/>
        </w:tabs>
        <w:rPr>
          <w:color w:val="000000"/>
        </w:rPr>
      </w:pPr>
      <w:r w:rsidRPr="00F65A56">
        <w:rPr>
          <w:color w:val="000000"/>
        </w:rPr>
        <w:t>Таблица 2. – Варианты использования. Содержит краткую информацию о вариантах использования.</w:t>
      </w:r>
    </w:p>
    <w:p w:rsidR="00AA2CDA" w:rsidRPr="00F65A56" w:rsidRDefault="00AA2CDA" w:rsidP="00AA2CDA">
      <w:pPr>
        <w:numPr>
          <w:ilvl w:val="0"/>
          <w:numId w:val="5"/>
        </w:numPr>
        <w:tabs>
          <w:tab w:val="left" w:pos="1134"/>
        </w:tabs>
        <w:rPr>
          <w:color w:val="000000"/>
        </w:rPr>
      </w:pPr>
      <w:r w:rsidRPr="00F65A56">
        <w:rPr>
          <w:color w:val="000000"/>
        </w:rPr>
        <w:t>Таблица 3. – Детальное описание вариантов использования. Составляется отдельно для каждого варианта использования и содержит детальное описание реализации варианта использования в виде потока событий.</w:t>
      </w:r>
    </w:p>
    <w:p w:rsidR="00AA2CDA" w:rsidRPr="00F65A56" w:rsidRDefault="00AA2CDA" w:rsidP="00AA2CDA">
      <w:pPr>
        <w:tabs>
          <w:tab w:val="left" w:pos="1134"/>
        </w:tabs>
        <w:ind w:firstLine="709"/>
        <w:rPr>
          <w:color w:val="000000"/>
        </w:rPr>
      </w:pPr>
      <w:r w:rsidRPr="00F65A56">
        <w:rPr>
          <w:i/>
          <w:color w:val="000000"/>
        </w:rPr>
        <w:t xml:space="preserve">Таблица 1 – Описания актеров </w:t>
      </w:r>
    </w:p>
    <w:tbl>
      <w:tblPr>
        <w:tblW w:w="9464" w:type="dxa"/>
        <w:tblInd w:w="109" w:type="dxa"/>
        <w:tblLayout w:type="fixed"/>
        <w:tblLook w:val="0000" w:firstRow="0" w:lastRow="0" w:firstColumn="0" w:lastColumn="0" w:noHBand="0" w:noVBand="0"/>
      </w:tblPr>
      <w:tblGrid>
        <w:gridCol w:w="2438"/>
        <w:gridCol w:w="7026"/>
      </w:tblGrid>
      <w:tr w:rsidR="00F23969" w:rsidRPr="00F65A56" w:rsidTr="008A5BC7">
        <w:trPr>
          <w:trHeight w:val="248"/>
        </w:trPr>
        <w:tc>
          <w:tcPr>
            <w:tcW w:w="2438"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709"/>
              <w:rPr>
                <w:b/>
                <w:color w:val="000000"/>
              </w:rPr>
            </w:pPr>
            <w:r w:rsidRPr="00F65A56">
              <w:rPr>
                <w:b/>
                <w:color w:val="000000"/>
              </w:rPr>
              <w:t>Название</w:t>
            </w:r>
          </w:p>
        </w:tc>
        <w:tc>
          <w:tcPr>
            <w:tcW w:w="7025"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709"/>
              <w:rPr>
                <w:b/>
                <w:color w:val="000000"/>
              </w:rPr>
            </w:pPr>
            <w:r w:rsidRPr="00F65A56">
              <w:rPr>
                <w:b/>
                <w:color w:val="000000"/>
              </w:rPr>
              <w:t>Описание</w:t>
            </w:r>
          </w:p>
        </w:tc>
      </w:tr>
      <w:tr w:rsidR="00F23969" w:rsidRPr="00F65A56" w:rsidTr="008A5BC7">
        <w:trPr>
          <w:trHeight w:val="404"/>
        </w:trPr>
        <w:tc>
          <w:tcPr>
            <w:tcW w:w="2438"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0"/>
              <w:jc w:val="left"/>
              <w:rPr>
                <w:color w:val="000000"/>
              </w:rPr>
            </w:pPr>
            <w:r>
              <w:rPr>
                <w:color w:val="000000"/>
              </w:rPr>
              <w:t>Оператор</w:t>
            </w:r>
          </w:p>
        </w:tc>
        <w:tc>
          <w:tcPr>
            <w:tcW w:w="7025" w:type="dxa"/>
            <w:tcBorders>
              <w:top w:val="single" w:sz="2" w:space="0" w:color="000000"/>
              <w:left w:val="single" w:sz="2" w:space="0" w:color="000000"/>
              <w:bottom w:val="single" w:sz="2" w:space="0" w:color="000000"/>
              <w:right w:val="single" w:sz="2" w:space="0" w:color="000000"/>
            </w:tcBorders>
          </w:tcPr>
          <w:p w:rsidR="00F23969" w:rsidRPr="00310AA7" w:rsidRDefault="00F23969" w:rsidP="008A5BC7">
            <w:pPr>
              <w:tabs>
                <w:tab w:val="left" w:pos="1134"/>
              </w:tabs>
              <w:ind w:firstLine="0"/>
              <w:rPr>
                <w:color w:val="000000"/>
              </w:rPr>
            </w:pPr>
            <w:r w:rsidRPr="00F65A56">
              <w:rPr>
                <w:color w:val="000000"/>
              </w:rPr>
              <w:t xml:space="preserve">Человек, ответственный за </w:t>
            </w:r>
            <w:r>
              <w:rPr>
                <w:color w:val="000000"/>
              </w:rPr>
              <w:t>контроль исполнения детали на станке</w:t>
            </w:r>
            <w:r w:rsidRPr="00310AA7">
              <w:rPr>
                <w:color w:val="000000"/>
              </w:rPr>
              <w:t>,</w:t>
            </w:r>
            <w:r>
              <w:rPr>
                <w:color w:val="000000"/>
              </w:rPr>
              <w:t xml:space="preserve"> недопуск столкновений и поломки станка или детали</w:t>
            </w:r>
          </w:p>
        </w:tc>
      </w:tr>
      <w:tr w:rsidR="00F23969" w:rsidRPr="00F65A56" w:rsidTr="008A5BC7">
        <w:trPr>
          <w:trHeight w:val="442"/>
        </w:trPr>
        <w:tc>
          <w:tcPr>
            <w:tcW w:w="2438"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0"/>
              <w:rPr>
                <w:color w:val="000000"/>
              </w:rPr>
            </w:pPr>
            <w:r>
              <w:rPr>
                <w:color w:val="000000"/>
              </w:rPr>
              <w:t>Графический интерфейс</w:t>
            </w:r>
          </w:p>
        </w:tc>
        <w:tc>
          <w:tcPr>
            <w:tcW w:w="7025"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0"/>
              <w:rPr>
                <w:color w:val="000000"/>
              </w:rPr>
            </w:pPr>
            <w:r>
              <w:rPr>
                <w:color w:val="000000"/>
              </w:rPr>
              <w:t>С</w:t>
            </w:r>
            <w:r w:rsidRPr="006646CA">
              <w:rPr>
                <w:color w:val="000000"/>
              </w:rPr>
              <w:t xml:space="preserve">истема средств взаимодействия </w:t>
            </w:r>
            <w:r>
              <w:rPr>
                <w:color w:val="000000"/>
              </w:rPr>
              <w:t>программиста для написания УП и дальнейшей передачи на станок</w:t>
            </w:r>
          </w:p>
        </w:tc>
      </w:tr>
      <w:tr w:rsidR="00F23969" w:rsidRPr="00F65A56" w:rsidTr="008A5BC7">
        <w:trPr>
          <w:trHeight w:val="402"/>
        </w:trPr>
        <w:tc>
          <w:tcPr>
            <w:tcW w:w="2438"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0"/>
              <w:rPr>
                <w:color w:val="000000"/>
              </w:rPr>
            </w:pPr>
            <w:r>
              <w:rPr>
                <w:color w:val="000000"/>
              </w:rPr>
              <w:t>Станок</w:t>
            </w:r>
          </w:p>
        </w:tc>
        <w:tc>
          <w:tcPr>
            <w:tcW w:w="7025"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0"/>
              <w:rPr>
                <w:color w:val="000000"/>
              </w:rPr>
            </w:pPr>
            <w:r>
              <w:rPr>
                <w:color w:val="000000"/>
              </w:rPr>
              <w:t>Оборудование для изготовления деталей</w:t>
            </w:r>
          </w:p>
        </w:tc>
      </w:tr>
      <w:tr w:rsidR="00F23969" w:rsidRPr="00F65A56" w:rsidTr="008A5BC7">
        <w:trPr>
          <w:trHeight w:val="497"/>
        </w:trPr>
        <w:tc>
          <w:tcPr>
            <w:tcW w:w="2438"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0"/>
              <w:rPr>
                <w:color w:val="000000"/>
              </w:rPr>
            </w:pPr>
            <w:r>
              <w:rPr>
                <w:color w:val="000000"/>
              </w:rPr>
              <w:t>Управляющая программа</w:t>
            </w:r>
          </w:p>
        </w:tc>
        <w:tc>
          <w:tcPr>
            <w:tcW w:w="7025"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0"/>
              <w:rPr>
                <w:color w:val="000000"/>
              </w:rPr>
            </w:pPr>
            <w:r>
              <w:rPr>
                <w:color w:val="000000"/>
              </w:rPr>
              <w:t>Набор инструментов</w:t>
            </w:r>
            <w:r w:rsidRPr="00310AA7">
              <w:rPr>
                <w:color w:val="000000"/>
              </w:rPr>
              <w:t>,</w:t>
            </w:r>
            <w:r>
              <w:rPr>
                <w:color w:val="000000"/>
              </w:rPr>
              <w:t xml:space="preserve"> режимов</w:t>
            </w:r>
            <w:r w:rsidRPr="00310AA7">
              <w:rPr>
                <w:color w:val="000000"/>
              </w:rPr>
              <w:t>,</w:t>
            </w:r>
            <w:r>
              <w:rPr>
                <w:color w:val="000000"/>
              </w:rPr>
              <w:t xml:space="preserve"> траекторий перемещений и расчет предполагаемого время обработки детали</w:t>
            </w:r>
          </w:p>
        </w:tc>
      </w:tr>
      <w:tr w:rsidR="00F23969" w:rsidRPr="00F65A56" w:rsidTr="008A5BC7">
        <w:trPr>
          <w:trHeight w:val="497"/>
        </w:trPr>
        <w:tc>
          <w:tcPr>
            <w:tcW w:w="2438" w:type="dxa"/>
            <w:tcBorders>
              <w:top w:val="single" w:sz="2" w:space="0" w:color="000000"/>
              <w:left w:val="single" w:sz="2" w:space="0" w:color="000000"/>
              <w:bottom w:val="single" w:sz="2" w:space="0" w:color="000000"/>
              <w:right w:val="single" w:sz="2" w:space="0" w:color="000000"/>
            </w:tcBorders>
          </w:tcPr>
          <w:p w:rsidR="00F23969" w:rsidRPr="00310AA7" w:rsidRDefault="00F23969" w:rsidP="008A5BC7">
            <w:pPr>
              <w:tabs>
                <w:tab w:val="left" w:pos="1134"/>
              </w:tabs>
              <w:ind w:firstLine="0"/>
              <w:rPr>
                <w:color w:val="000000"/>
              </w:rPr>
            </w:pPr>
            <w:r>
              <w:rPr>
                <w:color w:val="000000"/>
              </w:rPr>
              <w:t>Постпроцессор</w:t>
            </w:r>
          </w:p>
        </w:tc>
        <w:tc>
          <w:tcPr>
            <w:tcW w:w="7025" w:type="dxa"/>
            <w:tcBorders>
              <w:top w:val="single" w:sz="2" w:space="0" w:color="000000"/>
              <w:left w:val="single" w:sz="2" w:space="0" w:color="000000"/>
              <w:bottom w:val="single" w:sz="2" w:space="0" w:color="000000"/>
              <w:right w:val="single" w:sz="2" w:space="0" w:color="000000"/>
            </w:tcBorders>
          </w:tcPr>
          <w:p w:rsidR="00F23969" w:rsidRPr="00310AA7" w:rsidRDefault="00F23969" w:rsidP="008A5BC7">
            <w:pPr>
              <w:tabs>
                <w:tab w:val="left" w:pos="1134"/>
              </w:tabs>
              <w:ind w:firstLine="0"/>
              <w:rPr>
                <w:color w:val="000000"/>
              </w:rPr>
            </w:pPr>
            <w:r>
              <w:rPr>
                <w:color w:val="000000"/>
              </w:rPr>
              <w:t xml:space="preserve">Система перевода траекторий обработки в понятный для станка </w:t>
            </w:r>
            <w:r>
              <w:rPr>
                <w:color w:val="000000"/>
                <w:lang w:val="en-US"/>
              </w:rPr>
              <w:t>G</w:t>
            </w:r>
            <w:r w:rsidRPr="00310AA7">
              <w:rPr>
                <w:color w:val="000000"/>
              </w:rPr>
              <w:t>/</w:t>
            </w:r>
            <w:r>
              <w:rPr>
                <w:color w:val="000000"/>
                <w:lang w:val="en-US"/>
              </w:rPr>
              <w:t>M</w:t>
            </w:r>
            <w:r w:rsidRPr="00310AA7">
              <w:rPr>
                <w:color w:val="000000"/>
              </w:rPr>
              <w:t xml:space="preserve"> </w:t>
            </w:r>
            <w:r>
              <w:rPr>
                <w:color w:val="000000"/>
              </w:rPr>
              <w:t>– коды</w:t>
            </w:r>
            <w:r w:rsidRPr="00310AA7">
              <w:rPr>
                <w:color w:val="000000"/>
              </w:rPr>
              <w:t>,</w:t>
            </w:r>
            <w:r>
              <w:rPr>
                <w:color w:val="000000"/>
              </w:rPr>
              <w:t xml:space="preserve"> в зависимости от типа стойки с ЧПУ</w:t>
            </w:r>
          </w:p>
        </w:tc>
      </w:tr>
      <w:tr w:rsidR="00F23969" w:rsidRPr="00F65A56" w:rsidTr="008A5BC7">
        <w:trPr>
          <w:trHeight w:val="497"/>
        </w:trPr>
        <w:tc>
          <w:tcPr>
            <w:tcW w:w="2438" w:type="dxa"/>
            <w:tcBorders>
              <w:top w:val="single" w:sz="2" w:space="0" w:color="000000"/>
              <w:left w:val="single" w:sz="2" w:space="0" w:color="000000"/>
              <w:bottom w:val="single" w:sz="2" w:space="0" w:color="000000"/>
              <w:right w:val="single" w:sz="2" w:space="0" w:color="000000"/>
            </w:tcBorders>
          </w:tcPr>
          <w:p w:rsidR="00F23969" w:rsidRDefault="00F23969" w:rsidP="008A5BC7">
            <w:pPr>
              <w:tabs>
                <w:tab w:val="left" w:pos="1134"/>
              </w:tabs>
              <w:ind w:firstLine="0"/>
              <w:rPr>
                <w:color w:val="000000"/>
              </w:rPr>
            </w:pPr>
            <w:r>
              <w:rPr>
                <w:color w:val="000000"/>
              </w:rPr>
              <w:t>Программист</w:t>
            </w:r>
          </w:p>
        </w:tc>
        <w:tc>
          <w:tcPr>
            <w:tcW w:w="7025" w:type="dxa"/>
            <w:tcBorders>
              <w:top w:val="single" w:sz="2" w:space="0" w:color="000000"/>
              <w:left w:val="single" w:sz="2" w:space="0" w:color="000000"/>
              <w:bottom w:val="single" w:sz="2" w:space="0" w:color="000000"/>
              <w:right w:val="single" w:sz="2" w:space="0" w:color="000000"/>
            </w:tcBorders>
          </w:tcPr>
          <w:p w:rsidR="00F23969" w:rsidRPr="00310AA7" w:rsidRDefault="00F23969" w:rsidP="008A5BC7">
            <w:pPr>
              <w:tabs>
                <w:tab w:val="left" w:pos="1134"/>
              </w:tabs>
              <w:ind w:firstLine="0"/>
              <w:rPr>
                <w:color w:val="000000"/>
              </w:rPr>
            </w:pPr>
            <w:r>
              <w:rPr>
                <w:color w:val="000000"/>
              </w:rPr>
              <w:t xml:space="preserve">Написание УП в системе </w:t>
            </w:r>
            <w:r>
              <w:rPr>
                <w:color w:val="000000"/>
                <w:lang w:val="en-US"/>
              </w:rPr>
              <w:t>ADEM</w:t>
            </w:r>
            <w:r>
              <w:rPr>
                <w:color w:val="000000"/>
              </w:rPr>
              <w:t xml:space="preserve"> через ПК</w:t>
            </w:r>
          </w:p>
        </w:tc>
      </w:tr>
      <w:tr w:rsidR="00F23969" w:rsidRPr="00F65A56" w:rsidTr="008A5BC7">
        <w:trPr>
          <w:trHeight w:val="497"/>
        </w:trPr>
        <w:tc>
          <w:tcPr>
            <w:tcW w:w="2438" w:type="dxa"/>
            <w:tcBorders>
              <w:top w:val="single" w:sz="2" w:space="0" w:color="000000"/>
              <w:left w:val="single" w:sz="2" w:space="0" w:color="000000"/>
              <w:bottom w:val="single" w:sz="2" w:space="0" w:color="000000"/>
              <w:right w:val="single" w:sz="2" w:space="0" w:color="000000"/>
            </w:tcBorders>
          </w:tcPr>
          <w:p w:rsidR="00F23969" w:rsidRDefault="00F23969" w:rsidP="008A5BC7">
            <w:pPr>
              <w:tabs>
                <w:tab w:val="left" w:pos="1134"/>
              </w:tabs>
              <w:ind w:firstLine="0"/>
              <w:rPr>
                <w:color w:val="000000"/>
              </w:rPr>
            </w:pPr>
            <w:r>
              <w:rPr>
                <w:color w:val="000000"/>
              </w:rPr>
              <w:t>Стойка с ЧПУ</w:t>
            </w:r>
          </w:p>
        </w:tc>
        <w:tc>
          <w:tcPr>
            <w:tcW w:w="7025" w:type="dxa"/>
            <w:tcBorders>
              <w:top w:val="single" w:sz="2" w:space="0" w:color="000000"/>
              <w:left w:val="single" w:sz="2" w:space="0" w:color="000000"/>
              <w:bottom w:val="single" w:sz="2" w:space="0" w:color="000000"/>
              <w:right w:val="single" w:sz="2" w:space="0" w:color="000000"/>
            </w:tcBorders>
          </w:tcPr>
          <w:p w:rsidR="00F23969" w:rsidRPr="00F65A56" w:rsidRDefault="00F23969" w:rsidP="008A5BC7">
            <w:pPr>
              <w:tabs>
                <w:tab w:val="left" w:pos="1134"/>
              </w:tabs>
              <w:ind w:firstLine="0"/>
              <w:rPr>
                <w:color w:val="000000"/>
              </w:rPr>
            </w:pPr>
            <w:r>
              <w:rPr>
                <w:color w:val="000000"/>
              </w:rPr>
              <w:t>Устройство взаимодействия оператора со станком и деталью</w:t>
            </w:r>
          </w:p>
        </w:tc>
      </w:tr>
      <w:tr w:rsidR="00F23969" w:rsidRPr="00F65A56" w:rsidTr="008A5BC7">
        <w:trPr>
          <w:trHeight w:val="497"/>
        </w:trPr>
        <w:tc>
          <w:tcPr>
            <w:tcW w:w="2438" w:type="dxa"/>
            <w:tcBorders>
              <w:top w:val="single" w:sz="2" w:space="0" w:color="000000"/>
              <w:left w:val="single" w:sz="2" w:space="0" w:color="000000"/>
              <w:bottom w:val="single" w:sz="2" w:space="0" w:color="000000"/>
              <w:right w:val="single" w:sz="2" w:space="0" w:color="000000"/>
            </w:tcBorders>
          </w:tcPr>
          <w:p w:rsidR="00F23969" w:rsidRDefault="00F23969" w:rsidP="008A5BC7">
            <w:pPr>
              <w:tabs>
                <w:tab w:val="left" w:pos="1134"/>
              </w:tabs>
              <w:ind w:firstLine="0"/>
              <w:rPr>
                <w:color w:val="000000"/>
              </w:rPr>
            </w:pPr>
            <w:r>
              <w:rPr>
                <w:color w:val="000000"/>
              </w:rPr>
              <w:t>Деталь</w:t>
            </w:r>
          </w:p>
        </w:tc>
        <w:tc>
          <w:tcPr>
            <w:tcW w:w="7025" w:type="dxa"/>
            <w:tcBorders>
              <w:top w:val="single" w:sz="2" w:space="0" w:color="000000"/>
              <w:left w:val="single" w:sz="2" w:space="0" w:color="000000"/>
              <w:bottom w:val="single" w:sz="2" w:space="0" w:color="000000"/>
              <w:right w:val="single" w:sz="2" w:space="0" w:color="000000"/>
            </w:tcBorders>
          </w:tcPr>
          <w:p w:rsidR="00F23969" w:rsidRPr="00196F9B" w:rsidRDefault="00F23969" w:rsidP="008A5BC7">
            <w:pPr>
              <w:tabs>
                <w:tab w:val="left" w:pos="1134"/>
              </w:tabs>
              <w:ind w:firstLine="0"/>
              <w:rPr>
                <w:color w:val="000000"/>
              </w:rPr>
            </w:pPr>
            <w:r>
              <w:rPr>
                <w:color w:val="000000"/>
              </w:rPr>
              <w:t>Готовый продукт</w:t>
            </w:r>
            <w:r w:rsidRPr="00196F9B">
              <w:rPr>
                <w:color w:val="000000"/>
              </w:rPr>
              <w:t>,</w:t>
            </w:r>
            <w:r>
              <w:rPr>
                <w:color w:val="000000"/>
              </w:rPr>
              <w:t xml:space="preserve"> порядковый номер</w:t>
            </w:r>
            <w:r w:rsidRPr="00196F9B">
              <w:rPr>
                <w:color w:val="000000"/>
              </w:rPr>
              <w:t>,</w:t>
            </w:r>
            <w:r>
              <w:rPr>
                <w:color w:val="000000"/>
              </w:rPr>
              <w:t xml:space="preserve"> название</w:t>
            </w:r>
          </w:p>
        </w:tc>
      </w:tr>
    </w:tbl>
    <w:p w:rsidR="00AA2CDA" w:rsidRDefault="00AA2CDA" w:rsidP="00AA2CDA">
      <w:pPr>
        <w:tabs>
          <w:tab w:val="left" w:pos="1134"/>
        </w:tabs>
        <w:ind w:firstLine="709"/>
        <w:rPr>
          <w:color w:val="000000"/>
        </w:rPr>
      </w:pPr>
    </w:p>
    <w:p w:rsidR="009E748F" w:rsidRDefault="009E748F" w:rsidP="00AA2CDA">
      <w:pPr>
        <w:suppressAutoHyphens w:val="0"/>
        <w:ind w:firstLine="0"/>
        <w:jc w:val="left"/>
        <w:rPr>
          <w:rFonts w:eastAsia="Times New Roman"/>
          <w:i/>
        </w:rPr>
      </w:pPr>
    </w:p>
    <w:p w:rsidR="00AA2CDA" w:rsidRPr="00AF4FEF" w:rsidRDefault="00AA2CDA" w:rsidP="00AA2CDA">
      <w:pPr>
        <w:suppressAutoHyphens w:val="0"/>
        <w:ind w:firstLine="0"/>
        <w:jc w:val="left"/>
        <w:rPr>
          <w:rFonts w:eastAsia="Times New Roman"/>
          <w:i/>
        </w:rPr>
      </w:pPr>
      <w:r w:rsidRPr="00AF4FEF">
        <w:rPr>
          <w:rFonts w:eastAsia="Times New Roman"/>
          <w:i/>
        </w:rPr>
        <w:lastRenderedPageBreak/>
        <w:t xml:space="preserve">Таблица 2–Варианты использования </w:t>
      </w:r>
    </w:p>
    <w:tbl>
      <w:tblPr>
        <w:tblW w:w="9773" w:type="dxa"/>
        <w:jc w:val="center"/>
        <w:tblLayout w:type="fixed"/>
        <w:tblLook w:val="0000" w:firstRow="0" w:lastRow="0" w:firstColumn="0" w:lastColumn="0" w:noHBand="0" w:noVBand="0"/>
      </w:tblPr>
      <w:tblGrid>
        <w:gridCol w:w="537"/>
        <w:gridCol w:w="2432"/>
        <w:gridCol w:w="6804"/>
      </w:tblGrid>
      <w:tr w:rsidR="00F23969" w:rsidRPr="00AF4FEF" w:rsidTr="008A5BC7">
        <w:trPr>
          <w:trHeight w:val="317"/>
          <w:tblHeade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before="40" w:after="40" w:line="240" w:lineRule="auto"/>
              <w:ind w:firstLine="72"/>
              <w:jc w:val="center"/>
              <w:rPr>
                <w:rFonts w:eastAsia="Times New Roman"/>
              </w:rPr>
            </w:pPr>
            <w:r w:rsidRPr="00AF4FEF">
              <w:rPr>
                <w:rFonts w:eastAsia="Times New Roman"/>
              </w:rPr>
              <w:t>№</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before="60" w:after="60" w:line="240" w:lineRule="auto"/>
              <w:ind w:firstLine="360"/>
              <w:jc w:val="center"/>
              <w:rPr>
                <w:rFonts w:eastAsia="Times New Roman"/>
              </w:rPr>
            </w:pPr>
            <w:r w:rsidRPr="00AF4FEF">
              <w:rPr>
                <w:rFonts w:eastAsia="Times New Roman"/>
              </w:rPr>
              <w:t>Имя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before="60" w:after="60" w:line="240" w:lineRule="auto"/>
              <w:ind w:firstLine="360"/>
              <w:jc w:val="center"/>
              <w:rPr>
                <w:rFonts w:eastAsia="Times New Roman"/>
              </w:rPr>
            </w:pPr>
            <w:r w:rsidRPr="00AF4FEF">
              <w:rPr>
                <w:rFonts w:eastAsia="Times New Roman"/>
              </w:rPr>
              <w:t>Описание</w:t>
            </w:r>
          </w:p>
        </w:tc>
      </w:tr>
      <w:tr w:rsidR="00F23969" w:rsidRPr="00AF4FEF" w:rsidTr="008A5BC7">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before="60" w:after="60" w:line="240" w:lineRule="auto"/>
              <w:ind w:left="-108" w:right="-18" w:firstLine="72"/>
              <w:jc w:val="center"/>
              <w:rPr>
                <w:rFonts w:eastAsia="Times New Roman"/>
                <w:b/>
              </w:rPr>
            </w:pPr>
            <w:r w:rsidRPr="00AF4FEF">
              <w:rPr>
                <w:rFonts w:eastAsia="Times New Roman"/>
                <w:b/>
              </w:rPr>
              <w:t>1</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Разрабатывает новое ПО для системы управления</w:t>
            </w:r>
          </w:p>
        </w:tc>
      </w:tr>
      <w:tr w:rsidR="00F23969" w:rsidRPr="00AF4FEF" w:rsidTr="008A5BC7">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Наладить ПО для точного и быстрого написания УП</w:t>
            </w:r>
          </w:p>
        </w:tc>
      </w:tr>
      <w:tr w:rsidR="00F23969" w:rsidRPr="00AF4FEF" w:rsidTr="008A5BC7">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196F9B" w:rsidRDefault="00F23969" w:rsidP="008A5BC7">
            <w:pPr>
              <w:widowControl w:val="0"/>
              <w:suppressAutoHyphens w:val="0"/>
              <w:spacing w:line="240" w:lineRule="auto"/>
              <w:ind w:firstLine="0"/>
              <w:rPr>
                <w:rFonts w:eastAsia="Times New Roman"/>
              </w:rPr>
            </w:pPr>
            <w:r>
              <w:rPr>
                <w:rFonts w:eastAsia="Times New Roman"/>
              </w:rPr>
              <w:t>Программист</w:t>
            </w:r>
            <w:r>
              <w:rPr>
                <w:rFonts w:eastAsia="Times New Roman"/>
                <w:lang w:val="en-US"/>
              </w:rPr>
              <w:t>,</w:t>
            </w:r>
            <w:r>
              <w:rPr>
                <w:rFonts w:eastAsia="Times New Roman"/>
              </w:rPr>
              <w:t xml:space="preserve"> графический интерфейс</w:t>
            </w:r>
          </w:p>
        </w:tc>
      </w:tr>
      <w:tr w:rsidR="00F23969" w:rsidRPr="00AF4FEF" w:rsidTr="008A5BC7">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Возможность написания УП с визуализацией на ПК</w:t>
            </w:r>
          </w:p>
        </w:tc>
      </w:tr>
      <w:tr w:rsidR="00F23969" w:rsidRPr="00AF4FEF" w:rsidTr="008A5BC7">
        <w:trPr>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Визуализация траектории перемещения режущего инструмента</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b/>
              </w:rPr>
            </w:pPr>
            <w:r w:rsidRPr="00AF4FEF">
              <w:rPr>
                <w:rFonts w:eastAsia="Times New Roman"/>
                <w:b/>
              </w:rPr>
              <w:t>2</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p w:rsidR="00F23969" w:rsidRPr="00AF4FEF" w:rsidRDefault="00F23969" w:rsidP="008A5BC7">
            <w:pPr>
              <w:widowControl w:val="0"/>
              <w:suppressAutoHyphens w:val="0"/>
              <w:spacing w:line="240" w:lineRule="auto"/>
              <w:ind w:firstLine="0"/>
              <w:rPr>
                <w:rFonts w:eastAsia="Times New Roman"/>
                <w:b/>
              </w:rPr>
            </w:pP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Отображает траекторию перемещения инструмента</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Обеспечить правильность отображения траектории инструментов</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196F9B" w:rsidRDefault="00F23969" w:rsidP="008A5BC7">
            <w:pPr>
              <w:widowControl w:val="0"/>
              <w:suppressAutoHyphens w:val="0"/>
              <w:spacing w:line="240" w:lineRule="auto"/>
              <w:ind w:firstLine="0"/>
              <w:rPr>
                <w:rFonts w:eastAsia="Times New Roman"/>
              </w:rPr>
            </w:pPr>
            <w:r>
              <w:rPr>
                <w:rFonts w:eastAsia="Times New Roman"/>
              </w:rPr>
              <w:t>Графический интерфейс</w:t>
            </w:r>
            <w:r>
              <w:rPr>
                <w:rFonts w:eastAsia="Times New Roman"/>
                <w:lang w:val="en-US"/>
              </w:rPr>
              <w:t>,</w:t>
            </w:r>
            <w:r>
              <w:rPr>
                <w:rFonts w:eastAsia="Times New Roman"/>
              </w:rPr>
              <w:t xml:space="preserve"> УП</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Взаимозависимая работа</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Создать УП без ошибок</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b/>
              </w:rPr>
            </w:pPr>
            <w:r w:rsidRPr="00AF4FEF">
              <w:rPr>
                <w:rFonts w:eastAsia="Times New Roman"/>
                <w:b/>
              </w:rPr>
              <w:t>3</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Генерация команд для оборудования</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УП не читается станком без предварительного форматирования в понятный блок команд для станка</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5F5202" w:rsidRDefault="00F23969" w:rsidP="008A5BC7">
            <w:pPr>
              <w:widowControl w:val="0"/>
              <w:suppressAutoHyphens w:val="0"/>
              <w:spacing w:line="240" w:lineRule="auto"/>
              <w:ind w:firstLine="0"/>
              <w:rPr>
                <w:rFonts w:eastAsia="Times New Roman"/>
              </w:rPr>
            </w:pPr>
            <w:r>
              <w:rPr>
                <w:rFonts w:eastAsia="Times New Roman"/>
              </w:rPr>
              <w:t>УП</w:t>
            </w:r>
            <w:r>
              <w:rPr>
                <w:rFonts w:eastAsia="Times New Roman"/>
                <w:lang w:val="en-US"/>
              </w:rPr>
              <w:t>,</w:t>
            </w:r>
            <w:r>
              <w:rPr>
                <w:rFonts w:eastAsia="Times New Roman"/>
              </w:rPr>
              <w:t xml:space="preserve"> постпроцессор</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Станок понимает какие команды ему нужно выполнять</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И</w:t>
            </w:r>
            <w:r w:rsidRPr="005F5202">
              <w:rPr>
                <w:rFonts w:eastAsia="Times New Roman"/>
              </w:rPr>
              <w:t>нтерпретация</w:t>
            </w:r>
            <w:r>
              <w:rPr>
                <w:rFonts w:eastAsia="Times New Roman"/>
              </w:rPr>
              <w:t xml:space="preserve"> УП в понятные команды для станка</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b/>
              </w:rPr>
            </w:pPr>
            <w:r w:rsidRPr="00AF4FEF">
              <w:rPr>
                <w:rFonts w:eastAsia="Times New Roman"/>
                <w:b/>
              </w:rPr>
              <w:t>4</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Преобразует УП в машинно-зависимую форму</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Для работы станка нужно обеспечить загрузку файла обработки</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017B47" w:rsidRDefault="00F23969" w:rsidP="008A5BC7">
            <w:pPr>
              <w:widowControl w:val="0"/>
              <w:suppressAutoHyphens w:val="0"/>
              <w:spacing w:line="240" w:lineRule="auto"/>
              <w:ind w:firstLine="0"/>
              <w:rPr>
                <w:rFonts w:eastAsia="Times New Roman"/>
              </w:rPr>
            </w:pPr>
            <w:r>
              <w:rPr>
                <w:rFonts w:eastAsia="Times New Roman"/>
              </w:rPr>
              <w:t>Постпроцессор</w:t>
            </w:r>
            <w:r>
              <w:rPr>
                <w:rFonts w:eastAsia="Times New Roman"/>
                <w:lang w:val="en-US"/>
              </w:rPr>
              <w:t>,</w:t>
            </w:r>
            <w:r>
              <w:rPr>
                <w:rFonts w:eastAsia="Times New Roman"/>
              </w:rPr>
              <w:t xml:space="preserve"> оператор</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Загрузка в станок файла через стойку с ЧПУ</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Оператор получает готовый блок команд для дальнейшей загрузки в станок</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b/>
              </w:rPr>
            </w:pPr>
            <w:r w:rsidRPr="00AF4FEF">
              <w:rPr>
                <w:rFonts w:eastAsia="Times New Roman"/>
                <w:b/>
              </w:rPr>
              <w:t>5</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 xml:space="preserve">Получает и загружает УП </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017B47" w:rsidRDefault="00F23969" w:rsidP="008A5BC7">
            <w:pPr>
              <w:widowControl w:val="0"/>
              <w:suppressAutoHyphens w:val="0"/>
              <w:spacing w:line="240" w:lineRule="auto"/>
              <w:ind w:firstLine="0"/>
              <w:rPr>
                <w:rFonts w:eastAsia="Times New Roman"/>
              </w:rPr>
            </w:pPr>
            <w:r>
              <w:rPr>
                <w:rFonts w:eastAsia="Times New Roman"/>
              </w:rPr>
              <w:t>Станок не может сам взять файл программы</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017B47" w:rsidRDefault="00F23969" w:rsidP="008A5BC7">
            <w:pPr>
              <w:widowControl w:val="0"/>
              <w:suppressAutoHyphens w:val="0"/>
              <w:spacing w:line="240" w:lineRule="auto"/>
              <w:ind w:firstLine="0"/>
              <w:rPr>
                <w:rFonts w:eastAsia="Times New Roman"/>
              </w:rPr>
            </w:pPr>
            <w:r>
              <w:rPr>
                <w:rFonts w:eastAsia="Times New Roman"/>
              </w:rPr>
              <w:t>Оператор</w:t>
            </w:r>
            <w:r>
              <w:rPr>
                <w:rFonts w:eastAsia="Times New Roman"/>
                <w:lang w:val="en-US"/>
              </w:rPr>
              <w:t>,</w:t>
            </w:r>
            <w:r>
              <w:rPr>
                <w:rFonts w:eastAsia="Times New Roman"/>
              </w:rPr>
              <w:t xml:space="preserve"> стойка с ЧПУ</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2474FA" w:rsidRDefault="00F23969" w:rsidP="008A5BC7">
            <w:pPr>
              <w:widowControl w:val="0"/>
              <w:suppressAutoHyphens w:val="0"/>
              <w:spacing w:line="240" w:lineRule="auto"/>
              <w:ind w:firstLine="0"/>
              <w:rPr>
                <w:rFonts w:eastAsia="Times New Roman"/>
              </w:rPr>
            </w:pPr>
            <w:r>
              <w:rPr>
                <w:rFonts w:eastAsia="Times New Roman"/>
              </w:rPr>
              <w:t>Стойка отображает фрагменты кода для анализа траектории</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9D0C8D" w:rsidRDefault="00F23969" w:rsidP="008A5BC7">
            <w:pPr>
              <w:widowControl w:val="0"/>
              <w:suppressAutoHyphens w:val="0"/>
              <w:spacing w:line="240" w:lineRule="auto"/>
              <w:ind w:firstLine="0"/>
              <w:rPr>
                <w:rFonts w:eastAsia="Times New Roman"/>
              </w:rPr>
            </w:pPr>
            <w:r>
              <w:rPr>
                <w:rFonts w:eastAsia="Times New Roman"/>
              </w:rPr>
              <w:t>Готовность станка обрабатывать деталь</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6</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Получение управляющих сигналов</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Запуск обработки</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9D0C8D" w:rsidRDefault="00F23969" w:rsidP="008A5BC7">
            <w:pPr>
              <w:widowControl w:val="0"/>
              <w:suppressAutoHyphens w:val="0"/>
              <w:spacing w:line="240" w:lineRule="auto"/>
              <w:ind w:firstLine="0"/>
              <w:rPr>
                <w:rFonts w:eastAsia="Times New Roman"/>
              </w:rPr>
            </w:pPr>
            <w:r>
              <w:rPr>
                <w:rFonts w:eastAsia="Times New Roman"/>
              </w:rPr>
              <w:t>Стойка с ЧПУ</w:t>
            </w:r>
            <w:r>
              <w:rPr>
                <w:rFonts w:eastAsia="Times New Roman"/>
                <w:lang w:val="en-US"/>
              </w:rPr>
              <w:t>,</w:t>
            </w:r>
            <w:r>
              <w:rPr>
                <w:rFonts w:eastAsia="Times New Roman"/>
              </w:rPr>
              <w:t xml:space="preserve"> станок</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Станок работает без ошибок и столкновений с деталью</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Идентичность программы и фактической обработки</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7</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Выполнение механической обработки детали</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Выполнение отлаженных блоков команд</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9D0C8D" w:rsidRDefault="00F23969" w:rsidP="008A5BC7">
            <w:pPr>
              <w:widowControl w:val="0"/>
              <w:suppressAutoHyphens w:val="0"/>
              <w:spacing w:line="240" w:lineRule="auto"/>
              <w:ind w:firstLine="0"/>
              <w:rPr>
                <w:rFonts w:eastAsia="Times New Roman"/>
              </w:rPr>
            </w:pPr>
            <w:r>
              <w:rPr>
                <w:rFonts w:eastAsia="Times New Roman"/>
              </w:rPr>
              <w:t>Станок</w:t>
            </w:r>
            <w:r>
              <w:rPr>
                <w:rFonts w:eastAsia="Times New Roman"/>
                <w:lang w:val="en-US"/>
              </w:rPr>
              <w:t>,</w:t>
            </w:r>
            <w:r>
              <w:rPr>
                <w:rFonts w:eastAsia="Times New Roman"/>
              </w:rPr>
              <w:t xml:space="preserve"> деталь</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Готовая деталь</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9D0C8D" w:rsidRDefault="00F23969" w:rsidP="008A5BC7">
            <w:pPr>
              <w:widowControl w:val="0"/>
              <w:suppressAutoHyphens w:val="0"/>
              <w:spacing w:line="240" w:lineRule="auto"/>
              <w:ind w:firstLine="0"/>
              <w:rPr>
                <w:rFonts w:eastAsia="Times New Roman"/>
              </w:rPr>
            </w:pPr>
            <w:r>
              <w:rPr>
                <w:rFonts w:eastAsia="Times New Roman"/>
              </w:rPr>
              <w:t>Не допустить поломки</w:t>
            </w:r>
            <w:r w:rsidRPr="009D0C8D">
              <w:rPr>
                <w:rFonts w:eastAsia="Times New Roman"/>
              </w:rPr>
              <w:t xml:space="preserve"> </w:t>
            </w:r>
            <w:r>
              <w:rPr>
                <w:rFonts w:eastAsia="Times New Roman"/>
              </w:rPr>
              <w:t>инструмента или детали</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8</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1C53BE" w:rsidRDefault="00F23969" w:rsidP="008A5BC7">
            <w:pPr>
              <w:widowControl w:val="0"/>
              <w:suppressAutoHyphens w:val="0"/>
              <w:spacing w:line="240" w:lineRule="auto"/>
              <w:ind w:firstLine="0"/>
              <w:rPr>
                <w:rFonts w:eastAsia="Times New Roman"/>
                <w:b/>
              </w:rPr>
            </w:pPr>
            <w:r>
              <w:rPr>
                <w:rFonts w:eastAsia="Times New Roman"/>
                <w:b/>
              </w:rPr>
              <w:t>Запуск оборудования и наблюдения за мех</w:t>
            </w:r>
            <w:r w:rsidRPr="001C53BE">
              <w:rPr>
                <w:rFonts w:eastAsia="Times New Roman"/>
                <w:b/>
              </w:rPr>
              <w:t>.</w:t>
            </w:r>
            <w:r>
              <w:rPr>
                <w:rFonts w:eastAsia="Times New Roman"/>
                <w:b/>
              </w:rPr>
              <w:t xml:space="preserve"> обработкой</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Наладка и контроль правильности установки</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9D0C8D" w:rsidRDefault="00F23969" w:rsidP="008A5BC7">
            <w:pPr>
              <w:widowControl w:val="0"/>
              <w:suppressAutoHyphens w:val="0"/>
              <w:spacing w:line="240" w:lineRule="auto"/>
              <w:ind w:firstLine="0"/>
              <w:rPr>
                <w:rFonts w:eastAsia="Times New Roman"/>
              </w:rPr>
            </w:pPr>
            <w:r>
              <w:rPr>
                <w:rFonts w:eastAsia="Times New Roman"/>
              </w:rPr>
              <w:t>Оператор</w:t>
            </w:r>
            <w:r>
              <w:rPr>
                <w:rFonts w:eastAsia="Times New Roman"/>
                <w:lang w:val="en-US"/>
              </w:rPr>
              <w:t>,</w:t>
            </w:r>
            <w:r>
              <w:rPr>
                <w:rFonts w:eastAsia="Times New Roman"/>
              </w:rPr>
              <w:t xml:space="preserve"> станок</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1C53BE" w:rsidRDefault="00F23969" w:rsidP="008A5BC7">
            <w:pPr>
              <w:widowControl w:val="0"/>
              <w:suppressAutoHyphens w:val="0"/>
              <w:spacing w:line="240" w:lineRule="auto"/>
              <w:ind w:firstLine="0"/>
              <w:rPr>
                <w:rFonts w:eastAsia="Times New Roman"/>
              </w:rPr>
            </w:pPr>
            <w:r>
              <w:rPr>
                <w:rFonts w:eastAsia="Times New Roman"/>
              </w:rPr>
              <w:t>Обработка запущена</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Обеспечить загрузку станка</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9</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Оценка соответствия стандартам и ТЗ</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Контроль во время механической обработки</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Оператор</w:t>
            </w:r>
            <w:r>
              <w:rPr>
                <w:rFonts w:eastAsia="Times New Roman"/>
                <w:lang w:val="en-US"/>
              </w:rPr>
              <w:t>,</w:t>
            </w:r>
            <w:r>
              <w:rPr>
                <w:rFonts w:eastAsia="Times New Roman"/>
              </w:rPr>
              <w:t xml:space="preserve"> деталь</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Деталь годная</w:t>
            </w:r>
            <w:r>
              <w:rPr>
                <w:rFonts w:eastAsia="Times New Roman"/>
                <w:lang w:val="en-US"/>
              </w:rPr>
              <w:t>,</w:t>
            </w:r>
            <w:r>
              <w:rPr>
                <w:rFonts w:eastAsia="Times New Roman"/>
              </w:rPr>
              <w:t xml:space="preserve"> ТЗ выполнено</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Не допустить изготовление бракованной детали</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b/>
              </w:rPr>
            </w:pPr>
            <w:r>
              <w:rPr>
                <w:rFonts w:eastAsia="Times New Roman"/>
                <w:b/>
              </w:rPr>
              <w:t>10</w:t>
            </w: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Название изделия и порядковый номер</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Предусловия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ТЗ</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Актеры</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Деталь</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Постусловия</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w:t>
            </w:r>
          </w:p>
        </w:tc>
      </w:tr>
      <w:tr w:rsidR="00F23969" w:rsidRPr="00AF4FEF" w:rsidTr="008A5BC7">
        <w:trPr>
          <w:trHeight w:val="301"/>
          <w:jc w:val="center"/>
        </w:trPr>
        <w:tc>
          <w:tcPr>
            <w:tcW w:w="537"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tabs>
                <w:tab w:val="left" w:pos="648"/>
              </w:tabs>
              <w:suppressAutoHyphens w:val="0"/>
              <w:spacing w:before="40" w:after="40" w:line="240" w:lineRule="auto"/>
              <w:ind w:left="-108" w:right="-18" w:firstLine="72"/>
              <w:jc w:val="center"/>
              <w:rPr>
                <w:rFonts w:eastAsia="Times New Roman"/>
              </w:rPr>
            </w:pPr>
          </w:p>
        </w:tc>
        <w:tc>
          <w:tcPr>
            <w:tcW w:w="2432"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sidRPr="00AF4FEF">
              <w:rPr>
                <w:rFonts w:eastAsia="Times New Roman"/>
              </w:rPr>
              <w:t>Основная задача</w:t>
            </w:r>
          </w:p>
        </w:tc>
        <w:tc>
          <w:tcPr>
            <w:tcW w:w="6804" w:type="dxa"/>
            <w:tcBorders>
              <w:top w:val="single" w:sz="6" w:space="0" w:color="000000"/>
              <w:left w:val="single" w:sz="6" w:space="0" w:color="000000"/>
              <w:bottom w:val="single" w:sz="6" w:space="0" w:color="000000"/>
              <w:right w:val="single" w:sz="6" w:space="0" w:color="000000"/>
            </w:tcBorders>
            <w:shd w:val="clear" w:color="auto" w:fill="FFFFFF"/>
          </w:tcPr>
          <w:p w:rsidR="00F23969" w:rsidRPr="00AF4FEF" w:rsidRDefault="00F23969" w:rsidP="008A5BC7">
            <w:pPr>
              <w:widowControl w:val="0"/>
              <w:suppressAutoHyphens w:val="0"/>
              <w:spacing w:line="240" w:lineRule="auto"/>
              <w:ind w:firstLine="0"/>
              <w:rPr>
                <w:rFonts w:eastAsia="Times New Roman"/>
              </w:rPr>
            </w:pPr>
            <w:r>
              <w:rPr>
                <w:rFonts w:eastAsia="Times New Roman"/>
              </w:rPr>
              <w:t>Фактическое появление детали</w:t>
            </w:r>
          </w:p>
        </w:tc>
      </w:tr>
    </w:tbl>
    <w:p w:rsidR="00AA2CDA" w:rsidRPr="00AF4FEF" w:rsidRDefault="00AA2CDA" w:rsidP="00AA2CDA"/>
    <w:p w:rsidR="00AA2CDA" w:rsidRDefault="00F23969" w:rsidP="00AA2CDA">
      <w:pPr>
        <w:ind w:firstLine="0"/>
        <w:jc w:val="center"/>
      </w:pPr>
      <w:r>
        <w:rPr>
          <w:noProof/>
        </w:rPr>
        <w:lastRenderedPageBreak/>
        <w:drawing>
          <wp:inline distT="0" distB="0" distL="0" distR="0" wp14:anchorId="13256BB3" wp14:editId="1DA173F7">
            <wp:extent cx="5940425" cy="5383127"/>
            <wp:effectExtent l="0" t="0" r="3175"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5383127"/>
                    </a:xfrm>
                    <a:prstGeom prst="rect">
                      <a:avLst/>
                    </a:prstGeom>
                  </pic:spPr>
                </pic:pic>
              </a:graphicData>
            </a:graphic>
          </wp:inline>
        </w:drawing>
      </w:r>
    </w:p>
    <w:p w:rsidR="00AA2CDA" w:rsidRPr="00AF4FEF" w:rsidRDefault="00AA2CDA" w:rsidP="00AA2CDA">
      <w:pPr>
        <w:jc w:val="center"/>
      </w:pPr>
      <w:r>
        <w:t>Рисунок 2 – Диаграмма вариантов использования</w:t>
      </w:r>
    </w:p>
    <w:p w:rsidR="00AA2CDA" w:rsidRDefault="00AA2CDA" w:rsidP="00AA2CDA">
      <w:pPr>
        <w:ind w:firstLine="0"/>
      </w:pPr>
    </w:p>
    <w:p w:rsidR="00AA2CDA" w:rsidRPr="00AF4FEF" w:rsidRDefault="00AA2CDA" w:rsidP="00AA2CDA">
      <w:pPr>
        <w:suppressAutoHyphens w:val="0"/>
        <w:ind w:firstLine="0"/>
        <w:jc w:val="left"/>
        <w:rPr>
          <w:rFonts w:eastAsia="Times New Roman"/>
          <w:i/>
        </w:rPr>
      </w:pPr>
      <w:r w:rsidRPr="00AF4FEF">
        <w:rPr>
          <w:rFonts w:eastAsia="Times New Roman"/>
          <w:i/>
        </w:rPr>
        <w:t xml:space="preserve">Таблица 3– Описание вариантов использования </w:t>
      </w:r>
    </w:p>
    <w:tbl>
      <w:tblPr>
        <w:tblW w:w="9832" w:type="dxa"/>
        <w:tblInd w:w="-4" w:type="dxa"/>
        <w:tblLayout w:type="fixed"/>
        <w:tblLook w:val="0000" w:firstRow="0" w:lastRow="0" w:firstColumn="0" w:lastColumn="0" w:noHBand="0" w:noVBand="0"/>
      </w:tblPr>
      <w:tblGrid>
        <w:gridCol w:w="649"/>
        <w:gridCol w:w="2182"/>
        <w:gridCol w:w="7001"/>
      </w:tblGrid>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1</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Разрабатывает новое ПО для системы управления</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r>
              <w:rPr>
                <w:rFonts w:eastAsia="Times New Roman"/>
              </w:rPr>
              <w:t>Разработка</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r>
              <w:rPr>
                <w:rFonts w:eastAsia="Times New Roman"/>
              </w:rPr>
              <w:t>Визуализация траектории перемещения режущего инструмента</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r>
              <w:rPr>
                <w:rFonts w:eastAsia="Times New Roman"/>
              </w:rPr>
              <w:t>Программист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r>
              <w:rPr>
                <w:rFonts w:eastAsia="Times New Roman"/>
              </w:rPr>
              <w:t>Графический интерфейс (Участник)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r>
              <w:rPr>
                <w:rFonts w:eastAsia="Times New Roman"/>
              </w:rPr>
              <w:t>Наладить ПО для точного и быстрого написания УП</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r>
              <w:rPr>
                <w:rFonts w:eastAsia="Times New Roman"/>
              </w:rPr>
              <w:t>Возможность написания УП с визуализацией на ПК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rPr>
            </w:pPr>
            <w:r>
              <w:rPr>
                <w:rFonts w:eastAsia="Times New Roman"/>
              </w:rPr>
              <w:t>При открытии графического интерфейса выпадает меню выбора типов элементов</w:t>
            </w:r>
            <w:r w:rsidRPr="00274A55">
              <w:rPr>
                <w:rFonts w:eastAsia="Times New Roman"/>
              </w:rPr>
              <w:t>,</w:t>
            </w:r>
            <w:r>
              <w:rPr>
                <w:rFonts w:eastAsia="Times New Roman"/>
              </w:rPr>
              <w:t xml:space="preserve"> режимов</w:t>
            </w:r>
            <w:r w:rsidRPr="00274A55">
              <w:rPr>
                <w:rFonts w:eastAsia="Times New Roman"/>
              </w:rPr>
              <w:t>,</w:t>
            </w:r>
            <w:r>
              <w:rPr>
                <w:rFonts w:eastAsia="Times New Roman"/>
              </w:rPr>
              <w:t xml:space="preserve"> инструментов для обработки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r>
              <w:rPr>
                <w:rFonts w:eastAsia="Times New Roman"/>
              </w:rPr>
              <w:t>Производится выбор нужного и сохранения</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
              </w:rPr>
            </w:pPr>
            <w:r>
              <w:rPr>
                <w:rFonts w:eastAsia="Times New Roman"/>
                <w:b/>
              </w:rPr>
              <w:t>2</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
              </w:rPr>
            </w:pPr>
            <w:r>
              <w:rPr>
                <w:rFonts w:eastAsia="Times New Roman"/>
                <w:b/>
              </w:rPr>
              <w:t>Отображает траекторию перемещения инструмента</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825F08" w:rsidRDefault="00F23969" w:rsidP="008A5BC7">
            <w:pPr>
              <w:widowControl w:val="0"/>
              <w:suppressAutoHyphens w:val="0"/>
              <w:spacing w:line="240" w:lineRule="auto"/>
              <w:ind w:firstLine="0"/>
              <w:rPr>
                <w:rFonts w:eastAsia="Times New Roman"/>
                <w:bCs/>
              </w:rPr>
            </w:pPr>
            <w:r w:rsidRPr="00825F08">
              <w:rPr>
                <w:rFonts w:eastAsia="Times New Roman"/>
                <w:bCs/>
              </w:rPr>
              <w:t>Отображение</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rPr>
              <w:t>Создать УП без ошибок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
              </w:rPr>
            </w:pPr>
            <w:r>
              <w:rPr>
                <w:rFonts w:eastAsia="Times New Roman"/>
              </w:rPr>
              <w:t>Графический интерфейс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Cs/>
              </w:rPr>
            </w:pPr>
            <w:r w:rsidRPr="00274A55">
              <w:rPr>
                <w:rFonts w:eastAsia="Times New Roman"/>
                <w:bCs/>
              </w:rPr>
              <w:t>УП (Участник)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
              </w:rPr>
            </w:pPr>
            <w:r>
              <w:rPr>
                <w:rFonts w:eastAsia="Times New Roman"/>
              </w:rPr>
              <w:t>Обеспечить правильность отображения траектории инструментов</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
              </w:rPr>
            </w:pPr>
            <w:r>
              <w:rPr>
                <w:rFonts w:eastAsia="Times New Roman"/>
              </w:rPr>
              <w:t>Взаимозависимая работа</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Pr="00FB271F" w:rsidRDefault="00F23969" w:rsidP="008A5BC7">
            <w:pPr>
              <w:widowControl w:val="0"/>
              <w:suppressAutoHyphens w:val="0"/>
              <w:spacing w:line="240" w:lineRule="auto"/>
              <w:ind w:firstLine="0"/>
              <w:rPr>
                <w:rFonts w:eastAsia="Times New Roman"/>
                <w:bCs/>
              </w:rPr>
            </w:pPr>
            <w:r w:rsidRPr="00FB271F">
              <w:rPr>
                <w:rFonts w:eastAsia="Times New Roman"/>
                <w:bCs/>
              </w:rPr>
              <w:t>Графический интерфейс дает траектории перемещений</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Pr="00FB271F" w:rsidRDefault="00F23969" w:rsidP="008A5BC7">
            <w:pPr>
              <w:widowControl w:val="0"/>
              <w:suppressAutoHyphens w:val="0"/>
              <w:spacing w:line="240" w:lineRule="auto"/>
              <w:ind w:firstLine="0"/>
              <w:rPr>
                <w:rFonts w:eastAsia="Times New Roman"/>
                <w:bCs/>
              </w:rPr>
            </w:pPr>
            <w:r w:rsidRPr="00FB271F">
              <w:rPr>
                <w:rFonts w:eastAsia="Times New Roman"/>
                <w:bCs/>
              </w:rPr>
              <w:t>Если все хорошо, с помощью окна приложения преобразуется в УП</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rPr>
                <w:rFonts w:eastAsia="Times New Roman"/>
                <w:b/>
              </w:rPr>
            </w:pPr>
            <w:r>
              <w:rPr>
                <w:rFonts w:eastAsia="Times New Roman"/>
                <w:b/>
              </w:rPr>
              <w:t>3</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
              </w:rPr>
            </w:pPr>
            <w:r>
              <w:rPr>
                <w:rFonts w:eastAsia="Times New Roman"/>
                <w:b/>
              </w:rPr>
              <w:t>Генерация команд для оборудования</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825F08" w:rsidRDefault="00F23969" w:rsidP="008A5BC7">
            <w:pPr>
              <w:widowControl w:val="0"/>
              <w:suppressAutoHyphens w:val="0"/>
              <w:spacing w:line="240" w:lineRule="auto"/>
              <w:ind w:firstLine="0"/>
              <w:rPr>
                <w:rFonts w:eastAsia="Times New Roman"/>
                <w:bCs/>
              </w:rPr>
            </w:pPr>
            <w:r w:rsidRPr="00825F08">
              <w:rPr>
                <w:rFonts w:eastAsia="Times New Roman"/>
                <w:bCs/>
              </w:rPr>
              <w:t>Генерация</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rPr>
              <w:t>И</w:t>
            </w:r>
            <w:r w:rsidRPr="005F5202">
              <w:rPr>
                <w:rFonts w:eastAsia="Times New Roman"/>
              </w:rPr>
              <w:t>нтерпретация</w:t>
            </w:r>
            <w:r>
              <w:rPr>
                <w:rFonts w:eastAsia="Times New Roman"/>
              </w:rPr>
              <w:t xml:space="preserve"> УП в понятные команды для станка</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Постпроцессор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Оператор (Участник)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Cs/>
              </w:rPr>
            </w:pPr>
            <w:r>
              <w:rPr>
                <w:rFonts w:eastAsia="Times New Roman"/>
              </w:rPr>
              <w:t>УП не читается станком без предварительного форматирования в понятный блок команд для станка</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Станок понимает какие команды ему нужно выполнять</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Pr="00FB271F" w:rsidRDefault="00F23969" w:rsidP="008A5BC7">
            <w:pPr>
              <w:widowControl w:val="0"/>
              <w:suppressAutoHyphens w:val="0"/>
              <w:spacing w:line="240" w:lineRule="auto"/>
              <w:ind w:firstLine="0"/>
              <w:rPr>
                <w:rFonts w:eastAsia="Times New Roman"/>
                <w:bCs/>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Pr="00FB271F" w:rsidRDefault="00F23969" w:rsidP="008A5BC7">
            <w:pPr>
              <w:widowControl w:val="0"/>
              <w:suppressAutoHyphens w:val="0"/>
              <w:spacing w:line="240" w:lineRule="auto"/>
              <w:ind w:firstLine="0"/>
              <w:rPr>
                <w:rFonts w:eastAsia="Times New Roman"/>
                <w:bCs/>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Pr="00FB271F" w:rsidRDefault="00F23969" w:rsidP="008A5BC7">
            <w:pPr>
              <w:widowControl w:val="0"/>
              <w:suppressAutoHyphens w:val="0"/>
              <w:spacing w:line="240" w:lineRule="auto"/>
              <w:ind w:firstLine="0"/>
              <w:rPr>
                <w:rFonts w:eastAsia="Times New Roman"/>
                <w:bCs/>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b/>
              </w:rPr>
              <w:t>4</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FB271F" w:rsidRDefault="00F23969" w:rsidP="008A5BC7">
            <w:pPr>
              <w:widowControl w:val="0"/>
              <w:suppressAutoHyphens w:val="0"/>
              <w:spacing w:line="240" w:lineRule="auto"/>
              <w:ind w:firstLine="0"/>
              <w:rPr>
                <w:rFonts w:eastAsia="Times New Roman"/>
                <w:bCs/>
              </w:rPr>
            </w:pPr>
            <w:r>
              <w:rPr>
                <w:rFonts w:eastAsia="Times New Roman"/>
                <w:b/>
              </w:rPr>
              <w:t>Преобразует УП в машинно-зависимую форму</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825F08" w:rsidRDefault="00F23969" w:rsidP="008A5BC7">
            <w:pPr>
              <w:widowControl w:val="0"/>
              <w:suppressAutoHyphens w:val="0"/>
              <w:spacing w:line="240" w:lineRule="auto"/>
              <w:ind w:firstLine="0"/>
              <w:rPr>
                <w:rFonts w:eastAsia="Times New Roman"/>
                <w:bCs/>
              </w:rPr>
            </w:pPr>
            <w:r w:rsidRPr="00825F08">
              <w:rPr>
                <w:rFonts w:eastAsia="Times New Roman"/>
                <w:bCs/>
              </w:rPr>
              <w:t>Преобразование</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rPr>
              <w:t>Оператор получает готовый блок команд для дальнейшей загрузки в станок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Постпроцессор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Cs/>
              </w:rPr>
              <w:t>Оператор</w:t>
            </w:r>
            <w:r w:rsidRPr="00274A55">
              <w:rPr>
                <w:rFonts w:eastAsia="Times New Roman"/>
                <w:bCs/>
              </w:rPr>
              <w:t xml:space="preserve"> (Участник)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Pr="00274A55" w:rsidRDefault="00F23969" w:rsidP="008A5BC7">
            <w:pPr>
              <w:widowControl w:val="0"/>
              <w:suppressAutoHyphens w:val="0"/>
              <w:spacing w:line="240" w:lineRule="auto"/>
              <w:ind w:firstLine="0"/>
              <w:rPr>
                <w:rFonts w:eastAsia="Times New Roman"/>
                <w:bCs/>
              </w:rPr>
            </w:pPr>
            <w:r>
              <w:rPr>
                <w:rFonts w:eastAsia="Times New Roman"/>
              </w:rPr>
              <w:t>Для работы станка нужно обеспечить загрузку файла обработки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Загрузка в станок файла через стойку с ЧПУ</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 xml:space="preserve">Стойка с ЧПУ обменивается данными со станком </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Pr="00FB271F" w:rsidRDefault="00F23969" w:rsidP="008A5BC7">
            <w:pPr>
              <w:widowControl w:val="0"/>
              <w:suppressAutoHyphens w:val="0"/>
              <w:spacing w:line="240" w:lineRule="auto"/>
              <w:ind w:firstLine="0"/>
              <w:rPr>
                <w:rFonts w:eastAsia="Times New Roman"/>
                <w:bCs/>
              </w:rPr>
            </w:pPr>
            <w:r>
              <w:rPr>
                <w:rFonts w:eastAsia="Times New Roman"/>
                <w:bCs/>
              </w:rPr>
              <w:t>Станок получает данные от стойки с ЧПУ</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Pr="00FB271F" w:rsidRDefault="00F23969" w:rsidP="008A5BC7">
            <w:pPr>
              <w:widowControl w:val="0"/>
              <w:suppressAutoHyphens w:val="0"/>
              <w:spacing w:line="240" w:lineRule="auto"/>
              <w:ind w:firstLine="0"/>
              <w:rPr>
                <w:rFonts w:eastAsia="Times New Roman"/>
                <w:bCs/>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Pr="00FB271F" w:rsidRDefault="00F23969" w:rsidP="008A5BC7">
            <w:pPr>
              <w:widowControl w:val="0"/>
              <w:suppressAutoHyphens w:val="0"/>
              <w:spacing w:line="240" w:lineRule="auto"/>
              <w:ind w:firstLine="0"/>
              <w:rPr>
                <w:rFonts w:eastAsia="Times New Roman"/>
                <w:bCs/>
              </w:rPr>
            </w:pPr>
            <w:r>
              <w:rPr>
                <w:rFonts w:eastAsia="Times New Roman"/>
                <w:bCs/>
              </w:rPr>
              <w:t xml:space="preserve">Станок не получает данные от стойки с ЧПУ если стойка </w:t>
            </w:r>
            <w:r>
              <w:rPr>
                <w:rFonts w:eastAsia="Times New Roman"/>
                <w:bCs/>
              </w:rPr>
              <w:lastRenderedPageBreak/>
              <w:t>не включена</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b/>
              </w:rPr>
              <w:lastRenderedPageBreak/>
              <w:t>5</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r>
              <w:rPr>
                <w:rFonts w:eastAsia="Times New Roman"/>
                <w:b/>
              </w:rPr>
              <w:t>Получает и загружает УП</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825F08" w:rsidRDefault="00F23969" w:rsidP="008A5BC7">
            <w:pPr>
              <w:widowControl w:val="0"/>
              <w:suppressAutoHyphens w:val="0"/>
              <w:spacing w:line="240" w:lineRule="auto"/>
              <w:ind w:firstLine="0"/>
              <w:rPr>
                <w:rFonts w:eastAsia="Times New Roman"/>
                <w:bCs/>
              </w:rPr>
            </w:pPr>
            <w:r w:rsidRPr="00825F08">
              <w:rPr>
                <w:rFonts w:eastAsia="Times New Roman"/>
                <w:bCs/>
              </w:rPr>
              <w:t>Получение</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rPr>
              <w:t>Оператор получает готовый блок команд для дальнейшей загрузки в станок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Оператор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Cs/>
              </w:rPr>
              <w:t>Стойка с ЧПУ</w:t>
            </w:r>
            <w:r w:rsidRPr="00274A55">
              <w:rPr>
                <w:rFonts w:eastAsia="Times New Roman"/>
                <w:bCs/>
              </w:rPr>
              <w:t xml:space="preserve"> (Участник)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r>
              <w:rPr>
                <w:rFonts w:eastAsia="Times New Roman"/>
              </w:rPr>
              <w:t>Станок не может сам взять файл программы</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Стойка отображает фрагменты кода для анализа траектории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b/>
              </w:rPr>
              <w:t>6</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r>
              <w:rPr>
                <w:rFonts w:eastAsia="Times New Roman"/>
                <w:b/>
              </w:rPr>
              <w:t>Получение управляющих сигналов</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825F08" w:rsidRDefault="00F23969" w:rsidP="008A5BC7">
            <w:pPr>
              <w:widowControl w:val="0"/>
              <w:suppressAutoHyphens w:val="0"/>
              <w:spacing w:line="240" w:lineRule="auto"/>
              <w:ind w:firstLine="0"/>
              <w:rPr>
                <w:rFonts w:eastAsia="Times New Roman"/>
                <w:bCs/>
              </w:rPr>
            </w:pPr>
            <w:r w:rsidRPr="00825F08">
              <w:rPr>
                <w:rFonts w:eastAsia="Times New Roman"/>
                <w:bCs/>
              </w:rPr>
              <w:t>Получение</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rPr>
              <w:t>Идентичность программы и фактической обработки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Стойка с ЧПУ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Cs/>
              </w:rPr>
              <w:t>Оператор</w:t>
            </w:r>
            <w:r w:rsidRPr="00274A55">
              <w:rPr>
                <w:rFonts w:eastAsia="Times New Roman"/>
                <w:bCs/>
              </w:rPr>
              <w:t xml:space="preserve"> (Участник)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r>
              <w:rPr>
                <w:rFonts w:eastAsia="Times New Roman"/>
              </w:rPr>
              <w:t>Запуск обработки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Станок работает без ошибок и столкновений с деталью</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Станок обеспечивает хорошую мощность</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Станок не выдает непредвиденных ошибок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Оператор останавливает обработку если есть ошибка в коде</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b/>
              </w:rPr>
              <w:t>7</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
              </w:rPr>
              <w:t>Выполнение механической обработки детали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825F08" w:rsidRDefault="00F23969" w:rsidP="008A5BC7">
            <w:pPr>
              <w:widowControl w:val="0"/>
              <w:suppressAutoHyphens w:val="0"/>
              <w:spacing w:line="240" w:lineRule="auto"/>
              <w:ind w:firstLine="0"/>
              <w:rPr>
                <w:rFonts w:eastAsia="Times New Roman"/>
                <w:bCs/>
              </w:rPr>
            </w:pPr>
            <w:r w:rsidRPr="00825F08">
              <w:rPr>
                <w:rFonts w:eastAsia="Times New Roman"/>
                <w:bCs/>
              </w:rPr>
              <w:t>Выполнение</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rPr>
              <w:t>Идентичность программы и фактической обработки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Станок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Cs/>
              </w:rPr>
              <w:t>Деталь</w:t>
            </w:r>
            <w:r w:rsidRPr="00274A55">
              <w:rPr>
                <w:rFonts w:eastAsia="Times New Roman"/>
                <w:bCs/>
              </w:rPr>
              <w:t xml:space="preserve"> (Участник)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r>
              <w:rPr>
                <w:rFonts w:eastAsia="Times New Roman"/>
              </w:rPr>
              <w:t>Выполнение отлаженных блоков команд</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Готовая деталь</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Несоответствие блок команд – не запуск обработки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b/>
              </w:rPr>
              <w:t>8</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
              </w:rPr>
              <w:t>Запуск оборудования и наблюдения за мех</w:t>
            </w:r>
            <w:r w:rsidRPr="001C53BE">
              <w:rPr>
                <w:rFonts w:eastAsia="Times New Roman"/>
                <w:b/>
              </w:rPr>
              <w:t>.</w:t>
            </w:r>
            <w:r>
              <w:rPr>
                <w:rFonts w:eastAsia="Times New Roman"/>
                <w:b/>
              </w:rPr>
              <w:t xml:space="preserve"> обработкой</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825F08" w:rsidRDefault="00F23969" w:rsidP="008A5BC7">
            <w:pPr>
              <w:widowControl w:val="0"/>
              <w:suppressAutoHyphens w:val="0"/>
              <w:spacing w:line="240" w:lineRule="auto"/>
              <w:ind w:firstLine="0"/>
              <w:rPr>
                <w:rFonts w:eastAsia="Times New Roman"/>
                <w:bCs/>
              </w:rPr>
            </w:pPr>
            <w:r w:rsidRPr="00825F08">
              <w:rPr>
                <w:rFonts w:eastAsia="Times New Roman"/>
                <w:bCs/>
              </w:rPr>
              <w:t xml:space="preserve">Запуск </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rPr>
              <w:t>Идентичность программы и фактической обработки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Оператор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Cs/>
              </w:rPr>
              <w:t>Станок</w:t>
            </w:r>
            <w:r w:rsidRPr="00274A55">
              <w:rPr>
                <w:rFonts w:eastAsia="Times New Roman"/>
                <w:bCs/>
              </w:rPr>
              <w:t xml:space="preserve"> (Участник)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r>
              <w:rPr>
                <w:rFonts w:eastAsia="Times New Roman"/>
              </w:rPr>
              <w:t>Наладка и контроль правильности установки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Обработка запущена</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 xml:space="preserve">Изменение режимов резания </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 xml:space="preserve">Изменения после остановки обработки траекторий перемещений </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Несоответствие блок команд – остановка обработки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b/>
              </w:rPr>
              <w:t>9</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
              </w:rPr>
              <w:t>Оценка соответствия стандартам и ТЗ</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825F08" w:rsidRDefault="00F23969" w:rsidP="008A5BC7">
            <w:pPr>
              <w:widowControl w:val="0"/>
              <w:suppressAutoHyphens w:val="0"/>
              <w:spacing w:line="240" w:lineRule="auto"/>
              <w:ind w:firstLine="0"/>
              <w:rPr>
                <w:rFonts w:eastAsia="Times New Roman"/>
                <w:bCs/>
              </w:rPr>
            </w:pPr>
            <w:r w:rsidRPr="00825F08">
              <w:rPr>
                <w:rFonts w:eastAsia="Times New Roman"/>
                <w:bCs/>
              </w:rPr>
              <w:t>Оценка</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rPr>
              <w:t>Не допустить изготовление бракованной детали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Оператор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Cs/>
              </w:rPr>
              <w:t>Деталь</w:t>
            </w:r>
            <w:r w:rsidRPr="00274A55">
              <w:rPr>
                <w:rFonts w:eastAsia="Times New Roman"/>
                <w:bCs/>
              </w:rPr>
              <w:t xml:space="preserve"> (Участник)</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r>
              <w:rPr>
                <w:rFonts w:eastAsia="Times New Roman"/>
              </w:rPr>
              <w:t>Контроль во время механической обработки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Деталь годная</w:t>
            </w:r>
            <w:r>
              <w:rPr>
                <w:rFonts w:eastAsia="Times New Roman"/>
                <w:lang w:val="en-US"/>
              </w:rPr>
              <w:t>,</w:t>
            </w:r>
            <w:r>
              <w:rPr>
                <w:rFonts w:eastAsia="Times New Roman"/>
              </w:rPr>
              <w:t xml:space="preserve"> ТЗ выполнено</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Деталь выше допусков – согласование с заказчиком ТЗ</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Деталь негодная – невыполнение ТЗ</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b/>
              </w:rPr>
              <w:t>10</w:t>
            </w: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Название</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b/>
              </w:rPr>
              <w:t>Название изделия и порядковый номер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Описание</w:t>
            </w:r>
          </w:p>
        </w:tc>
        <w:tc>
          <w:tcPr>
            <w:tcW w:w="7001" w:type="dxa"/>
            <w:tcBorders>
              <w:top w:val="single" w:sz="6" w:space="0" w:color="000000"/>
              <w:left w:val="single" w:sz="6" w:space="0" w:color="000000"/>
              <w:bottom w:val="single" w:sz="6" w:space="0" w:color="000000"/>
              <w:right w:val="single" w:sz="6" w:space="0" w:color="000000"/>
            </w:tcBorders>
          </w:tcPr>
          <w:p w:rsidR="00F23969" w:rsidRPr="00825F08" w:rsidRDefault="00F23969" w:rsidP="008A5BC7">
            <w:pPr>
              <w:widowControl w:val="0"/>
              <w:suppressAutoHyphens w:val="0"/>
              <w:spacing w:line="240" w:lineRule="auto"/>
              <w:ind w:firstLine="0"/>
              <w:rPr>
                <w:rFonts w:eastAsia="Times New Roman"/>
                <w:bCs/>
              </w:rPr>
            </w:pPr>
            <w:r w:rsidRPr="00825F08">
              <w:rPr>
                <w:rFonts w:eastAsia="Times New Roman"/>
                <w:bCs/>
              </w:rPr>
              <w:t>Название</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Цель</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r>
              <w:rPr>
                <w:rFonts w:eastAsia="Times New Roman"/>
              </w:rPr>
              <w:t>Фактическое появление детали</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Актёры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Деталь (Инициатор)</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Предусловия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Cs/>
              </w:rPr>
            </w:pPr>
            <w:r>
              <w:rPr>
                <w:rFonts w:eastAsia="Times New Roman"/>
              </w:rPr>
              <w:t>ТЗ</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Постусловия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sidRPr="00AF4FEF">
              <w:rPr>
                <w:rFonts w:eastAsia="Times New Roman"/>
                <w:b/>
              </w:rPr>
              <w:t>1</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Pr="00AF4FEF" w:rsidRDefault="00F23969" w:rsidP="008A5BC7">
            <w:pPr>
              <w:widowControl w:val="0"/>
              <w:suppressAutoHyphens w:val="0"/>
              <w:spacing w:line="240" w:lineRule="auto"/>
              <w:ind w:firstLine="0"/>
              <w:jc w:val="center"/>
              <w:rPr>
                <w:rFonts w:eastAsia="Times New Roman"/>
                <w:b/>
              </w:rPr>
            </w:pPr>
            <w:r>
              <w:rPr>
                <w:rFonts w:eastAsia="Times New Roman"/>
                <w:b/>
              </w:rPr>
              <w:t>2</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Pr>
                <w:rFonts w:eastAsia="Times New Roman"/>
                <w:b/>
              </w:rPr>
              <w:t>Альтерна</w:t>
            </w:r>
            <w:r w:rsidRPr="00AF4FEF">
              <w:rPr>
                <w:rFonts w:eastAsia="Times New Roman"/>
                <w:b/>
              </w:rPr>
              <w:t>тивы</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w:t>
            </w:r>
          </w:p>
        </w:tc>
      </w:tr>
      <w:tr w:rsidR="00F23969" w:rsidRPr="00AF4FEF" w:rsidTr="008A5BC7">
        <w:tc>
          <w:tcPr>
            <w:tcW w:w="649"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b/>
              </w:rPr>
            </w:pPr>
          </w:p>
        </w:tc>
        <w:tc>
          <w:tcPr>
            <w:tcW w:w="2182"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jc w:val="center"/>
              <w:rPr>
                <w:rFonts w:eastAsia="Times New Roman"/>
                <w:b/>
              </w:rPr>
            </w:pPr>
            <w:r w:rsidRPr="00AF4FEF">
              <w:rPr>
                <w:rFonts w:eastAsia="Times New Roman"/>
                <w:b/>
              </w:rPr>
              <w:t>Исключения</w:t>
            </w:r>
          </w:p>
        </w:tc>
        <w:tc>
          <w:tcPr>
            <w:tcW w:w="7001" w:type="dxa"/>
            <w:tcBorders>
              <w:top w:val="single" w:sz="6" w:space="0" w:color="000000"/>
              <w:left w:val="single" w:sz="6" w:space="0" w:color="000000"/>
              <w:bottom w:val="single" w:sz="6" w:space="0" w:color="000000"/>
              <w:right w:val="single" w:sz="6" w:space="0" w:color="000000"/>
            </w:tcBorders>
          </w:tcPr>
          <w:p w:rsidR="00F23969" w:rsidRDefault="00F23969" w:rsidP="008A5BC7">
            <w:pPr>
              <w:widowControl w:val="0"/>
              <w:suppressAutoHyphens w:val="0"/>
              <w:spacing w:line="240" w:lineRule="auto"/>
              <w:ind w:firstLine="0"/>
              <w:rPr>
                <w:rFonts w:eastAsia="Times New Roman"/>
              </w:rPr>
            </w:pPr>
            <w:r>
              <w:rPr>
                <w:rFonts w:eastAsia="Times New Roman"/>
              </w:rPr>
              <w:t>-</w:t>
            </w:r>
          </w:p>
        </w:tc>
      </w:tr>
    </w:tbl>
    <w:p w:rsidR="00F23969" w:rsidRDefault="00F23969" w:rsidP="009E748F">
      <w:pPr>
        <w:ind w:firstLine="0"/>
      </w:pPr>
    </w:p>
    <w:p w:rsidR="00F23969" w:rsidRDefault="00F23969" w:rsidP="009E748F">
      <w:pPr>
        <w:ind w:firstLine="0"/>
      </w:pPr>
    </w:p>
    <w:p w:rsidR="00F23969" w:rsidRDefault="00F23969" w:rsidP="009E748F">
      <w:pPr>
        <w:ind w:firstLine="0"/>
      </w:pPr>
    </w:p>
    <w:p w:rsidR="00F23969" w:rsidRDefault="00F23969" w:rsidP="009E748F">
      <w:pPr>
        <w:ind w:firstLine="0"/>
      </w:pPr>
    </w:p>
    <w:p w:rsidR="00F23969" w:rsidRDefault="00F23969" w:rsidP="009E748F">
      <w:pPr>
        <w:ind w:firstLine="0"/>
      </w:pPr>
    </w:p>
    <w:p w:rsidR="00EC1F23" w:rsidRDefault="009E748F" w:rsidP="009E748F">
      <w:pPr>
        <w:pStyle w:val="af1"/>
        <w:numPr>
          <w:ilvl w:val="1"/>
          <w:numId w:val="20"/>
        </w:numPr>
      </w:pPr>
      <w:r>
        <w:t>Спецификация требований</w:t>
      </w:r>
      <w:r w:rsidR="00305BA1" w:rsidRPr="00305BA1">
        <w:br w:type="page"/>
      </w:r>
    </w:p>
    <w:tbl>
      <w:tblPr>
        <w:tblW w:w="9344" w:type="dxa"/>
        <w:tblLayout w:type="fixed"/>
        <w:tblLook w:val="01E0" w:firstRow="1" w:lastRow="1" w:firstColumn="1" w:lastColumn="1" w:noHBand="0" w:noVBand="0"/>
      </w:tblPr>
      <w:tblGrid>
        <w:gridCol w:w="9344"/>
      </w:tblGrid>
      <w:tr w:rsidR="00EC1F23" w:rsidTr="009E748F">
        <w:tc>
          <w:tcPr>
            <w:tcW w:w="9344" w:type="dxa"/>
            <w:tcBorders>
              <w:top w:val="single" w:sz="4" w:space="0" w:color="000000"/>
              <w:left w:val="single" w:sz="4" w:space="0" w:color="000000"/>
              <w:bottom w:val="single" w:sz="4" w:space="0" w:color="000000"/>
              <w:right w:val="single" w:sz="4" w:space="0" w:color="000000"/>
            </w:tcBorders>
          </w:tcPr>
          <w:p w:rsidR="00F23969" w:rsidRDefault="00F23969" w:rsidP="009E748F">
            <w:pPr>
              <w:pStyle w:val="af2"/>
              <w:tabs>
                <w:tab w:val="left" w:pos="426"/>
              </w:tabs>
              <w:spacing w:beforeAutospacing="0" w:afterAutospacing="0"/>
              <w:jc w:val="both"/>
              <w:rPr>
                <w:b/>
              </w:rPr>
            </w:pPr>
          </w:p>
          <w:p w:rsidR="00F23969" w:rsidRPr="00485BF6" w:rsidRDefault="00F23969" w:rsidP="00F23969">
            <w:pPr>
              <w:pStyle w:val="docdata"/>
              <w:widowControl w:val="0"/>
              <w:spacing w:before="0" w:beforeAutospacing="0" w:after="0" w:afterAutospacing="0" w:line="360" w:lineRule="auto"/>
              <w:jc w:val="both"/>
              <w:rPr>
                <w:sz w:val="32"/>
              </w:rPr>
            </w:pPr>
            <w:r w:rsidRPr="00485BF6">
              <w:rPr>
                <w:bCs/>
                <w:color w:val="000000"/>
                <w:szCs w:val="20"/>
              </w:rPr>
              <w:t>1. Внешние интерфейсы</w:t>
            </w:r>
          </w:p>
          <w:p w:rsidR="00F23969" w:rsidRPr="00485BF6" w:rsidRDefault="00F23969" w:rsidP="00F23969">
            <w:pPr>
              <w:widowControl w:val="0"/>
              <w:suppressAutoHyphens w:val="0"/>
              <w:ind w:firstLine="0"/>
              <w:rPr>
                <w:rFonts w:eastAsia="Times New Roman"/>
                <w:sz w:val="32"/>
                <w:szCs w:val="24"/>
              </w:rPr>
            </w:pPr>
            <w:r w:rsidRPr="00485BF6">
              <w:rPr>
                <w:rFonts w:eastAsia="Times New Roman"/>
                <w:bCs/>
                <w:color w:val="000000"/>
                <w:sz w:val="24"/>
                <w:szCs w:val="20"/>
              </w:rPr>
              <w:t>1.1 Интерфейс пользователя</w:t>
            </w:r>
          </w:p>
          <w:p w:rsidR="00F23969" w:rsidRPr="00485BF6" w:rsidRDefault="00F23969" w:rsidP="00F23969">
            <w:pPr>
              <w:widowControl w:val="0"/>
              <w:suppressAutoHyphens w:val="0"/>
              <w:ind w:firstLine="0"/>
              <w:rPr>
                <w:rFonts w:eastAsia="Times New Roman"/>
                <w:sz w:val="32"/>
                <w:szCs w:val="24"/>
              </w:rPr>
            </w:pPr>
            <w:r w:rsidRPr="00485BF6">
              <w:rPr>
                <w:rFonts w:eastAsia="Times New Roman"/>
                <w:bCs/>
                <w:color w:val="000000"/>
                <w:sz w:val="24"/>
                <w:szCs w:val="20"/>
              </w:rPr>
              <w:t>Требования:</w:t>
            </w:r>
          </w:p>
          <w:p w:rsidR="00F23969" w:rsidRPr="00485BF6" w:rsidRDefault="00F23969" w:rsidP="00F23969">
            <w:pPr>
              <w:widowControl w:val="0"/>
              <w:numPr>
                <w:ilvl w:val="0"/>
                <w:numId w:val="30"/>
              </w:numPr>
              <w:tabs>
                <w:tab w:val="left" w:pos="720"/>
              </w:tabs>
              <w:suppressAutoHyphens w:val="0"/>
              <w:ind w:left="1440"/>
              <w:rPr>
                <w:rFonts w:eastAsia="Times New Roman"/>
                <w:sz w:val="32"/>
                <w:szCs w:val="24"/>
              </w:rPr>
            </w:pPr>
            <w:r w:rsidRPr="00485BF6">
              <w:rPr>
                <w:rFonts w:eastAsia="Times New Roman"/>
                <w:bCs/>
                <w:color w:val="000000"/>
                <w:sz w:val="24"/>
                <w:szCs w:val="20"/>
              </w:rPr>
              <w:t>Эргономичный дизайн, обеспечивающий удобство работы оператора.</w:t>
            </w:r>
          </w:p>
          <w:p w:rsidR="00F23969" w:rsidRPr="00485BF6" w:rsidRDefault="00F23969" w:rsidP="00F23969">
            <w:pPr>
              <w:widowControl w:val="0"/>
              <w:numPr>
                <w:ilvl w:val="0"/>
                <w:numId w:val="30"/>
              </w:numPr>
              <w:tabs>
                <w:tab w:val="left" w:pos="720"/>
              </w:tabs>
              <w:suppressAutoHyphens w:val="0"/>
              <w:ind w:left="1440"/>
              <w:rPr>
                <w:rFonts w:eastAsia="Times New Roman"/>
                <w:sz w:val="32"/>
                <w:szCs w:val="24"/>
              </w:rPr>
            </w:pPr>
            <w:r w:rsidRPr="00485BF6">
              <w:rPr>
                <w:rFonts w:eastAsia="Times New Roman"/>
                <w:bCs/>
                <w:color w:val="000000"/>
                <w:sz w:val="24"/>
                <w:szCs w:val="20"/>
              </w:rPr>
              <w:t>Прозрачность и ясность отображаемой информации.</w:t>
            </w:r>
          </w:p>
          <w:p w:rsidR="00F23969" w:rsidRPr="00485BF6" w:rsidRDefault="00F23969" w:rsidP="00F23969">
            <w:pPr>
              <w:widowControl w:val="0"/>
              <w:numPr>
                <w:ilvl w:val="0"/>
                <w:numId w:val="30"/>
              </w:numPr>
              <w:tabs>
                <w:tab w:val="left" w:pos="720"/>
              </w:tabs>
              <w:suppressAutoHyphens w:val="0"/>
              <w:ind w:left="1440"/>
              <w:rPr>
                <w:rFonts w:eastAsia="Times New Roman"/>
                <w:sz w:val="32"/>
                <w:szCs w:val="24"/>
              </w:rPr>
            </w:pPr>
            <w:r w:rsidRPr="00485BF6">
              <w:rPr>
                <w:rFonts w:eastAsia="Times New Roman"/>
                <w:bCs/>
                <w:color w:val="000000"/>
                <w:sz w:val="24"/>
                <w:szCs w:val="20"/>
              </w:rPr>
              <w:t>Возможность настройки внешнего вида (цветовая схема, расположение элементов) для каждого пользователя.</w:t>
            </w:r>
          </w:p>
          <w:p w:rsidR="00F23969" w:rsidRPr="00485BF6" w:rsidRDefault="00F23969" w:rsidP="00F23969">
            <w:pPr>
              <w:widowControl w:val="0"/>
              <w:numPr>
                <w:ilvl w:val="0"/>
                <w:numId w:val="30"/>
              </w:numPr>
              <w:tabs>
                <w:tab w:val="left" w:pos="720"/>
              </w:tabs>
              <w:suppressAutoHyphens w:val="0"/>
              <w:ind w:left="1440"/>
              <w:rPr>
                <w:rFonts w:eastAsia="Times New Roman"/>
                <w:sz w:val="32"/>
                <w:szCs w:val="24"/>
              </w:rPr>
            </w:pPr>
            <w:r w:rsidRPr="00485BF6">
              <w:rPr>
                <w:rFonts w:eastAsia="Times New Roman"/>
                <w:bCs/>
                <w:color w:val="000000"/>
                <w:sz w:val="24"/>
                <w:szCs w:val="20"/>
              </w:rPr>
              <w:t>Возможность настройки отображения данных и параметров отчетов.</w:t>
            </w:r>
          </w:p>
          <w:p w:rsidR="00F23969" w:rsidRPr="00485BF6" w:rsidRDefault="00F23969" w:rsidP="00F23969">
            <w:pPr>
              <w:widowControl w:val="0"/>
              <w:numPr>
                <w:ilvl w:val="0"/>
                <w:numId w:val="30"/>
              </w:numPr>
              <w:tabs>
                <w:tab w:val="left" w:pos="720"/>
              </w:tabs>
              <w:suppressAutoHyphens w:val="0"/>
              <w:ind w:left="1440"/>
              <w:rPr>
                <w:rFonts w:eastAsia="Times New Roman"/>
                <w:sz w:val="32"/>
                <w:szCs w:val="24"/>
              </w:rPr>
            </w:pPr>
            <w:r w:rsidRPr="00485BF6">
              <w:rPr>
                <w:rFonts w:eastAsia="Times New Roman"/>
                <w:bCs/>
                <w:color w:val="000000"/>
                <w:sz w:val="24"/>
                <w:szCs w:val="20"/>
              </w:rPr>
              <w:t>Простое и безопасное сетевое соединение для удаленного доступа.</w:t>
            </w:r>
          </w:p>
          <w:p w:rsidR="00F23969" w:rsidRPr="00485BF6" w:rsidRDefault="00F23969" w:rsidP="00F23969">
            <w:pPr>
              <w:widowControl w:val="0"/>
              <w:numPr>
                <w:ilvl w:val="0"/>
                <w:numId w:val="30"/>
              </w:numPr>
              <w:tabs>
                <w:tab w:val="left" w:pos="720"/>
              </w:tabs>
              <w:suppressAutoHyphens w:val="0"/>
              <w:ind w:left="1440"/>
              <w:rPr>
                <w:rFonts w:eastAsia="Times New Roman"/>
                <w:sz w:val="32"/>
                <w:szCs w:val="24"/>
              </w:rPr>
            </w:pPr>
            <w:r w:rsidRPr="00485BF6">
              <w:rPr>
                <w:rFonts w:eastAsia="Times New Roman"/>
                <w:bCs/>
                <w:color w:val="000000"/>
                <w:sz w:val="24"/>
                <w:szCs w:val="20"/>
              </w:rPr>
              <w:t>Встроенная система подсказок и помощи, активируемая по желанию пользователя.</w:t>
            </w:r>
          </w:p>
          <w:p w:rsidR="00F23969" w:rsidRPr="00485BF6" w:rsidRDefault="00F23969" w:rsidP="00F23969">
            <w:pPr>
              <w:widowControl w:val="0"/>
              <w:numPr>
                <w:ilvl w:val="0"/>
                <w:numId w:val="30"/>
              </w:numPr>
              <w:tabs>
                <w:tab w:val="left" w:pos="720"/>
              </w:tabs>
              <w:suppressAutoHyphens w:val="0"/>
              <w:ind w:left="1440"/>
              <w:rPr>
                <w:rFonts w:eastAsia="Times New Roman"/>
                <w:sz w:val="32"/>
                <w:szCs w:val="24"/>
              </w:rPr>
            </w:pPr>
            <w:r w:rsidRPr="00485BF6">
              <w:rPr>
                <w:rFonts w:eastAsia="Times New Roman"/>
                <w:bCs/>
                <w:color w:val="000000"/>
                <w:sz w:val="24"/>
                <w:szCs w:val="20"/>
              </w:rPr>
              <w:t>Настраиваемые панели инструментов для быстрого доступа к часто используемым функциям.</w:t>
            </w:r>
          </w:p>
          <w:p w:rsidR="00F23969" w:rsidRPr="00485BF6" w:rsidRDefault="00F23969" w:rsidP="00F23969">
            <w:pPr>
              <w:widowControl w:val="0"/>
              <w:numPr>
                <w:ilvl w:val="0"/>
                <w:numId w:val="30"/>
              </w:numPr>
              <w:tabs>
                <w:tab w:val="left" w:pos="720"/>
              </w:tabs>
              <w:suppressAutoHyphens w:val="0"/>
              <w:ind w:left="1440"/>
              <w:rPr>
                <w:rFonts w:eastAsia="Times New Roman"/>
                <w:sz w:val="32"/>
                <w:szCs w:val="24"/>
              </w:rPr>
            </w:pPr>
            <w:r w:rsidRPr="00485BF6">
              <w:rPr>
                <w:rFonts w:eastAsia="Times New Roman"/>
                <w:bCs/>
                <w:color w:val="000000"/>
                <w:sz w:val="24"/>
                <w:szCs w:val="20"/>
              </w:rPr>
              <w:t>Удобный доступ к редактированию параметров работы станка, режимов, ошибок и логов.</w:t>
            </w:r>
          </w:p>
          <w:p w:rsidR="00F23969" w:rsidRPr="00485BF6" w:rsidRDefault="00F23969" w:rsidP="00F23969">
            <w:pPr>
              <w:widowControl w:val="0"/>
              <w:suppressAutoHyphens w:val="0"/>
              <w:ind w:firstLine="0"/>
              <w:jc w:val="left"/>
              <w:rPr>
                <w:rFonts w:eastAsia="Times New Roman"/>
                <w:sz w:val="32"/>
                <w:szCs w:val="24"/>
              </w:rPr>
            </w:pPr>
            <w:r w:rsidRPr="00485BF6">
              <w:rPr>
                <w:rFonts w:eastAsia="Times New Roman"/>
                <w:bCs/>
                <w:color w:val="000000"/>
                <w:sz w:val="24"/>
                <w:szCs w:val="20"/>
              </w:rPr>
              <w:t>Особые требования:</w:t>
            </w:r>
            <w:r w:rsidRPr="00485BF6">
              <w:rPr>
                <w:rFonts w:eastAsia="Times New Roman"/>
                <w:bCs/>
                <w:color w:val="000000"/>
                <w:sz w:val="24"/>
                <w:szCs w:val="20"/>
              </w:rPr>
              <w:br/>
              <w:t> Особых программных или аппаратных ограничений не предъявляется, при этом интерфейсы связи должны быть совместимы с HNC8 и ADEM.</w:t>
            </w:r>
          </w:p>
          <w:p w:rsidR="00F23969" w:rsidRPr="00303C33" w:rsidRDefault="00F23969" w:rsidP="00F23969">
            <w:pPr>
              <w:pStyle w:val="af1"/>
              <w:widowControl w:val="0"/>
              <w:numPr>
                <w:ilvl w:val="0"/>
                <w:numId w:val="15"/>
              </w:numPr>
              <w:suppressAutoHyphens w:val="0"/>
              <w:rPr>
                <w:rFonts w:eastAsia="Times New Roman"/>
                <w:bCs/>
                <w:color w:val="000000"/>
                <w:sz w:val="24"/>
                <w:szCs w:val="20"/>
              </w:rPr>
            </w:pPr>
            <w:r w:rsidRPr="00303C33">
              <w:rPr>
                <w:rFonts w:eastAsia="Times New Roman"/>
                <w:bCs/>
                <w:color w:val="000000"/>
                <w:sz w:val="24"/>
                <w:szCs w:val="20"/>
              </w:rPr>
              <w:t>Функциональные требования</w:t>
            </w:r>
          </w:p>
          <w:p w:rsidR="00F23969" w:rsidRPr="00303C33" w:rsidRDefault="00F23969" w:rsidP="00F23969">
            <w:pPr>
              <w:pStyle w:val="af1"/>
              <w:numPr>
                <w:ilvl w:val="0"/>
                <w:numId w:val="39"/>
              </w:numPr>
              <w:rPr>
                <w:rFonts w:eastAsia="Times New Roman"/>
                <w:bCs/>
                <w:color w:val="000000"/>
                <w:sz w:val="24"/>
                <w:szCs w:val="20"/>
              </w:rPr>
            </w:pPr>
            <w:r w:rsidRPr="00303C33">
              <w:rPr>
                <w:rFonts w:eastAsia="Times New Roman"/>
                <w:bCs/>
                <w:color w:val="000000"/>
                <w:sz w:val="24"/>
                <w:szCs w:val="20"/>
              </w:rPr>
              <w:t>Преобразование кода ADEM в машинный код, понятный системе стойки HNC8.</w:t>
            </w:r>
          </w:p>
          <w:p w:rsidR="00F23969" w:rsidRPr="009669CB" w:rsidRDefault="00F23969" w:rsidP="00F23969">
            <w:pPr>
              <w:widowControl w:val="0"/>
              <w:suppressAutoHyphens w:val="0"/>
              <w:ind w:firstLine="0"/>
              <w:rPr>
                <w:rFonts w:eastAsia="Times New Roman"/>
                <w:b/>
                <w:bCs/>
                <w:color w:val="000000"/>
                <w:sz w:val="24"/>
                <w:szCs w:val="20"/>
              </w:rPr>
            </w:pPr>
            <w:r w:rsidRPr="009669CB">
              <w:rPr>
                <w:rFonts w:eastAsia="Times New Roman"/>
                <w:b/>
                <w:bCs/>
                <w:color w:val="000000"/>
                <w:sz w:val="24"/>
                <w:szCs w:val="20"/>
              </w:rPr>
              <w:t xml:space="preserve">2.1 </w:t>
            </w:r>
            <w:r>
              <w:rPr>
                <w:rFonts w:eastAsia="Times New Roman"/>
                <w:b/>
                <w:bCs/>
                <w:color w:val="000000"/>
                <w:sz w:val="24"/>
                <w:szCs w:val="20"/>
              </w:rPr>
              <w:t>Нефункциональные</w:t>
            </w:r>
            <w:r w:rsidRPr="009669CB">
              <w:rPr>
                <w:rFonts w:eastAsia="Times New Roman"/>
                <w:b/>
                <w:bCs/>
                <w:color w:val="000000"/>
                <w:sz w:val="24"/>
                <w:szCs w:val="20"/>
              </w:rPr>
              <w:t xml:space="preserve"> требования</w:t>
            </w:r>
          </w:p>
          <w:p w:rsidR="00F23969" w:rsidRPr="009669CB" w:rsidRDefault="00F23969" w:rsidP="00F23969">
            <w:pPr>
              <w:widowControl w:val="0"/>
              <w:numPr>
                <w:ilvl w:val="0"/>
                <w:numId w:val="31"/>
              </w:numPr>
              <w:suppressAutoHyphens w:val="0"/>
              <w:rPr>
                <w:rFonts w:eastAsia="Times New Roman"/>
                <w:bCs/>
                <w:color w:val="000000"/>
                <w:sz w:val="24"/>
                <w:szCs w:val="20"/>
              </w:rPr>
            </w:pPr>
            <w:r w:rsidRPr="009669CB">
              <w:rPr>
                <w:rFonts w:eastAsia="Times New Roman"/>
                <w:bCs/>
                <w:color w:val="000000"/>
                <w:sz w:val="24"/>
                <w:szCs w:val="20"/>
              </w:rPr>
              <w:t>Постпроцессор должен обеспечивать совместимость с системой HNC8 и системой ADEM.</w:t>
            </w:r>
          </w:p>
          <w:p w:rsidR="00F23969" w:rsidRPr="009669CB" w:rsidRDefault="00F23969" w:rsidP="00F23969">
            <w:pPr>
              <w:widowControl w:val="0"/>
              <w:numPr>
                <w:ilvl w:val="0"/>
                <w:numId w:val="31"/>
              </w:numPr>
              <w:suppressAutoHyphens w:val="0"/>
              <w:rPr>
                <w:rFonts w:eastAsia="Times New Roman"/>
                <w:bCs/>
                <w:color w:val="000000"/>
                <w:sz w:val="24"/>
                <w:szCs w:val="20"/>
              </w:rPr>
            </w:pPr>
            <w:r w:rsidRPr="009669CB">
              <w:rPr>
                <w:rFonts w:eastAsia="Times New Roman"/>
                <w:bCs/>
                <w:color w:val="000000"/>
                <w:sz w:val="24"/>
                <w:szCs w:val="20"/>
              </w:rPr>
              <w:t>Производительность: генерация файла ГМК не более 5 секунд при объеме программы до 5000 строк.</w:t>
            </w:r>
          </w:p>
          <w:p w:rsidR="00F23969" w:rsidRDefault="00F23969" w:rsidP="00F23969">
            <w:pPr>
              <w:widowControl w:val="0"/>
              <w:numPr>
                <w:ilvl w:val="0"/>
                <w:numId w:val="31"/>
              </w:numPr>
              <w:suppressAutoHyphens w:val="0"/>
              <w:rPr>
                <w:rFonts w:eastAsia="Times New Roman"/>
                <w:bCs/>
                <w:color w:val="000000"/>
                <w:sz w:val="24"/>
                <w:szCs w:val="20"/>
              </w:rPr>
            </w:pPr>
            <w:r w:rsidRPr="009669CB">
              <w:rPr>
                <w:rFonts w:eastAsia="Times New Roman"/>
                <w:bCs/>
                <w:color w:val="000000"/>
                <w:sz w:val="24"/>
                <w:szCs w:val="20"/>
              </w:rPr>
              <w:t>Надежность: минимальное время простоя системы — не более 2 сбоев за месяц.</w:t>
            </w:r>
          </w:p>
          <w:p w:rsidR="00F23969" w:rsidRPr="009669CB" w:rsidRDefault="00F23969" w:rsidP="00F23969">
            <w:pPr>
              <w:widowControl w:val="0"/>
              <w:numPr>
                <w:ilvl w:val="0"/>
                <w:numId w:val="31"/>
              </w:numPr>
              <w:suppressAutoHyphens w:val="0"/>
              <w:rPr>
                <w:rFonts w:eastAsia="Times New Roman"/>
                <w:bCs/>
                <w:color w:val="000000"/>
                <w:sz w:val="24"/>
                <w:szCs w:val="20"/>
              </w:rPr>
            </w:pPr>
            <w:r>
              <w:rPr>
                <w:rFonts w:eastAsia="Times New Roman"/>
                <w:bCs/>
                <w:color w:val="000000"/>
                <w:sz w:val="24"/>
                <w:szCs w:val="20"/>
              </w:rPr>
              <w:t xml:space="preserve">Преобразование кода </w:t>
            </w:r>
            <w:r>
              <w:rPr>
                <w:rFonts w:eastAsia="Times New Roman"/>
                <w:bCs/>
                <w:color w:val="000000"/>
                <w:sz w:val="24"/>
                <w:szCs w:val="20"/>
                <w:lang w:val="en-US"/>
              </w:rPr>
              <w:t>ADEM</w:t>
            </w:r>
            <w:r w:rsidRPr="00303C33">
              <w:rPr>
                <w:rFonts w:eastAsia="Times New Roman"/>
                <w:bCs/>
                <w:color w:val="000000"/>
                <w:sz w:val="24"/>
                <w:szCs w:val="20"/>
              </w:rPr>
              <w:t xml:space="preserve"> </w:t>
            </w:r>
            <w:r>
              <w:rPr>
                <w:rFonts w:eastAsia="Times New Roman"/>
                <w:bCs/>
                <w:color w:val="000000"/>
                <w:sz w:val="24"/>
                <w:szCs w:val="20"/>
              </w:rPr>
              <w:t xml:space="preserve">в машинный код, понятный системе стойки </w:t>
            </w:r>
            <w:r>
              <w:rPr>
                <w:rFonts w:eastAsia="Times New Roman"/>
                <w:bCs/>
                <w:color w:val="000000"/>
                <w:sz w:val="24"/>
                <w:szCs w:val="20"/>
                <w:lang w:val="en-US"/>
              </w:rPr>
              <w:t>HNC</w:t>
            </w:r>
            <w:r w:rsidRPr="00303C33">
              <w:rPr>
                <w:rFonts w:eastAsia="Times New Roman"/>
                <w:bCs/>
                <w:color w:val="000000"/>
                <w:sz w:val="24"/>
                <w:szCs w:val="20"/>
              </w:rPr>
              <w:t>8.</w:t>
            </w:r>
          </w:p>
          <w:p w:rsidR="00F23969" w:rsidRPr="009669CB" w:rsidRDefault="00F23969" w:rsidP="00F23969">
            <w:pPr>
              <w:widowControl w:val="0"/>
              <w:suppressAutoHyphens w:val="0"/>
              <w:ind w:firstLine="0"/>
              <w:rPr>
                <w:rFonts w:eastAsia="Times New Roman"/>
                <w:b/>
                <w:bCs/>
                <w:color w:val="000000"/>
                <w:sz w:val="24"/>
                <w:szCs w:val="20"/>
              </w:rPr>
            </w:pPr>
            <w:r w:rsidRPr="009669CB">
              <w:rPr>
                <w:rFonts w:eastAsia="Times New Roman"/>
                <w:b/>
                <w:bCs/>
                <w:color w:val="000000"/>
                <w:sz w:val="24"/>
                <w:szCs w:val="20"/>
              </w:rPr>
              <w:t>2.2 Пользовательские требования</w:t>
            </w:r>
          </w:p>
          <w:p w:rsidR="00F23969" w:rsidRPr="009669CB" w:rsidRDefault="00F23969" w:rsidP="00F23969">
            <w:pPr>
              <w:widowControl w:val="0"/>
              <w:numPr>
                <w:ilvl w:val="0"/>
                <w:numId w:val="32"/>
              </w:numPr>
              <w:suppressAutoHyphens w:val="0"/>
              <w:rPr>
                <w:rFonts w:eastAsia="Times New Roman"/>
                <w:bCs/>
                <w:color w:val="000000"/>
                <w:sz w:val="24"/>
                <w:szCs w:val="20"/>
              </w:rPr>
            </w:pPr>
            <w:r w:rsidRPr="009669CB">
              <w:rPr>
                <w:rFonts w:eastAsia="Times New Roman"/>
                <w:bCs/>
                <w:color w:val="000000"/>
                <w:sz w:val="24"/>
                <w:szCs w:val="20"/>
              </w:rPr>
              <w:t>Возможность настройки параметров генерации программ для разных типов обработки.</w:t>
            </w:r>
          </w:p>
          <w:p w:rsidR="00F23969" w:rsidRPr="009669CB" w:rsidRDefault="00F23969" w:rsidP="00F23969">
            <w:pPr>
              <w:widowControl w:val="0"/>
              <w:numPr>
                <w:ilvl w:val="0"/>
                <w:numId w:val="32"/>
              </w:numPr>
              <w:suppressAutoHyphens w:val="0"/>
              <w:rPr>
                <w:rFonts w:eastAsia="Times New Roman"/>
                <w:bCs/>
                <w:color w:val="000000"/>
                <w:sz w:val="24"/>
                <w:szCs w:val="20"/>
              </w:rPr>
            </w:pPr>
            <w:r w:rsidRPr="009669CB">
              <w:rPr>
                <w:rFonts w:eastAsia="Times New Roman"/>
                <w:bCs/>
                <w:color w:val="000000"/>
                <w:sz w:val="24"/>
                <w:szCs w:val="20"/>
              </w:rPr>
              <w:t>Удобный интерфейс для редактирования и корректировки программных кодов.</w:t>
            </w:r>
          </w:p>
          <w:p w:rsidR="00F23969" w:rsidRPr="009669CB" w:rsidRDefault="00F23969" w:rsidP="00F23969">
            <w:pPr>
              <w:widowControl w:val="0"/>
              <w:numPr>
                <w:ilvl w:val="0"/>
                <w:numId w:val="32"/>
              </w:numPr>
              <w:suppressAutoHyphens w:val="0"/>
              <w:rPr>
                <w:rFonts w:eastAsia="Times New Roman"/>
                <w:bCs/>
                <w:color w:val="000000"/>
                <w:sz w:val="24"/>
                <w:szCs w:val="20"/>
              </w:rPr>
            </w:pPr>
            <w:r w:rsidRPr="009669CB">
              <w:rPr>
                <w:rFonts w:eastAsia="Times New Roman"/>
                <w:bCs/>
                <w:color w:val="000000"/>
                <w:sz w:val="24"/>
                <w:szCs w:val="20"/>
              </w:rPr>
              <w:t>Поддержка многопользовательской работы с различными уровнями прав доступа.</w:t>
            </w:r>
          </w:p>
          <w:p w:rsidR="00F23969" w:rsidRPr="009669CB" w:rsidRDefault="00F23969" w:rsidP="00F23969">
            <w:pPr>
              <w:widowControl w:val="0"/>
              <w:suppressAutoHyphens w:val="0"/>
              <w:ind w:firstLine="0"/>
              <w:rPr>
                <w:rFonts w:eastAsia="Times New Roman"/>
                <w:b/>
                <w:bCs/>
                <w:color w:val="000000"/>
                <w:sz w:val="24"/>
                <w:szCs w:val="20"/>
              </w:rPr>
            </w:pPr>
            <w:r w:rsidRPr="009669CB">
              <w:rPr>
                <w:rFonts w:eastAsia="Times New Roman"/>
                <w:b/>
                <w:bCs/>
                <w:color w:val="000000"/>
                <w:sz w:val="24"/>
                <w:szCs w:val="20"/>
              </w:rPr>
              <w:t>2.3 Требования к внешним интерфейсам, ресурсам и компьютерному обеспечению</w:t>
            </w:r>
          </w:p>
          <w:p w:rsidR="00F23969" w:rsidRPr="009669CB" w:rsidRDefault="00F23969" w:rsidP="00F23969">
            <w:pPr>
              <w:widowControl w:val="0"/>
              <w:numPr>
                <w:ilvl w:val="0"/>
                <w:numId w:val="33"/>
              </w:numPr>
              <w:suppressAutoHyphens w:val="0"/>
              <w:rPr>
                <w:rFonts w:eastAsia="Times New Roman"/>
                <w:bCs/>
                <w:color w:val="000000"/>
                <w:sz w:val="24"/>
                <w:szCs w:val="20"/>
              </w:rPr>
            </w:pPr>
            <w:r w:rsidRPr="009669CB">
              <w:rPr>
                <w:rFonts w:eastAsia="Times New Roman"/>
                <w:bCs/>
                <w:color w:val="000000"/>
                <w:sz w:val="24"/>
                <w:szCs w:val="20"/>
              </w:rPr>
              <w:t xml:space="preserve">Совместимость с интерфейсами </w:t>
            </w:r>
            <w:proofErr w:type="spellStart"/>
            <w:r w:rsidRPr="009669CB">
              <w:rPr>
                <w:rFonts w:eastAsia="Times New Roman"/>
                <w:bCs/>
                <w:color w:val="000000"/>
                <w:sz w:val="24"/>
                <w:szCs w:val="20"/>
              </w:rPr>
              <w:t>Ethernet</w:t>
            </w:r>
            <w:proofErr w:type="spellEnd"/>
            <w:r w:rsidRPr="009669CB">
              <w:rPr>
                <w:rFonts w:eastAsia="Times New Roman"/>
                <w:bCs/>
                <w:color w:val="000000"/>
                <w:sz w:val="24"/>
                <w:szCs w:val="20"/>
              </w:rPr>
              <w:t>, USB и последовательным портом.</w:t>
            </w:r>
          </w:p>
          <w:p w:rsidR="00F23969" w:rsidRPr="009669CB" w:rsidRDefault="00F23969" w:rsidP="00F23969">
            <w:pPr>
              <w:widowControl w:val="0"/>
              <w:numPr>
                <w:ilvl w:val="0"/>
                <w:numId w:val="33"/>
              </w:numPr>
              <w:suppressAutoHyphens w:val="0"/>
              <w:rPr>
                <w:rFonts w:eastAsia="Times New Roman"/>
                <w:bCs/>
                <w:color w:val="000000"/>
                <w:sz w:val="24"/>
                <w:szCs w:val="20"/>
              </w:rPr>
            </w:pPr>
            <w:r w:rsidRPr="009669CB">
              <w:rPr>
                <w:rFonts w:eastAsia="Times New Roman"/>
                <w:bCs/>
                <w:color w:val="000000"/>
                <w:sz w:val="24"/>
                <w:szCs w:val="20"/>
              </w:rPr>
              <w:lastRenderedPageBreak/>
              <w:t xml:space="preserve">Минимальные требования к аппаратному обеспечению: ПК с не менее 4 ГБ RAM, </w:t>
            </w:r>
            <w:proofErr w:type="spellStart"/>
            <w:r w:rsidRPr="009669CB">
              <w:rPr>
                <w:rFonts w:eastAsia="Times New Roman"/>
                <w:bCs/>
                <w:color w:val="000000"/>
                <w:sz w:val="24"/>
                <w:szCs w:val="20"/>
              </w:rPr>
              <w:t>Windows</w:t>
            </w:r>
            <w:proofErr w:type="spellEnd"/>
            <w:r w:rsidRPr="009669CB">
              <w:rPr>
                <w:rFonts w:eastAsia="Times New Roman"/>
                <w:bCs/>
                <w:color w:val="000000"/>
                <w:sz w:val="24"/>
                <w:szCs w:val="20"/>
              </w:rPr>
              <w:t xml:space="preserve"> 10.</w:t>
            </w:r>
          </w:p>
          <w:p w:rsidR="00F23969" w:rsidRPr="009669CB" w:rsidRDefault="00F23969" w:rsidP="00F23969">
            <w:pPr>
              <w:widowControl w:val="0"/>
              <w:numPr>
                <w:ilvl w:val="0"/>
                <w:numId w:val="33"/>
              </w:numPr>
              <w:suppressAutoHyphens w:val="0"/>
              <w:rPr>
                <w:rFonts w:eastAsia="Times New Roman"/>
                <w:bCs/>
                <w:color w:val="000000"/>
                <w:sz w:val="24"/>
                <w:szCs w:val="20"/>
              </w:rPr>
            </w:pPr>
            <w:r w:rsidRPr="009669CB">
              <w:rPr>
                <w:rFonts w:eastAsia="Times New Roman"/>
                <w:bCs/>
                <w:color w:val="000000"/>
                <w:sz w:val="24"/>
                <w:szCs w:val="20"/>
              </w:rPr>
              <w:t>Обеспечение защищенного соединения по сетям для удаленного доступа.</w:t>
            </w:r>
          </w:p>
          <w:p w:rsidR="00F23969" w:rsidRPr="009669CB" w:rsidRDefault="00F23969" w:rsidP="00F23969">
            <w:pPr>
              <w:widowControl w:val="0"/>
              <w:suppressAutoHyphens w:val="0"/>
              <w:ind w:firstLine="0"/>
              <w:rPr>
                <w:rFonts w:eastAsia="Times New Roman"/>
                <w:b/>
                <w:bCs/>
                <w:color w:val="000000"/>
                <w:sz w:val="24"/>
                <w:szCs w:val="20"/>
              </w:rPr>
            </w:pPr>
            <w:r w:rsidRPr="009669CB">
              <w:rPr>
                <w:rFonts w:eastAsia="Times New Roman"/>
                <w:b/>
                <w:bCs/>
                <w:color w:val="000000"/>
                <w:sz w:val="24"/>
                <w:szCs w:val="20"/>
              </w:rPr>
              <w:t xml:space="preserve">3. </w:t>
            </w:r>
            <w:r>
              <w:rPr>
                <w:rFonts w:eastAsia="Times New Roman"/>
                <w:b/>
                <w:bCs/>
                <w:color w:val="000000"/>
                <w:sz w:val="24"/>
                <w:szCs w:val="20"/>
              </w:rPr>
              <w:t>Обратное требование</w:t>
            </w:r>
          </w:p>
          <w:p w:rsidR="00F23969" w:rsidRPr="009669CB" w:rsidRDefault="00F23969" w:rsidP="00F23969">
            <w:pPr>
              <w:widowControl w:val="0"/>
              <w:numPr>
                <w:ilvl w:val="0"/>
                <w:numId w:val="34"/>
              </w:numPr>
              <w:suppressAutoHyphens w:val="0"/>
              <w:rPr>
                <w:rFonts w:eastAsia="Times New Roman"/>
                <w:bCs/>
                <w:color w:val="000000"/>
                <w:sz w:val="24"/>
                <w:szCs w:val="20"/>
              </w:rPr>
            </w:pPr>
            <w:r w:rsidRPr="009669CB">
              <w:rPr>
                <w:rFonts w:eastAsia="Times New Roman"/>
                <w:bCs/>
                <w:color w:val="000000"/>
                <w:sz w:val="24"/>
                <w:szCs w:val="20"/>
              </w:rPr>
              <w:t>Постпроцессор не должен допускать автоматического изменения исходных настроек системы без подтверждения пользователя.</w:t>
            </w:r>
          </w:p>
          <w:p w:rsidR="00F23969" w:rsidRPr="009669CB" w:rsidRDefault="00F23969" w:rsidP="00F23969">
            <w:pPr>
              <w:widowControl w:val="0"/>
              <w:suppressAutoHyphens w:val="0"/>
              <w:ind w:firstLine="0"/>
              <w:rPr>
                <w:rFonts w:eastAsia="Times New Roman"/>
                <w:b/>
                <w:bCs/>
                <w:color w:val="000000"/>
                <w:sz w:val="24"/>
                <w:szCs w:val="20"/>
              </w:rPr>
            </w:pPr>
            <w:r w:rsidRPr="009669CB">
              <w:rPr>
                <w:rFonts w:eastAsia="Times New Roman"/>
                <w:b/>
                <w:bCs/>
                <w:color w:val="000000"/>
                <w:sz w:val="24"/>
                <w:szCs w:val="20"/>
              </w:rPr>
              <w:t>4. Критерий качества постпроцессора</w:t>
            </w:r>
          </w:p>
          <w:p w:rsidR="00F23969" w:rsidRPr="009669CB" w:rsidRDefault="00F23969" w:rsidP="00F23969">
            <w:pPr>
              <w:widowControl w:val="0"/>
              <w:numPr>
                <w:ilvl w:val="0"/>
                <w:numId w:val="35"/>
              </w:numPr>
              <w:suppressAutoHyphens w:val="0"/>
              <w:rPr>
                <w:rFonts w:eastAsia="Times New Roman"/>
                <w:bCs/>
                <w:color w:val="000000"/>
                <w:sz w:val="24"/>
                <w:szCs w:val="20"/>
              </w:rPr>
            </w:pPr>
            <w:r w:rsidRPr="009669CB">
              <w:rPr>
                <w:rFonts w:eastAsia="Times New Roman"/>
                <w:bCs/>
                <w:color w:val="000000"/>
                <w:sz w:val="24"/>
                <w:szCs w:val="20"/>
              </w:rPr>
              <w:t>Высокая точность преобразования исходных программ в команды, совместимые с системой HNC8 и ADEM, с допуском погрешности не более 0.1 мм.</w:t>
            </w:r>
          </w:p>
          <w:p w:rsidR="00F23969" w:rsidRPr="009669CB" w:rsidRDefault="00F23969" w:rsidP="00F23969">
            <w:pPr>
              <w:widowControl w:val="0"/>
              <w:suppressAutoHyphens w:val="0"/>
              <w:ind w:firstLine="0"/>
              <w:rPr>
                <w:rFonts w:eastAsia="Times New Roman"/>
                <w:b/>
                <w:bCs/>
                <w:color w:val="000000"/>
                <w:sz w:val="24"/>
                <w:szCs w:val="20"/>
              </w:rPr>
            </w:pPr>
            <w:r w:rsidRPr="009669CB">
              <w:rPr>
                <w:rFonts w:eastAsia="Times New Roman"/>
                <w:b/>
                <w:bCs/>
                <w:color w:val="000000"/>
                <w:sz w:val="24"/>
                <w:szCs w:val="20"/>
              </w:rPr>
              <w:t>5. Примитивы качества постпроцессора</w:t>
            </w:r>
          </w:p>
          <w:p w:rsidR="00F23969" w:rsidRPr="009669CB" w:rsidRDefault="00F23969" w:rsidP="00F23969">
            <w:pPr>
              <w:widowControl w:val="0"/>
              <w:numPr>
                <w:ilvl w:val="0"/>
                <w:numId w:val="36"/>
              </w:numPr>
              <w:suppressAutoHyphens w:val="0"/>
              <w:rPr>
                <w:rFonts w:eastAsia="Times New Roman"/>
                <w:bCs/>
                <w:color w:val="000000"/>
                <w:sz w:val="24"/>
                <w:szCs w:val="20"/>
              </w:rPr>
            </w:pPr>
            <w:r w:rsidRPr="009669CB">
              <w:rPr>
                <w:rFonts w:eastAsia="Times New Roman"/>
                <w:b/>
                <w:bCs/>
                <w:color w:val="000000"/>
                <w:sz w:val="24"/>
                <w:szCs w:val="20"/>
              </w:rPr>
              <w:t>Точность</w:t>
            </w:r>
            <w:r w:rsidRPr="009669CB">
              <w:rPr>
                <w:rFonts w:eastAsia="Times New Roman"/>
                <w:bCs/>
                <w:color w:val="000000"/>
                <w:sz w:val="24"/>
                <w:szCs w:val="20"/>
              </w:rPr>
              <w:t>: точность преобразования команд без ошибок.</w:t>
            </w:r>
          </w:p>
          <w:p w:rsidR="00F23969" w:rsidRPr="009669CB" w:rsidRDefault="00F23969" w:rsidP="00F23969">
            <w:pPr>
              <w:widowControl w:val="0"/>
              <w:numPr>
                <w:ilvl w:val="0"/>
                <w:numId w:val="36"/>
              </w:numPr>
              <w:suppressAutoHyphens w:val="0"/>
              <w:rPr>
                <w:rFonts w:eastAsia="Times New Roman"/>
                <w:bCs/>
                <w:color w:val="000000"/>
                <w:sz w:val="24"/>
                <w:szCs w:val="20"/>
              </w:rPr>
            </w:pPr>
            <w:r w:rsidRPr="009669CB">
              <w:rPr>
                <w:rFonts w:eastAsia="Times New Roman"/>
                <w:b/>
                <w:bCs/>
                <w:color w:val="000000"/>
                <w:sz w:val="24"/>
                <w:szCs w:val="20"/>
              </w:rPr>
              <w:t>Производительность</w:t>
            </w:r>
            <w:r w:rsidRPr="009669CB">
              <w:rPr>
                <w:rFonts w:eastAsia="Times New Roman"/>
                <w:bCs/>
                <w:color w:val="000000"/>
                <w:sz w:val="24"/>
                <w:szCs w:val="20"/>
              </w:rPr>
              <w:t>: время генерации программ.</w:t>
            </w:r>
          </w:p>
          <w:p w:rsidR="00F23969" w:rsidRPr="009669CB" w:rsidRDefault="00F23969" w:rsidP="00F23969">
            <w:pPr>
              <w:widowControl w:val="0"/>
              <w:numPr>
                <w:ilvl w:val="0"/>
                <w:numId w:val="36"/>
              </w:numPr>
              <w:suppressAutoHyphens w:val="0"/>
              <w:rPr>
                <w:rFonts w:eastAsia="Times New Roman"/>
                <w:bCs/>
                <w:color w:val="000000"/>
                <w:sz w:val="24"/>
                <w:szCs w:val="20"/>
              </w:rPr>
            </w:pPr>
            <w:r w:rsidRPr="009669CB">
              <w:rPr>
                <w:rFonts w:eastAsia="Times New Roman"/>
                <w:b/>
                <w:bCs/>
                <w:color w:val="000000"/>
                <w:sz w:val="24"/>
                <w:szCs w:val="20"/>
              </w:rPr>
              <w:t>Надежность</w:t>
            </w:r>
            <w:r w:rsidRPr="009669CB">
              <w:rPr>
                <w:rFonts w:eastAsia="Times New Roman"/>
                <w:bCs/>
                <w:color w:val="000000"/>
                <w:sz w:val="24"/>
                <w:szCs w:val="20"/>
              </w:rPr>
              <w:t>: стабильность работы без сбоев и ошибок.</w:t>
            </w:r>
          </w:p>
          <w:p w:rsidR="00F23969" w:rsidRPr="009669CB" w:rsidRDefault="00F23969" w:rsidP="00F23969">
            <w:pPr>
              <w:widowControl w:val="0"/>
              <w:suppressAutoHyphens w:val="0"/>
              <w:ind w:firstLine="0"/>
              <w:rPr>
                <w:rFonts w:eastAsia="Times New Roman"/>
                <w:b/>
                <w:bCs/>
                <w:color w:val="000000"/>
                <w:sz w:val="24"/>
                <w:szCs w:val="20"/>
              </w:rPr>
            </w:pPr>
            <w:r w:rsidRPr="009669CB">
              <w:rPr>
                <w:rFonts w:eastAsia="Times New Roman"/>
                <w:b/>
                <w:bCs/>
                <w:color w:val="000000"/>
                <w:sz w:val="24"/>
                <w:szCs w:val="20"/>
              </w:rPr>
              <w:t>6. Требования к качеству</w:t>
            </w:r>
          </w:p>
          <w:p w:rsidR="00F23969" w:rsidRPr="009669CB" w:rsidRDefault="00F23969" w:rsidP="00F23969">
            <w:pPr>
              <w:widowControl w:val="0"/>
              <w:numPr>
                <w:ilvl w:val="0"/>
                <w:numId w:val="37"/>
              </w:numPr>
              <w:suppressAutoHyphens w:val="0"/>
              <w:rPr>
                <w:rFonts w:eastAsia="Times New Roman"/>
                <w:bCs/>
                <w:color w:val="000000"/>
                <w:sz w:val="24"/>
                <w:szCs w:val="20"/>
              </w:rPr>
            </w:pPr>
            <w:r w:rsidRPr="009669CB">
              <w:rPr>
                <w:rFonts w:eastAsia="Times New Roman"/>
                <w:bCs/>
                <w:color w:val="000000"/>
                <w:sz w:val="24"/>
                <w:szCs w:val="20"/>
              </w:rPr>
              <w:t>Производительность: генерация файла не более 5 секунд.</w:t>
            </w:r>
          </w:p>
          <w:p w:rsidR="00F23969" w:rsidRPr="009669CB" w:rsidRDefault="00F23969" w:rsidP="00F23969">
            <w:pPr>
              <w:widowControl w:val="0"/>
              <w:numPr>
                <w:ilvl w:val="0"/>
                <w:numId w:val="37"/>
              </w:numPr>
              <w:suppressAutoHyphens w:val="0"/>
              <w:rPr>
                <w:rFonts w:eastAsia="Times New Roman"/>
                <w:bCs/>
                <w:color w:val="000000"/>
                <w:sz w:val="24"/>
                <w:szCs w:val="20"/>
              </w:rPr>
            </w:pPr>
            <w:r w:rsidRPr="009669CB">
              <w:rPr>
                <w:rFonts w:eastAsia="Times New Roman"/>
                <w:bCs/>
                <w:color w:val="000000"/>
                <w:sz w:val="24"/>
                <w:szCs w:val="20"/>
              </w:rPr>
              <w:t>Точность: погрешность преобразования не более 0.</w:t>
            </w:r>
            <w:r>
              <w:rPr>
                <w:rFonts w:eastAsia="Times New Roman"/>
                <w:bCs/>
                <w:color w:val="000000"/>
                <w:sz w:val="24"/>
                <w:szCs w:val="20"/>
              </w:rPr>
              <w:t>0</w:t>
            </w:r>
            <w:r w:rsidRPr="009669CB">
              <w:rPr>
                <w:rFonts w:eastAsia="Times New Roman"/>
                <w:bCs/>
                <w:color w:val="000000"/>
                <w:sz w:val="24"/>
                <w:szCs w:val="20"/>
              </w:rPr>
              <w:t>1 мм.</w:t>
            </w:r>
          </w:p>
          <w:p w:rsidR="00F23969" w:rsidRPr="009669CB" w:rsidRDefault="00F23969" w:rsidP="00F23969">
            <w:pPr>
              <w:widowControl w:val="0"/>
              <w:numPr>
                <w:ilvl w:val="0"/>
                <w:numId w:val="37"/>
              </w:numPr>
              <w:suppressAutoHyphens w:val="0"/>
              <w:rPr>
                <w:rFonts w:eastAsia="Times New Roman"/>
                <w:bCs/>
                <w:color w:val="000000"/>
                <w:sz w:val="24"/>
                <w:szCs w:val="20"/>
              </w:rPr>
            </w:pPr>
            <w:r w:rsidRPr="009669CB">
              <w:rPr>
                <w:rFonts w:eastAsia="Times New Roman"/>
                <w:bCs/>
                <w:color w:val="000000"/>
                <w:sz w:val="24"/>
                <w:szCs w:val="20"/>
              </w:rPr>
              <w:t>Надежность: отказ системы — не более 2 сбоев в месяц.</w:t>
            </w:r>
          </w:p>
          <w:p w:rsidR="00F23969" w:rsidRPr="009669CB" w:rsidRDefault="00F23969" w:rsidP="00F23969">
            <w:pPr>
              <w:widowControl w:val="0"/>
              <w:numPr>
                <w:ilvl w:val="0"/>
                <w:numId w:val="37"/>
              </w:numPr>
              <w:suppressAutoHyphens w:val="0"/>
              <w:rPr>
                <w:rFonts w:eastAsia="Times New Roman"/>
                <w:bCs/>
                <w:color w:val="000000"/>
                <w:sz w:val="24"/>
                <w:szCs w:val="20"/>
              </w:rPr>
            </w:pPr>
            <w:r w:rsidRPr="009669CB">
              <w:rPr>
                <w:rFonts w:eastAsia="Times New Roman"/>
                <w:bCs/>
                <w:color w:val="000000"/>
                <w:sz w:val="24"/>
                <w:szCs w:val="20"/>
              </w:rPr>
              <w:t>Безопасность: исключение несанкционированного доступа.</w:t>
            </w:r>
          </w:p>
          <w:p w:rsidR="00F23969" w:rsidRPr="009669CB" w:rsidRDefault="00F23969" w:rsidP="00F23969">
            <w:pPr>
              <w:widowControl w:val="0"/>
              <w:numPr>
                <w:ilvl w:val="0"/>
                <w:numId w:val="37"/>
              </w:numPr>
              <w:suppressAutoHyphens w:val="0"/>
              <w:rPr>
                <w:rFonts w:eastAsia="Times New Roman"/>
                <w:bCs/>
                <w:color w:val="000000"/>
                <w:sz w:val="24"/>
                <w:szCs w:val="20"/>
              </w:rPr>
            </w:pPr>
            <w:r w:rsidRPr="009669CB">
              <w:rPr>
                <w:rFonts w:eastAsia="Times New Roman"/>
                <w:bCs/>
                <w:color w:val="000000"/>
                <w:sz w:val="24"/>
                <w:szCs w:val="20"/>
              </w:rPr>
              <w:t>Совместимость: поддержка стандартных протоколов связи (</w:t>
            </w:r>
            <w:proofErr w:type="spellStart"/>
            <w:r w:rsidRPr="009669CB">
              <w:rPr>
                <w:rFonts w:eastAsia="Times New Roman"/>
                <w:bCs/>
                <w:color w:val="000000"/>
                <w:sz w:val="24"/>
                <w:szCs w:val="20"/>
              </w:rPr>
              <w:t>Ethernet</w:t>
            </w:r>
            <w:proofErr w:type="spellEnd"/>
            <w:r w:rsidRPr="009669CB">
              <w:rPr>
                <w:rFonts w:eastAsia="Times New Roman"/>
                <w:bCs/>
                <w:color w:val="000000"/>
                <w:sz w:val="24"/>
                <w:szCs w:val="20"/>
              </w:rPr>
              <w:t>, USB).</w:t>
            </w:r>
          </w:p>
          <w:p w:rsidR="00F23969" w:rsidRPr="009669CB" w:rsidRDefault="00F23969" w:rsidP="00F23969">
            <w:pPr>
              <w:widowControl w:val="0"/>
              <w:suppressAutoHyphens w:val="0"/>
              <w:ind w:firstLine="0"/>
              <w:rPr>
                <w:rFonts w:eastAsia="Times New Roman"/>
                <w:b/>
                <w:bCs/>
                <w:color w:val="000000"/>
                <w:sz w:val="24"/>
                <w:szCs w:val="20"/>
              </w:rPr>
            </w:pPr>
            <w:r w:rsidRPr="009669CB">
              <w:rPr>
                <w:rFonts w:eastAsia="Times New Roman"/>
                <w:b/>
                <w:bCs/>
                <w:color w:val="000000"/>
                <w:sz w:val="24"/>
                <w:szCs w:val="20"/>
              </w:rPr>
              <w:t>7. Отложенные требования</w:t>
            </w:r>
          </w:p>
          <w:p w:rsidR="00F23969" w:rsidRPr="00F23969" w:rsidRDefault="00F23969" w:rsidP="00F23969">
            <w:pPr>
              <w:widowControl w:val="0"/>
              <w:numPr>
                <w:ilvl w:val="0"/>
                <w:numId w:val="38"/>
              </w:numPr>
              <w:suppressAutoHyphens w:val="0"/>
              <w:rPr>
                <w:rFonts w:eastAsia="Times New Roman"/>
                <w:bCs/>
                <w:color w:val="000000"/>
                <w:sz w:val="24"/>
                <w:szCs w:val="20"/>
              </w:rPr>
            </w:pPr>
            <w:r w:rsidRPr="009669CB">
              <w:rPr>
                <w:rFonts w:eastAsia="Times New Roman"/>
                <w:bCs/>
                <w:color w:val="000000"/>
                <w:sz w:val="24"/>
                <w:szCs w:val="20"/>
              </w:rPr>
              <w:t>Возможность интеграции с системами автоматизированного контроля качества обработки.</w:t>
            </w:r>
          </w:p>
          <w:p w:rsidR="00EC1F23" w:rsidRPr="004C3494" w:rsidRDefault="00EC1F23" w:rsidP="00F23969">
            <w:pPr>
              <w:tabs>
                <w:tab w:val="left" w:pos="426"/>
              </w:tabs>
              <w:suppressAutoHyphens w:val="0"/>
              <w:spacing w:line="240" w:lineRule="auto"/>
              <w:rPr>
                <w:sz w:val="18"/>
                <w:szCs w:val="18"/>
              </w:rPr>
            </w:pPr>
          </w:p>
        </w:tc>
      </w:tr>
    </w:tbl>
    <w:p w:rsidR="00EC1F23" w:rsidRDefault="00EC1F23" w:rsidP="00EC1F23">
      <w:pPr>
        <w:pStyle w:val="1"/>
        <w:spacing w:before="360" w:after="120" w:line="360" w:lineRule="atLeas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AA2CDA" w:rsidRDefault="00AA2CDA">
      <w:pPr>
        <w:spacing w:line="240" w:lineRule="auto"/>
        <w:ind w:firstLine="0"/>
        <w:jc w:val="left"/>
      </w:pPr>
    </w:p>
    <w:p w:rsidR="009E748F" w:rsidRDefault="009E748F" w:rsidP="009E748F">
      <w:pPr>
        <w:pStyle w:val="af1"/>
        <w:numPr>
          <w:ilvl w:val="0"/>
          <w:numId w:val="16"/>
        </w:numPr>
        <w:spacing w:line="240" w:lineRule="auto"/>
        <w:jc w:val="left"/>
      </w:pPr>
      <w:r>
        <w:t>Контекстная диаграмма</w:t>
      </w:r>
    </w:p>
    <w:p w:rsidR="009E748F" w:rsidRDefault="009E748F" w:rsidP="009E748F">
      <w:pPr>
        <w:spacing w:line="240" w:lineRule="auto"/>
        <w:jc w:val="left"/>
      </w:pPr>
    </w:p>
    <w:p w:rsidR="00EC1F23" w:rsidRDefault="008A5BC7" w:rsidP="008A5BC7">
      <w:pPr>
        <w:spacing w:line="240" w:lineRule="auto"/>
        <w:ind w:firstLine="0"/>
        <w:jc w:val="center"/>
      </w:pPr>
      <w:r>
        <w:rPr>
          <w:noProof/>
        </w:rPr>
        <w:drawing>
          <wp:inline distT="0" distB="0" distL="0" distR="0" wp14:anchorId="248611D5" wp14:editId="684A154A">
            <wp:extent cx="5143500" cy="336232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3500" cy="3362325"/>
                    </a:xfrm>
                    <a:prstGeom prst="rect">
                      <a:avLst/>
                    </a:prstGeom>
                  </pic:spPr>
                </pic:pic>
              </a:graphicData>
            </a:graphic>
          </wp:inline>
        </w:drawing>
      </w:r>
    </w:p>
    <w:p w:rsidR="00305BA1" w:rsidRDefault="00AA2CDA" w:rsidP="00AA2CDA">
      <w:pPr>
        <w:spacing w:line="240" w:lineRule="auto"/>
        <w:ind w:firstLine="709"/>
        <w:jc w:val="center"/>
      </w:pPr>
      <w:r>
        <w:t>Рисунок 1 – Контекстная диаграмма А-0</w:t>
      </w:r>
    </w:p>
    <w:p w:rsidR="00AA2CDA" w:rsidRDefault="00AA2CDA" w:rsidP="00AA2CDA">
      <w:pPr>
        <w:spacing w:line="240" w:lineRule="auto"/>
        <w:ind w:firstLine="0"/>
        <w:jc w:val="left"/>
      </w:pPr>
    </w:p>
    <w:p w:rsidR="00AA2CDA" w:rsidRPr="00305BA1" w:rsidRDefault="00AA2CDA" w:rsidP="00AA2CDA">
      <w:pPr>
        <w:spacing w:line="240" w:lineRule="auto"/>
        <w:ind w:firstLine="709"/>
        <w:jc w:val="center"/>
      </w:pPr>
      <w:r>
        <w:t>Рисунок 2 – Диаграмма А0</w:t>
      </w:r>
    </w:p>
    <w:p w:rsidR="00AA2CDA" w:rsidRDefault="00F91D6D" w:rsidP="00AA2CDA">
      <w:pPr>
        <w:spacing w:line="240" w:lineRule="auto"/>
        <w:ind w:firstLine="0"/>
        <w:jc w:val="left"/>
      </w:pPr>
      <w:r>
        <w:rPr>
          <w:noProof/>
        </w:rPr>
        <w:drawing>
          <wp:inline distT="0" distB="0" distL="0" distR="0" wp14:anchorId="7D92BAEC" wp14:editId="61DCDA6B">
            <wp:extent cx="5940425" cy="3603625"/>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603625"/>
                    </a:xfrm>
                    <a:prstGeom prst="rect">
                      <a:avLst/>
                    </a:prstGeom>
                  </pic:spPr>
                </pic:pic>
              </a:graphicData>
            </a:graphic>
          </wp:inline>
        </w:drawing>
      </w:r>
    </w:p>
    <w:p w:rsidR="00AA2CDA" w:rsidRPr="00305BA1" w:rsidRDefault="00AA2CDA" w:rsidP="00AA2CDA">
      <w:pPr>
        <w:spacing w:line="240" w:lineRule="auto"/>
        <w:ind w:firstLine="709"/>
        <w:jc w:val="center"/>
      </w:pPr>
      <w:r>
        <w:t>Рисунок 3 – Диаграмма А1</w:t>
      </w:r>
    </w:p>
    <w:p w:rsidR="00AA2CDA" w:rsidRDefault="00B34A87" w:rsidP="00AA2CDA">
      <w:pPr>
        <w:spacing w:line="240" w:lineRule="auto"/>
        <w:ind w:firstLine="0"/>
        <w:jc w:val="left"/>
      </w:pPr>
      <w:r>
        <w:rPr>
          <w:noProof/>
        </w:rPr>
        <w:lastRenderedPageBreak/>
        <w:drawing>
          <wp:inline distT="0" distB="0" distL="0" distR="0" wp14:anchorId="773E4E9B" wp14:editId="455361E5">
            <wp:extent cx="5940425" cy="2988310"/>
            <wp:effectExtent l="0" t="0" r="3175"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988310"/>
                    </a:xfrm>
                    <a:prstGeom prst="rect">
                      <a:avLst/>
                    </a:prstGeom>
                  </pic:spPr>
                </pic:pic>
              </a:graphicData>
            </a:graphic>
          </wp:inline>
        </w:drawing>
      </w:r>
    </w:p>
    <w:p w:rsidR="00AA2CDA" w:rsidRPr="00305BA1" w:rsidRDefault="00AA2CDA" w:rsidP="00AA2CDA">
      <w:pPr>
        <w:spacing w:line="240" w:lineRule="auto"/>
        <w:ind w:firstLine="709"/>
        <w:jc w:val="center"/>
      </w:pPr>
      <w:r>
        <w:t>Рисунок 4 – Контекстная диаграмма А2</w:t>
      </w:r>
    </w:p>
    <w:p w:rsidR="00B34A87" w:rsidRDefault="00B34A87" w:rsidP="00AA2CDA">
      <w:pPr>
        <w:spacing w:line="240" w:lineRule="auto"/>
        <w:ind w:firstLine="709"/>
        <w:jc w:val="center"/>
      </w:pPr>
    </w:p>
    <w:p w:rsidR="00AA2CDA" w:rsidRPr="008A23CB" w:rsidRDefault="008A23CB" w:rsidP="008A23CB">
      <w:pPr>
        <w:spacing w:line="240" w:lineRule="auto"/>
        <w:ind w:firstLine="0"/>
        <w:jc w:val="left"/>
      </w:pPr>
      <w:r>
        <w:br w:type="page"/>
      </w:r>
    </w:p>
    <w:p w:rsidR="00387055" w:rsidRDefault="007F0F00" w:rsidP="00305BA1">
      <w:pPr>
        <w:ind w:firstLine="0"/>
        <w:jc w:val="center"/>
        <w:rPr>
          <w:b/>
        </w:rPr>
      </w:pPr>
      <w:r>
        <w:rPr>
          <w:b/>
        </w:rPr>
        <w:lastRenderedPageBreak/>
        <w:t>ЗАКЛЮЧЕНИЕ</w:t>
      </w:r>
    </w:p>
    <w:p w:rsidR="00305BA1" w:rsidRPr="00305BA1" w:rsidRDefault="00305BA1" w:rsidP="00305BA1">
      <w:pPr>
        <w:ind w:firstLine="709"/>
        <w:jc w:val="left"/>
      </w:pPr>
    </w:p>
    <w:p w:rsidR="00387055" w:rsidRDefault="007F0F00" w:rsidP="00305BA1">
      <w:pPr>
        <w:ind w:firstLine="709"/>
      </w:pPr>
      <w:r w:rsidRPr="004A0A3F">
        <w:t>В результате выполнения лаборато</w:t>
      </w:r>
      <w:r w:rsidR="0012607F" w:rsidRPr="004A0A3F">
        <w:t xml:space="preserve">рной работы </w:t>
      </w:r>
      <w:r w:rsidR="00320BB0" w:rsidRPr="004A0A3F">
        <w:t xml:space="preserve">были изучены методы </w:t>
      </w:r>
      <w:r w:rsidR="009E748F" w:rsidRPr="004A0A3F">
        <w:t>построения контекстной диаграммы,</w:t>
      </w:r>
      <w:r w:rsidR="009E748F">
        <w:t xml:space="preserve"> </w:t>
      </w:r>
      <w:r w:rsidR="004A0A3F">
        <w:t>построена иерархия диаграмм.</w:t>
      </w:r>
    </w:p>
    <w:p w:rsidR="00387055" w:rsidRDefault="00387055">
      <w:pPr>
        <w:spacing w:after="160" w:line="259" w:lineRule="auto"/>
        <w:ind w:firstLine="0"/>
        <w:jc w:val="left"/>
        <w:rPr>
          <w:b/>
        </w:rPr>
      </w:pPr>
    </w:p>
    <w:sectPr w:rsidR="00387055">
      <w:pgSz w:w="11906" w:h="16838"/>
      <w:pgMar w:top="1134" w:right="850" w:bottom="1134" w:left="1701" w:header="0" w:footer="0" w:gutter="0"/>
      <w:cols w:space="720"/>
      <w:formProt w:val="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w:altName w:val="Times New Roman"/>
    <w:panose1 w:val="00000000000000000000"/>
    <w:charset w:val="00"/>
    <w:family w:val="roman"/>
    <w:notTrueType/>
    <w:pitch w:val="default"/>
  </w:font>
  <w:font w:name="Times New Roman CYR">
    <w:altName w:val="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C6C02"/>
    <w:multiLevelType w:val="multilevel"/>
    <w:tmpl w:val="9AA8B20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4597433"/>
    <w:multiLevelType w:val="multilevel"/>
    <w:tmpl w:val="293082CC"/>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12394877"/>
    <w:multiLevelType w:val="multilevel"/>
    <w:tmpl w:val="BA666258"/>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128C3341"/>
    <w:multiLevelType w:val="multilevel"/>
    <w:tmpl w:val="F4446E02"/>
    <w:lvl w:ilvl="0">
      <w:start w:val="1"/>
      <w:numFmt w:val="decimal"/>
      <w:lvlText w:val="%1)"/>
      <w:lvlJc w:val="left"/>
      <w:pPr>
        <w:tabs>
          <w:tab w:val="num" w:pos="927"/>
        </w:tabs>
        <w:ind w:left="927" w:hanging="360"/>
      </w:pPr>
    </w:lvl>
    <w:lvl w:ilvl="1">
      <w:start w:val="1"/>
      <w:numFmt w:val="lowerLetter"/>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4" w15:restartNumberingAfterBreak="0">
    <w:nsid w:val="1F023ED3"/>
    <w:multiLevelType w:val="multilevel"/>
    <w:tmpl w:val="D042F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2F01901"/>
    <w:multiLevelType w:val="multilevel"/>
    <w:tmpl w:val="CE066244"/>
    <w:lvl w:ilvl="0">
      <w:start w:val="1"/>
      <w:numFmt w:val="decimal"/>
      <w:lvlText w:val="%1."/>
      <w:lvlJc w:val="left"/>
      <w:pPr>
        <w:tabs>
          <w:tab w:val="num" w:pos="720"/>
        </w:tabs>
        <w:ind w:left="720" w:hanging="360"/>
      </w:pPr>
    </w:lvl>
    <w:lvl w:ilvl="1">
      <w:start w:val="1"/>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1800" w:hanging="1440"/>
      </w:pPr>
    </w:lvl>
    <w:lvl w:ilvl="8">
      <w:start w:val="1"/>
      <w:numFmt w:val="decimal"/>
      <w:isLgl/>
      <w:lvlText w:val="%1.%2.%3.%4.%5.%6.%7.%8.%9"/>
      <w:lvlJc w:val="left"/>
      <w:pPr>
        <w:tabs>
          <w:tab w:val="num" w:pos="0"/>
        </w:tabs>
        <w:ind w:left="2160" w:hanging="1800"/>
      </w:pPr>
    </w:lvl>
  </w:abstractNum>
  <w:abstractNum w:abstractNumId="6" w15:restartNumberingAfterBreak="0">
    <w:nsid w:val="2ABF0E60"/>
    <w:multiLevelType w:val="multilevel"/>
    <w:tmpl w:val="505A1D6A"/>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7" w15:restartNumberingAfterBreak="0">
    <w:nsid w:val="2C767071"/>
    <w:multiLevelType w:val="multilevel"/>
    <w:tmpl w:val="BE7C4E54"/>
    <w:lvl w:ilvl="0">
      <w:start w:val="13"/>
      <w:numFmt w:val="bullet"/>
      <w:lvlText w:val=""/>
      <w:lvlJc w:val="left"/>
      <w:pPr>
        <w:tabs>
          <w:tab w:val="num" w:pos="1770"/>
        </w:tabs>
        <w:ind w:left="1770" w:hanging="105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8" w15:restartNumberingAfterBreak="0">
    <w:nsid w:val="2CC67196"/>
    <w:multiLevelType w:val="multilevel"/>
    <w:tmpl w:val="C1F0937A"/>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9" w15:restartNumberingAfterBreak="0">
    <w:nsid w:val="2F550937"/>
    <w:multiLevelType w:val="multilevel"/>
    <w:tmpl w:val="49F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3B071F"/>
    <w:multiLevelType w:val="multilevel"/>
    <w:tmpl w:val="CAF00830"/>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bullet"/>
      <w:lvlText w:val=""/>
      <w:lvlJc w:val="left"/>
      <w:pPr>
        <w:tabs>
          <w:tab w:val="num" w:pos="0"/>
        </w:tabs>
        <w:ind w:left="1224" w:hanging="504"/>
      </w:pPr>
      <w:rPr>
        <w:rFonts w:ascii="Symbol" w:hAnsi="Symbol" w:cs="Symbol" w:hint="default"/>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1" w15:restartNumberingAfterBreak="0">
    <w:nsid w:val="30B70D5D"/>
    <w:multiLevelType w:val="hybridMultilevel"/>
    <w:tmpl w:val="21FAF1D0"/>
    <w:lvl w:ilvl="0" w:tplc="527A675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297024E"/>
    <w:multiLevelType w:val="multilevel"/>
    <w:tmpl w:val="10BA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F54523"/>
    <w:multiLevelType w:val="multilevel"/>
    <w:tmpl w:val="041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3B1554BF"/>
    <w:multiLevelType w:val="multilevel"/>
    <w:tmpl w:val="DCB6C724"/>
    <w:lvl w:ilvl="0">
      <w:start w:val="65535"/>
      <w:numFmt w:val="bullet"/>
      <w:lvlText w:val="•"/>
      <w:lvlJc w:val="left"/>
      <w:pPr>
        <w:tabs>
          <w:tab w:val="num" w:pos="0"/>
        </w:tabs>
        <w:ind w:left="0" w:firstLine="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3C037607"/>
    <w:multiLevelType w:val="multilevel"/>
    <w:tmpl w:val="9668A7E4"/>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16" w15:restartNumberingAfterBreak="0">
    <w:nsid w:val="43F2521F"/>
    <w:multiLevelType w:val="multilevel"/>
    <w:tmpl w:val="873A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652920"/>
    <w:multiLevelType w:val="multilevel"/>
    <w:tmpl w:val="D8B665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49547F1"/>
    <w:multiLevelType w:val="multilevel"/>
    <w:tmpl w:val="380A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3F31BC"/>
    <w:multiLevelType w:val="multilevel"/>
    <w:tmpl w:val="617E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2F5AFA"/>
    <w:multiLevelType w:val="hybridMultilevel"/>
    <w:tmpl w:val="1D3CD5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0232752"/>
    <w:multiLevelType w:val="multilevel"/>
    <w:tmpl w:val="479CACFA"/>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504B18CE"/>
    <w:multiLevelType w:val="multilevel"/>
    <w:tmpl w:val="BF2EB9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51555F43"/>
    <w:multiLevelType w:val="multilevel"/>
    <w:tmpl w:val="967E07D0"/>
    <w:lvl w:ilvl="0">
      <w:start w:val="13"/>
      <w:numFmt w:val="bullet"/>
      <w:lvlText w:val=""/>
      <w:lvlJc w:val="left"/>
      <w:pPr>
        <w:tabs>
          <w:tab w:val="num" w:pos="1770"/>
        </w:tabs>
        <w:ind w:left="1770" w:hanging="105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4" w15:restartNumberingAfterBreak="0">
    <w:nsid w:val="53802FD9"/>
    <w:multiLevelType w:val="multilevel"/>
    <w:tmpl w:val="88163F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416188E"/>
    <w:multiLevelType w:val="multilevel"/>
    <w:tmpl w:val="8EAA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CD6F4D"/>
    <w:multiLevelType w:val="multilevel"/>
    <w:tmpl w:val="3AD446F6"/>
    <w:lvl w:ilvl="0">
      <w:start w:val="3"/>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27" w15:restartNumberingAfterBreak="0">
    <w:nsid w:val="57785852"/>
    <w:multiLevelType w:val="multilevel"/>
    <w:tmpl w:val="010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F46288"/>
    <w:multiLevelType w:val="multilevel"/>
    <w:tmpl w:val="99A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2953C13"/>
    <w:multiLevelType w:val="hybridMultilevel"/>
    <w:tmpl w:val="B336A6D6"/>
    <w:lvl w:ilvl="0" w:tplc="AE6A893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6231338"/>
    <w:multiLevelType w:val="multilevel"/>
    <w:tmpl w:val="F54642DA"/>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7CF38F5"/>
    <w:multiLevelType w:val="multilevel"/>
    <w:tmpl w:val="8348FB66"/>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32" w15:restartNumberingAfterBreak="0">
    <w:nsid w:val="697044DB"/>
    <w:multiLevelType w:val="multilevel"/>
    <w:tmpl w:val="8D92AC60"/>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3" w15:restartNumberingAfterBreak="0">
    <w:nsid w:val="6A574BEC"/>
    <w:multiLevelType w:val="multilevel"/>
    <w:tmpl w:val="E17E38F8"/>
    <w:lvl w:ilvl="0">
      <w:start w:val="1"/>
      <w:numFmt w:val="decimal"/>
      <w:lvlText w:val="%1)"/>
      <w:lvlJc w:val="left"/>
      <w:pPr>
        <w:tabs>
          <w:tab w:val="num" w:pos="927"/>
        </w:tabs>
        <w:ind w:left="927" w:hanging="360"/>
      </w:pPr>
    </w:lvl>
    <w:lvl w:ilvl="1">
      <w:start w:val="1"/>
      <w:numFmt w:val="decimal"/>
      <w:lvlText w:val="%2."/>
      <w:lvlJc w:val="left"/>
      <w:pPr>
        <w:tabs>
          <w:tab w:val="num" w:pos="1647"/>
        </w:tabs>
        <w:ind w:left="1647" w:hanging="360"/>
      </w:pPr>
    </w:lvl>
    <w:lvl w:ilvl="2">
      <w:start w:val="1"/>
      <w:numFmt w:val="lowerRoman"/>
      <w:lvlText w:val="%3."/>
      <w:lvlJc w:val="right"/>
      <w:pPr>
        <w:tabs>
          <w:tab w:val="num" w:pos="2367"/>
        </w:tabs>
        <w:ind w:left="2367" w:hanging="180"/>
      </w:pPr>
    </w:lvl>
    <w:lvl w:ilvl="3">
      <w:start w:val="1"/>
      <w:numFmt w:val="decimal"/>
      <w:lvlText w:val="%4."/>
      <w:lvlJc w:val="left"/>
      <w:pPr>
        <w:tabs>
          <w:tab w:val="num" w:pos="3087"/>
        </w:tabs>
        <w:ind w:left="3087" w:hanging="360"/>
      </w:pPr>
    </w:lvl>
    <w:lvl w:ilvl="4">
      <w:start w:val="1"/>
      <w:numFmt w:val="lowerLetter"/>
      <w:lvlText w:val="%5."/>
      <w:lvlJc w:val="left"/>
      <w:pPr>
        <w:tabs>
          <w:tab w:val="num" w:pos="3807"/>
        </w:tabs>
        <w:ind w:left="3807" w:hanging="360"/>
      </w:pPr>
    </w:lvl>
    <w:lvl w:ilvl="5">
      <w:start w:val="1"/>
      <w:numFmt w:val="lowerRoman"/>
      <w:lvlText w:val="%6."/>
      <w:lvlJc w:val="right"/>
      <w:pPr>
        <w:tabs>
          <w:tab w:val="num" w:pos="4527"/>
        </w:tabs>
        <w:ind w:left="4527" w:hanging="180"/>
      </w:pPr>
    </w:lvl>
    <w:lvl w:ilvl="6">
      <w:start w:val="1"/>
      <w:numFmt w:val="decimal"/>
      <w:lvlText w:val="%7."/>
      <w:lvlJc w:val="left"/>
      <w:pPr>
        <w:tabs>
          <w:tab w:val="num" w:pos="5247"/>
        </w:tabs>
        <w:ind w:left="5247" w:hanging="360"/>
      </w:pPr>
    </w:lvl>
    <w:lvl w:ilvl="7">
      <w:start w:val="1"/>
      <w:numFmt w:val="lowerLetter"/>
      <w:lvlText w:val="%8."/>
      <w:lvlJc w:val="left"/>
      <w:pPr>
        <w:tabs>
          <w:tab w:val="num" w:pos="5967"/>
        </w:tabs>
        <w:ind w:left="5967" w:hanging="360"/>
      </w:pPr>
    </w:lvl>
    <w:lvl w:ilvl="8">
      <w:start w:val="1"/>
      <w:numFmt w:val="lowerRoman"/>
      <w:lvlText w:val="%9."/>
      <w:lvlJc w:val="right"/>
      <w:pPr>
        <w:tabs>
          <w:tab w:val="num" w:pos="6687"/>
        </w:tabs>
        <w:ind w:left="6687" w:hanging="180"/>
      </w:pPr>
    </w:lvl>
  </w:abstractNum>
  <w:abstractNum w:abstractNumId="34" w15:restartNumberingAfterBreak="0">
    <w:nsid w:val="6BB72C05"/>
    <w:multiLevelType w:val="multilevel"/>
    <w:tmpl w:val="D91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1C71E39"/>
    <w:multiLevelType w:val="hybridMultilevel"/>
    <w:tmpl w:val="3EC0D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2ED3967"/>
    <w:multiLevelType w:val="multilevel"/>
    <w:tmpl w:val="A51E0882"/>
    <w:lvl w:ilvl="0">
      <w:start w:val="1"/>
      <w:numFmt w:val="bullet"/>
      <w:lvlText w:val=""/>
      <w:lvlJc w:val="left"/>
      <w:pPr>
        <w:tabs>
          <w:tab w:val="num" w:pos="0"/>
        </w:tabs>
        <w:ind w:left="1060" w:hanging="360"/>
      </w:pPr>
      <w:rPr>
        <w:rFonts w:ascii="Symbol" w:hAnsi="Symbol" w:cs="Symbol" w:hint="default"/>
      </w:rPr>
    </w:lvl>
    <w:lvl w:ilvl="1">
      <w:start w:val="1"/>
      <w:numFmt w:val="bullet"/>
      <w:lvlText w:val="o"/>
      <w:lvlJc w:val="left"/>
      <w:pPr>
        <w:tabs>
          <w:tab w:val="num" w:pos="0"/>
        </w:tabs>
        <w:ind w:left="1780" w:hanging="360"/>
      </w:pPr>
      <w:rPr>
        <w:rFonts w:ascii="Courier New" w:hAnsi="Courier New" w:cs="Courier New" w:hint="default"/>
      </w:rPr>
    </w:lvl>
    <w:lvl w:ilvl="2">
      <w:start w:val="1"/>
      <w:numFmt w:val="bullet"/>
      <w:lvlText w:val=""/>
      <w:lvlJc w:val="left"/>
      <w:pPr>
        <w:tabs>
          <w:tab w:val="num" w:pos="0"/>
        </w:tabs>
        <w:ind w:left="2500" w:hanging="360"/>
      </w:pPr>
      <w:rPr>
        <w:rFonts w:ascii="Wingdings" w:hAnsi="Wingdings" w:cs="Wingdings" w:hint="default"/>
      </w:rPr>
    </w:lvl>
    <w:lvl w:ilvl="3">
      <w:start w:val="1"/>
      <w:numFmt w:val="bullet"/>
      <w:lvlText w:val=""/>
      <w:lvlJc w:val="left"/>
      <w:pPr>
        <w:tabs>
          <w:tab w:val="num" w:pos="0"/>
        </w:tabs>
        <w:ind w:left="3220" w:hanging="360"/>
      </w:pPr>
      <w:rPr>
        <w:rFonts w:ascii="Symbol" w:hAnsi="Symbol" w:cs="Symbol" w:hint="default"/>
      </w:rPr>
    </w:lvl>
    <w:lvl w:ilvl="4">
      <w:start w:val="1"/>
      <w:numFmt w:val="bullet"/>
      <w:lvlText w:val="o"/>
      <w:lvlJc w:val="left"/>
      <w:pPr>
        <w:tabs>
          <w:tab w:val="num" w:pos="0"/>
        </w:tabs>
        <w:ind w:left="3940" w:hanging="360"/>
      </w:pPr>
      <w:rPr>
        <w:rFonts w:ascii="Courier New" w:hAnsi="Courier New" w:cs="Courier New" w:hint="default"/>
      </w:rPr>
    </w:lvl>
    <w:lvl w:ilvl="5">
      <w:start w:val="1"/>
      <w:numFmt w:val="bullet"/>
      <w:lvlText w:val=""/>
      <w:lvlJc w:val="left"/>
      <w:pPr>
        <w:tabs>
          <w:tab w:val="num" w:pos="0"/>
        </w:tabs>
        <w:ind w:left="4660" w:hanging="360"/>
      </w:pPr>
      <w:rPr>
        <w:rFonts w:ascii="Wingdings" w:hAnsi="Wingdings" w:cs="Wingdings" w:hint="default"/>
      </w:rPr>
    </w:lvl>
    <w:lvl w:ilvl="6">
      <w:start w:val="1"/>
      <w:numFmt w:val="bullet"/>
      <w:lvlText w:val=""/>
      <w:lvlJc w:val="left"/>
      <w:pPr>
        <w:tabs>
          <w:tab w:val="num" w:pos="0"/>
        </w:tabs>
        <w:ind w:left="5380" w:hanging="360"/>
      </w:pPr>
      <w:rPr>
        <w:rFonts w:ascii="Symbol" w:hAnsi="Symbol" w:cs="Symbol" w:hint="default"/>
      </w:rPr>
    </w:lvl>
    <w:lvl w:ilvl="7">
      <w:start w:val="1"/>
      <w:numFmt w:val="bullet"/>
      <w:lvlText w:val="o"/>
      <w:lvlJc w:val="left"/>
      <w:pPr>
        <w:tabs>
          <w:tab w:val="num" w:pos="0"/>
        </w:tabs>
        <w:ind w:left="6100" w:hanging="360"/>
      </w:pPr>
      <w:rPr>
        <w:rFonts w:ascii="Courier New" w:hAnsi="Courier New" w:cs="Courier New" w:hint="default"/>
      </w:rPr>
    </w:lvl>
    <w:lvl w:ilvl="8">
      <w:start w:val="1"/>
      <w:numFmt w:val="bullet"/>
      <w:lvlText w:val=""/>
      <w:lvlJc w:val="left"/>
      <w:pPr>
        <w:tabs>
          <w:tab w:val="num" w:pos="0"/>
        </w:tabs>
        <w:ind w:left="6820" w:hanging="360"/>
      </w:pPr>
      <w:rPr>
        <w:rFonts w:ascii="Wingdings" w:hAnsi="Wingdings" w:cs="Wingdings" w:hint="default"/>
      </w:rPr>
    </w:lvl>
  </w:abstractNum>
  <w:abstractNum w:abstractNumId="37" w15:restartNumberingAfterBreak="0">
    <w:nsid w:val="735E33BF"/>
    <w:multiLevelType w:val="multilevel"/>
    <w:tmpl w:val="A6C68E9C"/>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8" w15:restartNumberingAfterBreak="0">
    <w:nsid w:val="7CB916BC"/>
    <w:multiLevelType w:val="multilevel"/>
    <w:tmpl w:val="0419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20"/>
  </w:num>
  <w:num w:numId="2">
    <w:abstractNumId w:val="29"/>
  </w:num>
  <w:num w:numId="3">
    <w:abstractNumId w:val="21"/>
  </w:num>
  <w:num w:numId="4">
    <w:abstractNumId w:val="38"/>
  </w:num>
  <w:num w:numId="5">
    <w:abstractNumId w:val="22"/>
  </w:num>
  <w:num w:numId="6">
    <w:abstractNumId w:val="7"/>
  </w:num>
  <w:num w:numId="7">
    <w:abstractNumId w:val="13"/>
  </w:num>
  <w:num w:numId="8">
    <w:abstractNumId w:val="1"/>
  </w:num>
  <w:num w:numId="9">
    <w:abstractNumId w:val="10"/>
  </w:num>
  <w:num w:numId="10">
    <w:abstractNumId w:val="14"/>
  </w:num>
  <w:num w:numId="11">
    <w:abstractNumId w:val="11"/>
  </w:num>
  <w:num w:numId="12">
    <w:abstractNumId w:val="24"/>
  </w:num>
  <w:num w:numId="13">
    <w:abstractNumId w:val="4"/>
  </w:num>
  <w:num w:numId="14">
    <w:abstractNumId w:val="0"/>
  </w:num>
  <w:num w:numId="15">
    <w:abstractNumId w:val="5"/>
  </w:num>
  <w:num w:numId="16">
    <w:abstractNumId w:val="2"/>
  </w:num>
  <w:num w:numId="17">
    <w:abstractNumId w:val="17"/>
  </w:num>
  <w:num w:numId="18">
    <w:abstractNumId w:val="30"/>
  </w:num>
  <w:num w:numId="19">
    <w:abstractNumId w:val="32"/>
  </w:num>
  <w:num w:numId="20">
    <w:abstractNumId w:val="37"/>
  </w:num>
  <w:num w:numId="21">
    <w:abstractNumId w:val="3"/>
  </w:num>
  <w:num w:numId="22">
    <w:abstractNumId w:val="26"/>
  </w:num>
  <w:num w:numId="23">
    <w:abstractNumId w:val="33"/>
  </w:num>
  <w:num w:numId="24">
    <w:abstractNumId w:val="23"/>
  </w:num>
  <w:num w:numId="25">
    <w:abstractNumId w:val="15"/>
  </w:num>
  <w:num w:numId="26">
    <w:abstractNumId w:val="8"/>
  </w:num>
  <w:num w:numId="27">
    <w:abstractNumId w:val="6"/>
  </w:num>
  <w:num w:numId="28">
    <w:abstractNumId w:val="36"/>
  </w:num>
  <w:num w:numId="29">
    <w:abstractNumId w:val="31"/>
  </w:num>
  <w:num w:numId="30">
    <w:abstractNumId w:val="18"/>
  </w:num>
  <w:num w:numId="31">
    <w:abstractNumId w:val="25"/>
  </w:num>
  <w:num w:numId="32">
    <w:abstractNumId w:val="34"/>
  </w:num>
  <w:num w:numId="33">
    <w:abstractNumId w:val="28"/>
  </w:num>
  <w:num w:numId="34">
    <w:abstractNumId w:val="19"/>
  </w:num>
  <w:num w:numId="35">
    <w:abstractNumId w:val="9"/>
  </w:num>
  <w:num w:numId="36">
    <w:abstractNumId w:val="12"/>
  </w:num>
  <w:num w:numId="37">
    <w:abstractNumId w:val="16"/>
  </w:num>
  <w:num w:numId="38">
    <w:abstractNumId w:val="27"/>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055"/>
    <w:rsid w:val="00037621"/>
    <w:rsid w:val="0004401A"/>
    <w:rsid w:val="000471DF"/>
    <w:rsid w:val="00075C77"/>
    <w:rsid w:val="0009784C"/>
    <w:rsid w:val="0011146D"/>
    <w:rsid w:val="0012607F"/>
    <w:rsid w:val="00141EF1"/>
    <w:rsid w:val="00147C8F"/>
    <w:rsid w:val="0015287B"/>
    <w:rsid w:val="001A480D"/>
    <w:rsid w:val="00216DDE"/>
    <w:rsid w:val="00224465"/>
    <w:rsid w:val="00254068"/>
    <w:rsid w:val="002D54A9"/>
    <w:rsid w:val="002F5E7C"/>
    <w:rsid w:val="00305BA1"/>
    <w:rsid w:val="00320BB0"/>
    <w:rsid w:val="00330105"/>
    <w:rsid w:val="00343403"/>
    <w:rsid w:val="003540C5"/>
    <w:rsid w:val="00387055"/>
    <w:rsid w:val="004A0A3F"/>
    <w:rsid w:val="004F542A"/>
    <w:rsid w:val="005D37D2"/>
    <w:rsid w:val="005E0479"/>
    <w:rsid w:val="005E4CB5"/>
    <w:rsid w:val="0062367F"/>
    <w:rsid w:val="00643F50"/>
    <w:rsid w:val="006646CA"/>
    <w:rsid w:val="006B0DDD"/>
    <w:rsid w:val="006E65CA"/>
    <w:rsid w:val="007608EE"/>
    <w:rsid w:val="007640CC"/>
    <w:rsid w:val="00783C2B"/>
    <w:rsid w:val="007B10D8"/>
    <w:rsid w:val="007F0F00"/>
    <w:rsid w:val="00817D26"/>
    <w:rsid w:val="008850CD"/>
    <w:rsid w:val="008A23CB"/>
    <w:rsid w:val="008A5BC7"/>
    <w:rsid w:val="008D0222"/>
    <w:rsid w:val="009655FB"/>
    <w:rsid w:val="0097734E"/>
    <w:rsid w:val="009973BE"/>
    <w:rsid w:val="009A185F"/>
    <w:rsid w:val="009B08D2"/>
    <w:rsid w:val="009E38AE"/>
    <w:rsid w:val="009E748F"/>
    <w:rsid w:val="00AA2CDA"/>
    <w:rsid w:val="00AE374F"/>
    <w:rsid w:val="00AF4FEF"/>
    <w:rsid w:val="00B34A87"/>
    <w:rsid w:val="00BD691B"/>
    <w:rsid w:val="00BF0060"/>
    <w:rsid w:val="00C20785"/>
    <w:rsid w:val="00C440E9"/>
    <w:rsid w:val="00C9731C"/>
    <w:rsid w:val="00E122FB"/>
    <w:rsid w:val="00E15222"/>
    <w:rsid w:val="00E570A8"/>
    <w:rsid w:val="00E85626"/>
    <w:rsid w:val="00EC1F23"/>
    <w:rsid w:val="00EF2D3C"/>
    <w:rsid w:val="00F23969"/>
    <w:rsid w:val="00F5387D"/>
    <w:rsid w:val="00F65A56"/>
    <w:rsid w:val="00F91D6D"/>
    <w:rsid w:val="00FD58D3"/>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8BDB0"/>
  <w15:docId w15:val="{F87961EC-0A0F-4203-90F7-17CFA016D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679C"/>
    <w:pPr>
      <w:spacing w:line="360" w:lineRule="auto"/>
      <w:ind w:firstLine="708"/>
      <w:jc w:val="both"/>
    </w:pPr>
    <w:rPr>
      <w:rFonts w:ascii="Times New Roman" w:eastAsiaTheme="minorEastAsia" w:hAnsi="Times New Roman" w:cs="Times New Roman"/>
      <w:sz w:val="28"/>
      <w:szCs w:val="28"/>
      <w:lang w:eastAsia="ru-RU"/>
    </w:rPr>
  </w:style>
  <w:style w:type="paragraph" w:styleId="1">
    <w:name w:val="heading 1"/>
    <w:basedOn w:val="a"/>
    <w:next w:val="a"/>
    <w:link w:val="10"/>
    <w:uiPriority w:val="9"/>
    <w:qFormat/>
    <w:rsid w:val="00EC1F2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7232AF"/>
    <w:pPr>
      <w:spacing w:beforeAutospacing="1" w:afterAutospacing="1" w:line="240" w:lineRule="auto"/>
      <w:ind w:firstLine="0"/>
      <w:jc w:val="left"/>
      <w:outlineLvl w:val="1"/>
    </w:pPr>
    <w:rPr>
      <w:rFonts w:eastAsia="Times New Roman"/>
      <w:b/>
      <w:bCs/>
      <w:sz w:val="36"/>
      <w:szCs w:val="36"/>
    </w:rPr>
  </w:style>
  <w:style w:type="paragraph" w:styleId="3">
    <w:name w:val="heading 3"/>
    <w:basedOn w:val="a"/>
    <w:link w:val="30"/>
    <w:uiPriority w:val="9"/>
    <w:qFormat/>
    <w:rsid w:val="007232AF"/>
    <w:pPr>
      <w:spacing w:beforeAutospacing="1" w:afterAutospacing="1" w:line="240" w:lineRule="auto"/>
      <w:ind w:firstLine="0"/>
      <w:jc w:val="left"/>
      <w:outlineLvl w:val="2"/>
    </w:pPr>
    <w:rPr>
      <w:rFonts w:eastAsia="Times New Roman"/>
      <w:b/>
      <w:bCs/>
      <w:sz w:val="27"/>
      <w:szCs w:val="27"/>
    </w:rPr>
  </w:style>
  <w:style w:type="paragraph" w:styleId="5">
    <w:name w:val="heading 5"/>
    <w:basedOn w:val="a"/>
    <w:next w:val="a"/>
    <w:link w:val="50"/>
    <w:uiPriority w:val="9"/>
    <w:semiHidden/>
    <w:unhideWhenUsed/>
    <w:qFormat/>
    <w:rsid w:val="007640CC"/>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qFormat/>
    <w:rsid w:val="00E2679C"/>
    <w:rPr>
      <w:rFonts w:ascii="Times New Roman" w:eastAsia="Times New Roman" w:hAnsi="Times New Roman" w:cs="Times New Roman"/>
      <w:sz w:val="24"/>
      <w:szCs w:val="20"/>
      <w:lang w:eastAsia="ru-RU"/>
    </w:rPr>
  </w:style>
  <w:style w:type="character" w:customStyle="1" w:styleId="a5">
    <w:name w:val="Верхний колонтитул Знак"/>
    <w:basedOn w:val="a0"/>
    <w:link w:val="a6"/>
    <w:uiPriority w:val="99"/>
    <w:qFormat/>
    <w:rsid w:val="00317110"/>
    <w:rPr>
      <w:rFonts w:ascii="Times New Roman" w:eastAsiaTheme="minorEastAsia" w:hAnsi="Times New Roman" w:cs="Times New Roman"/>
      <w:sz w:val="28"/>
      <w:szCs w:val="28"/>
      <w:lang w:eastAsia="ru-RU"/>
    </w:rPr>
  </w:style>
  <w:style w:type="character" w:customStyle="1" w:styleId="a7">
    <w:name w:val="Нижний колонтитул Знак"/>
    <w:basedOn w:val="a0"/>
    <w:link w:val="a8"/>
    <w:uiPriority w:val="99"/>
    <w:qFormat/>
    <w:rsid w:val="00317110"/>
    <w:rPr>
      <w:rFonts w:ascii="Times New Roman" w:eastAsiaTheme="minorEastAsia" w:hAnsi="Times New Roman" w:cs="Times New Roman"/>
      <w:sz w:val="28"/>
      <w:szCs w:val="28"/>
      <w:lang w:eastAsia="ru-RU"/>
    </w:rPr>
  </w:style>
  <w:style w:type="character" w:customStyle="1" w:styleId="20">
    <w:name w:val="Заголовок 2 Знак"/>
    <w:basedOn w:val="a0"/>
    <w:link w:val="2"/>
    <w:uiPriority w:val="9"/>
    <w:qFormat/>
    <w:rsid w:val="007232A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qFormat/>
    <w:rsid w:val="007232AF"/>
    <w:rPr>
      <w:rFonts w:ascii="Times New Roman" w:eastAsia="Times New Roman" w:hAnsi="Times New Roman" w:cs="Times New Roman"/>
      <w:b/>
      <w:bCs/>
      <w:sz w:val="27"/>
      <w:szCs w:val="27"/>
      <w:lang w:eastAsia="ru-RU"/>
    </w:rPr>
  </w:style>
  <w:style w:type="character" w:styleId="a9">
    <w:name w:val="Strong"/>
    <w:basedOn w:val="a0"/>
    <w:uiPriority w:val="22"/>
    <w:qFormat/>
    <w:rsid w:val="007232AF"/>
    <w:rPr>
      <w:b/>
      <w:bCs/>
    </w:rPr>
  </w:style>
  <w:style w:type="character" w:customStyle="1" w:styleId="InternetLink">
    <w:name w:val="Internet Link"/>
    <w:basedOn w:val="a0"/>
    <w:uiPriority w:val="99"/>
    <w:unhideWhenUsed/>
    <w:qFormat/>
    <w:rsid w:val="000D6A5F"/>
    <w:rPr>
      <w:color w:val="0563C1" w:themeColor="hyperlink"/>
      <w:u w:val="single"/>
    </w:rPr>
  </w:style>
  <w:style w:type="character" w:styleId="aa">
    <w:name w:val="FollowedHyperlink"/>
    <w:basedOn w:val="a0"/>
    <w:uiPriority w:val="99"/>
    <w:semiHidden/>
    <w:unhideWhenUsed/>
    <w:rsid w:val="00BA15F4"/>
    <w:rPr>
      <w:color w:val="954F72" w:themeColor="followedHyperlink"/>
      <w:u w:val="single"/>
    </w:rPr>
  </w:style>
  <w:style w:type="character" w:customStyle="1" w:styleId="fontstyle01">
    <w:name w:val="fontstyle01"/>
    <w:basedOn w:val="a0"/>
    <w:qFormat/>
    <w:rsid w:val="009139E3"/>
    <w:rPr>
      <w:rFonts w:ascii="Times New Roman" w:hAnsi="Times New Roman" w:cs="Times New Roman"/>
      <w:b w:val="0"/>
      <w:bCs w:val="0"/>
      <w:i w:val="0"/>
      <w:iCs w:val="0"/>
      <w:color w:val="000000"/>
      <w:sz w:val="22"/>
      <w:szCs w:val="22"/>
    </w:rPr>
  </w:style>
  <w:style w:type="character" w:customStyle="1" w:styleId="fontstyle21">
    <w:name w:val="fontstyle21"/>
    <w:basedOn w:val="a0"/>
    <w:qFormat/>
    <w:rsid w:val="009139E3"/>
    <w:rPr>
      <w:rFonts w:ascii="Arial" w:hAnsi="Arial" w:cs="Arial"/>
      <w:b/>
      <w:bCs/>
      <w:i w:val="0"/>
      <w:iCs w:val="0"/>
      <w:color w:val="000000"/>
      <w:sz w:val="24"/>
      <w:szCs w:val="24"/>
    </w:rPr>
  </w:style>
  <w:style w:type="character" w:customStyle="1" w:styleId="11">
    <w:name w:val="Неразрешенное упоминание1"/>
    <w:basedOn w:val="a0"/>
    <w:uiPriority w:val="99"/>
    <w:semiHidden/>
    <w:unhideWhenUsed/>
    <w:qFormat/>
    <w:rsid w:val="009139E3"/>
    <w:rPr>
      <w:color w:val="605E5C"/>
      <w:shd w:val="clear" w:color="auto" w:fill="E1DFDD"/>
    </w:rPr>
  </w:style>
  <w:style w:type="character" w:styleId="ab">
    <w:name w:val="Emphasis"/>
    <w:basedOn w:val="a0"/>
    <w:uiPriority w:val="20"/>
    <w:qFormat/>
    <w:rsid w:val="00D00EAF"/>
    <w:rPr>
      <w:i/>
      <w:iCs/>
    </w:rPr>
  </w:style>
  <w:style w:type="character" w:customStyle="1" w:styleId="HTML">
    <w:name w:val="Стандартный HTML Знак"/>
    <w:basedOn w:val="a0"/>
    <w:link w:val="HTML0"/>
    <w:uiPriority w:val="99"/>
    <w:qFormat/>
    <w:rsid w:val="006A016D"/>
    <w:rPr>
      <w:rFonts w:ascii="Courier New" w:eastAsia="Times New Roman" w:hAnsi="Courier New" w:cs="Courier New"/>
      <w:sz w:val="20"/>
      <w:szCs w:val="20"/>
      <w:lang w:eastAsia="ru-RU"/>
    </w:rPr>
  </w:style>
  <w:style w:type="character" w:customStyle="1" w:styleId="ac">
    <w:name w:val="Текст выноски Знак"/>
    <w:basedOn w:val="a0"/>
    <w:link w:val="ad"/>
    <w:uiPriority w:val="99"/>
    <w:semiHidden/>
    <w:qFormat/>
    <w:rsid w:val="009C2817"/>
    <w:rPr>
      <w:rFonts w:ascii="Tahoma" w:eastAsiaTheme="minorEastAsia" w:hAnsi="Tahoma" w:cs="Tahoma"/>
      <w:sz w:val="16"/>
      <w:szCs w:val="16"/>
      <w:lang w:eastAsia="ru-RU"/>
    </w:rPr>
  </w:style>
  <w:style w:type="paragraph" w:customStyle="1" w:styleId="12">
    <w:name w:val="Заголовок1"/>
    <w:basedOn w:val="a"/>
    <w:next w:val="a4"/>
    <w:qFormat/>
    <w:pPr>
      <w:keepNext/>
      <w:spacing w:before="240" w:after="120"/>
    </w:pPr>
    <w:rPr>
      <w:rFonts w:ascii="Carlito" w:eastAsia="Noto Sans SC Regular" w:hAnsi="Carlito" w:cs="Noto Sans"/>
    </w:rPr>
  </w:style>
  <w:style w:type="paragraph" w:styleId="a4">
    <w:name w:val="Body Text"/>
    <w:basedOn w:val="a"/>
    <w:link w:val="a3"/>
    <w:unhideWhenUsed/>
    <w:rsid w:val="00E2679C"/>
    <w:pPr>
      <w:spacing w:line="240" w:lineRule="auto"/>
      <w:ind w:firstLine="0"/>
      <w:jc w:val="center"/>
    </w:pPr>
    <w:rPr>
      <w:rFonts w:eastAsia="Times New Roman"/>
      <w:sz w:val="24"/>
      <w:szCs w:val="20"/>
    </w:rPr>
  </w:style>
  <w:style w:type="paragraph" w:styleId="ae">
    <w:name w:val="List"/>
    <w:basedOn w:val="a4"/>
    <w:rPr>
      <w:rFonts w:cs="Noto Sans"/>
    </w:rPr>
  </w:style>
  <w:style w:type="paragraph" w:styleId="af">
    <w:name w:val="caption"/>
    <w:basedOn w:val="a"/>
    <w:next w:val="a"/>
    <w:uiPriority w:val="35"/>
    <w:unhideWhenUsed/>
    <w:qFormat/>
    <w:rsid w:val="00EA0E10"/>
    <w:pPr>
      <w:spacing w:after="200" w:line="240" w:lineRule="auto"/>
    </w:pPr>
    <w:rPr>
      <w:i/>
      <w:iCs/>
      <w:color w:val="44546A" w:themeColor="text2"/>
      <w:sz w:val="18"/>
      <w:szCs w:val="18"/>
    </w:rPr>
  </w:style>
  <w:style w:type="paragraph" w:styleId="af0">
    <w:name w:val="index heading"/>
    <w:basedOn w:val="a"/>
    <w:qFormat/>
    <w:pPr>
      <w:suppressLineNumbers/>
    </w:pPr>
    <w:rPr>
      <w:rFonts w:cs="Noto Sans"/>
    </w:rPr>
  </w:style>
  <w:style w:type="paragraph" w:styleId="af1">
    <w:name w:val="List Paragraph"/>
    <w:basedOn w:val="a"/>
    <w:uiPriority w:val="34"/>
    <w:qFormat/>
    <w:rsid w:val="00E2679C"/>
    <w:pPr>
      <w:ind w:left="720"/>
      <w:contextualSpacing/>
    </w:pPr>
  </w:style>
  <w:style w:type="paragraph" w:styleId="af2">
    <w:name w:val="Normal (Web)"/>
    <w:basedOn w:val="a"/>
    <w:uiPriority w:val="99"/>
    <w:unhideWhenUsed/>
    <w:qFormat/>
    <w:rsid w:val="00EA0E10"/>
    <w:pPr>
      <w:spacing w:beforeAutospacing="1" w:afterAutospacing="1" w:line="240" w:lineRule="auto"/>
      <w:ind w:firstLine="0"/>
      <w:jc w:val="left"/>
    </w:pPr>
    <w:rPr>
      <w:rFonts w:eastAsia="Times New Roman"/>
      <w:sz w:val="24"/>
      <w:szCs w:val="24"/>
    </w:rPr>
  </w:style>
  <w:style w:type="paragraph" w:customStyle="1" w:styleId="HeaderandFooter">
    <w:name w:val="Header and Footer"/>
    <w:basedOn w:val="a"/>
    <w:qFormat/>
  </w:style>
  <w:style w:type="paragraph" w:styleId="a6">
    <w:name w:val="header"/>
    <w:basedOn w:val="a"/>
    <w:link w:val="a5"/>
    <w:uiPriority w:val="99"/>
    <w:unhideWhenUsed/>
    <w:rsid w:val="00317110"/>
    <w:pPr>
      <w:tabs>
        <w:tab w:val="center" w:pos="4677"/>
        <w:tab w:val="right" w:pos="9355"/>
      </w:tabs>
      <w:spacing w:line="240" w:lineRule="auto"/>
    </w:pPr>
  </w:style>
  <w:style w:type="paragraph" w:styleId="a8">
    <w:name w:val="footer"/>
    <w:basedOn w:val="a"/>
    <w:link w:val="a7"/>
    <w:uiPriority w:val="99"/>
    <w:unhideWhenUsed/>
    <w:rsid w:val="00317110"/>
    <w:pPr>
      <w:tabs>
        <w:tab w:val="center" w:pos="4677"/>
        <w:tab w:val="right" w:pos="9355"/>
      </w:tabs>
      <w:spacing w:line="240" w:lineRule="auto"/>
    </w:pPr>
  </w:style>
  <w:style w:type="paragraph" w:styleId="HTML0">
    <w:name w:val="HTML Preformatted"/>
    <w:basedOn w:val="a"/>
    <w:link w:val="HTML"/>
    <w:uiPriority w:val="99"/>
    <w:unhideWhenUsed/>
    <w:qFormat/>
    <w:rsid w:val="006A01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paragraph" w:customStyle="1" w:styleId="af3">
    <w:name w:val="текст"/>
    <w:basedOn w:val="a"/>
    <w:qFormat/>
    <w:rsid w:val="009F0E31"/>
    <w:pPr>
      <w:spacing w:before="120" w:line="240" w:lineRule="auto"/>
      <w:ind w:firstLine="720"/>
      <w:textAlignment w:val="baseline"/>
    </w:pPr>
    <w:rPr>
      <w:rFonts w:ascii="Times New Roman CYR" w:eastAsia="Times New Roman" w:hAnsi="Times New Roman CYR"/>
      <w:sz w:val="24"/>
      <w:szCs w:val="20"/>
    </w:rPr>
  </w:style>
  <w:style w:type="paragraph" w:styleId="ad">
    <w:name w:val="Balloon Text"/>
    <w:basedOn w:val="a"/>
    <w:link w:val="ac"/>
    <w:uiPriority w:val="99"/>
    <w:semiHidden/>
    <w:unhideWhenUsed/>
    <w:qFormat/>
    <w:rsid w:val="009C2817"/>
    <w:pPr>
      <w:spacing w:line="240" w:lineRule="auto"/>
    </w:pPr>
    <w:rPr>
      <w:rFonts w:ascii="Tahoma" w:hAnsi="Tahoma" w:cs="Tahoma"/>
      <w:sz w:val="16"/>
      <w:szCs w:val="16"/>
    </w:rPr>
  </w:style>
  <w:style w:type="numbering" w:customStyle="1" w:styleId="af4">
    <w:name w:val="Без списка"/>
    <w:uiPriority w:val="99"/>
    <w:semiHidden/>
    <w:unhideWhenUsed/>
    <w:qFormat/>
  </w:style>
  <w:style w:type="table" w:styleId="af5">
    <w:name w:val="Table Grid"/>
    <w:basedOn w:val="a1"/>
    <w:uiPriority w:val="59"/>
    <w:rsid w:val="009E3E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7640CC"/>
    <w:rPr>
      <w:rFonts w:asciiTheme="majorHAnsi" w:eastAsiaTheme="majorEastAsia" w:hAnsiTheme="majorHAnsi" w:cstheme="majorBidi"/>
      <w:color w:val="2E74B5" w:themeColor="accent1" w:themeShade="BF"/>
      <w:sz w:val="28"/>
      <w:szCs w:val="28"/>
      <w:lang w:eastAsia="ru-RU"/>
    </w:rPr>
  </w:style>
  <w:style w:type="character" w:customStyle="1" w:styleId="FontStyle179">
    <w:name w:val="Font Style179"/>
    <w:basedOn w:val="a0"/>
    <w:uiPriority w:val="99"/>
    <w:qFormat/>
    <w:rsid w:val="00305BA1"/>
    <w:rPr>
      <w:rFonts w:ascii="Times New Roman" w:hAnsi="Times New Roman" w:cs="Times New Roman"/>
      <w:sz w:val="18"/>
      <w:szCs w:val="18"/>
    </w:rPr>
  </w:style>
  <w:style w:type="character" w:customStyle="1" w:styleId="FontStyle180">
    <w:name w:val="Font Style180"/>
    <w:basedOn w:val="a0"/>
    <w:uiPriority w:val="99"/>
    <w:qFormat/>
    <w:rsid w:val="00305BA1"/>
    <w:rPr>
      <w:rFonts w:ascii="Arial" w:hAnsi="Arial" w:cs="Arial"/>
      <w:b/>
      <w:bCs/>
      <w:sz w:val="28"/>
      <w:szCs w:val="28"/>
    </w:rPr>
  </w:style>
  <w:style w:type="character" w:customStyle="1" w:styleId="FontStyle178">
    <w:name w:val="Font Style178"/>
    <w:basedOn w:val="a0"/>
    <w:uiPriority w:val="99"/>
    <w:qFormat/>
    <w:rsid w:val="00305BA1"/>
    <w:rPr>
      <w:rFonts w:ascii="Times New Roman" w:hAnsi="Times New Roman" w:cs="Times New Roman"/>
      <w:i/>
      <w:iCs/>
      <w:sz w:val="18"/>
      <w:szCs w:val="18"/>
    </w:rPr>
  </w:style>
  <w:style w:type="character" w:customStyle="1" w:styleId="FontStyle213">
    <w:name w:val="Font Style213"/>
    <w:basedOn w:val="a0"/>
    <w:uiPriority w:val="99"/>
    <w:qFormat/>
    <w:rsid w:val="00305BA1"/>
    <w:rPr>
      <w:rFonts w:ascii="Times New Roman" w:hAnsi="Times New Roman" w:cs="Times New Roman"/>
      <w:sz w:val="20"/>
      <w:szCs w:val="20"/>
    </w:rPr>
  </w:style>
  <w:style w:type="character" w:customStyle="1" w:styleId="FontStyle198">
    <w:name w:val="Font Style198"/>
    <w:basedOn w:val="a0"/>
    <w:uiPriority w:val="99"/>
    <w:qFormat/>
    <w:rsid w:val="00305BA1"/>
    <w:rPr>
      <w:rFonts w:ascii="Arial" w:hAnsi="Arial" w:cs="Arial"/>
      <w:b/>
      <w:bCs/>
      <w:sz w:val="14"/>
      <w:szCs w:val="14"/>
    </w:rPr>
  </w:style>
  <w:style w:type="character" w:customStyle="1" w:styleId="FontStyle226">
    <w:name w:val="Font Style226"/>
    <w:basedOn w:val="a0"/>
    <w:uiPriority w:val="99"/>
    <w:qFormat/>
    <w:rsid w:val="00305BA1"/>
    <w:rPr>
      <w:rFonts w:ascii="Arial" w:hAnsi="Arial" w:cs="Arial"/>
      <w:b/>
      <w:bCs/>
      <w:sz w:val="14"/>
      <w:szCs w:val="14"/>
    </w:rPr>
  </w:style>
  <w:style w:type="paragraph" w:customStyle="1" w:styleId="Style3">
    <w:name w:val="Style3"/>
    <w:basedOn w:val="a"/>
    <w:uiPriority w:val="99"/>
    <w:qFormat/>
    <w:rsid w:val="00305BA1"/>
    <w:pPr>
      <w:widowControl w:val="0"/>
      <w:suppressAutoHyphens w:val="0"/>
      <w:spacing w:line="245" w:lineRule="exact"/>
      <w:ind w:firstLine="0"/>
    </w:pPr>
    <w:rPr>
      <w:rFonts w:ascii="Arial" w:hAnsi="Arial" w:cs="Arial"/>
      <w:sz w:val="24"/>
      <w:szCs w:val="24"/>
    </w:rPr>
  </w:style>
  <w:style w:type="paragraph" w:customStyle="1" w:styleId="Style8">
    <w:name w:val="Style8"/>
    <w:basedOn w:val="a"/>
    <w:uiPriority w:val="99"/>
    <w:qFormat/>
    <w:rsid w:val="00305BA1"/>
    <w:pPr>
      <w:widowControl w:val="0"/>
      <w:suppressAutoHyphens w:val="0"/>
      <w:spacing w:line="250" w:lineRule="exact"/>
      <w:ind w:hanging="269"/>
      <w:jc w:val="left"/>
    </w:pPr>
    <w:rPr>
      <w:rFonts w:ascii="Arial" w:hAnsi="Arial" w:cs="Arial"/>
      <w:sz w:val="24"/>
      <w:szCs w:val="24"/>
    </w:rPr>
  </w:style>
  <w:style w:type="paragraph" w:customStyle="1" w:styleId="Style48">
    <w:name w:val="Style48"/>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4">
    <w:name w:val="Style4"/>
    <w:basedOn w:val="a"/>
    <w:uiPriority w:val="99"/>
    <w:qFormat/>
    <w:rsid w:val="00305BA1"/>
    <w:pPr>
      <w:widowControl w:val="0"/>
      <w:suppressAutoHyphens w:val="0"/>
      <w:spacing w:line="250" w:lineRule="exact"/>
      <w:ind w:firstLine="288"/>
    </w:pPr>
    <w:rPr>
      <w:rFonts w:ascii="Arial" w:hAnsi="Arial" w:cs="Arial"/>
      <w:sz w:val="24"/>
      <w:szCs w:val="24"/>
    </w:rPr>
  </w:style>
  <w:style w:type="paragraph" w:customStyle="1" w:styleId="Style15">
    <w:name w:val="Style15"/>
    <w:basedOn w:val="a"/>
    <w:uiPriority w:val="99"/>
    <w:qFormat/>
    <w:rsid w:val="00305BA1"/>
    <w:pPr>
      <w:widowControl w:val="0"/>
      <w:suppressAutoHyphens w:val="0"/>
      <w:spacing w:line="235" w:lineRule="exact"/>
      <w:ind w:firstLine="288"/>
    </w:pPr>
    <w:rPr>
      <w:rFonts w:ascii="Arial" w:hAnsi="Arial" w:cs="Arial"/>
      <w:sz w:val="24"/>
      <w:szCs w:val="24"/>
    </w:rPr>
  </w:style>
  <w:style w:type="paragraph" w:customStyle="1" w:styleId="Style77">
    <w:name w:val="Style77"/>
    <w:basedOn w:val="a"/>
    <w:uiPriority w:val="99"/>
    <w:qFormat/>
    <w:rsid w:val="00305BA1"/>
    <w:pPr>
      <w:widowControl w:val="0"/>
      <w:suppressAutoHyphens w:val="0"/>
      <w:spacing w:line="298" w:lineRule="exact"/>
      <w:ind w:firstLine="0"/>
      <w:jc w:val="left"/>
    </w:pPr>
    <w:rPr>
      <w:rFonts w:ascii="Arial" w:hAnsi="Arial" w:cs="Arial"/>
      <w:sz w:val="24"/>
      <w:szCs w:val="24"/>
    </w:rPr>
  </w:style>
  <w:style w:type="paragraph" w:customStyle="1" w:styleId="Style25">
    <w:name w:val="Style25"/>
    <w:basedOn w:val="a"/>
    <w:uiPriority w:val="99"/>
    <w:qFormat/>
    <w:rsid w:val="00305BA1"/>
    <w:pPr>
      <w:widowControl w:val="0"/>
      <w:suppressAutoHyphens w:val="0"/>
      <w:spacing w:line="240" w:lineRule="auto"/>
      <w:ind w:firstLine="0"/>
      <w:jc w:val="left"/>
    </w:pPr>
    <w:rPr>
      <w:rFonts w:ascii="Arial" w:hAnsi="Arial" w:cs="Arial"/>
      <w:sz w:val="24"/>
      <w:szCs w:val="24"/>
    </w:rPr>
  </w:style>
  <w:style w:type="paragraph" w:customStyle="1" w:styleId="Style31">
    <w:name w:val="Style31"/>
    <w:basedOn w:val="a"/>
    <w:uiPriority w:val="99"/>
    <w:qFormat/>
    <w:rsid w:val="00305BA1"/>
    <w:pPr>
      <w:widowControl w:val="0"/>
      <w:suppressAutoHyphens w:val="0"/>
      <w:spacing w:line="269" w:lineRule="exact"/>
      <w:ind w:firstLine="0"/>
      <w:jc w:val="left"/>
    </w:pPr>
    <w:rPr>
      <w:rFonts w:ascii="Arial Unicode MS" w:eastAsia="Arial Unicode MS" w:hAnsiTheme="minorHAnsi" w:cs="Arial Unicode MS"/>
      <w:sz w:val="24"/>
      <w:szCs w:val="24"/>
    </w:rPr>
  </w:style>
  <w:style w:type="paragraph" w:customStyle="1" w:styleId="Style24">
    <w:name w:val="Style24"/>
    <w:basedOn w:val="a"/>
    <w:uiPriority w:val="99"/>
    <w:qFormat/>
    <w:rsid w:val="00305BA1"/>
    <w:pPr>
      <w:widowControl w:val="0"/>
      <w:suppressAutoHyphens w:val="0"/>
      <w:spacing w:line="269" w:lineRule="exact"/>
      <w:ind w:firstLine="346"/>
    </w:pPr>
    <w:rPr>
      <w:rFonts w:ascii="Arial Unicode MS" w:eastAsia="Arial Unicode MS" w:hAnsiTheme="minorHAnsi" w:cs="Arial Unicode MS"/>
      <w:sz w:val="24"/>
      <w:szCs w:val="24"/>
    </w:rPr>
  </w:style>
  <w:style w:type="paragraph" w:customStyle="1" w:styleId="Style86">
    <w:name w:val="Style8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20">
    <w:name w:val="Style20"/>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paragraph" w:customStyle="1" w:styleId="Style49">
    <w:name w:val="Style49"/>
    <w:basedOn w:val="a"/>
    <w:uiPriority w:val="99"/>
    <w:qFormat/>
    <w:rsid w:val="00305BA1"/>
    <w:pPr>
      <w:widowControl w:val="0"/>
      <w:suppressAutoHyphens w:val="0"/>
      <w:spacing w:line="206" w:lineRule="exact"/>
      <w:ind w:firstLine="0"/>
      <w:jc w:val="left"/>
    </w:pPr>
    <w:rPr>
      <w:rFonts w:ascii="Arial Unicode MS" w:eastAsia="Arial Unicode MS" w:hAnsiTheme="minorHAnsi" w:cs="Arial Unicode MS"/>
      <w:sz w:val="24"/>
      <w:szCs w:val="24"/>
    </w:rPr>
  </w:style>
  <w:style w:type="paragraph" w:customStyle="1" w:styleId="Style76">
    <w:name w:val="Style76"/>
    <w:basedOn w:val="a"/>
    <w:uiPriority w:val="99"/>
    <w:qFormat/>
    <w:rsid w:val="00305BA1"/>
    <w:pPr>
      <w:widowControl w:val="0"/>
      <w:suppressAutoHyphens w:val="0"/>
      <w:spacing w:line="240" w:lineRule="auto"/>
      <w:ind w:firstLine="0"/>
      <w:jc w:val="left"/>
    </w:pPr>
    <w:rPr>
      <w:rFonts w:ascii="Arial Unicode MS" w:eastAsia="Arial Unicode MS" w:hAnsiTheme="minorHAnsi" w:cs="Arial Unicode MS"/>
      <w:sz w:val="24"/>
      <w:szCs w:val="24"/>
    </w:rPr>
  </w:style>
  <w:style w:type="character" w:customStyle="1" w:styleId="10">
    <w:name w:val="Заголовок 1 Знак"/>
    <w:basedOn w:val="a0"/>
    <w:link w:val="1"/>
    <w:uiPriority w:val="9"/>
    <w:rsid w:val="00EC1F23"/>
    <w:rPr>
      <w:rFonts w:asciiTheme="majorHAnsi" w:eastAsiaTheme="majorEastAsia" w:hAnsiTheme="majorHAnsi" w:cstheme="majorBidi"/>
      <w:color w:val="2E74B5" w:themeColor="accent1" w:themeShade="BF"/>
      <w:sz w:val="32"/>
      <w:szCs w:val="32"/>
      <w:lang w:eastAsia="ru-RU"/>
    </w:rPr>
  </w:style>
  <w:style w:type="table" w:customStyle="1" w:styleId="13">
    <w:name w:val="Сетка таблицы1"/>
    <w:basedOn w:val="a1"/>
    <w:next w:val="af5"/>
    <w:rsid w:val="003540C5"/>
    <w:pPr>
      <w:spacing w:line="36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Grid 1"/>
    <w:basedOn w:val="a1"/>
    <w:rsid w:val="003540C5"/>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paragraph" w:customStyle="1" w:styleId="docdata">
    <w:name w:val="docdata"/>
    <w:aliases w:val="docy,v5,27661,bqiaagaaeyqcaaagiaiaaancowaabyjraaaaaaaaaaaaaaaaaaaaaaaaaaaaaaaaaaaaaaaaaaaaaaaaaaaaaaaaaaaaaaaaaaaaaaaaaaaaaaaaaaaaaaaaaaaaaaaaaaaaaaaaaaaaaaaaaaaaaaaaaaaaaaaaaaaaaaaaaaaaaaaaaaaaaaaaaaaaaaaaaaaaaaaaaaaaaaaaaaaaaaaaaaaaaaaaaaaaaaa"/>
    <w:basedOn w:val="a"/>
    <w:rsid w:val="00F23969"/>
    <w:pPr>
      <w:suppressAutoHyphens w:val="0"/>
      <w:spacing w:before="100" w:beforeAutospacing="1" w:after="100" w:afterAutospacing="1" w:line="240" w:lineRule="auto"/>
      <w:ind w:firstLine="0"/>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wmf"/><Relationship Id="rId18" Type="http://schemas.openxmlformats.org/officeDocument/2006/relationships/oleObject" Target="embeddings/oleObject3.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localhost:3232/department/se/devis/6/3.html" TargetMode="External"/><Relationship Id="rId12" Type="http://schemas.openxmlformats.org/officeDocument/2006/relationships/image" Target="media/image6.wmf"/><Relationship Id="rId17" Type="http://schemas.openxmlformats.org/officeDocument/2006/relationships/image" Target="media/image9.w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image" Target="media/image5.wmf"/><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3.png"/><Relationship Id="rId10" Type="http://schemas.openxmlformats.org/officeDocument/2006/relationships/image" Target="media/image4.wmf"/><Relationship Id="rId19" Type="http://schemas.openxmlformats.org/officeDocument/2006/relationships/image" Target="media/image10.wmf"/><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oleObject" Target="embeddings/oleObject1.bin"/><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A6CD207-A177-454C-9A69-A7AC6BF8A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29</Pages>
  <Words>6423</Words>
  <Characters>36613</Characters>
  <Application>Microsoft Office Word</Application>
  <DocSecurity>0</DocSecurity>
  <Lines>305</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YANIX</dc:creator>
  <dc:description/>
  <cp:lastModifiedBy>YANIX</cp:lastModifiedBy>
  <cp:revision>6</cp:revision>
  <dcterms:created xsi:type="dcterms:W3CDTF">2025-12-18T17:57:00Z</dcterms:created>
  <dcterms:modified xsi:type="dcterms:W3CDTF">2025-12-18T18:47:00Z</dcterms:modified>
  <dc:language>ru-RU</dc:language>
</cp:coreProperties>
</file>