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AF1AC" w14:textId="77777777" w:rsidR="00AE48AA" w:rsidRDefault="00611545">
      <w:pPr>
        <w:spacing w:before="1200" w:after="100"/>
        <w:jc w:val="center"/>
      </w:pPr>
      <w:r>
        <w:rPr>
          <w:b/>
          <w:bCs/>
          <w:sz w:val="44"/>
          <w:szCs w:val="44"/>
        </w:rPr>
        <w:t>SPEECH DE SOUTENANCE</w:t>
      </w:r>
    </w:p>
    <w:p w14:paraId="40763D5C" w14:textId="77777777" w:rsidR="00AE48AA" w:rsidRDefault="00611545">
      <w:pPr>
        <w:spacing w:after="100"/>
        <w:jc w:val="center"/>
      </w:pPr>
      <w:r>
        <w:rPr>
          <w:i/>
          <w:iCs/>
          <w:color w:val="404040"/>
          <w:sz w:val="28"/>
          <w:szCs w:val="28"/>
        </w:rPr>
        <w:t>GASA SAD — Système d'Aide au Diagnostic</w:t>
      </w:r>
    </w:p>
    <w:p w14:paraId="131CBF27" w14:textId="77777777" w:rsidR="00AE48AA" w:rsidRDefault="00611545">
      <w:pPr>
        <w:pBdr>
          <w:bottom w:val="single" w:sz="10" w:space="10" w:color="000000"/>
        </w:pBdr>
        <w:spacing w:after="600"/>
        <w:jc w:val="center"/>
      </w:pPr>
      <w:r>
        <w:rPr>
          <w:color w:val="404040"/>
          <w:sz w:val="22"/>
          <w:szCs w:val="22"/>
        </w:rPr>
        <w:t>Mémoire de Licence Professionnelle — Système Informatique et Logiciel</w:t>
      </w:r>
    </w:p>
    <w:p w14:paraId="50DDEEA5" w14:textId="18BB0528" w:rsidR="00AE48AA" w:rsidRDefault="00611545">
      <w:pPr>
        <w:spacing w:after="80"/>
        <w:jc w:val="center"/>
      </w:pPr>
      <w:r>
        <w:rPr>
          <w:b/>
          <w:bCs/>
        </w:rPr>
        <w:t>BIO KPEREKE Mohamed Jawad — M'POLO Yanick</w:t>
      </w:r>
    </w:p>
    <w:p w14:paraId="6D19019C" w14:textId="77777777" w:rsidR="00AE48AA" w:rsidRDefault="00611545">
      <w:pPr>
        <w:spacing w:after="80"/>
        <w:jc w:val="center"/>
      </w:pPr>
      <w:r>
        <w:rPr>
          <w:color w:val="404040"/>
          <w:sz w:val="22"/>
          <w:szCs w:val="22"/>
        </w:rPr>
        <w:t>Sous la supervision du Docteur Théophane AYI</w:t>
      </w:r>
    </w:p>
    <w:p w14:paraId="735FBD6C" w14:textId="77777777" w:rsidR="00AE48AA" w:rsidRDefault="00611545">
      <w:pPr>
        <w:spacing w:after="1200"/>
        <w:jc w:val="center"/>
      </w:pPr>
      <w:r>
        <w:rPr>
          <w:color w:val="404040"/>
          <w:sz w:val="22"/>
          <w:szCs w:val="22"/>
        </w:rPr>
        <w:t>UATM Gasa-Formation — Année académique 2024-2025</w:t>
      </w:r>
    </w:p>
    <w:p w14:paraId="3AF2CCE6" w14:textId="77777777" w:rsidR="00AE48AA" w:rsidRDefault="00611545">
      <w:r>
        <w:br w:type="page"/>
      </w:r>
    </w:p>
    <w:p w14:paraId="0FAB665B" w14:textId="77777777" w:rsidR="00AE48AA" w:rsidRDefault="00611545">
      <w:pPr>
        <w:pStyle w:val="Titre1"/>
        <w:pBdr>
          <w:bottom w:val="single" w:sz="6" w:space="4" w:color="000000"/>
        </w:pBdr>
      </w:pPr>
      <w:r>
        <w:lastRenderedPageBreak/>
        <w:t>SLIDE 1 — Ouverture</w:t>
      </w:r>
    </w:p>
    <w:p w14:paraId="3D825985" w14:textId="77777777" w:rsidR="00AE48AA" w:rsidRDefault="00611545">
      <w:pPr>
        <w:spacing w:after="160"/>
      </w:pPr>
      <w:r>
        <w:rPr>
          <w:i/>
          <w:iCs/>
          <w:color w:val="404040"/>
          <w:sz w:val="22"/>
          <w:szCs w:val="22"/>
        </w:rPr>
        <w:t>Orateur : Mohamed</w:t>
      </w:r>
    </w:p>
    <w:p w14:paraId="4CB12074" w14:textId="77777777" w:rsidR="00AE48AA" w:rsidRDefault="00611545">
      <w:pPr>
        <w:spacing w:after="200" w:line="300" w:lineRule="auto"/>
        <w:jc w:val="both"/>
      </w:pPr>
      <w:r>
        <w:t>Monsieur le Président du jury, Mesdames et Messieurs les membres du jury, Monsieur le Président de l'Université Africaine de Technologie et de Management, corps enseignant, distingués invités,</w:t>
      </w:r>
    </w:p>
    <w:p w14:paraId="4236D383" w14:textId="77777777" w:rsidR="00AE48AA" w:rsidRDefault="00611545">
      <w:pPr>
        <w:spacing w:after="200" w:line="300" w:lineRule="auto"/>
        <w:jc w:val="both"/>
      </w:pPr>
      <w:r>
        <w:t>C'est avec un profond sentiment de respect et de reconnaissance que nous nous présentons devant vous ce jour, pour la soutenance de notre mémoire de fin de formation en vue de l'obtention du diplôme de Licence Professionnelle, option Système Informatique et Logiciel, à l'UATM Gasa-Formation.</w:t>
      </w:r>
    </w:p>
    <w:p w14:paraId="4C5D2C78" w14:textId="77777777" w:rsidR="00AE48AA" w:rsidRDefault="00611545">
      <w:pPr>
        <w:spacing w:after="200" w:line="300" w:lineRule="auto"/>
        <w:jc w:val="both"/>
      </w:pPr>
      <w:r>
        <w:t>Nous sommes BIO KPEREKE Mohamed Jawad et M'POLO Yanick. Ce travail a été réalisé sous la supervision bienveillante et éclairée du Docteur Théophane AYI, Président de l'UATM Gasa-Formation, à qui nous exprimons notre sincère gratitude pour l'encadrement et la confiance qu'il nous a accordés tout au long de ce projet.</w:t>
      </w:r>
    </w:p>
    <w:p w14:paraId="2D7FD64E" w14:textId="77777777" w:rsidR="00AE48AA" w:rsidRDefault="00611545">
      <w:pPr>
        <w:spacing w:after="200" w:line="300" w:lineRule="auto"/>
        <w:jc w:val="both"/>
      </w:pPr>
      <w:r>
        <w:t xml:space="preserve">Le thème que nous avons eu l'honneur de travailler est le suivant : la conception et le développement d'une application web médicale d'aide au diagnostic clinique assistée par intelligence artificielle, que nous avons nommée </w:t>
      </w:r>
      <w:r>
        <w:rPr>
          <w:b/>
          <w:bCs/>
        </w:rPr>
        <w:t>GASA SAD</w:t>
      </w:r>
      <w:r>
        <w:t xml:space="preserve"> — Système d'Aide au Diagnostic.</w:t>
      </w:r>
    </w:p>
    <w:p w14:paraId="1C4D3898" w14:textId="77777777" w:rsidR="00AE48AA" w:rsidRDefault="00611545">
      <w:pPr>
        <w:spacing w:after="200" w:line="300" w:lineRule="auto"/>
        <w:jc w:val="both"/>
      </w:pPr>
      <w:r>
        <w:t>Avec votre permission, nous allons à présent vous en présenter les grandes lignes.</w:t>
      </w:r>
    </w:p>
    <w:p w14:paraId="5980D2EB" w14:textId="77777777" w:rsidR="00AE48AA" w:rsidRDefault="00611545">
      <w:pPr>
        <w:pStyle w:val="Titre1"/>
        <w:pBdr>
          <w:bottom w:val="single" w:sz="6" w:space="4" w:color="000000"/>
        </w:pBdr>
      </w:pPr>
      <w:r>
        <w:t>SLIDE 2 — Plan de la présentation</w:t>
      </w:r>
    </w:p>
    <w:p w14:paraId="3E2867F3" w14:textId="77777777" w:rsidR="00AE48AA" w:rsidRDefault="00611545">
      <w:pPr>
        <w:spacing w:after="160"/>
      </w:pPr>
      <w:r>
        <w:rPr>
          <w:i/>
          <w:iCs/>
          <w:color w:val="404040"/>
          <w:sz w:val="22"/>
          <w:szCs w:val="22"/>
        </w:rPr>
        <w:t>Orateur : Mohamed</w:t>
      </w:r>
    </w:p>
    <w:p w14:paraId="2F28A24E" w14:textId="77777777" w:rsidR="00AE48AA" w:rsidRDefault="00611545">
      <w:pPr>
        <w:pBdr>
          <w:left w:val="single" w:sz="12" w:space="8" w:color="000000"/>
        </w:pBdr>
        <w:spacing w:before="80" w:after="220"/>
        <w:ind w:left="360"/>
      </w:pPr>
      <w:r>
        <w:rPr>
          <w:i/>
          <w:iCs/>
          <w:color w:val="262626"/>
          <w:sz w:val="22"/>
          <w:szCs w:val="22"/>
        </w:rPr>
        <w:t>Transition : Avant d'entrer dans le détail de notre travail, permettez-nous de vous présenter la structure de cette soutenance.</w:t>
      </w:r>
    </w:p>
    <w:p w14:paraId="44E759AF" w14:textId="77777777" w:rsidR="00AE48AA" w:rsidRDefault="00611545">
      <w:pPr>
        <w:spacing w:after="200" w:line="300" w:lineRule="auto"/>
        <w:jc w:val="both"/>
      </w:pPr>
      <w:r>
        <w:t xml:space="preserve">Notre présentation se déroulera en plusieurs temps. Nous commencerons par une présentation du lieu de stage, puis nous aborderons le contexte et la problématique, l'état de l'art et la solution retenue, l'analyse des besoins, la modélisation UML, l'architecture technique, le modèle d'intelligence artificielle, le </w:t>
      </w:r>
      <w:proofErr w:type="spellStart"/>
      <w:r>
        <w:t>dataset</w:t>
      </w:r>
      <w:proofErr w:type="spellEnd"/>
      <w:r>
        <w:t xml:space="preserve"> d'entraînement, la base de données, les interfaces utilisateurs, et nous terminerons par une démonstration en direct suivie de notre conclusion.</w:t>
      </w:r>
    </w:p>
    <w:p w14:paraId="7A68761F" w14:textId="77777777" w:rsidR="00AE48AA" w:rsidRDefault="00611545">
      <w:pPr>
        <w:pStyle w:val="Titre1"/>
        <w:pBdr>
          <w:bottom w:val="single" w:sz="6" w:space="4" w:color="000000"/>
        </w:pBdr>
      </w:pPr>
      <w:r>
        <w:t>SLIDE 3 — Présentation du lieu de stage</w:t>
      </w:r>
    </w:p>
    <w:p w14:paraId="14888484" w14:textId="77777777" w:rsidR="00AE48AA" w:rsidRDefault="00611545">
      <w:pPr>
        <w:spacing w:after="160"/>
      </w:pPr>
      <w:r>
        <w:rPr>
          <w:i/>
          <w:iCs/>
          <w:color w:val="404040"/>
          <w:sz w:val="22"/>
          <w:szCs w:val="22"/>
        </w:rPr>
        <w:t>Orateur : Mohamed</w:t>
      </w:r>
    </w:p>
    <w:p w14:paraId="54507C2A" w14:textId="77777777" w:rsidR="00AE48AA" w:rsidRDefault="00611545">
      <w:pPr>
        <w:pBdr>
          <w:left w:val="single" w:sz="12" w:space="8" w:color="000000"/>
        </w:pBdr>
        <w:spacing w:before="80" w:after="220"/>
        <w:ind w:left="360"/>
      </w:pPr>
      <w:r>
        <w:rPr>
          <w:i/>
          <w:iCs/>
          <w:color w:val="262626"/>
          <w:sz w:val="22"/>
          <w:szCs w:val="22"/>
        </w:rPr>
        <w:lastRenderedPageBreak/>
        <w:t>Transition : Avant de vous présenter notre travail, il nous semble important de vous situer le cadre institutionnel dans lequel ce projet a été mené.</w:t>
      </w:r>
    </w:p>
    <w:p w14:paraId="2EB84AA6" w14:textId="77777777" w:rsidR="00AE48AA" w:rsidRDefault="00611545">
      <w:pPr>
        <w:spacing w:after="200" w:line="300" w:lineRule="auto"/>
        <w:jc w:val="both"/>
      </w:pPr>
      <w:r>
        <w:t xml:space="preserve">Notre stage s'est déroulé au sein du laboratoire de recherche de l'UATM Gasa-Formation, sous la direction du Docteur Théophane AYI, Président Général, et de Monsieur </w:t>
      </w:r>
      <w:proofErr w:type="spellStart"/>
      <w:r>
        <w:t>Saïzonou</w:t>
      </w:r>
      <w:proofErr w:type="spellEnd"/>
      <w:r>
        <w:t xml:space="preserve"> Odilon, Co-responsable du laboratoire.</w:t>
      </w:r>
    </w:p>
    <w:p w14:paraId="6F1491A7" w14:textId="77777777" w:rsidR="00AE48AA" w:rsidRDefault="00611545">
      <w:pPr>
        <w:spacing w:after="200" w:line="300" w:lineRule="auto"/>
        <w:jc w:val="both"/>
      </w:pPr>
      <w:r>
        <w:t>Créée en 1992, l'UATM Gasa-Formation est devenue une université privée en 2006. Elle compte aujourd'hui plus de 2 000 étudiants répartis sur cinq campus, et propose des formations dans quatre grandes unités de formation et de recherche, dont celle des Sciences et Techniques où s'inscrit notre filière, le Système Informatique et Logiciel.</w:t>
      </w:r>
    </w:p>
    <w:p w14:paraId="03249B39" w14:textId="77777777" w:rsidR="00AE48AA" w:rsidRDefault="00611545">
      <w:pPr>
        <w:spacing w:after="200" w:line="300" w:lineRule="auto"/>
        <w:jc w:val="both"/>
      </w:pPr>
      <w:r>
        <w:t xml:space="preserve">Notre mission au sein du laboratoire consistait à contribuer au développement d'une application d'aide au diagnostic médical assisté par intelligence artificielle, en réalisant un cahier des charges détaillé, en approfondissant notre maîtrise de la modélisation UML, et en mettant en pratique nos compétences en Python, </w:t>
      </w:r>
      <w:proofErr w:type="spellStart"/>
      <w:r>
        <w:t>FastAPI</w:t>
      </w:r>
      <w:proofErr w:type="spellEnd"/>
      <w:r>
        <w:t>, JavaScript et SQL.</w:t>
      </w:r>
    </w:p>
    <w:p w14:paraId="2E638E62" w14:textId="77777777" w:rsidR="00AE48AA" w:rsidRDefault="00611545">
      <w:pPr>
        <w:pStyle w:val="Titre1"/>
        <w:pBdr>
          <w:bottom w:val="single" w:sz="6" w:space="4" w:color="000000"/>
        </w:pBdr>
      </w:pPr>
      <w:r>
        <w:t>SLIDE 4 — Introduction et contexte</w:t>
      </w:r>
    </w:p>
    <w:p w14:paraId="3C5A13AE" w14:textId="2D9D5050" w:rsidR="00AE48AA" w:rsidRDefault="00611545">
      <w:pPr>
        <w:spacing w:after="160"/>
      </w:pPr>
      <w:r>
        <w:rPr>
          <w:i/>
          <w:iCs/>
          <w:color w:val="404040"/>
          <w:sz w:val="22"/>
          <w:szCs w:val="22"/>
        </w:rPr>
        <w:t xml:space="preserve">Orateur : </w:t>
      </w:r>
      <w:r w:rsidR="00040E8F">
        <w:rPr>
          <w:i/>
          <w:iCs/>
          <w:color w:val="404040"/>
          <w:sz w:val="22"/>
          <w:szCs w:val="22"/>
        </w:rPr>
        <w:t>Yanick</w:t>
      </w:r>
    </w:p>
    <w:p w14:paraId="66B1CF07" w14:textId="77777777" w:rsidR="00AE48AA" w:rsidRDefault="00611545">
      <w:pPr>
        <w:pBdr>
          <w:left w:val="single" w:sz="12" w:space="8" w:color="000000"/>
        </w:pBdr>
        <w:spacing w:before="80" w:after="220"/>
        <w:ind w:left="360"/>
      </w:pPr>
      <w:r>
        <w:rPr>
          <w:i/>
          <w:iCs/>
          <w:color w:val="262626"/>
          <w:sz w:val="22"/>
          <w:szCs w:val="22"/>
        </w:rPr>
        <w:t>Transition : Ce cadre institutionnel posé, venons-en maintenant au cœur de notre sujet : pourquoi ce projet était-il nécessaire ?</w:t>
      </w:r>
    </w:p>
    <w:p w14:paraId="4E60310F" w14:textId="77777777" w:rsidR="00AE48AA" w:rsidRDefault="00611545">
      <w:pPr>
        <w:spacing w:after="200" w:line="300" w:lineRule="auto"/>
        <w:jc w:val="both"/>
      </w:pPr>
      <w:r>
        <w:t>Le diagnostic médical constitue l'une des étapes les plus critiques dans la prise en charge d'un patient. Dans les structures de santé béninoises, ce processus repose encore largement sur des méthodes manuelles, exposant les praticiens à des risques d'erreurs liés à la surcharge de travail et au manque de spécialistes.</w:t>
      </w:r>
    </w:p>
    <w:p w14:paraId="5B46ED68" w14:textId="77777777" w:rsidR="00AE48AA" w:rsidRDefault="00611545">
      <w:pPr>
        <w:spacing w:after="200" w:line="300" w:lineRule="auto"/>
        <w:jc w:val="both"/>
      </w:pPr>
      <w:r>
        <w:t>C'est dans ce contexte que nous avons conçu GASA SAD : une application destinée à assister les médecins dans leur prise de décision clinique, sans jamais se substituer à leur jugement professionnel.</w:t>
      </w:r>
    </w:p>
    <w:p w14:paraId="4B0E8A45" w14:textId="77777777" w:rsidR="00AE48AA" w:rsidRDefault="00611545">
      <w:pPr>
        <w:pStyle w:val="Titre1"/>
        <w:pBdr>
          <w:bottom w:val="single" w:sz="6" w:space="4" w:color="000000"/>
        </w:pBdr>
      </w:pPr>
      <w:r>
        <w:t>SLIDE 5 — État de l'art et solution retenue</w:t>
      </w:r>
    </w:p>
    <w:p w14:paraId="07DB4A98" w14:textId="77777777" w:rsidR="00AE48AA" w:rsidRDefault="00611545">
      <w:pPr>
        <w:spacing w:after="160"/>
      </w:pPr>
      <w:r>
        <w:rPr>
          <w:i/>
          <w:iCs/>
          <w:color w:val="404040"/>
          <w:sz w:val="22"/>
          <w:szCs w:val="22"/>
        </w:rPr>
        <w:t>Orateur : Yanick</w:t>
      </w:r>
    </w:p>
    <w:p w14:paraId="02C94E50" w14:textId="77777777" w:rsidR="00AE48AA" w:rsidRDefault="00611545">
      <w:pPr>
        <w:pBdr>
          <w:left w:val="single" w:sz="12" w:space="8" w:color="000000"/>
        </w:pBdr>
        <w:spacing w:before="80" w:after="220"/>
        <w:ind w:left="360"/>
      </w:pPr>
      <w:r>
        <w:rPr>
          <w:i/>
          <w:iCs/>
          <w:color w:val="262626"/>
          <w:sz w:val="22"/>
          <w:szCs w:val="22"/>
        </w:rPr>
        <w:t xml:space="preserve">Transition : Face à cette problématique, plusieurs approches technologiques existent. Voyons pourquoi nous avons fait le choix du </w:t>
      </w:r>
      <w:proofErr w:type="spellStart"/>
      <w:r>
        <w:rPr>
          <w:i/>
          <w:iCs/>
          <w:color w:val="262626"/>
          <w:sz w:val="22"/>
          <w:szCs w:val="22"/>
        </w:rPr>
        <w:t>Random</w:t>
      </w:r>
      <w:proofErr w:type="spellEnd"/>
      <w:r>
        <w:rPr>
          <w:i/>
          <w:iCs/>
          <w:color w:val="262626"/>
          <w:sz w:val="22"/>
          <w:szCs w:val="22"/>
        </w:rPr>
        <w:t xml:space="preserve"> Forest.</w:t>
      </w:r>
    </w:p>
    <w:p w14:paraId="7FCE032A" w14:textId="77777777" w:rsidR="00AE48AA" w:rsidRDefault="00611545">
      <w:pPr>
        <w:spacing w:after="200" w:line="300" w:lineRule="auto"/>
        <w:jc w:val="both"/>
      </w:pPr>
      <w:r>
        <w:lastRenderedPageBreak/>
        <w:t xml:space="preserve">Avant de choisir notre approche, nous avons étudié les principales techniques existantes de diagnostic assisté par intelligence artificielle. Le </w:t>
      </w:r>
      <w:proofErr w:type="spellStart"/>
      <w:r>
        <w:t>Deep</w:t>
      </w:r>
      <w:proofErr w:type="spellEnd"/>
      <w:r>
        <w:t xml:space="preserve"> Learning, bien que très performant, nécessite une infrastructure GPU coûteuse et produit des résultats peu interprétables. Les réseaux bayésiens sont difficiles à construire à grande échelle. Le SVM est mal adapté à la classification multi-classes native. Le Gradient </w:t>
      </w:r>
      <w:proofErr w:type="spellStart"/>
      <w:r>
        <w:t>Boosting</w:t>
      </w:r>
      <w:proofErr w:type="spellEnd"/>
      <w:r>
        <w:t xml:space="preserve"> présente un </w:t>
      </w:r>
      <w:proofErr w:type="spellStart"/>
      <w:r>
        <w:t>hyperparamétrage</w:t>
      </w:r>
      <w:proofErr w:type="spellEnd"/>
      <w:r>
        <w:t xml:space="preserve"> complexe. Et la régression logistique suppose une relation linéaire entre les variables, ce qui est biologiquement inexact pour des données symptomatiques complexes.</w:t>
      </w:r>
    </w:p>
    <w:p w14:paraId="1D5C53A1" w14:textId="77777777" w:rsidR="00AE48AA" w:rsidRDefault="00611545">
      <w:pPr>
        <w:spacing w:after="200" w:line="300" w:lineRule="auto"/>
        <w:jc w:val="both"/>
      </w:pPr>
      <w:r>
        <w:t xml:space="preserve">Face à ces limitations, notre choix s'est porté sur le </w:t>
      </w:r>
      <w:proofErr w:type="spellStart"/>
      <w:r>
        <w:rPr>
          <w:b/>
          <w:bCs/>
        </w:rPr>
        <w:t>Random</w:t>
      </w:r>
      <w:proofErr w:type="spellEnd"/>
      <w:r>
        <w:rPr>
          <w:b/>
          <w:bCs/>
        </w:rPr>
        <w:t xml:space="preserve"> Forest</w:t>
      </w:r>
      <w:r>
        <w:t xml:space="preserve">, proposé par Leo </w:t>
      </w:r>
      <w:proofErr w:type="spellStart"/>
      <w:r>
        <w:t>Breiman</w:t>
      </w:r>
      <w:proofErr w:type="spellEnd"/>
      <w:r>
        <w:t xml:space="preserve"> en 2001. Il est interprétable, performant sur des données tabulaires, nativement multi-classes, et entièrement déployable en local via </w:t>
      </w:r>
      <w:proofErr w:type="spellStart"/>
      <w:r>
        <w:t>scikit-learn</w:t>
      </w:r>
      <w:proofErr w:type="spellEnd"/>
      <w:r>
        <w:t xml:space="preserve"> — sans aucune infrastructure spécialisée.</w:t>
      </w:r>
    </w:p>
    <w:p w14:paraId="7A010B25" w14:textId="77777777" w:rsidR="00AE48AA" w:rsidRDefault="00611545">
      <w:pPr>
        <w:pStyle w:val="Titre1"/>
        <w:pBdr>
          <w:bottom w:val="single" w:sz="6" w:space="4" w:color="000000"/>
        </w:pBdr>
      </w:pPr>
      <w:r>
        <w:t>SLIDE 6 — Analyse des besoins</w:t>
      </w:r>
    </w:p>
    <w:p w14:paraId="15158B79" w14:textId="77777777" w:rsidR="00AE48AA" w:rsidRDefault="00611545">
      <w:pPr>
        <w:spacing w:after="160"/>
      </w:pPr>
      <w:r>
        <w:rPr>
          <w:i/>
          <w:iCs/>
          <w:color w:val="404040"/>
          <w:sz w:val="22"/>
          <w:szCs w:val="22"/>
        </w:rPr>
        <w:t>Orateur : Yanick</w:t>
      </w:r>
    </w:p>
    <w:p w14:paraId="76944C56" w14:textId="77777777" w:rsidR="00AE48AA" w:rsidRDefault="00611545">
      <w:pPr>
        <w:pBdr>
          <w:left w:val="single" w:sz="12" w:space="8" w:color="000000"/>
        </w:pBdr>
        <w:spacing w:before="80" w:after="220"/>
        <w:ind w:left="360"/>
      </w:pPr>
      <w:r>
        <w:rPr>
          <w:i/>
          <w:iCs/>
          <w:color w:val="262626"/>
          <w:sz w:val="22"/>
          <w:szCs w:val="22"/>
        </w:rPr>
        <w:t>Transition : Ce choix technologique étant justifié, encore fallait-il définir précisément ce que le système devait accomplir pour chacun de ses utilisateurs.</w:t>
      </w:r>
    </w:p>
    <w:p w14:paraId="324185F7" w14:textId="77777777" w:rsidR="00AE48AA" w:rsidRDefault="00611545">
      <w:pPr>
        <w:spacing w:after="200" w:line="300" w:lineRule="auto"/>
        <w:jc w:val="both"/>
      </w:pPr>
      <w:r>
        <w:t>Notre système implique quatre acteurs principaux. L'administrateur gère les comptes utilisateurs, configure les paramètres du modèle IA et supervise les performances du système. Le médecin consulte les suggestions diagnostiques de l'IA, valide ou rejette les diagnostics proposés, prescrit les traitements et assure le suivi des patients. L'infirmier enregistre les patients, saisit les symptômes et les constantes physiologiques, et initialise la consultation. Enfin, le système IA génère les prédictions, calcule les scores de confiance, propose des examens complémentaires et des médicaments, et s'améliore continuellement grâce aux retours des médecins.</w:t>
      </w:r>
    </w:p>
    <w:p w14:paraId="16BD1EFD" w14:textId="77777777" w:rsidR="00AE48AA" w:rsidRDefault="00611545">
      <w:pPr>
        <w:pStyle w:val="Titre1"/>
        <w:pBdr>
          <w:bottom w:val="single" w:sz="6" w:space="4" w:color="000000"/>
        </w:pBdr>
      </w:pPr>
      <w:r>
        <w:t>SLIDES 7 à 10 — Modélisation UML</w:t>
      </w:r>
    </w:p>
    <w:p w14:paraId="705A839C" w14:textId="77777777" w:rsidR="00AE48AA" w:rsidRDefault="00611545">
      <w:pPr>
        <w:spacing w:after="160"/>
      </w:pPr>
      <w:r>
        <w:rPr>
          <w:i/>
          <w:iCs/>
          <w:color w:val="404040"/>
          <w:sz w:val="22"/>
          <w:szCs w:val="22"/>
        </w:rPr>
        <w:t>Orateur : Yanick</w:t>
      </w:r>
    </w:p>
    <w:p w14:paraId="5B77DE3F" w14:textId="77777777" w:rsidR="00AE48AA" w:rsidRDefault="00611545">
      <w:pPr>
        <w:pBdr>
          <w:left w:val="single" w:sz="12" w:space="8" w:color="000000"/>
        </w:pBdr>
        <w:spacing w:before="80" w:after="220"/>
        <w:ind w:left="360"/>
      </w:pPr>
      <w:r>
        <w:rPr>
          <w:i/>
          <w:iCs/>
          <w:color w:val="262626"/>
          <w:sz w:val="22"/>
          <w:szCs w:val="22"/>
        </w:rPr>
        <w:t>Transition : Ces besoins identifiés, il a fallu les traduire en une modélisation rigoureuse du système. C'est tout l'objet de la démarche UML que nous avons suivie.</w:t>
      </w:r>
    </w:p>
    <w:p w14:paraId="20960A5A" w14:textId="77777777" w:rsidR="00AE48AA" w:rsidRDefault="00611545">
      <w:pPr>
        <w:spacing w:after="200" w:line="300" w:lineRule="auto"/>
        <w:jc w:val="both"/>
      </w:pPr>
      <w:r>
        <w:t>Pour modéliser notre système, nous avons utilisé le langage UML, standard international du génie logiciel. Le diagramme de cas d'utilisation, présenté ici, illustre les interactions entre nos trois acteurs humains et le système.</w:t>
      </w:r>
    </w:p>
    <w:p w14:paraId="3717F503" w14:textId="77777777" w:rsidR="00AE48AA" w:rsidRDefault="00611545">
      <w:pPr>
        <w:spacing w:after="200" w:line="300" w:lineRule="auto"/>
        <w:jc w:val="both"/>
      </w:pPr>
      <w:r>
        <w:t xml:space="preserve">Les diagrammes de séquence que vous voyez à présent décrivent les échanges chronologiques lors de l'authentification, de la </w:t>
      </w:r>
      <w:proofErr w:type="spellStart"/>
      <w:r>
        <w:t>pré-consultation</w:t>
      </w:r>
      <w:proofErr w:type="spellEnd"/>
      <w:r>
        <w:t xml:space="preserve"> et de la validation du diagnostic. Les diagrammes </w:t>
      </w:r>
      <w:r>
        <w:lastRenderedPageBreak/>
        <w:t>d'activités, quant à eux, représentent le déroulement pas à pas de ces mêmes processus, avec leurs conditions de branchement.</w:t>
      </w:r>
    </w:p>
    <w:p w14:paraId="2D1F5785" w14:textId="77777777" w:rsidR="00AE48AA" w:rsidRDefault="00611545">
      <w:pPr>
        <w:spacing w:after="200" w:line="300" w:lineRule="auto"/>
        <w:jc w:val="both"/>
      </w:pPr>
      <w:r>
        <w:t>Enfin, le diagramme de classes que nous vous présentons constitue la base directe de notre schéma relationnel : il modélise l'ensemble des entités du système — utilisateurs, patients, consultations, symptômes, signes vitaux, diagnostics — ainsi que les relations qui les lient.</w:t>
      </w:r>
    </w:p>
    <w:p w14:paraId="266D6495" w14:textId="77777777" w:rsidR="00AE48AA" w:rsidRDefault="00611545">
      <w:pPr>
        <w:pStyle w:val="Titre1"/>
        <w:pBdr>
          <w:bottom w:val="single" w:sz="6" w:space="4" w:color="000000"/>
        </w:pBdr>
      </w:pPr>
      <w:r>
        <w:t>SLIDE 11 — Architecture technique</w:t>
      </w:r>
    </w:p>
    <w:p w14:paraId="4DB864BF" w14:textId="77777777" w:rsidR="00AE48AA" w:rsidRDefault="00611545">
      <w:pPr>
        <w:spacing w:after="160"/>
      </w:pPr>
      <w:r>
        <w:rPr>
          <w:i/>
          <w:iCs/>
          <w:color w:val="404040"/>
          <w:sz w:val="22"/>
          <w:szCs w:val="22"/>
        </w:rPr>
        <w:t>Orateur : Yanick</w:t>
      </w:r>
    </w:p>
    <w:p w14:paraId="35FDCB34" w14:textId="77777777" w:rsidR="00AE48AA" w:rsidRDefault="00611545">
      <w:pPr>
        <w:pBdr>
          <w:left w:val="single" w:sz="12" w:space="8" w:color="000000"/>
        </w:pBdr>
        <w:spacing w:before="80" w:after="220"/>
        <w:ind w:left="360"/>
      </w:pPr>
      <w:r>
        <w:rPr>
          <w:i/>
          <w:iCs/>
          <w:color w:val="262626"/>
          <w:sz w:val="22"/>
          <w:szCs w:val="22"/>
        </w:rPr>
        <w:t>Transition : Cette modélisation conceptuelle achevée, voyons à présent comment elle a été concrètement implémentée sur le plan technique.</w:t>
      </w:r>
    </w:p>
    <w:p w14:paraId="64695F3B" w14:textId="77777777" w:rsidR="00AE48AA" w:rsidRDefault="00611545">
      <w:pPr>
        <w:spacing w:after="200" w:line="300" w:lineRule="auto"/>
        <w:jc w:val="both"/>
      </w:pPr>
      <w:r>
        <w:t xml:space="preserve">Notre application repose sur une architecture client-serveur moderne et découplée. Le frontend est développé avec </w:t>
      </w:r>
      <w:proofErr w:type="spellStart"/>
      <w:r>
        <w:t>React</w:t>
      </w:r>
      <w:proofErr w:type="spellEnd"/>
      <w:r>
        <w:t xml:space="preserve"> en </w:t>
      </w:r>
      <w:proofErr w:type="spellStart"/>
      <w:r>
        <w:t>TypeScript</w:t>
      </w:r>
      <w:proofErr w:type="spellEnd"/>
      <w:r>
        <w:t xml:space="preserve">, offrant une interface adaptée à chaque profil utilisateur. Le backend est construit avec </w:t>
      </w:r>
      <w:proofErr w:type="spellStart"/>
      <w:r>
        <w:t>FastAPI</w:t>
      </w:r>
      <w:proofErr w:type="spellEnd"/>
      <w:r>
        <w:t xml:space="preserve"> en Python : il expose une API RESTful, gère l'authentification via JWT, et communique avec la base de données MySQL à travers l'ORM </w:t>
      </w:r>
      <w:proofErr w:type="spellStart"/>
      <w:r>
        <w:t>SQLAlchemy</w:t>
      </w:r>
      <w:proofErr w:type="spellEnd"/>
      <w:r>
        <w:t>.</w:t>
      </w:r>
    </w:p>
    <w:p w14:paraId="3977565E" w14:textId="77777777" w:rsidR="00AE48AA" w:rsidRDefault="00611545">
      <w:pPr>
        <w:spacing w:after="200" w:line="300" w:lineRule="auto"/>
        <w:jc w:val="both"/>
      </w:pPr>
      <w:r>
        <w:t xml:space="preserve">Un point important : l'ensemble du système est déployé </w:t>
      </w:r>
      <w:r>
        <w:rPr>
          <w:b/>
          <w:bCs/>
        </w:rPr>
        <w:t>entièrement en local</w:t>
      </w:r>
      <w:r>
        <w:t>, sans aucune dépendance à internet, garantissant ainsi la confidentialité totale des données médicales.</w:t>
      </w:r>
    </w:p>
    <w:p w14:paraId="32391842" w14:textId="77777777" w:rsidR="00AE48AA" w:rsidRDefault="00611545">
      <w:pPr>
        <w:pStyle w:val="Titre1"/>
        <w:pBdr>
          <w:bottom w:val="single" w:sz="6" w:space="4" w:color="000000"/>
        </w:pBdr>
      </w:pPr>
      <w:r>
        <w:t>SLIDE 12 — Modèle d'intelligence artificielle</w:t>
      </w:r>
    </w:p>
    <w:p w14:paraId="53647A16" w14:textId="6EADD4DD" w:rsidR="00AE48AA" w:rsidRDefault="00611545">
      <w:pPr>
        <w:spacing w:after="160"/>
      </w:pPr>
      <w:r>
        <w:rPr>
          <w:i/>
          <w:iCs/>
          <w:color w:val="404040"/>
          <w:sz w:val="22"/>
          <w:szCs w:val="22"/>
        </w:rPr>
        <w:t>Orateur : Yanick</w:t>
      </w:r>
    </w:p>
    <w:p w14:paraId="50AC7D3A" w14:textId="77777777" w:rsidR="00AE48AA" w:rsidRDefault="00611545">
      <w:pPr>
        <w:pBdr>
          <w:left w:val="single" w:sz="12" w:space="8" w:color="000000"/>
        </w:pBdr>
        <w:spacing w:before="80" w:after="220"/>
        <w:ind w:left="360"/>
      </w:pPr>
      <w:r>
        <w:rPr>
          <w:i/>
          <w:iCs/>
          <w:color w:val="262626"/>
          <w:sz w:val="22"/>
          <w:szCs w:val="22"/>
        </w:rPr>
        <w:t>Transition : L'architecture technique étant posée, intéressons-nous maintenant au cœur intelligent du système : le moteur de prédiction.</w:t>
      </w:r>
    </w:p>
    <w:p w14:paraId="044CEEBE" w14:textId="77777777" w:rsidR="00AE48AA" w:rsidRDefault="00611545">
      <w:pPr>
        <w:spacing w:after="200" w:line="300" w:lineRule="auto"/>
        <w:jc w:val="both"/>
      </w:pPr>
      <w:r>
        <w:t xml:space="preserve">Concernant le moteur d'intelligence artificielle, nous avons implémenté un </w:t>
      </w:r>
      <w:proofErr w:type="spellStart"/>
      <w:r>
        <w:t>Random</w:t>
      </w:r>
      <w:proofErr w:type="spellEnd"/>
      <w:r>
        <w:t xml:space="preserve"> Forest composé de 200 arbres de décision, entraîné sur un </w:t>
      </w:r>
      <w:proofErr w:type="spellStart"/>
      <w:r>
        <w:t>dataset</w:t>
      </w:r>
      <w:proofErr w:type="spellEnd"/>
      <w:r>
        <w:t xml:space="preserve"> de 10 000 cas cliniques couvrant 121 maladies.</w:t>
      </w:r>
    </w:p>
    <w:p w14:paraId="166FAC3E" w14:textId="77777777" w:rsidR="00AE48AA" w:rsidRDefault="00611545">
      <w:pPr>
        <w:spacing w:after="200" w:line="300" w:lineRule="auto"/>
        <w:jc w:val="both"/>
      </w:pPr>
      <w:r>
        <w:t>Le modèle repose sur deux principes fondamentaux : le bagging, qui consiste à entraîner chaque arbre sur un sous-ensemble aléatoire des données, et la double randomisation des données et des attributs, qui décorrèle les arbres entre eux et réduit le risque de surapprentissage.</w:t>
      </w:r>
    </w:p>
    <w:p w14:paraId="552F895C" w14:textId="77777777" w:rsidR="00AE48AA" w:rsidRDefault="00611545">
      <w:pPr>
        <w:spacing w:after="200" w:line="300" w:lineRule="auto"/>
        <w:jc w:val="both"/>
      </w:pPr>
      <w:r>
        <w:t xml:space="preserve">Les résultats obtenus sur les données de test sont les suivants : une exactitude de </w:t>
      </w:r>
      <w:r>
        <w:rPr>
          <w:b/>
          <w:bCs/>
        </w:rPr>
        <w:t>95,35 %</w:t>
      </w:r>
      <w:r>
        <w:t>, une précision de 95,68 % et un F1-Score de 95,32 %. Ces performances confirment la pertinence de notre choix technologique.</w:t>
      </w:r>
    </w:p>
    <w:p w14:paraId="1BB5692A" w14:textId="77777777" w:rsidR="00AE48AA" w:rsidRDefault="00611545">
      <w:pPr>
        <w:pStyle w:val="Titre1"/>
        <w:pBdr>
          <w:bottom w:val="single" w:sz="6" w:space="4" w:color="000000"/>
        </w:pBdr>
      </w:pPr>
      <w:r>
        <w:lastRenderedPageBreak/>
        <w:t xml:space="preserve">SLIDE 22 — </w:t>
      </w:r>
      <w:proofErr w:type="spellStart"/>
      <w:r>
        <w:t>Dataset</w:t>
      </w:r>
      <w:proofErr w:type="spellEnd"/>
      <w:r>
        <w:t xml:space="preserve"> d'entraînement</w:t>
      </w:r>
    </w:p>
    <w:p w14:paraId="19902276" w14:textId="77777777" w:rsidR="00AE48AA" w:rsidRDefault="00611545">
      <w:pPr>
        <w:spacing w:after="160"/>
      </w:pPr>
      <w:r>
        <w:rPr>
          <w:i/>
          <w:iCs/>
          <w:color w:val="404040"/>
          <w:sz w:val="22"/>
          <w:szCs w:val="22"/>
        </w:rPr>
        <w:t>Orateur : Mohamed</w:t>
      </w:r>
    </w:p>
    <w:p w14:paraId="4986D72B" w14:textId="77777777" w:rsidR="00AE48AA" w:rsidRDefault="00611545">
      <w:pPr>
        <w:pBdr>
          <w:left w:val="single" w:sz="12" w:space="8" w:color="000000"/>
        </w:pBdr>
        <w:spacing w:before="80" w:after="220"/>
        <w:ind w:left="360"/>
      </w:pPr>
      <w:r>
        <w:rPr>
          <w:i/>
          <w:iCs/>
          <w:color w:val="262626"/>
          <w:sz w:val="22"/>
          <w:szCs w:val="22"/>
        </w:rPr>
        <w:t>Transition : Ces performances reposent entièrement sur la qualité des données utilisées. Il convient donc de vous en dire un mot.</w:t>
      </w:r>
    </w:p>
    <w:p w14:paraId="54F95F57" w14:textId="77777777" w:rsidR="00AE48AA" w:rsidRDefault="00611545">
      <w:pPr>
        <w:spacing w:after="200" w:line="300" w:lineRule="auto"/>
        <w:jc w:val="both"/>
      </w:pPr>
      <w:r>
        <w:t xml:space="preserve">Le </w:t>
      </w:r>
      <w:proofErr w:type="spellStart"/>
      <w:r>
        <w:t>dataset</w:t>
      </w:r>
      <w:proofErr w:type="spellEnd"/>
      <w:r>
        <w:t xml:space="preserve"> utilisé est le </w:t>
      </w:r>
      <w:proofErr w:type="spellStart"/>
      <w:r>
        <w:t>Disease-Symptom</w:t>
      </w:r>
      <w:proofErr w:type="spellEnd"/>
      <w:r>
        <w:t xml:space="preserve"> Description </w:t>
      </w:r>
      <w:proofErr w:type="spellStart"/>
      <w:r>
        <w:t>Dataset</w:t>
      </w:r>
      <w:proofErr w:type="spellEnd"/>
      <w:r>
        <w:t xml:space="preserve">, disponible publiquement sur </w:t>
      </w:r>
      <w:proofErr w:type="spellStart"/>
      <w:r>
        <w:t>Kaggle</w:t>
      </w:r>
      <w:proofErr w:type="spellEnd"/>
      <w:r>
        <w:t xml:space="preserve">. Il contient 10 000 cas cliniques, 411 variables, et couvre 121 maladies, dont plusieurs </w:t>
      </w:r>
      <w:proofErr w:type="gramStart"/>
      <w:r>
        <w:t>présentes</w:t>
      </w:r>
      <w:proofErr w:type="gramEnd"/>
      <w:r>
        <w:t xml:space="preserve"> sur le continent africain, ce qui le rend pertinent pour le contexte béninois.</w:t>
      </w:r>
    </w:p>
    <w:p w14:paraId="7DCB7AD2" w14:textId="77777777" w:rsidR="00AE48AA" w:rsidRDefault="00611545">
      <w:pPr>
        <w:spacing w:after="200" w:line="300" w:lineRule="auto"/>
        <w:jc w:val="both"/>
      </w:pPr>
      <w:r>
        <w:t xml:space="preserve">Nous reconnaissons cependant une limite importante : ce </w:t>
      </w:r>
      <w:proofErr w:type="spellStart"/>
      <w:r>
        <w:t>dataset</w:t>
      </w:r>
      <w:proofErr w:type="spellEnd"/>
      <w:r>
        <w:t xml:space="preserve"> </w:t>
      </w:r>
      <w:r>
        <w:rPr>
          <w:b/>
          <w:bCs/>
        </w:rPr>
        <w:t>n'est pas officiellement validé par l'OMS</w:t>
      </w:r>
      <w:r>
        <w:t>. Il s'agit de données publiques non certifiées cliniquement. C'est l'une des perspectives d'amélioration que nous identifions pour la suite du projet.</w:t>
      </w:r>
    </w:p>
    <w:p w14:paraId="0233D1EA" w14:textId="77777777" w:rsidR="00AE48AA" w:rsidRDefault="00611545">
      <w:pPr>
        <w:pStyle w:val="Titre1"/>
        <w:pBdr>
          <w:bottom w:val="single" w:sz="6" w:space="4" w:color="000000"/>
        </w:pBdr>
      </w:pPr>
      <w:r>
        <w:t>SLIDE 13 — Base de données</w:t>
      </w:r>
    </w:p>
    <w:p w14:paraId="1908A8CB" w14:textId="77777777" w:rsidR="00AE48AA" w:rsidRDefault="00611545">
      <w:pPr>
        <w:spacing w:after="160"/>
      </w:pPr>
      <w:r>
        <w:rPr>
          <w:i/>
          <w:iCs/>
          <w:color w:val="404040"/>
          <w:sz w:val="22"/>
          <w:szCs w:val="22"/>
        </w:rPr>
        <w:t>Orateur : Mohamed</w:t>
      </w:r>
    </w:p>
    <w:p w14:paraId="7C4042B8" w14:textId="77777777" w:rsidR="00AE48AA" w:rsidRDefault="00611545">
      <w:pPr>
        <w:pBdr>
          <w:left w:val="single" w:sz="12" w:space="8" w:color="000000"/>
        </w:pBdr>
        <w:spacing w:before="80" w:after="220"/>
        <w:ind w:left="360"/>
      </w:pPr>
      <w:r>
        <w:rPr>
          <w:i/>
          <w:iCs/>
          <w:color w:val="262626"/>
          <w:sz w:val="22"/>
          <w:szCs w:val="22"/>
        </w:rPr>
        <w:t>Transition : Ces données cliniques et les résultats du modèle doivent naturellement être persistés. Voici comment nous avons structuré notre base de données.</w:t>
      </w:r>
    </w:p>
    <w:p w14:paraId="484C8EEB" w14:textId="77777777" w:rsidR="00AE48AA" w:rsidRDefault="00611545">
      <w:pPr>
        <w:spacing w:after="200" w:line="300" w:lineRule="auto"/>
        <w:jc w:val="both"/>
      </w:pPr>
      <w:r>
        <w:t>Notre base de données MySQL est composée de 17 tables, organisées autour de cinq groupes fonctionnels : la gestion des utilisateurs et du personnel, les données de consultation, les données cliniques, le moteur IA et le diagnostic, et enfin les traitements et le suivi.</w:t>
      </w:r>
    </w:p>
    <w:p w14:paraId="3C13B3CC" w14:textId="77777777" w:rsidR="00AE48AA" w:rsidRDefault="00611545">
      <w:pPr>
        <w:spacing w:after="200" w:line="300" w:lineRule="auto"/>
        <w:jc w:val="both"/>
      </w:pPr>
      <w:r>
        <w:t>L'intégrité référentielle est garantie à tout moment, et douze règles de gestion encadrent le comportement du système.</w:t>
      </w:r>
    </w:p>
    <w:p w14:paraId="5AE57E90" w14:textId="77777777" w:rsidR="00AE48AA" w:rsidRDefault="00611545">
      <w:pPr>
        <w:pStyle w:val="Titre1"/>
        <w:pBdr>
          <w:bottom w:val="single" w:sz="6" w:space="4" w:color="000000"/>
        </w:pBdr>
      </w:pPr>
      <w:r>
        <w:t>SLIDES 14 à 21 — Interfaces utilisateurs et démonstration</w:t>
      </w:r>
    </w:p>
    <w:p w14:paraId="313531E8" w14:textId="77777777" w:rsidR="00AE48AA" w:rsidRDefault="00611545">
      <w:pPr>
        <w:spacing w:after="160"/>
      </w:pPr>
      <w:r>
        <w:rPr>
          <w:i/>
          <w:iCs/>
          <w:color w:val="404040"/>
          <w:sz w:val="22"/>
          <w:szCs w:val="22"/>
        </w:rPr>
        <w:t>Orateur : Yanick</w:t>
      </w:r>
    </w:p>
    <w:p w14:paraId="60C851B8" w14:textId="77777777" w:rsidR="00AE48AA" w:rsidRDefault="00611545">
      <w:pPr>
        <w:pBdr>
          <w:left w:val="single" w:sz="12" w:space="8" w:color="000000"/>
        </w:pBdr>
        <w:spacing w:before="80" w:after="220"/>
        <w:ind w:left="360"/>
      </w:pPr>
      <w:r>
        <w:rPr>
          <w:i/>
          <w:iCs/>
          <w:color w:val="262626"/>
          <w:sz w:val="22"/>
          <w:szCs w:val="22"/>
        </w:rPr>
        <w:t>Transition : La théorie ayant été posée, nous vous invitons à présent à découvrir concrètement à quoi ressemble notre application à travers son workflow complet.</w:t>
      </w:r>
    </w:p>
    <w:p w14:paraId="7FF3E1C5" w14:textId="77777777" w:rsidR="00AE48AA" w:rsidRDefault="00611545">
      <w:pPr>
        <w:spacing w:after="200" w:line="300" w:lineRule="auto"/>
        <w:jc w:val="both"/>
      </w:pPr>
      <w:r>
        <w:t>Notre application guide les utilisateurs à travers un workflow collaboratif structuré en six étapes, précédées d'un écran de connexion sécurisé et d'un tableau de bord adapté à chaque profil.</w:t>
      </w:r>
    </w:p>
    <w:p w14:paraId="4A295247" w14:textId="77777777" w:rsidR="00AE48AA" w:rsidRDefault="00611545">
      <w:pPr>
        <w:spacing w:after="200" w:line="300" w:lineRule="auto"/>
        <w:jc w:val="both"/>
      </w:pPr>
      <w:r>
        <w:t xml:space="preserve">L'infirmier crée ou recherche </w:t>
      </w:r>
      <w:proofErr w:type="gramStart"/>
      <w:r>
        <w:t>la fiche patient</w:t>
      </w:r>
      <w:proofErr w:type="gramEnd"/>
      <w:r>
        <w:t>, saisit les symptômes et les constantes physiologiques — l'indice de masse corporelle étant calculé automatiquement. Le système génère alors une première suggestion diagnostique préliminaire avec son score de confiance.</w:t>
      </w:r>
    </w:p>
    <w:p w14:paraId="2E46569E" w14:textId="77777777" w:rsidR="00AE48AA" w:rsidRDefault="00611545">
      <w:pPr>
        <w:spacing w:after="200" w:line="300" w:lineRule="auto"/>
        <w:jc w:val="both"/>
      </w:pPr>
      <w:r>
        <w:lastRenderedPageBreak/>
        <w:t>Le médecin reprend ensuite la consultation. Il consulte la suggestion de l'intelligence artificielle, valide ou ajuste les examens complémentaires proposés, saisit les résultats, et obtient le diagnostic final accompagné de son niveau de confiance. Il valide ou rejette ce diagnostic, puis prescrit les traitements et planifie le suivi du patient.</w:t>
      </w:r>
    </w:p>
    <w:p w14:paraId="5B75C9A8" w14:textId="77777777" w:rsidR="00AE48AA" w:rsidRDefault="00611545">
      <w:pPr>
        <w:pStyle w:val="Titre1"/>
        <w:pBdr>
          <w:bottom w:val="single" w:sz="6" w:space="4" w:color="000000"/>
        </w:pBdr>
      </w:pPr>
      <w:r>
        <w:t>SLIDE 23 — Démonstration en direct</w:t>
      </w:r>
    </w:p>
    <w:p w14:paraId="50C61F33" w14:textId="77777777" w:rsidR="00AE48AA" w:rsidRDefault="00611545">
      <w:pPr>
        <w:spacing w:after="160"/>
      </w:pPr>
      <w:r>
        <w:rPr>
          <w:i/>
          <w:iCs/>
          <w:color w:val="404040"/>
          <w:sz w:val="22"/>
          <w:szCs w:val="22"/>
        </w:rPr>
        <w:t>Orateur : Yanick</w:t>
      </w:r>
    </w:p>
    <w:p w14:paraId="5BA7DA51" w14:textId="77777777" w:rsidR="00AE48AA" w:rsidRDefault="00611545">
      <w:pPr>
        <w:pBdr>
          <w:left w:val="single" w:sz="12" w:space="8" w:color="000000"/>
        </w:pBdr>
        <w:spacing w:before="80" w:after="220"/>
        <w:ind w:left="360"/>
      </w:pPr>
      <w:r>
        <w:rPr>
          <w:i/>
          <w:iCs/>
          <w:color w:val="262626"/>
          <w:sz w:val="22"/>
          <w:szCs w:val="22"/>
        </w:rPr>
        <w:t>Transition : Plutôt que de simplement vous décrire ce fonctionnement, nous souhaitons à présent vous le montrer concrètement.</w:t>
      </w:r>
    </w:p>
    <w:p w14:paraId="516F39C1" w14:textId="77777777" w:rsidR="00AE48AA" w:rsidRDefault="00611545">
      <w:pPr>
        <w:spacing w:after="200" w:line="300" w:lineRule="auto"/>
        <w:jc w:val="both"/>
      </w:pPr>
      <w:r>
        <w:t xml:space="preserve">Nous allons maintenant vous faire une </w:t>
      </w:r>
      <w:r>
        <w:rPr>
          <w:b/>
          <w:bCs/>
        </w:rPr>
        <w:t>démonstration en direct</w:t>
      </w:r>
      <w:r>
        <w:t xml:space="preserve"> de l'application GASA SAD.</w:t>
      </w:r>
    </w:p>
    <w:p w14:paraId="33078345" w14:textId="77777777" w:rsidR="00AE48AA" w:rsidRDefault="00611545">
      <w:pPr>
        <w:spacing w:before="200" w:after="200"/>
        <w:jc w:val="center"/>
      </w:pPr>
      <w:proofErr w:type="gramStart"/>
      <w:r>
        <w:rPr>
          <w:i/>
          <w:iCs/>
          <w:color w:val="595959"/>
        </w:rPr>
        <w:t>( Démonstration</w:t>
      </w:r>
      <w:proofErr w:type="gramEnd"/>
      <w:r>
        <w:rPr>
          <w:i/>
          <w:iCs/>
          <w:color w:val="595959"/>
        </w:rPr>
        <w:t xml:space="preserve"> )</w:t>
      </w:r>
    </w:p>
    <w:p w14:paraId="4243C5F5" w14:textId="77777777" w:rsidR="00AE48AA" w:rsidRDefault="00611545">
      <w:pPr>
        <w:pStyle w:val="Titre1"/>
        <w:pBdr>
          <w:bottom w:val="single" w:sz="6" w:space="4" w:color="000000"/>
        </w:pBdr>
      </w:pPr>
      <w:r>
        <w:t>SLIDE 24 — Conclusion et perspectives</w:t>
      </w:r>
    </w:p>
    <w:p w14:paraId="3D0E2451" w14:textId="77777777" w:rsidR="00AE48AA" w:rsidRDefault="00611545">
      <w:pPr>
        <w:spacing w:after="160"/>
      </w:pPr>
      <w:r>
        <w:rPr>
          <w:i/>
          <w:iCs/>
          <w:color w:val="404040"/>
          <w:sz w:val="22"/>
          <w:szCs w:val="22"/>
        </w:rPr>
        <w:t>Orateur : Mohamed</w:t>
      </w:r>
    </w:p>
    <w:p w14:paraId="629408DF" w14:textId="77777777" w:rsidR="00AE48AA" w:rsidRDefault="00611545">
      <w:pPr>
        <w:pBdr>
          <w:left w:val="single" w:sz="12" w:space="8" w:color="000000"/>
        </w:pBdr>
        <w:spacing w:before="80" w:after="220"/>
        <w:ind w:left="360"/>
      </w:pPr>
      <w:r>
        <w:rPr>
          <w:i/>
          <w:iCs/>
          <w:color w:val="262626"/>
          <w:sz w:val="22"/>
          <w:szCs w:val="22"/>
        </w:rPr>
        <w:t>Transition : Cette démonstration achevée, il nous reste à présent à dresser le bilan de notre travail et à en esquisser les perspectives.</w:t>
      </w:r>
    </w:p>
    <w:p w14:paraId="64253DDC" w14:textId="77777777" w:rsidR="00AE48AA" w:rsidRDefault="00611545">
      <w:pPr>
        <w:spacing w:after="200" w:line="300" w:lineRule="auto"/>
        <w:jc w:val="both"/>
      </w:pPr>
      <w:r>
        <w:t xml:space="preserve">Pour conclure, GASA SAD est une application web médicale d'aide au diagnostic clinique assistée par intelligence artificielle, développée avec </w:t>
      </w:r>
      <w:proofErr w:type="spellStart"/>
      <w:r>
        <w:t>FastAPI</w:t>
      </w:r>
      <w:proofErr w:type="spellEnd"/>
      <w:r>
        <w:t xml:space="preserve">, </w:t>
      </w:r>
      <w:proofErr w:type="spellStart"/>
      <w:r>
        <w:t>React</w:t>
      </w:r>
      <w:proofErr w:type="spellEnd"/>
      <w:r>
        <w:t xml:space="preserve"> et un modèle </w:t>
      </w:r>
      <w:proofErr w:type="spellStart"/>
      <w:r>
        <w:t>Random</w:t>
      </w:r>
      <w:proofErr w:type="spellEnd"/>
      <w:r>
        <w:t xml:space="preserve"> Forest atteignant </w:t>
      </w:r>
      <w:r>
        <w:rPr>
          <w:b/>
          <w:bCs/>
        </w:rPr>
        <w:t>95,35 % d'exactitude</w:t>
      </w:r>
      <w:r>
        <w:t xml:space="preserve"> sur 121 maladies.</w:t>
      </w:r>
    </w:p>
    <w:p w14:paraId="03C2FB84" w14:textId="77777777" w:rsidR="00AE48AA" w:rsidRDefault="00611545">
      <w:pPr>
        <w:spacing w:after="200" w:line="300" w:lineRule="auto"/>
        <w:jc w:val="both"/>
      </w:pPr>
      <w:r>
        <w:t xml:space="preserve">Ce projet nous a permis de mobiliser l'ensemble des compétences acquises au cours de notre formation, en modélisation UML, en développement </w:t>
      </w:r>
      <w:proofErr w:type="spellStart"/>
      <w:r>
        <w:t>fullstack</w:t>
      </w:r>
      <w:proofErr w:type="spellEnd"/>
      <w:r>
        <w:t xml:space="preserve"> et en apprentissage automatique.</w:t>
      </w:r>
    </w:p>
    <w:p w14:paraId="6A379B37" w14:textId="77777777" w:rsidR="00AE48AA" w:rsidRDefault="00611545">
      <w:pPr>
        <w:spacing w:after="200" w:line="300" w:lineRule="auto"/>
        <w:jc w:val="both"/>
      </w:pPr>
      <w:r>
        <w:t xml:space="preserve">Les perspectives que nous envisageons sont les suivantes : enrichir le modèle avec des données locales collectées directement dans les structures de santé béninoises, faire valider le </w:t>
      </w:r>
      <w:proofErr w:type="spellStart"/>
      <w:r>
        <w:t>dataset</w:t>
      </w:r>
      <w:proofErr w:type="spellEnd"/>
      <w:r>
        <w:t xml:space="preserve"> par des instances médicales officielles, et développer une version mobile pour les zones rurales.</w:t>
      </w:r>
    </w:p>
    <w:p w14:paraId="724A89E2" w14:textId="77777777" w:rsidR="00AE48AA" w:rsidRDefault="00611545">
      <w:pPr>
        <w:spacing w:before="300"/>
        <w:jc w:val="both"/>
      </w:pPr>
      <w:r>
        <w:rPr>
          <w:b/>
          <w:bCs/>
        </w:rPr>
        <w:t xml:space="preserve">Nous vous remercions chaleureusement pour l'attention que vous avez bien </w:t>
      </w:r>
      <w:proofErr w:type="gramStart"/>
      <w:r>
        <w:rPr>
          <w:b/>
          <w:bCs/>
        </w:rPr>
        <w:t>voulu</w:t>
      </w:r>
      <w:proofErr w:type="gramEnd"/>
      <w:r>
        <w:rPr>
          <w:b/>
          <w:bCs/>
        </w:rPr>
        <w:t xml:space="preserve"> nous accorder. Nous restons à votre entière disposition pour répondre à toutes vos questions.</w:t>
      </w:r>
    </w:p>
    <w:p w14:paraId="30989B70" w14:textId="77777777" w:rsidR="00AE48AA" w:rsidRDefault="00611545">
      <w:r>
        <w:br w:type="page"/>
      </w:r>
    </w:p>
    <w:p w14:paraId="698FE6BC" w14:textId="77777777" w:rsidR="00AE48AA" w:rsidRDefault="00611545">
      <w:pPr>
        <w:pStyle w:val="Titre1"/>
        <w:pBdr>
          <w:bottom w:val="single" w:sz="6" w:space="4" w:color="000000"/>
        </w:pBdr>
      </w:pPr>
      <w:r>
        <w:lastRenderedPageBreak/>
        <w:t>Distribution du speech</w:t>
      </w:r>
    </w:p>
    <w:p w14:paraId="5093AC56" w14:textId="77777777" w:rsidR="00AE48AA" w:rsidRDefault="00611545">
      <w:pPr>
        <w:spacing w:after="200"/>
      </w:pPr>
      <w:r>
        <w:rPr>
          <w:i/>
          <w:iCs/>
          <w:color w:val="404040"/>
          <w:sz w:val="22"/>
          <w:szCs w:val="22"/>
        </w:rPr>
        <w:t>Récapitulatif des prises de parole par slide :</w:t>
      </w:r>
    </w:p>
    <w:p w14:paraId="4C474A9D" w14:textId="77777777" w:rsidR="00AE48AA" w:rsidRDefault="00611545">
      <w:pPr>
        <w:pStyle w:val="Paragraphedeliste"/>
        <w:numPr>
          <w:ilvl w:val="0"/>
          <w:numId w:val="2"/>
        </w:numPr>
        <w:spacing w:after="100"/>
      </w:pPr>
      <w:r>
        <w:rPr>
          <w:sz w:val="22"/>
          <w:szCs w:val="22"/>
        </w:rPr>
        <w:t>Slide 1 — Ouverture : Mohamed</w:t>
      </w:r>
    </w:p>
    <w:p w14:paraId="66064E09" w14:textId="77777777" w:rsidR="00AE48AA" w:rsidRDefault="00611545">
      <w:pPr>
        <w:pStyle w:val="Paragraphedeliste"/>
        <w:numPr>
          <w:ilvl w:val="0"/>
          <w:numId w:val="2"/>
        </w:numPr>
        <w:spacing w:after="100"/>
      </w:pPr>
      <w:r>
        <w:rPr>
          <w:sz w:val="22"/>
          <w:szCs w:val="22"/>
        </w:rPr>
        <w:t>Slide 2 — Plan : Mohamed</w:t>
      </w:r>
    </w:p>
    <w:p w14:paraId="1AECA9C8" w14:textId="77777777" w:rsidR="00AE48AA" w:rsidRDefault="00611545">
      <w:pPr>
        <w:pStyle w:val="Paragraphedeliste"/>
        <w:numPr>
          <w:ilvl w:val="0"/>
          <w:numId w:val="2"/>
        </w:numPr>
        <w:spacing w:after="100"/>
      </w:pPr>
      <w:r>
        <w:rPr>
          <w:sz w:val="22"/>
          <w:szCs w:val="22"/>
        </w:rPr>
        <w:t>Slide 3 — Présentation du lieu de stage : Mohamed</w:t>
      </w:r>
    </w:p>
    <w:p w14:paraId="043A1076" w14:textId="77777777" w:rsidR="00AE48AA" w:rsidRDefault="00611545">
      <w:pPr>
        <w:pStyle w:val="Paragraphedeliste"/>
        <w:numPr>
          <w:ilvl w:val="0"/>
          <w:numId w:val="2"/>
        </w:numPr>
        <w:spacing w:after="100"/>
      </w:pPr>
      <w:r>
        <w:rPr>
          <w:sz w:val="22"/>
          <w:szCs w:val="22"/>
        </w:rPr>
        <w:t>Slide 4 — Introduction &amp; Contexte : Mohamed</w:t>
      </w:r>
    </w:p>
    <w:p w14:paraId="42963830" w14:textId="77777777" w:rsidR="00AE48AA" w:rsidRDefault="00611545">
      <w:pPr>
        <w:pStyle w:val="Paragraphedeliste"/>
        <w:numPr>
          <w:ilvl w:val="0"/>
          <w:numId w:val="2"/>
        </w:numPr>
        <w:spacing w:after="100"/>
      </w:pPr>
      <w:r>
        <w:rPr>
          <w:sz w:val="22"/>
          <w:szCs w:val="22"/>
        </w:rPr>
        <w:t>Slide 5 — État de l'art &amp; Solution retenue : Yanick</w:t>
      </w:r>
    </w:p>
    <w:p w14:paraId="17F6618E" w14:textId="77777777" w:rsidR="00AE48AA" w:rsidRDefault="00611545">
      <w:pPr>
        <w:pStyle w:val="Paragraphedeliste"/>
        <w:numPr>
          <w:ilvl w:val="0"/>
          <w:numId w:val="2"/>
        </w:numPr>
        <w:spacing w:after="100"/>
      </w:pPr>
      <w:r>
        <w:rPr>
          <w:sz w:val="22"/>
          <w:szCs w:val="22"/>
        </w:rPr>
        <w:t>Slide 6 — Analyse des besoins : Yanick</w:t>
      </w:r>
    </w:p>
    <w:p w14:paraId="62094F70" w14:textId="77777777" w:rsidR="00AE48AA" w:rsidRDefault="00611545">
      <w:pPr>
        <w:pStyle w:val="Paragraphedeliste"/>
        <w:numPr>
          <w:ilvl w:val="0"/>
          <w:numId w:val="2"/>
        </w:numPr>
        <w:spacing w:after="100"/>
      </w:pPr>
      <w:r>
        <w:rPr>
          <w:sz w:val="22"/>
          <w:szCs w:val="22"/>
        </w:rPr>
        <w:t>Slides 7-10 — Modélisation UML : Yanick</w:t>
      </w:r>
    </w:p>
    <w:p w14:paraId="1A396723" w14:textId="77777777" w:rsidR="00AE48AA" w:rsidRDefault="00611545">
      <w:pPr>
        <w:pStyle w:val="Paragraphedeliste"/>
        <w:numPr>
          <w:ilvl w:val="0"/>
          <w:numId w:val="2"/>
        </w:numPr>
        <w:spacing w:after="100"/>
      </w:pPr>
      <w:r>
        <w:rPr>
          <w:sz w:val="22"/>
          <w:szCs w:val="22"/>
        </w:rPr>
        <w:t>Slide 11 — Architecture technique : Yanick</w:t>
      </w:r>
    </w:p>
    <w:p w14:paraId="27366F53" w14:textId="1A1ADC93" w:rsidR="00AE48AA" w:rsidRDefault="00611545">
      <w:pPr>
        <w:pStyle w:val="Paragraphedeliste"/>
        <w:numPr>
          <w:ilvl w:val="0"/>
          <w:numId w:val="2"/>
        </w:numPr>
        <w:spacing w:after="100"/>
      </w:pPr>
      <w:r>
        <w:rPr>
          <w:sz w:val="22"/>
          <w:szCs w:val="22"/>
        </w:rPr>
        <w:t>Slide 12 — Modèle IA : Yanick</w:t>
      </w:r>
    </w:p>
    <w:p w14:paraId="6E59932C" w14:textId="77777777" w:rsidR="00AE48AA" w:rsidRDefault="00611545">
      <w:pPr>
        <w:pStyle w:val="Paragraphedeliste"/>
        <w:numPr>
          <w:ilvl w:val="0"/>
          <w:numId w:val="2"/>
        </w:numPr>
        <w:spacing w:after="100"/>
      </w:pPr>
      <w:r>
        <w:rPr>
          <w:sz w:val="22"/>
          <w:szCs w:val="22"/>
        </w:rPr>
        <w:t xml:space="preserve">Slide 22 — </w:t>
      </w:r>
      <w:proofErr w:type="spellStart"/>
      <w:r>
        <w:rPr>
          <w:sz w:val="22"/>
          <w:szCs w:val="22"/>
        </w:rPr>
        <w:t>Dataset</w:t>
      </w:r>
      <w:proofErr w:type="spellEnd"/>
      <w:r>
        <w:rPr>
          <w:sz w:val="22"/>
          <w:szCs w:val="22"/>
        </w:rPr>
        <w:t xml:space="preserve"> d'entraînement : Mohamed</w:t>
      </w:r>
    </w:p>
    <w:p w14:paraId="7D6FFEE2" w14:textId="77777777" w:rsidR="00AE48AA" w:rsidRDefault="00611545">
      <w:pPr>
        <w:pStyle w:val="Paragraphedeliste"/>
        <w:numPr>
          <w:ilvl w:val="0"/>
          <w:numId w:val="2"/>
        </w:numPr>
        <w:spacing w:after="100"/>
      </w:pPr>
      <w:r>
        <w:rPr>
          <w:sz w:val="22"/>
          <w:szCs w:val="22"/>
        </w:rPr>
        <w:t>Slide 13 — Base de données : Mohamed</w:t>
      </w:r>
    </w:p>
    <w:p w14:paraId="4C9226B3" w14:textId="77777777" w:rsidR="00AE48AA" w:rsidRDefault="00611545">
      <w:pPr>
        <w:pStyle w:val="Paragraphedeliste"/>
        <w:numPr>
          <w:ilvl w:val="0"/>
          <w:numId w:val="2"/>
        </w:numPr>
        <w:spacing w:after="100"/>
      </w:pPr>
      <w:r>
        <w:rPr>
          <w:sz w:val="22"/>
          <w:szCs w:val="22"/>
        </w:rPr>
        <w:t>Slides 14-21 — Interfaces utilisateurs : Yanick</w:t>
      </w:r>
    </w:p>
    <w:p w14:paraId="1DE391F2" w14:textId="77777777" w:rsidR="00AE48AA" w:rsidRDefault="00611545">
      <w:pPr>
        <w:pStyle w:val="Paragraphedeliste"/>
        <w:numPr>
          <w:ilvl w:val="0"/>
          <w:numId w:val="2"/>
        </w:numPr>
        <w:spacing w:after="100"/>
      </w:pPr>
      <w:r>
        <w:rPr>
          <w:sz w:val="22"/>
          <w:szCs w:val="22"/>
        </w:rPr>
        <w:t>Slide 23 — Démonstration : Yanick</w:t>
      </w:r>
    </w:p>
    <w:p w14:paraId="3E62C07D" w14:textId="77777777" w:rsidR="00AE48AA" w:rsidRDefault="00611545">
      <w:pPr>
        <w:pStyle w:val="Paragraphedeliste"/>
        <w:numPr>
          <w:ilvl w:val="0"/>
          <w:numId w:val="2"/>
        </w:numPr>
        <w:spacing w:after="100"/>
      </w:pPr>
      <w:r>
        <w:rPr>
          <w:sz w:val="22"/>
          <w:szCs w:val="22"/>
        </w:rPr>
        <w:t>Slide 24 — Conclusion &amp; Perspectives : Mohamed</w:t>
      </w:r>
    </w:p>
    <w:p>
      <w:r>
        <w:br w:type="page"/>
      </w:r>
    </w:p>
    <w:p>
      <w:r>
        <w:rPr>
          <w:b/>
          <w:color w:val="1F4E79"/>
          <w:sz w:val="32"/>
        </w:rPr>
        <w:t>RESUME POUR PRESENTATION ORALE — 15 MINUTES</w:t>
      </w:r>
    </w:p>
    <w:p>
      <w:r>
        <w:rPr>
          <w:i/>
          <w:color w:val="555555"/>
          <w:sz w:val="22"/>
        </w:rPr>
        <w:t>Synthese de chaque slide avec duree indicative (chronometrage cible : ~14 min de speech + ~1 min de marge avant les questions)</w:t>
      </w:r>
    </w:p>
    <w:p>
      <w:r>
        <w:rPr>
          <w:i/>
          <w:color w:val="555555"/>
          <w:sz w:val="22"/>
        </w:rPr>
        <w:t>Document de travail — ne modifie pas le speech complet ci-dessus.</w:t>
      </w:r>
    </w:p>
    <w:p/>
    <w:p>
      <w:r>
        <w:rPr>
          <w:b/>
          <w:color w:val="2E74B5"/>
          <w:sz w:val="24"/>
        </w:rPr>
        <w:t>SLIDE 1 — Ouverture</w:t>
      </w:r>
    </w:p>
    <w:p>
      <w:r>
        <w:rPr>
          <w:b/>
          <w:color w:val="C05000"/>
          <w:sz w:val="20"/>
        </w:rPr>
        <w:t>Duree : 0 min 45 s   |   Orateur : Mohamed</w:t>
      </w:r>
    </w:p>
    <w:p>
      <w:r>
        <w:rPr>
          <w:sz w:val="21"/>
        </w:rPr>
        <w:t>Saluer le jury et l'autorite universitaire, se presenter (Mohamed &amp; Yanick), remercier le superviseur Dr Theophane AYI, et annoncer le theme : GASA SAD, application web medicale d'aide au diagnostic clinique assistee par IA.</w:t>
      </w:r>
    </w:p>
    <w:p/>
    <w:p>
      <w:r>
        <w:rPr>
          <w:b/>
          <w:color w:val="2E74B5"/>
          <w:sz w:val="24"/>
        </w:rPr>
        <w:t>SLIDE 2 — Plan de la presentation</w:t>
      </w:r>
    </w:p>
    <w:p>
      <w:r>
        <w:rPr>
          <w:b/>
          <w:color w:val="C05000"/>
          <w:sz w:val="20"/>
        </w:rPr>
        <w:t>Duree : 0 min 30 s   |   Orateur : Mohamed</w:t>
      </w:r>
    </w:p>
    <w:p>
      <w:r>
        <w:rPr>
          <w:sz w:val="21"/>
        </w:rPr>
        <w:t>Annoncer brievement le deroule : lieu de stage, contexte/problematique, etat de l'art, besoins, UML, architecture, modele IA, dataset, base de donnees, interfaces, demonstration et conclusion.</w:t>
      </w:r>
    </w:p>
    <w:p/>
    <w:p>
      <w:r>
        <w:rPr>
          <w:b/>
          <w:color w:val="2E74B5"/>
          <w:sz w:val="24"/>
        </w:rPr>
        <w:t>SLIDE 3 — Presentation du lieu de stage</w:t>
      </w:r>
    </w:p>
    <w:p>
      <w:r>
        <w:rPr>
          <w:b/>
          <w:color w:val="C05000"/>
          <w:sz w:val="20"/>
        </w:rPr>
        <w:t>Duree : 0 min 45 s   |   Orateur : Mohamed</w:t>
      </w:r>
    </w:p>
    <w:p>
      <w:r>
        <w:rPr>
          <w:sz w:val="21"/>
        </w:rPr>
        <w:t>Situer le cadre : laboratoire de recherche de l'UATM Gasa-Formation (creee en 1992, universite privee depuis 2006, +2000 etudiants, 5 campus). Rappeler la mission : cahier des charges, modelisation UML, developpement (Python, FastAPI, JS, SQL).</w:t>
      </w:r>
    </w:p>
    <w:p/>
    <w:p>
      <w:r>
        <w:rPr>
          <w:b/>
          <w:color w:val="2E74B5"/>
          <w:sz w:val="24"/>
        </w:rPr>
        <w:t>SLIDE 4 — Introduction et contexte</w:t>
      </w:r>
    </w:p>
    <w:p>
      <w:r>
        <w:rPr>
          <w:b/>
          <w:color w:val="C05000"/>
          <w:sz w:val="20"/>
        </w:rPr>
        <w:t>Duree : 0 min 45 s   |   Orateur : Yanick</w:t>
      </w:r>
    </w:p>
    <w:p>
      <w:r>
        <w:rPr>
          <w:sz w:val="21"/>
        </w:rPr>
        <w:t>Poser le probleme : le diagnostic est une etape critique ; au Benin il reste manuel, expose aux erreurs (surcharge, manque de specialistes). GASA SAD assiste le medecin sans le remplacer.</w:t>
      </w:r>
    </w:p>
    <w:p/>
    <w:p>
      <w:r>
        <w:rPr>
          <w:b/>
          <w:color w:val="2E74B5"/>
          <w:sz w:val="24"/>
        </w:rPr>
        <w:t>SLIDE 5 — Etat de l'art et solution retenue</w:t>
      </w:r>
    </w:p>
    <w:p>
      <w:r>
        <w:rPr>
          <w:b/>
          <w:color w:val="C05000"/>
          <w:sz w:val="20"/>
        </w:rPr>
        <w:t>Duree : 1 min 15 s   |   Orateur : Yanick</w:t>
      </w:r>
    </w:p>
    <w:p>
      <w:r>
        <w:rPr>
          <w:sz w:val="21"/>
        </w:rPr>
        <w:t>Comparer les approches IA (Deep Learning trop couteux/peu interpretable, reseaux bayesiens, SVM, Gradient Boosting, regression logistique) et justifier le choix du Random Forest : interpretable, performant sur donnees tabulaires, multi-classes, deployable en local via scikit-learn.</w:t>
      </w:r>
    </w:p>
    <w:p/>
    <w:p>
      <w:r>
        <w:rPr>
          <w:b/>
          <w:color w:val="2E74B5"/>
          <w:sz w:val="24"/>
        </w:rPr>
        <w:t>SLIDE 6 — Analyse des besoins</w:t>
      </w:r>
    </w:p>
    <w:p>
      <w:r>
        <w:rPr>
          <w:b/>
          <w:color w:val="C05000"/>
          <w:sz w:val="20"/>
        </w:rPr>
        <w:t>Duree : 1 min 00 s   |   Orateur : Yanick</w:t>
      </w:r>
    </w:p>
    <w:p>
      <w:r>
        <w:rPr>
          <w:sz w:val="21"/>
        </w:rPr>
        <w:t>Presenter les 4 acteurs et leurs roles : Administrateur (comptes, config IA, supervision), Medecin (validation diagnostic, prescription, suivi), Infirmier (enregistrement patient, symptomes, constantes), Systeme IA (predictions, scores, suggestions, amelioration continue).</w:t>
      </w:r>
    </w:p>
    <w:p/>
    <w:p>
      <w:r>
        <w:rPr>
          <w:b/>
          <w:color w:val="2E74B5"/>
          <w:sz w:val="24"/>
        </w:rPr>
        <w:t>SLIDES 7 a 10 — Modelisation UML</w:t>
      </w:r>
    </w:p>
    <w:p>
      <w:r>
        <w:rPr>
          <w:b/>
          <w:color w:val="C05000"/>
          <w:sz w:val="20"/>
        </w:rPr>
        <w:t>Duree : 1 min 30 s   |   Orateur : Yanick</w:t>
      </w:r>
    </w:p>
    <w:p>
      <w:r>
        <w:rPr>
          <w:sz w:val="21"/>
        </w:rPr>
        <w:t>Presenter la demarche UML : diagramme de cas d'utilisation, diagrammes de sequence (authentification, pre-consultation, validation), diagrammes d'activites (deroule des processus), et diagramme de classes (base du schema relationnel : utilisateurs, patients, consultations, symptomes, signes vitaux, diagnostics).</w:t>
      </w:r>
    </w:p>
    <w:p/>
    <w:p>
      <w:r>
        <w:rPr>
          <w:b/>
          <w:color w:val="2E74B5"/>
          <w:sz w:val="24"/>
        </w:rPr>
        <w:t>SLIDE 11 — Architecture technique</w:t>
      </w:r>
    </w:p>
    <w:p>
      <w:r>
        <w:rPr>
          <w:b/>
          <w:color w:val="C05000"/>
          <w:sz w:val="20"/>
        </w:rPr>
        <w:t>Duree : 1 min 00 s   |   Orateur : Yanick</w:t>
      </w:r>
    </w:p>
    <w:p>
      <w:r>
        <w:rPr>
          <w:sz w:val="21"/>
        </w:rPr>
        <w:t>Decrire l'architecture client-serveur decouplee : frontend React/TypeScript ; backend FastAPI/Python (API REST, JWT, SQLAlchemy, MySQL). Insister sur le deploiement 100 % local, sans internet, garantissant la confidentialite des donnees.</w:t>
      </w:r>
    </w:p>
    <w:p/>
    <w:p>
      <w:r>
        <w:rPr>
          <w:b/>
          <w:color w:val="2E74B5"/>
          <w:sz w:val="24"/>
        </w:rPr>
        <w:t>SLIDE 12 — Modele d'intelligence artificielle</w:t>
      </w:r>
    </w:p>
    <w:p>
      <w:r>
        <w:rPr>
          <w:b/>
          <w:color w:val="C05000"/>
          <w:sz w:val="20"/>
        </w:rPr>
        <w:t>Duree : 1 min 15 s   |   Orateur : Yanick</w:t>
      </w:r>
    </w:p>
    <w:p>
      <w:r>
        <w:rPr>
          <w:sz w:val="21"/>
        </w:rPr>
        <w:t>Detailler le moteur IA : Random Forest de 200 arbres entraine sur 10 000 cas / 121 maladies. Principes : bagging et double randomisation (reduction du surapprentissage). Resultats : exactitude 95,35 %, precision 95,68 %, F1-Score 95,32 %.</w:t>
      </w:r>
    </w:p>
    <w:p/>
    <w:p>
      <w:r>
        <w:rPr>
          <w:b/>
          <w:color w:val="2E74B5"/>
          <w:sz w:val="24"/>
        </w:rPr>
        <w:t>SLIDE 22 — Dataset d'entrainement</w:t>
      </w:r>
    </w:p>
    <w:p>
      <w:r>
        <w:rPr>
          <w:b/>
          <w:color w:val="C05000"/>
          <w:sz w:val="20"/>
        </w:rPr>
        <w:t>Duree : 0 min 45 s   |   Orateur : Mohamed</w:t>
      </w:r>
    </w:p>
    <w:p>
      <w:r>
        <w:rPr>
          <w:sz w:val="21"/>
        </w:rPr>
        <w:t>Presenter le Disease-Symptom Description Dataset (Kaggle) : 10 000 cas, 411 variables, 121 maladies dont plusieurs africaines. Mentionner honnetement la limite : dataset non valide par l'OMS — perspective d'amelioration.</w:t>
      </w:r>
    </w:p>
    <w:p/>
    <w:p>
      <w:r>
        <w:rPr>
          <w:b/>
          <w:color w:val="2E74B5"/>
          <w:sz w:val="24"/>
        </w:rPr>
        <w:t>SLIDE 13 — Base de donnees</w:t>
      </w:r>
    </w:p>
    <w:p>
      <w:r>
        <w:rPr>
          <w:b/>
          <w:color w:val="C05000"/>
          <w:sz w:val="20"/>
        </w:rPr>
        <w:t>Duree : 0 min 45 s   |   Orateur : Mohamed</w:t>
      </w:r>
    </w:p>
    <w:p>
      <w:r>
        <w:rPr>
          <w:sz w:val="21"/>
        </w:rPr>
        <w:t>Decrire la base MySQL : 17 tables reparties en 5 groupes fonctionnels (utilisateurs/personnel, consultation, donnees cliniques, IA/diagnostic, traitements/suivi). Integrite referentielle garantie et 12 regles de gestion.</w:t>
      </w:r>
    </w:p>
    <w:p/>
    <w:p>
      <w:r>
        <w:rPr>
          <w:b/>
          <w:color w:val="2E74B5"/>
          <w:sz w:val="24"/>
        </w:rPr>
        <w:t>SLIDES 14 a 21 — Interfaces utilisateurs</w:t>
      </w:r>
    </w:p>
    <w:p>
      <w:r>
        <w:rPr>
          <w:b/>
          <w:color w:val="C05000"/>
          <w:sz w:val="20"/>
        </w:rPr>
        <w:t>Duree : 1 min 30 s   |   Orateur : Yanick</w:t>
      </w:r>
    </w:p>
    <w:p>
      <w:r>
        <w:rPr>
          <w:sz w:val="21"/>
        </w:rPr>
        <w:t>Presenter le workflow collaboratif en 6 etapes : connexion securisee + tableau de bord par profil ; l'infirmier cree la fiche, saisit symptomes/constantes (IMC auto) -&gt; suggestion preliminaire ; le medecin reprend, valide les examens, obtient le diagnostic final, valide/rejette, prescrit et planifie le suivi.</w:t>
      </w:r>
    </w:p>
    <w:p/>
    <w:p>
      <w:r>
        <w:rPr>
          <w:b/>
          <w:color w:val="2E74B5"/>
          <w:sz w:val="24"/>
        </w:rPr>
        <w:t>SLIDE 23 — Demonstration en direct</w:t>
      </w:r>
    </w:p>
    <w:p>
      <w:r>
        <w:rPr>
          <w:b/>
          <w:color w:val="C05000"/>
          <w:sz w:val="20"/>
        </w:rPr>
        <w:t>Duree : 1 min 30 s   |   Orateur : Yanick</w:t>
      </w:r>
    </w:p>
    <w:p>
      <w:r>
        <w:rPr>
          <w:sz w:val="21"/>
        </w:rPr>
        <w:t>Realiser la demonstration live de GASA SAD (parcours complet infirmier -&gt; medecin). Garder un scenario court et prepare pour respecter le temps.</w:t>
      </w:r>
    </w:p>
    <w:p/>
    <w:p>
      <w:r>
        <w:rPr>
          <w:b/>
          <w:color w:val="2E74B5"/>
          <w:sz w:val="24"/>
        </w:rPr>
        <w:t>SLIDE 24 — Conclusion et perspectives</w:t>
      </w:r>
    </w:p>
    <w:p>
      <w:r>
        <w:rPr>
          <w:b/>
          <w:color w:val="C05000"/>
          <w:sz w:val="20"/>
        </w:rPr>
        <w:t>Duree : 1 min 00 s   |   Orateur : Mohamed</w:t>
      </w:r>
    </w:p>
    <w:p>
      <w:r>
        <w:rPr>
          <w:sz w:val="21"/>
        </w:rPr>
        <w:t>Synthetiser : GASA SAD (FastAPI, React, Random Forest 95,35 % sur 121 maladies). Rappeler les competences mobilisees. Perspectives : donnees locales beninoises, validation medicale officielle du dataset, version mobile pour zones rurales. Remercier le jury.</w:t>
      </w:r>
    </w:p>
    <w:p/>
    <w:p>
      <w:r>
        <w:rPr>
          <w:b/>
          <w:color w:val="1F4E79"/>
          <w:sz w:val="32"/>
        </w:rPr>
        <w:t>Recapitulatif du chronometrage</w:t>
      </w:r>
    </w:p>
    <w:p/>
    <w:tbl>
      <w:tblPr>
        <w:tblW w:type="auto" w:w="0"/>
        <w:tblLook w:firstColumn="1" w:firstRow="1" w:lastColumn="0" w:lastRow="0" w:noHBand="0" w:noVBand="1" w:val="04A0"/>
      </w:tblPr>
      <w:tblGrid>
        <w:gridCol w:w="3120"/>
        <w:gridCol w:w="3120"/>
        <w:gridCol w:w="3120"/>
      </w:tblGrid>
      <w:tr>
        <w:tc>
          <w:tcPr>
            <w:tcW w:type="dxa" w:w="3120"/>
          </w:tcPr>
          <w:p>
            <w:r>
              <w:rPr>
                <w:b/>
              </w:rPr>
              <w:t>Slide</w:t>
            </w:r>
          </w:p>
        </w:tc>
        <w:tc>
          <w:tcPr>
            <w:tcW w:type="dxa" w:w="3120"/>
          </w:tcPr>
          <w:p>
            <w:r>
              <w:rPr>
                <w:b/>
              </w:rPr>
              <w:t>Duree</w:t>
            </w:r>
          </w:p>
        </w:tc>
        <w:tc>
          <w:tcPr>
            <w:tcW w:type="dxa" w:w="3120"/>
          </w:tcPr>
          <w:p>
            <w:r>
              <w:rPr>
                <w:b/>
              </w:rPr>
              <w:t>Orateur</w:t>
            </w:r>
          </w:p>
        </w:tc>
      </w:tr>
      <w:tr>
        <w:tc>
          <w:tcPr>
            <w:tcW w:type="dxa" w:w="3120"/>
          </w:tcPr>
          <w:p>
            <w:r>
              <w:t>Slide 1 — Ouverture</w:t>
            </w:r>
          </w:p>
        </w:tc>
        <w:tc>
          <w:tcPr>
            <w:tcW w:type="dxa" w:w="3120"/>
          </w:tcPr>
          <w:p>
            <w:r>
              <w:t>0:45</w:t>
            </w:r>
          </w:p>
        </w:tc>
        <w:tc>
          <w:tcPr>
            <w:tcW w:type="dxa" w:w="3120"/>
          </w:tcPr>
          <w:p>
            <w:r>
              <w:t>Mohamed</w:t>
            </w:r>
          </w:p>
        </w:tc>
      </w:tr>
      <w:tr>
        <w:tc>
          <w:tcPr>
            <w:tcW w:type="dxa" w:w="3120"/>
          </w:tcPr>
          <w:p>
            <w:r>
              <w:t>Slide 2 — Plan</w:t>
            </w:r>
          </w:p>
        </w:tc>
        <w:tc>
          <w:tcPr>
            <w:tcW w:type="dxa" w:w="3120"/>
          </w:tcPr>
          <w:p>
            <w:r>
              <w:t>0:30</w:t>
            </w:r>
          </w:p>
        </w:tc>
        <w:tc>
          <w:tcPr>
            <w:tcW w:type="dxa" w:w="3120"/>
          </w:tcPr>
          <w:p>
            <w:r>
              <w:t>Mohamed</w:t>
            </w:r>
          </w:p>
        </w:tc>
      </w:tr>
      <w:tr>
        <w:tc>
          <w:tcPr>
            <w:tcW w:type="dxa" w:w="3120"/>
          </w:tcPr>
          <w:p>
            <w:r>
              <w:t>Slide 3 — Lieu de stage</w:t>
            </w:r>
          </w:p>
        </w:tc>
        <w:tc>
          <w:tcPr>
            <w:tcW w:type="dxa" w:w="3120"/>
          </w:tcPr>
          <w:p>
            <w:r>
              <w:t>0:45</w:t>
            </w:r>
          </w:p>
        </w:tc>
        <w:tc>
          <w:tcPr>
            <w:tcW w:type="dxa" w:w="3120"/>
          </w:tcPr>
          <w:p>
            <w:r>
              <w:t>Mohamed</w:t>
            </w:r>
          </w:p>
        </w:tc>
      </w:tr>
      <w:tr>
        <w:tc>
          <w:tcPr>
            <w:tcW w:type="dxa" w:w="3120"/>
          </w:tcPr>
          <w:p>
            <w:r>
              <w:t>Slide 4 — Introduction &amp; contexte</w:t>
            </w:r>
          </w:p>
        </w:tc>
        <w:tc>
          <w:tcPr>
            <w:tcW w:type="dxa" w:w="3120"/>
          </w:tcPr>
          <w:p>
            <w:r>
              <w:t>0:45</w:t>
            </w:r>
          </w:p>
        </w:tc>
        <w:tc>
          <w:tcPr>
            <w:tcW w:type="dxa" w:w="3120"/>
          </w:tcPr>
          <w:p>
            <w:r>
              <w:t>Yanick</w:t>
            </w:r>
          </w:p>
        </w:tc>
      </w:tr>
      <w:tr>
        <w:tc>
          <w:tcPr>
            <w:tcW w:type="dxa" w:w="3120"/>
          </w:tcPr>
          <w:p>
            <w:r>
              <w:t>Slide 5 — Etat de l'art &amp; solution</w:t>
            </w:r>
          </w:p>
        </w:tc>
        <w:tc>
          <w:tcPr>
            <w:tcW w:type="dxa" w:w="3120"/>
          </w:tcPr>
          <w:p>
            <w:r>
              <w:t>1:15</w:t>
            </w:r>
          </w:p>
        </w:tc>
        <w:tc>
          <w:tcPr>
            <w:tcW w:type="dxa" w:w="3120"/>
          </w:tcPr>
          <w:p>
            <w:r>
              <w:t>Yanick</w:t>
            </w:r>
          </w:p>
        </w:tc>
      </w:tr>
      <w:tr>
        <w:tc>
          <w:tcPr>
            <w:tcW w:type="dxa" w:w="3120"/>
          </w:tcPr>
          <w:p>
            <w:r>
              <w:t>Slide 6 — Analyse des besoins</w:t>
            </w:r>
          </w:p>
        </w:tc>
        <w:tc>
          <w:tcPr>
            <w:tcW w:type="dxa" w:w="3120"/>
          </w:tcPr>
          <w:p>
            <w:r>
              <w:t>1:00</w:t>
            </w:r>
          </w:p>
        </w:tc>
        <w:tc>
          <w:tcPr>
            <w:tcW w:type="dxa" w:w="3120"/>
          </w:tcPr>
          <w:p>
            <w:r>
              <w:t>Yanick</w:t>
            </w:r>
          </w:p>
        </w:tc>
      </w:tr>
      <w:tr>
        <w:tc>
          <w:tcPr>
            <w:tcW w:type="dxa" w:w="3120"/>
          </w:tcPr>
          <w:p>
            <w:r>
              <w:t>Slides 7-10 — Modelisation UML</w:t>
            </w:r>
          </w:p>
        </w:tc>
        <w:tc>
          <w:tcPr>
            <w:tcW w:type="dxa" w:w="3120"/>
          </w:tcPr>
          <w:p>
            <w:r>
              <w:t>1:30</w:t>
            </w:r>
          </w:p>
        </w:tc>
        <w:tc>
          <w:tcPr>
            <w:tcW w:type="dxa" w:w="3120"/>
          </w:tcPr>
          <w:p>
            <w:r>
              <w:t>Yanick</w:t>
            </w:r>
          </w:p>
        </w:tc>
      </w:tr>
      <w:tr>
        <w:tc>
          <w:tcPr>
            <w:tcW w:type="dxa" w:w="3120"/>
          </w:tcPr>
          <w:p>
            <w:r>
              <w:t>Slide 11 — Architecture technique</w:t>
            </w:r>
          </w:p>
        </w:tc>
        <w:tc>
          <w:tcPr>
            <w:tcW w:type="dxa" w:w="3120"/>
          </w:tcPr>
          <w:p>
            <w:r>
              <w:t>1:00</w:t>
            </w:r>
          </w:p>
        </w:tc>
        <w:tc>
          <w:tcPr>
            <w:tcW w:type="dxa" w:w="3120"/>
          </w:tcPr>
          <w:p>
            <w:r>
              <w:t>Yanick</w:t>
            </w:r>
          </w:p>
        </w:tc>
      </w:tr>
      <w:tr>
        <w:tc>
          <w:tcPr>
            <w:tcW w:type="dxa" w:w="3120"/>
          </w:tcPr>
          <w:p>
            <w:r>
              <w:t>Slide 12 — Modele IA</w:t>
            </w:r>
          </w:p>
        </w:tc>
        <w:tc>
          <w:tcPr>
            <w:tcW w:type="dxa" w:w="3120"/>
          </w:tcPr>
          <w:p>
            <w:r>
              <w:t>1:15</w:t>
            </w:r>
          </w:p>
        </w:tc>
        <w:tc>
          <w:tcPr>
            <w:tcW w:type="dxa" w:w="3120"/>
          </w:tcPr>
          <w:p>
            <w:r>
              <w:t>Yanick</w:t>
            </w:r>
          </w:p>
        </w:tc>
      </w:tr>
      <w:tr>
        <w:tc>
          <w:tcPr>
            <w:tcW w:type="dxa" w:w="3120"/>
          </w:tcPr>
          <w:p>
            <w:r>
              <w:t>Slide 22 — Dataset</w:t>
            </w:r>
          </w:p>
        </w:tc>
        <w:tc>
          <w:tcPr>
            <w:tcW w:type="dxa" w:w="3120"/>
          </w:tcPr>
          <w:p>
            <w:r>
              <w:t>0:45</w:t>
            </w:r>
          </w:p>
        </w:tc>
        <w:tc>
          <w:tcPr>
            <w:tcW w:type="dxa" w:w="3120"/>
          </w:tcPr>
          <w:p>
            <w:r>
              <w:t>Mohamed</w:t>
            </w:r>
          </w:p>
        </w:tc>
      </w:tr>
      <w:tr>
        <w:tc>
          <w:tcPr>
            <w:tcW w:type="dxa" w:w="3120"/>
          </w:tcPr>
          <w:p>
            <w:r>
              <w:t>Slide 13 — Base de donnees</w:t>
            </w:r>
          </w:p>
        </w:tc>
        <w:tc>
          <w:tcPr>
            <w:tcW w:type="dxa" w:w="3120"/>
          </w:tcPr>
          <w:p>
            <w:r>
              <w:t>0:45</w:t>
            </w:r>
          </w:p>
        </w:tc>
        <w:tc>
          <w:tcPr>
            <w:tcW w:type="dxa" w:w="3120"/>
          </w:tcPr>
          <w:p>
            <w:r>
              <w:t>Mohamed</w:t>
            </w:r>
          </w:p>
        </w:tc>
      </w:tr>
      <w:tr>
        <w:tc>
          <w:tcPr>
            <w:tcW w:type="dxa" w:w="3120"/>
          </w:tcPr>
          <w:p>
            <w:r>
              <w:t>Slides 14-21 — Interfaces</w:t>
            </w:r>
          </w:p>
        </w:tc>
        <w:tc>
          <w:tcPr>
            <w:tcW w:type="dxa" w:w="3120"/>
          </w:tcPr>
          <w:p>
            <w:r>
              <w:t>1:30</w:t>
            </w:r>
          </w:p>
        </w:tc>
        <w:tc>
          <w:tcPr>
            <w:tcW w:type="dxa" w:w="3120"/>
          </w:tcPr>
          <w:p>
            <w:r>
              <w:t>Yanick</w:t>
            </w:r>
          </w:p>
        </w:tc>
      </w:tr>
      <w:tr>
        <w:tc>
          <w:tcPr>
            <w:tcW w:type="dxa" w:w="3120"/>
          </w:tcPr>
          <w:p>
            <w:r>
              <w:t>Slide 23 — Demonstration</w:t>
            </w:r>
          </w:p>
        </w:tc>
        <w:tc>
          <w:tcPr>
            <w:tcW w:type="dxa" w:w="3120"/>
          </w:tcPr>
          <w:p>
            <w:r>
              <w:t>1:30</w:t>
            </w:r>
          </w:p>
        </w:tc>
        <w:tc>
          <w:tcPr>
            <w:tcW w:type="dxa" w:w="3120"/>
          </w:tcPr>
          <w:p>
            <w:r>
              <w:t>Yanick</w:t>
            </w:r>
          </w:p>
        </w:tc>
      </w:tr>
      <w:tr>
        <w:tc>
          <w:tcPr>
            <w:tcW w:type="dxa" w:w="3120"/>
          </w:tcPr>
          <w:p>
            <w:r>
              <w:t>Slide 24 — Conclusion &amp; perspectives</w:t>
            </w:r>
          </w:p>
        </w:tc>
        <w:tc>
          <w:tcPr>
            <w:tcW w:type="dxa" w:w="3120"/>
          </w:tcPr>
          <w:p>
            <w:r>
              <w:t>1:00</w:t>
            </w:r>
          </w:p>
        </w:tc>
        <w:tc>
          <w:tcPr>
            <w:tcW w:type="dxa" w:w="3120"/>
          </w:tcPr>
          <w:p>
            <w:r>
              <w:t>Mohamed</w:t>
            </w:r>
          </w:p>
        </w:tc>
      </w:tr>
      <w:tr>
        <w:tc>
          <w:tcPr>
            <w:tcW w:type="dxa" w:w="3120"/>
          </w:tcPr>
          <w:p>
            <w:r>
              <w:rPr>
                <w:b/>
              </w:rPr>
              <w:t>TOTAL SPEECH</w:t>
            </w:r>
          </w:p>
        </w:tc>
        <w:tc>
          <w:tcPr>
            <w:tcW w:type="dxa" w:w="3120"/>
          </w:tcPr>
          <w:p>
            <w:r>
              <w:rPr>
                <w:b/>
              </w:rPr>
              <w:t>≈ 14:00</w:t>
            </w:r>
          </w:p>
        </w:tc>
        <w:tc>
          <w:tcPr>
            <w:tcW w:type="dxa" w:w="3120"/>
          </w:tcPr>
          <w:p>
            <w:r>
              <w:rPr>
                <w:b/>
              </w:rPr>
              <w:t>—</w:t>
            </w:r>
          </w:p>
        </w:tc>
      </w:tr>
      <w:tr>
        <w:tc>
          <w:tcPr>
            <w:tcW w:type="dxa" w:w="3120"/>
          </w:tcPr>
          <w:p>
            <w:r>
              <w:rPr>
                <w:b/>
              </w:rPr>
              <w:t>Marge avant questions</w:t>
            </w:r>
          </w:p>
        </w:tc>
        <w:tc>
          <w:tcPr>
            <w:tcW w:type="dxa" w:w="3120"/>
          </w:tcPr>
          <w:p>
            <w:r>
              <w:rPr>
                <w:b/>
              </w:rPr>
              <w:t>≈ 1:00</w:t>
            </w:r>
          </w:p>
        </w:tc>
        <w:tc>
          <w:tcPr>
            <w:tcW w:type="dxa" w:w="3120"/>
          </w:tcPr>
          <w:p>
            <w:r>
              <w:rPr>
                <w:b/>
              </w:rPr>
              <w:t>—</w:t>
            </w:r>
          </w:p>
        </w:tc>
      </w:tr>
      <w:tr>
        <w:tc>
          <w:tcPr>
            <w:tcW w:type="dxa" w:w="3120"/>
          </w:tcPr>
          <w:p>
            <w:r>
              <w:rPr>
                <w:b/>
              </w:rPr>
              <w:t>TOTAL</w:t>
            </w:r>
          </w:p>
        </w:tc>
        <w:tc>
          <w:tcPr>
            <w:tcW w:type="dxa" w:w="3120"/>
          </w:tcPr>
          <w:p>
            <w:r>
              <w:rPr>
                <w:b/>
              </w:rPr>
              <w:t>≈ 15:00</w:t>
            </w:r>
          </w:p>
        </w:tc>
        <w:tc>
          <w:tcPr>
            <w:tcW w:type="dxa" w:w="3120"/>
          </w:tcPr>
          <w:p>
            <w:r>
              <w:rPr>
                <w:b/>
              </w:rPr>
              <w:t>—</w:t>
            </w:r>
          </w:p>
        </w:tc>
      </w:tr>
    </w:tbl>
    <w:p/>
    <w:p>
      <w:r>
        <w:rPr>
          <w:i/>
          <w:sz w:val="20"/>
        </w:rPr>
        <w:t>Conseils : prevoir une transition fluide entre chaque slide (deja redigees dans le speech), garder la demonstration courte et repetee a l'avance, et ne pas depasser le temps imparti pour laisser place aux questions du jury.</w:t>
      </w:r>
    </w:p>
    <w:sectPr w:rsidR="00AE48A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6C4AC0"/>
    <w:multiLevelType w:val="hybridMultilevel"/>
    <w:tmpl w:val="D18ED970"/>
    <w:lvl w:ilvl="0" w:tplc="334C5104">
      <w:start w:val="1"/>
      <w:numFmt w:val="bullet"/>
      <w:lvlText w:val="●"/>
      <w:lvlJc w:val="left"/>
      <w:pPr>
        <w:ind w:left="720" w:hanging="360"/>
      </w:pPr>
    </w:lvl>
    <w:lvl w:ilvl="1" w:tplc="9B325BDA">
      <w:start w:val="1"/>
      <w:numFmt w:val="bullet"/>
      <w:lvlText w:val="○"/>
      <w:lvlJc w:val="left"/>
      <w:pPr>
        <w:ind w:left="1440" w:hanging="360"/>
      </w:pPr>
    </w:lvl>
    <w:lvl w:ilvl="2" w:tplc="3FE82AF2">
      <w:start w:val="1"/>
      <w:numFmt w:val="bullet"/>
      <w:lvlText w:val="■"/>
      <w:lvlJc w:val="left"/>
      <w:pPr>
        <w:ind w:left="2160" w:hanging="360"/>
      </w:pPr>
    </w:lvl>
    <w:lvl w:ilvl="3" w:tplc="FD460CCA">
      <w:start w:val="1"/>
      <w:numFmt w:val="bullet"/>
      <w:lvlText w:val="●"/>
      <w:lvlJc w:val="left"/>
      <w:pPr>
        <w:ind w:left="2880" w:hanging="360"/>
      </w:pPr>
    </w:lvl>
    <w:lvl w:ilvl="4" w:tplc="FBD0148C">
      <w:start w:val="1"/>
      <w:numFmt w:val="bullet"/>
      <w:lvlText w:val="○"/>
      <w:lvlJc w:val="left"/>
      <w:pPr>
        <w:ind w:left="3600" w:hanging="360"/>
      </w:pPr>
    </w:lvl>
    <w:lvl w:ilvl="5" w:tplc="C30AE922">
      <w:start w:val="1"/>
      <w:numFmt w:val="bullet"/>
      <w:lvlText w:val="■"/>
      <w:lvlJc w:val="left"/>
      <w:pPr>
        <w:ind w:left="4320" w:hanging="360"/>
      </w:pPr>
    </w:lvl>
    <w:lvl w:ilvl="6" w:tplc="3B58EA16">
      <w:start w:val="1"/>
      <w:numFmt w:val="bullet"/>
      <w:lvlText w:val="●"/>
      <w:lvlJc w:val="left"/>
      <w:pPr>
        <w:ind w:left="5040" w:hanging="360"/>
      </w:pPr>
    </w:lvl>
    <w:lvl w:ilvl="7" w:tplc="E66444B2">
      <w:start w:val="1"/>
      <w:numFmt w:val="bullet"/>
      <w:lvlText w:val="●"/>
      <w:lvlJc w:val="left"/>
      <w:pPr>
        <w:ind w:left="5760" w:hanging="360"/>
      </w:pPr>
    </w:lvl>
    <w:lvl w:ilvl="8" w:tplc="E67E29BE">
      <w:start w:val="1"/>
      <w:numFmt w:val="bullet"/>
      <w:lvlText w:val="●"/>
      <w:lvlJc w:val="left"/>
      <w:pPr>
        <w:ind w:left="6480" w:hanging="360"/>
      </w:pPr>
    </w:lvl>
  </w:abstractNum>
  <w:abstractNum w:abstractNumId="1" w15:restartNumberingAfterBreak="0">
    <w:nsid w:val="58086DA7"/>
    <w:multiLevelType w:val="hybridMultilevel"/>
    <w:tmpl w:val="F55C8A48"/>
    <w:lvl w:ilvl="0" w:tplc="60ECBEDC">
      <w:start w:val="1"/>
      <w:numFmt w:val="decimal"/>
      <w:lvlText w:val="%1."/>
      <w:lvlJc w:val="left"/>
      <w:pPr>
        <w:ind w:left="720" w:hanging="360"/>
      </w:pPr>
    </w:lvl>
    <w:lvl w:ilvl="1" w:tplc="A48AAFC0">
      <w:numFmt w:val="decimal"/>
      <w:lvlText w:val=""/>
      <w:lvlJc w:val="left"/>
    </w:lvl>
    <w:lvl w:ilvl="2" w:tplc="E1A86930">
      <w:numFmt w:val="decimal"/>
      <w:lvlText w:val=""/>
      <w:lvlJc w:val="left"/>
    </w:lvl>
    <w:lvl w:ilvl="3" w:tplc="F78E9C48">
      <w:numFmt w:val="decimal"/>
      <w:lvlText w:val=""/>
      <w:lvlJc w:val="left"/>
    </w:lvl>
    <w:lvl w:ilvl="4" w:tplc="E11443D4">
      <w:numFmt w:val="decimal"/>
      <w:lvlText w:val=""/>
      <w:lvlJc w:val="left"/>
    </w:lvl>
    <w:lvl w:ilvl="5" w:tplc="917A93BE">
      <w:numFmt w:val="decimal"/>
      <w:lvlText w:val=""/>
      <w:lvlJc w:val="left"/>
    </w:lvl>
    <w:lvl w:ilvl="6" w:tplc="84E81710">
      <w:numFmt w:val="decimal"/>
      <w:lvlText w:val=""/>
      <w:lvlJc w:val="left"/>
    </w:lvl>
    <w:lvl w:ilvl="7" w:tplc="36E8AEAE">
      <w:numFmt w:val="decimal"/>
      <w:lvlText w:val=""/>
      <w:lvlJc w:val="left"/>
    </w:lvl>
    <w:lvl w:ilvl="8" w:tplc="CAC447D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8AA"/>
    <w:rsid w:val="00040E8F"/>
    <w:rsid w:val="00611545"/>
    <w:rsid w:val="00AE48AA"/>
    <w:rsid w:val="00D03259"/>
    <w:rsid w:val="00D84A3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69063"/>
  <w15:docId w15:val="{6C5B4B8A-4902-4D94-8717-B79501E6E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sz w:val="30"/>
      <w:szCs w:val="30"/>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576</TotalTime>
  <Pages>8</Pages>
  <Words>1986</Words>
  <Characters>10929</Characters>
  <Application>Microsoft Office Word</Application>
  <DocSecurity>0</DocSecurity>
  <Lines>91</Lines>
  <Paragraphs>25</Paragraphs>
  <ScaleCrop>false</ScaleCrop>
  <Company/>
  <LinksUpToDate>false</LinksUpToDate>
  <CharactersWithSpaces>12890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Yanick M'POLO</cp:lastModifiedBy>
  <cp:revision>9</cp:revision>
  <dcterms:created xsi:type="dcterms:W3CDTF">2026-06-19T19:57:00Z</dcterms:created>
  <dcterms:modified xsi:type="dcterms:W3CDTF">2026-06-20T17:35:00Z</dcterms:modified>
</cp:coreProperties>
</file>