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C738" w14:textId="77777777" w:rsidR="005748AB" w:rsidRPr="005748AB" w:rsidRDefault="005748AB" w:rsidP="0057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Entonces </w:t>
      </w:r>
      <w:r w:rsidRPr="005748AB">
        <w:rPr>
          <w:rFonts w:ascii="Montserrat" w:eastAsia="Times New Roman" w:hAnsi="Montserrat" w:cs="Times New Roman"/>
          <w:color w:val="000000"/>
          <w:sz w:val="28"/>
          <w:szCs w:val="28"/>
          <w:lang w:eastAsia="es-MX"/>
        </w:rPr>
        <w:t>B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 xml:space="preserve">k 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es un cuadrado </w:t>
      </w:r>
      <w:proofErr w:type="spellStart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submatriz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de A, y puesto que este último es totalmente </w:t>
      </w:r>
      <w:proofErr w:type="spellStart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unimodular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, entonces </w:t>
      </w:r>
      <w:proofErr w:type="spellStart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det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</w:t>
      </w:r>
      <w:r w:rsidRPr="005748AB">
        <w:rPr>
          <w:rFonts w:ascii="Montserrat" w:eastAsia="Times New Roman" w:hAnsi="Montserrat" w:cs="Times New Roman"/>
          <w:color w:val="000000"/>
          <w:sz w:val="28"/>
          <w:szCs w:val="28"/>
          <w:lang w:eastAsia="es-MX"/>
        </w:rPr>
        <w:t>B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k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= </w:t>
      </w:r>
      <w:r w:rsidRPr="005748AB">
        <w:rPr>
          <w:rFonts w:ascii="Montserrat" w:eastAsia="Times New Roman" w:hAnsi="Montserrat" w:cs="Times New Roman"/>
          <w:color w:val="202122"/>
          <w:sz w:val="28"/>
          <w:szCs w:val="28"/>
          <w:shd w:val="clear" w:color="auto" w:fill="FFFFFF"/>
          <w:lang w:eastAsia="es-MX"/>
        </w:rPr>
        <w:t>±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1 o 0. Desde </w:t>
      </w:r>
      <w:proofErr w:type="spellStart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det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B = </w:t>
      </w:r>
      <w:r w:rsidRPr="005748AB">
        <w:rPr>
          <w:rFonts w:ascii="Montserrat" w:eastAsia="Times New Roman" w:hAnsi="Montserrat" w:cs="Times New Roman"/>
          <w:color w:val="202122"/>
          <w:sz w:val="28"/>
          <w:szCs w:val="28"/>
          <w:shd w:val="clear" w:color="auto" w:fill="FFFFFF"/>
          <w:lang w:eastAsia="es-MX"/>
        </w:rPr>
        <w:t>±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1, se sigue que </w:t>
      </w:r>
      <w:proofErr w:type="spellStart"/>
      <w:r w:rsidRPr="005748AB">
        <w:rPr>
          <w:rFonts w:ascii="Montserrat" w:eastAsia="Times New Roman" w:hAnsi="Montserrat" w:cs="Times New Roman"/>
          <w:i/>
          <w:iCs/>
          <w:color w:val="000000"/>
          <w:sz w:val="28"/>
          <w:szCs w:val="28"/>
          <w:lang w:eastAsia="es-MX"/>
        </w:rPr>
        <w:t>Y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ijk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= </w:t>
      </w:r>
      <w:r w:rsidRPr="005748AB">
        <w:rPr>
          <w:rFonts w:ascii="Montserrat" w:eastAsia="Times New Roman" w:hAnsi="Montserrat" w:cs="Times New Roman"/>
          <w:color w:val="202122"/>
          <w:sz w:val="28"/>
          <w:szCs w:val="28"/>
          <w:shd w:val="clear" w:color="auto" w:fill="FFFFFF"/>
          <w:lang w:eastAsia="es-MX"/>
        </w:rPr>
        <w:t>±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1 o 0.</w:t>
      </w:r>
    </w:p>
    <w:p w14:paraId="5DB56909" w14:textId="77777777" w:rsidR="005748AB" w:rsidRPr="005748AB" w:rsidRDefault="005748AB" w:rsidP="0057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Esto muestra que una típica columna simplex actualizada </w:t>
      </w:r>
      <w:proofErr w:type="spellStart"/>
      <w:r w:rsidRPr="005748AB">
        <w:rPr>
          <w:rFonts w:ascii="Montserrat" w:eastAsia="Times New Roman" w:hAnsi="Montserrat" w:cs="Times New Roman"/>
          <w:i/>
          <w:iCs/>
          <w:color w:val="000000"/>
          <w:sz w:val="28"/>
          <w:szCs w:val="28"/>
          <w:lang w:eastAsia="es-MX"/>
        </w:rPr>
        <w:t>Y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ij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consiste en 1’s y 0’s. También muestra que cualquier vector </w:t>
      </w:r>
      <w:proofErr w:type="spellStart"/>
      <w:r w:rsidRPr="005748AB">
        <w:rPr>
          <w:rFonts w:ascii="Montserrat" w:eastAsia="Times New Roman" w:hAnsi="Montserrat" w:cs="Times New Roman"/>
          <w:i/>
          <w:iCs/>
          <w:color w:val="000000"/>
          <w:sz w:val="28"/>
          <w:szCs w:val="28"/>
          <w:lang w:eastAsia="es-MX"/>
        </w:rPr>
        <w:t>a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ij</w:t>
      </w:r>
      <w:proofErr w:type="spellEnd"/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 xml:space="preserve"> puede obtenerse mediante la simple adición y sustracción de vectores básicos. Esta simplicidad sugiere que puede haber un método conveniente para obtener la representación </w:t>
      </w:r>
      <w:proofErr w:type="spellStart"/>
      <w:r w:rsidRPr="005748AB">
        <w:rPr>
          <w:rFonts w:ascii="Montserrat" w:eastAsia="Times New Roman" w:hAnsi="Montserrat" w:cs="Times New Roman"/>
          <w:color w:val="000000"/>
          <w:sz w:val="28"/>
          <w:szCs w:val="28"/>
          <w:lang w:eastAsia="es-MX"/>
        </w:rPr>
        <w:t>B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Y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2"/>
          <w:szCs w:val="12"/>
          <w:shd w:val="clear" w:color="auto" w:fill="FFFFFF"/>
          <w:lang w:eastAsia="es-MX"/>
        </w:rPr>
        <w:t>ij</w:t>
      </w:r>
      <w:proofErr w:type="spellEnd"/>
      <w:r w:rsidRPr="005748AB">
        <w:rPr>
          <w:rFonts w:ascii="Montserrat" w:eastAsia="Times New Roman" w:hAnsi="Montserrat" w:cs="Times New Roman"/>
          <w:i/>
          <w:iCs/>
          <w:color w:val="2A2A2A"/>
          <w:sz w:val="12"/>
          <w:szCs w:val="12"/>
          <w:shd w:val="clear" w:color="auto" w:fill="FFFFFF"/>
          <w:lang w:eastAsia="es-MX"/>
        </w:rPr>
        <w:t xml:space="preserve"> 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=</w:t>
      </w:r>
      <w:proofErr w:type="spellStart"/>
      <w:r w:rsidRPr="005748AB">
        <w:rPr>
          <w:rFonts w:ascii="Montserrat" w:eastAsia="Times New Roman" w:hAnsi="Montserrat" w:cs="Times New Roman"/>
          <w:i/>
          <w:iCs/>
          <w:color w:val="000000"/>
          <w:sz w:val="28"/>
          <w:szCs w:val="28"/>
          <w:lang w:eastAsia="es-MX"/>
        </w:rPr>
        <w:t>a</w:t>
      </w:r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>ij</w:t>
      </w:r>
      <w:proofErr w:type="spellEnd"/>
      <w:r w:rsidRPr="005748AB">
        <w:rPr>
          <w:rFonts w:ascii="Montserrat" w:eastAsia="Times New Roman" w:hAnsi="Montserrat" w:cs="Times New Roman"/>
          <w:i/>
          <w:iCs/>
          <w:color w:val="2A2A2A"/>
          <w:sz w:val="18"/>
          <w:szCs w:val="18"/>
          <w:shd w:val="clear" w:color="auto" w:fill="FFFFFF"/>
          <w:lang w:eastAsia="es-MX"/>
        </w:rPr>
        <w:t xml:space="preserve">, </w:t>
      </w:r>
      <w:r w:rsidRPr="005748AB">
        <w:rPr>
          <w:rFonts w:ascii="Montserrat" w:eastAsia="Times New Roman" w:hAnsi="Montserrat" w:cs="Times New Roman"/>
          <w:color w:val="222C31"/>
          <w:sz w:val="28"/>
          <w:szCs w:val="28"/>
          <w:shd w:val="clear" w:color="auto" w:fill="FFFFFF"/>
          <w:lang w:eastAsia="es-MX"/>
        </w:rPr>
        <w:t>por lo tanto, la construcción de todo el cuadro simplex asociado con una solución básica</w:t>
      </w:r>
    </w:p>
    <w:p w14:paraId="138B793B" w14:textId="77777777" w:rsidR="005748AB" w:rsidRPr="005748AB" w:rsidRDefault="005748AB" w:rsidP="005748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2C047A" w14:textId="28B4AF0A" w:rsidR="005748AB" w:rsidRDefault="005748AB"/>
    <w:p w14:paraId="36ABC9B5" w14:textId="5300EE6C" w:rsidR="005748AB" w:rsidRDefault="005748AB">
      <w:pPr>
        <w:rPr>
          <w:rFonts w:ascii="Montserrat" w:hAnsi="Montserrat"/>
          <w:color w:val="222C31"/>
          <w:sz w:val="28"/>
          <w:szCs w:val="28"/>
          <w:shd w:val="clear" w:color="auto" w:fill="FFFFFF"/>
        </w:rPr>
      </w:pP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En la representación del vector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a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ij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i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m+j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no básico en términos de vectores básicos debe haber un vector básico de la forma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a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ik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i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m+k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con un coeficiente de +1. Entonces debe existir un vector básico de la forma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a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lk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= </w:t>
      </w:r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l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m+k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con un coeficiente de -1 en la representación. Este proceso continúa hasta que finalmente debe existir un vector de la forma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a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uj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u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e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m+j</w:t>
      </w:r>
      <w:proofErr w:type="spellEnd"/>
      <w:r>
        <w:rPr>
          <w:rFonts w:ascii="Montserrat" w:hAnsi="Montserrat"/>
          <w:color w:val="222C31"/>
          <w:sz w:val="28"/>
          <w:szCs w:val="28"/>
          <w:shd w:val="clear" w:color="auto" w:fill="FFFFFF"/>
        </w:rPr>
        <w:t xml:space="preserve"> con un coeficiente si +1 en la representación.</w:t>
      </w:r>
    </w:p>
    <w:p w14:paraId="65C79686" w14:textId="34E68519" w:rsidR="001C1F74" w:rsidRDefault="001C1F74">
      <w:pPr>
        <w:rPr>
          <w:rFonts w:ascii="Montserrat" w:hAnsi="Montserrat"/>
          <w:color w:val="222C31"/>
          <w:sz w:val="28"/>
          <w:szCs w:val="28"/>
          <w:shd w:val="clear" w:color="auto" w:fill="FFFFFF"/>
        </w:rPr>
      </w:pPr>
    </w:p>
    <w:p w14:paraId="03EA1668" w14:textId="77777777" w:rsidR="001C1F74" w:rsidRDefault="001C1F74" w:rsidP="001C1F74">
      <w:pPr>
        <w:pStyle w:val="NormalWeb"/>
        <w:spacing w:before="0" w:beforeAutospacing="0" w:after="0" w:afterAutospacing="0"/>
      </w:pPr>
      <w:r>
        <w:rPr>
          <w:rFonts w:ascii="Montserrat" w:hAnsi="Montserrat"/>
          <w:color w:val="000000"/>
          <w:sz w:val="28"/>
          <w:szCs w:val="28"/>
        </w:rPr>
        <w:t xml:space="preserve">Tenga en cuenta que la celda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Montserrat" w:hAnsi="Montserrat"/>
          <w:i/>
          <w:iCs/>
          <w:color w:val="000000"/>
          <w:sz w:val="28"/>
          <w:szCs w:val="28"/>
        </w:rPr>
        <w:t>i,j</w:t>
      </w:r>
      <w:proofErr w:type="spellEnd"/>
      <w:proofErr w:type="gram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junto con las celdas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i,k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,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l,k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), 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l,s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), 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u,s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y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u,j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de un ciclo en la matriz. </w:t>
      </w:r>
    </w:p>
    <w:p w14:paraId="466A41B6" w14:textId="77777777" w:rsidR="001C1F74" w:rsidRDefault="001C1F74" w:rsidP="001C1F74">
      <w:pPr>
        <w:pStyle w:val="NormalWeb"/>
        <w:spacing w:before="0" w:beforeAutospacing="0" w:after="0" w:afterAutospacing="0"/>
      </w:pPr>
      <w:r>
        <w:rPr>
          <w:rFonts w:ascii="Montserrat" w:hAnsi="Montserrat"/>
          <w:color w:val="000000"/>
          <w:sz w:val="28"/>
          <w:szCs w:val="28"/>
        </w:rPr>
        <w:t xml:space="preserve">Las celdas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Montserrat" w:hAnsi="Montserrat"/>
          <w:i/>
          <w:iCs/>
          <w:color w:val="000000"/>
          <w:sz w:val="28"/>
          <w:szCs w:val="28"/>
        </w:rPr>
        <w:t>i,k</w:t>
      </w:r>
      <w:proofErr w:type="spellEnd"/>
      <w:proofErr w:type="gram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,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l,k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), 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l,s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), 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u,s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y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u,j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de una cadena en la matriz entre la celda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i,k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 xml:space="preserve"> y </w:t>
      </w:r>
      <w:r>
        <w:rPr>
          <w:rFonts w:ascii="Montserrat" w:hAnsi="Montserra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u,j</w:t>
      </w:r>
      <w:proofErr w:type="spellEnd"/>
      <w:r>
        <w:rPr>
          <w:rFonts w:ascii="Montserrat" w:hAnsi="Montserrat"/>
          <w:i/>
          <w:iCs/>
          <w:color w:val="000000"/>
          <w:sz w:val="28"/>
          <w:szCs w:val="28"/>
        </w:rPr>
        <w:t>)</w:t>
      </w:r>
      <w:r>
        <w:rPr>
          <w:rFonts w:ascii="Montserrat" w:hAnsi="Montserrat"/>
          <w:color w:val="000000"/>
          <w:sz w:val="28"/>
          <w:szCs w:val="28"/>
        </w:rPr>
        <w:t>. </w:t>
      </w:r>
    </w:p>
    <w:p w14:paraId="0A8CD193" w14:textId="73BE3EE0" w:rsidR="001C1F74" w:rsidRDefault="001C1F74">
      <w:r>
        <w:rPr>
          <w:rFonts w:ascii="Montserrat" w:hAnsi="Montserrat"/>
          <w:color w:val="000000"/>
          <w:sz w:val="28"/>
          <w:szCs w:val="28"/>
        </w:rPr>
        <w:t xml:space="preserve">Otras celdas básicas que no aparecen en la representación de </w:t>
      </w:r>
      <w:proofErr w:type="spellStart"/>
      <w:r>
        <w:rPr>
          <w:rFonts w:ascii="Montserrat" w:hAnsi="Montserrat"/>
          <w:i/>
          <w:iCs/>
          <w:color w:val="000000"/>
          <w:sz w:val="28"/>
          <w:szCs w:val="28"/>
        </w:rPr>
        <w:t>a</w:t>
      </w:r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>ij</w:t>
      </w:r>
      <w:proofErr w:type="spellEnd"/>
      <w:r>
        <w:rPr>
          <w:rFonts w:ascii="Montserrat" w:hAnsi="Montserrat"/>
          <w:i/>
          <w:iCs/>
          <w:color w:val="2A2A2A"/>
          <w:sz w:val="18"/>
          <w:szCs w:val="18"/>
          <w:shd w:val="clear" w:color="auto" w:fill="FFFFFF"/>
        </w:rPr>
        <w:t xml:space="preserve"> </w:t>
      </w:r>
      <w:r>
        <w:rPr>
          <w:rFonts w:ascii="Montserrat" w:hAnsi="Montserrat"/>
          <w:color w:val="000000"/>
          <w:sz w:val="28"/>
          <w:szCs w:val="28"/>
        </w:rPr>
        <w:t>se eliminan. también tenga en cuenta que los signos de los coeficientes alternan a lo largo de la cadena</w:t>
      </w:r>
    </w:p>
    <w:sectPr w:rsidR="001C1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AB"/>
    <w:rsid w:val="001C1F74"/>
    <w:rsid w:val="003C1814"/>
    <w:rsid w:val="005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71AA"/>
  <w15:chartTrackingRefBased/>
  <w15:docId w15:val="{A65AA85B-EB22-44C1-8D46-1382F018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2022-11-06T05:20:00Z</dcterms:created>
  <dcterms:modified xsi:type="dcterms:W3CDTF">2022-11-06T05:44:00Z</dcterms:modified>
</cp:coreProperties>
</file>