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BILAN FONCIER-EXPRESS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Roadmap technique — Suite des travaux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À partir du 19 février 2026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8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Spatial join corrigé
1:1 à 100%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✅  BDNB 95.4%
vs 16.7% avant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62% INCONNU
à résoudre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 chantiers — dans l'ordre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EE"/>
                <w:sz w:val="21"/>
                <w:szCs w:val="21"/>
              </w:rPr>
              <w:t xml:space="preserve">① Réduire les 62% INCONNU  →  ② Interface utilisateur  →  ③ Extension France entière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Où on en est — Bilan du 19 février 2026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 session du 19 février a corrigé les trois bugs structurels qui rendaient les données inexploitables. L'app est maintenant sur des bases saines. Ce document décrit les trois chantiers suivants dans l'ordre de priorité.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1800"/>
        <w:gridCol w:w="16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Lignes france_foncier_test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939 265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164 941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÷5.7 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spatial 1:1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0.04%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DVF → BDNB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95.4%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+78.7 pts 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Couverture DPE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+43.4 pts 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annee_construction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93.3%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Densification 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95.9%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Discriminant 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Score de confiance médiane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Nouveau ✅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Parcelles INCONNU densification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⚠️ À traiter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💡  Pourquoi les 62% INCONNU sont le vrai sujet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parcelles sans données BDNB sont précisément les terrains nus et sous-exploités —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plus intéressantes pour un promoteur ou un aménageur. Sans les couvrir, le score ZAN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sa cible principale. C'est donc le chantier 1 avant toute extension ou UI.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Chantier 1 — Réduire les 62% INCONNU (cible : &lt; 20%)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Fichiers Fonciers (MAJIC/DGFIP) ne sont pas accessibles en open data. Les deux sources exploitables immédiatement sont le GPU que tu as déjà et la BD TOPO IGN disponible en open data depuis 2021.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Sources disponibles et stratégie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Couverture estimée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qu'elle apporte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 / Géoportail Urbanisme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 Disponible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~85% communes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Zone PLU, COS max, hauteur max — potentiel réglementaire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 TOPO IGN (bâtiments)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 Open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France entière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Emprise bâtie réelle, hauteur, nature bâtiment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OSM / Overture Maps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✅ Open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~85% urbain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Emprise bâtie en complément BD TOPO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Fichiers Fonciers (MAJIC)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❌ Pas open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Données fiscales — convention Cerema requise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Étape A — Intégrer le GPU dans le score ZAN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GPU fournit les zones PLU vectorisées. Même sans donnée bâtie, une zone UA sans emprise connue est un signal fort de terrain nu constructible.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etl_gpu_integration.py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duckdb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polars as pl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 = duckdb.connect('data/foncier.duckdb')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1. Charger les zones GPU dept 35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OR REPLACE TABLE gpu_zones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id_parcelle,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libelle_zone,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libelle_zone LIKE 'U%'   THEN ''urbanise''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libelle_zone LIKE 'AU%'  THEN ''a_urbaniser''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libelle_zone LIKE 'A%'   THEN ''agricole''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libelle_zone LIKE 'N%'   THEN ''naturel''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ELSE ''inconnu''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END AS type_zone,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COALESCE(cos_maximal, 0.60)  AS cos_max,   -- 0.60 par défaut zone 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COALESCE(hauteur_max, 12.0)  AS hauteur_max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FROM read_parquet(''data/gpu_dept35.parquet'')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departement = ''35''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2. Mettre à jour densification_scores avec les zones PLU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UPDATE densification_scores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source_ces   = ''plu_gpu'',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potentiel    = 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g.type_zone = ''urbanise''      THEN GREATEST(0, g.cos_max - d.ces_calcule)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g.type_zone = ''a_urbaniser''   THEN 0.75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g.type_zone = ''agricole''      THEN 0.05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g.type_zone = ''naturel''       THEN 0.02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ELSE d.potentiel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score_label  = 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g.type_zone IN (''agricole'', ''naturel'') THEN ''non_mutable''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potentiel &gt; 0.40                         THEN ''fort''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potentiel &gt; 0.20                         THEN ''moyen''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potentiel &gt; 0.05                         THEN ''faible''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ELSE ''sature''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FROM gpu_zones 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d.id_parcelle = g.id_parcelle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AND d.score_label = ''inconnu''   -- ne toucher que les INCONNU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print('GPU intégré. Parcelles INCONNU restantes :')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print(conn.execute("SELECT score_label, COUNT(*) FROM densification_scores GROUP BY 1").fetchdf())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Étape B — Intégrer BD TOPO IGN (bâtiments)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Téléchargement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https://geoservices.ign.fr/bdtopo — Thème BATI, Dept 35, format GeoPackage. Fichier ~800 MB décompressé.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etl_bdtopo_bati.py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duckdb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 = duckdb.connect('data/foncier.duckdb')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conn.load_extension('spatial')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1. Charger les bâtiments BD TOPO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OR REPLACE TABLE bdtopo_bati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cleabs                    AS id_bdtopo,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nature,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hauteur                   AS hauteur_m,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ST_Area(geometry)         AS emprise_m2,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geometry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FROM ST_Read(''data/bdtopo_35.gpkg'', layer=''batiment'')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nature NOT IN (''Serre'', ''Abri de jardin'', ''Réservoir'')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2. Spatial join BD TOPO → parcelles (même logique que le join corrigé)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OR REPLACE TABLE bdtopo_parcelle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WITH joined 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p.id_parcelle,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SUM(b.emprise_m2)         AS emprise_bdtopo_m2,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MAX(b.hauteur_m)          AS hauteur_max_m,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COUNT(*)                  AS nb_batiments_bdtopo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FROM parcelles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JOIN bdtopo_bati 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ON ST_Intersects(p.geometry, b.geometry)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WHERE p.code_commune LIKE ''35%''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GROUP BY p.id_parcelle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 * FROM joined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3. Mettre à jour les INCONNU avec les données BD TOPO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UPDATE densification_scores 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source_ces      = ''bdtopo'',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emprise_sol_m2  = bt.emprise_bdtopo_m2,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ces_calcule     = bt.emprise_bdtopo_m2 / NULLIF(d.surface_parcelle_m2, 0),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score_label     = CASE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(bt.emprise_bdtopo_m2 / NULLIF(d.surface_parcelle_m2,0)) &lt; 0.10 THEN ''fort''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(bt.emprise_bdtopo_m2 / NULLIF(d.surface_parcelle_m2,0)) &lt; 0.30 THEN ''moyen''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WHEN (bt.emprise_bdtopo_m2 / NULLIF(d.surface_parcelle_m2,0)) &lt; 0.55 THEN ''faible''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ELSE ''sature''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END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FROM bdtopo_parcelle bt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d.id_parcelle = bt.id_parcelle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AND d.score_label = ''inconnu''   -- ne toucher que les INCONNU restants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print(conn.execute("SELECT score_label, COUNT(*), ROUND(COUNT(*)*100.0/SUM(COUNT(*)) OVER(),1) AS pct FROM densification_scores GROUP BY 1 ORDER BY 2 DESC").fetchdf())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🎯  Distribution cible après GPU + BD TOPO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fort          ~25%   (terrains nus en zone U, zones AU)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moyen         ~30%   (sous-exploités, marge constructible)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faible        ~20%   (occupation correcte, peu de marge)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sature        ~10%   (CES proche du max réglementaire)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non_mutable   ~12%   (zones N et 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inconnu        &lt;5%   (ni GPU ni BD TOPO — acceptable)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Chantier 2 — Interface utilisateur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L'interface doit refléter la qualité des données et cibler le cas d'usage promoteur/aménageur : identifier rapidement les parcelles mutables, comprendre le score, et exporter.</w:t>
      </w:r>
    </w:p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Badge de confiance — ParcelPanel.vue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score de confiance doit être visible immédiatement, avec le détail des composantes sur demande. C'est la fonctionnalité qui différencie l'app d'AppDVF.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&lt;!-- ParcelPanel.vue — Badge confiance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&lt;div class='parcel-panel'&gt;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&lt;!-- En-tête avec score de confiance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&lt;div class='confidence-header' :class='confidenceClass'&gt;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&lt;span class='badge-label'&gt;Fiabilité des données&lt;/span&gt;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&lt;span class='badge-value'&gt;{{ parcelle.confidence_label }}&lt;/span&gt;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&lt;span class='badge-score'&gt;{{ Math.round(parcelle.confidence_global * 100) }}%&lt;/span&gt;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&lt;!-- Détail sur expansion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&lt;details class='confidence-detail'&gt;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&lt;summary&gt;Voir le détail des sources&lt;/summary&gt;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&lt;div class='score-row'&gt;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&lt;span&gt;Croisement BDNB&lt;/span&gt;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&lt;span&gt;{{ scoreIcon(parcelle.score_bdnb) }}&lt;/span&gt;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&lt;div class='score-row'&gt;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&lt;span&gt;Données DVF&lt;/span&gt;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&lt;span&gt;{{ scoreIcon(parcelle.score_dvf) }}&lt;/span&gt;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&lt;div class='score-row'&gt;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&lt;span&gt;Score ZAN (source : {{ parcelle.source_plu }})&lt;/span&gt;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&lt;span&gt;{{ scoreIcon(parcelle.score_zan_qualite) }}&lt;/span&gt;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&lt;/details&gt;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&lt;!-- Avertissement si données partielles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&lt;p v-if='parcelle.warning' class='warning-banner'&gt;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⚠️ {{ parcelle.warning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&lt;!-- Données DVF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&lt;section class='data-section'&gt;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&lt;h3&gt;Transactions DVF&lt;/h3&gt;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&lt;dt&gt;Dernière mutation&lt;/dt&gt;&lt;dd&gt;{{ parcelle.date_mutation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&lt;dt&gt;Valeur foncière&lt;/dt&gt;&lt;dd&gt;{{ formatEur(parcelle.valeur_fonciere)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&lt;dt&gt;Prix / m²&lt;/dt&gt;&lt;dd&gt;{{ formatEur(parcelle.prix_m2_terrain) }}/m²&lt;/dd&gt;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&lt;!-- Score ZAN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&lt;section class='data-section'&gt;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&lt;h3&gt;Potentiel de densification&lt;/h3&gt;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&lt;div class='zan-badge' :class='parcelle.score_label'&gt;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{{ zanLabel(parcelle.score_label) }}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&lt;dl&gt;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&lt;dt&gt;Zone PLU&lt;/dt&gt;&lt;dd&gt;{{ parcelle.libelle_zone || 'Non renseigné'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&lt;dt&gt;CES actuel&lt;/dt&gt;&lt;dd&gt;{{ pct(parcelle.ces_calcule)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&lt;dt&gt;Potentiel&lt;/dt&gt;&lt;dd&gt;{{ pct(parcelle.potentiel_densification)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&lt;dt&gt;Source&lt;/dt&gt;&lt;dd&gt;{{ parcelle.source_ces }}&lt;/dd&gt;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&lt;/dl&gt;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&lt;/section&gt;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&lt;script setup&gt;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const confidenceClass = computed(() =&gt; 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high:   props.parcelle.confidence_global &gt;= 0.80,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medium: props.parcelle.confidence_global &gt;= 0.55,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low:    props.parcelle.confidence_global  &lt; 0.55,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const scoreIcon = (s) =&gt; s &gt;= 0.8 ? '✅ Élevé' : s &gt;= 0.5 ? '⚠️ Partiel' : '❌ Faible';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const zanLabel  = (l) =&gt; ({ fort: '🟢 Fort', moyen: '🟡 Moyen',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faible: '🟠 Faible', sature: '🔴 Saturé',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     non_mutable: '⛔ Non mutable', inconnu: '⬜ Inconnu' })[l];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const formatEur = (v) =&gt; v ? new Intl.NumberFormat('fr-FR', { style: 'currency', currency: 'EUR', maximumFractionDigits: 0 }).format(v) : '—';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const pct       = (v) =&gt; v != null ? (v * 100).toFixed(1) + '%' : '—';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Filtre et export — vue Recherche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cas d'usage promoteur requiert de filtrer sur plusieurs critères et d'exporter le résultat. C'est la fonctionnalité qui justifie l'existence de l'app face à AppDVF.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app/api/v1/endpoints/search.py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@router.get('/parcelles/search')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async def search_parcelles(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code_commune:       str | None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score_label:        str | None = None,   # fort|moyen|faible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confidence_min:     float = 0.5,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prix_m2_max:        float | None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annee_min:          int   | None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surface_min:        float | None = None,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export_csv:         bool  =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db = Depends(get_db)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query =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f.id_parcelle,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f.code_commune,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f.valeur_fonciere,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ROUND(f.valeur_fonciere / NULLIF(f.surface_terrain,0), 0) AS prix_m2,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f.surface_terrain,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f.date_mutation,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d.score_label,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d.potentiel_densification,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d.source_ces,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g.libelle_zone,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c.confidence_global,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c.confidence_label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FROM france_foncier_test f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LEFT JOIN densification_scores d USING (id_parcelle)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LEFT JOIN gpu_zones g            USING (id_parcelle)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LEFT JOIN confidence_scores c    USING (id_parcelle)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WHERE c.confidence_global &gt;= 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AND (? IS NULL OR f.code_commune =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AND (? IS NULL OR d.score_label  =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AND (? IS NULL OR f.valeur_fonciere / NULLIF(f.surface_terrain,0) &lt;=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AND (? IS NULL OR f.surface_terrain &gt;=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AND (? IS NULL OR YEAR(f.date_mutation) &gt;= ?)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ORDER BY d.potentiel_densification DESC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LIMIT 500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params = [confidence_min,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code_commune, code_commune,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score_label,  score_label,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prix_m2_max,  prix_m2_max,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surface_min,  surface_min,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annee_min,    annee_min]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df = db.execute(query, params).pl()   # Polars DataFrame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export_csv: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csv = df.write_csv()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return Response(content=csv, media_type='text/csv',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        headers={'Content-Disposition': 'attachment; filename=export_foncier.csv'})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df.to_dicts()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Chantier 3 — Extension France entière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pipeline est maintenant propre et validé sur le Dept 35. L'extension nationale est principalement un problème de temps de calcul et de gestion du disque — pas un problème de conception.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⚠️  Prérequis avant d'attaquer ce chantier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Les chantiers 1 et 2 doivent être terminés.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 particulier : les 62% INCONNU doivent être résolus sur le Dept 35 d'abord.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Étendre un pipeline avec un bug de couverture, c'est multiplier le problème par 96.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Stratégie disque — Architecture par département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seul foncier.duckdb France entière n'est pas réaliste sur 50 GB. L'architecture par département permet une montée en charge progressive et des mises à jour partielles.</w:t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dept35.duckdb     (~1.5 GB)  ← existant, validé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dept29.duckdb     (~1.2 GB)  ← prochain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dept22.duckdb     (~800 MB)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dept56.duckdb     (~900 MB)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...               (96 fichiers × ~1 GB moy = ~96 GB total pour la France)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Budget VPS : ~96 GB données + ~12 GB OS/app = ~108 GB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→ VPS 50 GB insuffisant pour la France entière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→ Upgrade VPS 150-200 GB recommandé si France entière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→ Ou : architecture on-demand (générer le dept à la demande)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 Alternative : génération à la demande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Stocker les sources Parquet brutes (~40 GB pour la France) + générer dept35.duckdb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à la volée au premier accès → mettre en cache 48h → évincer les moins utilisés.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Faisable avec un VPS 80 GB et une logique LRU simple côté FastAPI.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Script d'extension par département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etl_build_dept.py — générique, paramétré par département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duckdb, polars as pl, sys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DEPT = sys.argv[1]   # ex: '29'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OUT  = f'data/dept{DEPT}.duckdb'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 = duckdb.connect(OUT)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conn.load_extension('spatial')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1. Mutations DVF filtrées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conn.execute(f'''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TABLE mutations_aggregated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 * FROM read_parquet('data/dvf_france.parquet')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code_departement = '{DEPT}'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AND YEAR(date_mutation) &gt;= 2020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2. Spatial join (même logique que le fix dept 35)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conn.execute(f'''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TABLE france_foncier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WITH mutations 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SELECT *, ST_Transform(ST_Point(longitude, latitude), 'EPSG:4326', 'EPSG:2154') AS pt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FROM mutations_aggregated WHERE longitude IS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joined AS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SELECT m.*, p.id_parcelle,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ROW_NUMBER() OVER (PARTITION BY m.id_mutation ORDER BY ST_Area(p.geometry)) AS rn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FROM mutations 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JOIN read_parquet('data/cadastre_{DEPT}.parquet') 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ON m.code_commune = p.code_commune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AND p.section IS NOT NULL AND p.numero IS NOT NULL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AND ST_Contains(p.geometry, m.pt)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 * EXCLUDE rn FROM joined WHERE rn = 1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3. Join BDNB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conn.execute(f'''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TABLE bdnb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 * FROM read_parquet('data/bdnb_stats.parquet')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WHERE departement = '{DEPT}'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4. GPU zones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conn.execute(f'''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CREATE TABLE gpu_zones 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SELECT * FROM read_parquet('data/gpu_{DEPT}.parquet')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''')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5. Densification + confiance (même ETL que dept 35)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... appel aux fonctions ETL existantes ...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conn.execute('VACUUM')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conn.execute('CHECKPOINT')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conn.close()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print(f'dept{DEPT}.duckdb généré ✅')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Backend multi-département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app/db/connection.py — router par département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import duckdb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functools import lru_cache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from pathlib import Path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@lru_cache(maxsize=10)  # garde les 10 derniers depts en cache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def get_conn(dept: str) -&gt; duckdb.DuckDBPyConnection: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path = Path(f'data/dept{dept}.duckdb')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if not path.exists():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raise FileNotFoundError(f'Département {dept} non disponible')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return duckdb.connect(str(path), read_only=True)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# Usage dans les endpoints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@router.get('/parcelles/{id_parcelle}/fiche')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async def get_fiche(id_parcelle: str):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dept = id_parcelle[0:2]   # les 2 premiers caractères = département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conn = get_conn(dept)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...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48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Planning recommandé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600"/>
        <w:gridCol w:w="1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Chantier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Semaine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Chantier 1
GPU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Intégrer GPU dans densification_scores
Mesurer réduction des INCONNU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INCONNU &lt; 35%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Semaine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Chantier 1
BD TOPO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Télécharger BD TOPO IGN Dept 35
Spatial join BD TOPO → parcelles
Mise à jour densification INCONNU restants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INCONNU &lt; 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Semaine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Chantier 2
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Badge confiance ParcelPanel.vue
Filtre multi-critères
Export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App demo-ready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Semaine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Chantier 2
Validation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terrain : vérifier 20 parcelles Rennes
Comparaison avec Géofoncier et AppDVF
Corrections qualité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Données validées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Mois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Chantier 3
France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 multi-dept
Upgrade VPS ou architecture on-demand
Extension Bretagne (22, 29, 56) d'abord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Bretagne ~5 GB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📋  Résumé exécutif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Situation actuelle : pipeline propre sur Dept 35, données fiables à 95%+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mais 62% des parcelles sans score de densification exploitable.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Priorité 1 : GPU + BD TOPO IGN → résoudre les 62% INCONNU (2 semaines)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Priorité 2 : UI badge confiance + export CSV → app demo-ready (1 semaine)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Priorité 3 : Extension nationale progressive → commencer par la Bretagne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Ce qui différencie l'app d'AppDVF et Géofoncier 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Score ZAN avec source PLU réelle (GPU) + niveau de confiance exposé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Export filtrable pour usage professionnel promoteur/aménageur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Transparence sur la qualité des croisements de données</w:t>
            </w:r>
          </w:p>
        </w:tc>
      </w:tr>
    </w:tbl>
    <w:p>
      <w:pPr>
        <w:spacing w:before="0" w:after="0"/>
      </w:pPr>
      <w:r>
        <w:t xml:space="preserve"/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Bilan Foncier-Express — Roadmap technique   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/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2026-02-19T17:02:19.765Z</dcterms:created>
  <dcterms:modified xsi:type="dcterms:W3CDTF">2026-02-19T17:02:19.767Z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