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CE06F13" w14:textId="7AB4976C" w:rsidR="002E7859" w:rsidRPr="00C87535" w:rsidRDefault="00230CF7" w:rsidP="00935C6D">
      <w:pPr>
        <w:pStyle w:val="Titre"/>
      </w:pPr>
      <w:r w:rsidRPr="00C87535">
        <w:t>Mémoire de Master EEET</w:t>
      </w:r>
    </w:p>
    <w:p w14:paraId="1C1FD1A5" w14:textId="0BBA78B1" w:rsidR="00230CF7" w:rsidRPr="00C87535" w:rsidRDefault="00230CF7" w:rsidP="00935C6D">
      <w:r w:rsidRPr="00C87535">
        <w:br w:type="page"/>
      </w:r>
    </w:p>
    <w:sdt>
      <w:sdtPr>
        <w:rPr>
          <w:rFonts w:asciiTheme="minorHAnsi" w:eastAsiaTheme="minorHAnsi" w:hAnsiTheme="minorHAnsi" w:cstheme="minorBidi"/>
          <w:b w:val="0"/>
          <w:bCs w:val="0"/>
          <w:color w:val="auto"/>
          <w:kern w:val="2"/>
          <w:sz w:val="24"/>
          <w:szCs w:val="24"/>
          <w:lang w:eastAsia="en-US"/>
          <w14:ligatures w14:val="standardContextual"/>
        </w:rPr>
        <w:id w:val="-1184355040"/>
        <w:docPartObj>
          <w:docPartGallery w:val="Table of Contents"/>
          <w:docPartUnique/>
        </w:docPartObj>
      </w:sdtPr>
      <w:sdtEndPr>
        <w:rPr>
          <w:noProof/>
        </w:rPr>
      </w:sdtEndPr>
      <w:sdtContent>
        <w:p w14:paraId="0EE1D4F0" w14:textId="34087B05" w:rsidR="00230CF7" w:rsidRPr="00C87535" w:rsidRDefault="00230CF7" w:rsidP="00935C6D">
          <w:pPr>
            <w:pStyle w:val="En-ttedetabledesmatires"/>
            <w:rPr>
              <w:b w:val="0"/>
              <w:bCs w:val="0"/>
            </w:rPr>
          </w:pPr>
          <w:r w:rsidRPr="00C87535">
            <w:rPr>
              <w:b w:val="0"/>
              <w:bCs w:val="0"/>
            </w:rPr>
            <w:t>Table des matières</w:t>
          </w:r>
        </w:p>
        <w:p w14:paraId="1A141DFC" w14:textId="423C6B32" w:rsidR="00C87535" w:rsidRDefault="00230CF7">
          <w:pPr>
            <w:pStyle w:val="TM1"/>
            <w:tabs>
              <w:tab w:val="right" w:leader="dot" w:pos="9062"/>
            </w:tabs>
            <w:rPr>
              <w:rFonts w:eastAsiaTheme="minorEastAsia"/>
              <w:b w:val="0"/>
              <w:bCs w:val="0"/>
              <w:caps w:val="0"/>
              <w:noProof/>
              <w:sz w:val="24"/>
              <w:szCs w:val="24"/>
              <w:lang w:eastAsia="fr-FR"/>
            </w:rPr>
          </w:pPr>
          <w:r w:rsidRPr="00C87535">
            <w:rPr>
              <w:b w:val="0"/>
              <w:bCs w:val="0"/>
            </w:rPr>
            <w:fldChar w:fldCharType="begin"/>
          </w:r>
          <w:r w:rsidRPr="00C87535">
            <w:rPr>
              <w:b w:val="0"/>
              <w:bCs w:val="0"/>
            </w:rPr>
            <w:instrText>TOC \o "1-3" \h \z \u</w:instrText>
          </w:r>
          <w:r w:rsidRPr="00C87535">
            <w:rPr>
              <w:b w:val="0"/>
              <w:bCs w:val="0"/>
            </w:rPr>
            <w:fldChar w:fldCharType="separate"/>
          </w:r>
          <w:hyperlink w:anchor="_Toc234417176" w:history="1">
            <w:r w:rsidR="00C87535" w:rsidRPr="004951E3">
              <w:rPr>
                <w:rStyle w:val="Lienhypertexte"/>
                <w:noProof/>
              </w:rPr>
              <w:t>Remerciements</w:t>
            </w:r>
            <w:r w:rsidR="00C87535">
              <w:rPr>
                <w:noProof/>
                <w:webHidden/>
              </w:rPr>
              <w:tab/>
            </w:r>
            <w:r w:rsidR="00C87535">
              <w:rPr>
                <w:noProof/>
                <w:webHidden/>
              </w:rPr>
              <w:fldChar w:fldCharType="begin"/>
            </w:r>
            <w:r w:rsidR="00C87535">
              <w:rPr>
                <w:noProof/>
                <w:webHidden/>
              </w:rPr>
              <w:instrText xml:space="preserve"> PAGEREF _Toc234417176 \h </w:instrText>
            </w:r>
            <w:r w:rsidR="00C87535">
              <w:rPr>
                <w:noProof/>
                <w:webHidden/>
              </w:rPr>
            </w:r>
            <w:r w:rsidR="00C87535">
              <w:rPr>
                <w:noProof/>
                <w:webHidden/>
              </w:rPr>
              <w:fldChar w:fldCharType="separate"/>
            </w:r>
            <w:r w:rsidR="00207CBE">
              <w:rPr>
                <w:noProof/>
                <w:webHidden/>
              </w:rPr>
              <w:t>3</w:t>
            </w:r>
            <w:r w:rsidR="00C87535">
              <w:rPr>
                <w:noProof/>
                <w:webHidden/>
              </w:rPr>
              <w:fldChar w:fldCharType="end"/>
            </w:r>
          </w:hyperlink>
        </w:p>
        <w:p w14:paraId="10CF1348" w14:textId="7DC5DE59" w:rsidR="00C87535" w:rsidRDefault="00C87535">
          <w:pPr>
            <w:pStyle w:val="TM1"/>
            <w:tabs>
              <w:tab w:val="right" w:leader="dot" w:pos="9062"/>
            </w:tabs>
            <w:rPr>
              <w:rFonts w:eastAsiaTheme="minorEastAsia"/>
              <w:b w:val="0"/>
              <w:bCs w:val="0"/>
              <w:caps w:val="0"/>
              <w:noProof/>
              <w:sz w:val="24"/>
              <w:szCs w:val="24"/>
              <w:lang w:eastAsia="fr-FR"/>
            </w:rPr>
          </w:pPr>
          <w:hyperlink w:anchor="_Toc234417177" w:history="1">
            <w:r w:rsidRPr="004951E3">
              <w:rPr>
                <w:rStyle w:val="Lienhypertexte"/>
                <w:noProof/>
              </w:rPr>
              <w:t>Introduction</w:t>
            </w:r>
            <w:r>
              <w:rPr>
                <w:noProof/>
                <w:webHidden/>
              </w:rPr>
              <w:tab/>
            </w:r>
            <w:r>
              <w:rPr>
                <w:noProof/>
                <w:webHidden/>
              </w:rPr>
              <w:fldChar w:fldCharType="begin"/>
            </w:r>
            <w:r>
              <w:rPr>
                <w:noProof/>
                <w:webHidden/>
              </w:rPr>
              <w:instrText xml:space="preserve"> PAGEREF _Toc234417177 \h </w:instrText>
            </w:r>
            <w:r>
              <w:rPr>
                <w:noProof/>
                <w:webHidden/>
              </w:rPr>
            </w:r>
            <w:r>
              <w:rPr>
                <w:noProof/>
                <w:webHidden/>
              </w:rPr>
              <w:fldChar w:fldCharType="separate"/>
            </w:r>
            <w:r w:rsidR="00207CBE">
              <w:rPr>
                <w:noProof/>
                <w:webHidden/>
              </w:rPr>
              <w:t>4</w:t>
            </w:r>
            <w:r>
              <w:rPr>
                <w:noProof/>
                <w:webHidden/>
              </w:rPr>
              <w:fldChar w:fldCharType="end"/>
            </w:r>
          </w:hyperlink>
        </w:p>
        <w:p w14:paraId="7323769D" w14:textId="53D1C447" w:rsidR="00C87535" w:rsidRDefault="00C87535">
          <w:pPr>
            <w:pStyle w:val="TM1"/>
            <w:tabs>
              <w:tab w:val="right" w:leader="dot" w:pos="9062"/>
            </w:tabs>
            <w:rPr>
              <w:rFonts w:eastAsiaTheme="minorEastAsia"/>
              <w:b w:val="0"/>
              <w:bCs w:val="0"/>
              <w:caps w:val="0"/>
              <w:noProof/>
              <w:sz w:val="24"/>
              <w:szCs w:val="24"/>
              <w:lang w:eastAsia="fr-FR"/>
            </w:rPr>
          </w:pPr>
          <w:hyperlink w:anchor="_Toc234417178" w:history="1">
            <w:r w:rsidRPr="004951E3">
              <w:rPr>
                <w:rStyle w:val="Lienhypertexte"/>
                <w:noProof/>
              </w:rPr>
              <w:t>Revue de littérature</w:t>
            </w:r>
            <w:r>
              <w:rPr>
                <w:noProof/>
                <w:webHidden/>
              </w:rPr>
              <w:tab/>
            </w:r>
            <w:r>
              <w:rPr>
                <w:noProof/>
                <w:webHidden/>
              </w:rPr>
              <w:fldChar w:fldCharType="begin"/>
            </w:r>
            <w:r>
              <w:rPr>
                <w:noProof/>
                <w:webHidden/>
              </w:rPr>
              <w:instrText xml:space="preserve"> PAGEREF _Toc234417178 \h </w:instrText>
            </w:r>
            <w:r>
              <w:rPr>
                <w:noProof/>
                <w:webHidden/>
              </w:rPr>
            </w:r>
            <w:r>
              <w:rPr>
                <w:noProof/>
                <w:webHidden/>
              </w:rPr>
              <w:fldChar w:fldCharType="separate"/>
            </w:r>
            <w:r w:rsidR="00207CBE">
              <w:rPr>
                <w:noProof/>
                <w:webHidden/>
              </w:rPr>
              <w:t>5</w:t>
            </w:r>
            <w:r>
              <w:rPr>
                <w:noProof/>
                <w:webHidden/>
              </w:rPr>
              <w:fldChar w:fldCharType="end"/>
            </w:r>
          </w:hyperlink>
        </w:p>
        <w:p w14:paraId="328A4D7D" w14:textId="58C2041A" w:rsidR="00C87535" w:rsidRDefault="00C87535">
          <w:pPr>
            <w:pStyle w:val="TM2"/>
            <w:tabs>
              <w:tab w:val="right" w:leader="dot" w:pos="9062"/>
            </w:tabs>
            <w:rPr>
              <w:rFonts w:eastAsiaTheme="minorEastAsia"/>
              <w:smallCaps w:val="0"/>
              <w:noProof/>
              <w:sz w:val="24"/>
              <w:szCs w:val="24"/>
              <w:lang w:eastAsia="fr-FR"/>
            </w:rPr>
          </w:pPr>
          <w:hyperlink w:anchor="_Toc234417179" w:history="1">
            <w:r w:rsidRPr="004951E3">
              <w:rPr>
                <w:rStyle w:val="Lienhypertexte"/>
                <w:noProof/>
              </w:rPr>
              <w:t>Le modèle classique à 4 étapes</w:t>
            </w:r>
            <w:r>
              <w:rPr>
                <w:noProof/>
                <w:webHidden/>
              </w:rPr>
              <w:tab/>
            </w:r>
            <w:r>
              <w:rPr>
                <w:noProof/>
                <w:webHidden/>
              </w:rPr>
              <w:fldChar w:fldCharType="begin"/>
            </w:r>
            <w:r>
              <w:rPr>
                <w:noProof/>
                <w:webHidden/>
              </w:rPr>
              <w:instrText xml:space="preserve"> PAGEREF _Toc234417179 \h </w:instrText>
            </w:r>
            <w:r>
              <w:rPr>
                <w:noProof/>
                <w:webHidden/>
              </w:rPr>
            </w:r>
            <w:r>
              <w:rPr>
                <w:noProof/>
                <w:webHidden/>
              </w:rPr>
              <w:fldChar w:fldCharType="separate"/>
            </w:r>
            <w:r w:rsidR="00207CBE">
              <w:rPr>
                <w:noProof/>
                <w:webHidden/>
              </w:rPr>
              <w:t>5</w:t>
            </w:r>
            <w:r>
              <w:rPr>
                <w:noProof/>
                <w:webHidden/>
              </w:rPr>
              <w:fldChar w:fldCharType="end"/>
            </w:r>
          </w:hyperlink>
        </w:p>
        <w:p w14:paraId="7ECB6FD3" w14:textId="54B3B5FE" w:rsidR="00C87535" w:rsidRDefault="00C87535">
          <w:pPr>
            <w:pStyle w:val="TM3"/>
            <w:tabs>
              <w:tab w:val="right" w:leader="dot" w:pos="9062"/>
            </w:tabs>
            <w:rPr>
              <w:rFonts w:eastAsiaTheme="minorEastAsia"/>
              <w:i w:val="0"/>
              <w:iCs w:val="0"/>
              <w:noProof/>
              <w:sz w:val="24"/>
              <w:szCs w:val="24"/>
              <w:lang w:eastAsia="fr-FR"/>
            </w:rPr>
          </w:pPr>
          <w:hyperlink w:anchor="_Toc234417180" w:history="1">
            <w:r w:rsidRPr="004951E3">
              <w:rPr>
                <w:rStyle w:val="Lienhypertexte"/>
                <w:noProof/>
              </w:rPr>
              <w:t>Production et attraction</w:t>
            </w:r>
            <w:r>
              <w:rPr>
                <w:noProof/>
                <w:webHidden/>
              </w:rPr>
              <w:tab/>
            </w:r>
            <w:r>
              <w:rPr>
                <w:noProof/>
                <w:webHidden/>
              </w:rPr>
              <w:fldChar w:fldCharType="begin"/>
            </w:r>
            <w:r>
              <w:rPr>
                <w:noProof/>
                <w:webHidden/>
              </w:rPr>
              <w:instrText xml:space="preserve"> PAGEREF _Toc234417180 \h </w:instrText>
            </w:r>
            <w:r>
              <w:rPr>
                <w:noProof/>
                <w:webHidden/>
              </w:rPr>
            </w:r>
            <w:r>
              <w:rPr>
                <w:noProof/>
                <w:webHidden/>
              </w:rPr>
              <w:fldChar w:fldCharType="separate"/>
            </w:r>
            <w:r w:rsidR="00207CBE">
              <w:rPr>
                <w:noProof/>
                <w:webHidden/>
              </w:rPr>
              <w:t>5</w:t>
            </w:r>
            <w:r>
              <w:rPr>
                <w:noProof/>
                <w:webHidden/>
              </w:rPr>
              <w:fldChar w:fldCharType="end"/>
            </w:r>
          </w:hyperlink>
        </w:p>
        <w:p w14:paraId="5D8DF36D" w14:textId="479B3FF4" w:rsidR="00C87535" w:rsidRDefault="00C87535">
          <w:pPr>
            <w:pStyle w:val="TM3"/>
            <w:tabs>
              <w:tab w:val="right" w:leader="dot" w:pos="9062"/>
            </w:tabs>
            <w:rPr>
              <w:rFonts w:eastAsiaTheme="minorEastAsia"/>
              <w:i w:val="0"/>
              <w:iCs w:val="0"/>
              <w:noProof/>
              <w:sz w:val="24"/>
              <w:szCs w:val="24"/>
              <w:lang w:eastAsia="fr-FR"/>
            </w:rPr>
          </w:pPr>
          <w:hyperlink w:anchor="_Toc234417181" w:history="1">
            <w:r w:rsidRPr="004951E3">
              <w:rPr>
                <w:rStyle w:val="Lienhypertexte"/>
                <w:noProof/>
              </w:rPr>
              <w:t>Distribution</w:t>
            </w:r>
            <w:r>
              <w:rPr>
                <w:noProof/>
                <w:webHidden/>
              </w:rPr>
              <w:tab/>
            </w:r>
            <w:r>
              <w:rPr>
                <w:noProof/>
                <w:webHidden/>
              </w:rPr>
              <w:fldChar w:fldCharType="begin"/>
            </w:r>
            <w:r>
              <w:rPr>
                <w:noProof/>
                <w:webHidden/>
              </w:rPr>
              <w:instrText xml:space="preserve"> PAGEREF _Toc234417181 \h </w:instrText>
            </w:r>
            <w:r>
              <w:rPr>
                <w:noProof/>
                <w:webHidden/>
              </w:rPr>
            </w:r>
            <w:r>
              <w:rPr>
                <w:noProof/>
                <w:webHidden/>
              </w:rPr>
              <w:fldChar w:fldCharType="separate"/>
            </w:r>
            <w:r w:rsidR="00207CBE">
              <w:rPr>
                <w:noProof/>
                <w:webHidden/>
              </w:rPr>
              <w:t>5</w:t>
            </w:r>
            <w:r>
              <w:rPr>
                <w:noProof/>
                <w:webHidden/>
              </w:rPr>
              <w:fldChar w:fldCharType="end"/>
            </w:r>
          </w:hyperlink>
        </w:p>
        <w:p w14:paraId="29C08D84" w14:textId="279B2BDA" w:rsidR="00C87535" w:rsidRDefault="00C87535">
          <w:pPr>
            <w:pStyle w:val="TM3"/>
            <w:tabs>
              <w:tab w:val="right" w:leader="dot" w:pos="9062"/>
            </w:tabs>
            <w:rPr>
              <w:rFonts w:eastAsiaTheme="minorEastAsia"/>
              <w:i w:val="0"/>
              <w:iCs w:val="0"/>
              <w:noProof/>
              <w:sz w:val="24"/>
              <w:szCs w:val="24"/>
              <w:lang w:eastAsia="fr-FR"/>
            </w:rPr>
          </w:pPr>
          <w:hyperlink w:anchor="_Toc234417182" w:history="1">
            <w:r w:rsidRPr="004951E3">
              <w:rPr>
                <w:rStyle w:val="Lienhypertexte"/>
                <w:noProof/>
              </w:rPr>
              <w:t>Choix modale</w:t>
            </w:r>
            <w:r>
              <w:rPr>
                <w:noProof/>
                <w:webHidden/>
              </w:rPr>
              <w:tab/>
            </w:r>
            <w:r>
              <w:rPr>
                <w:noProof/>
                <w:webHidden/>
              </w:rPr>
              <w:fldChar w:fldCharType="begin"/>
            </w:r>
            <w:r>
              <w:rPr>
                <w:noProof/>
                <w:webHidden/>
              </w:rPr>
              <w:instrText xml:space="preserve"> PAGEREF _Toc234417182 \h </w:instrText>
            </w:r>
            <w:r>
              <w:rPr>
                <w:noProof/>
                <w:webHidden/>
              </w:rPr>
            </w:r>
            <w:r>
              <w:rPr>
                <w:noProof/>
                <w:webHidden/>
              </w:rPr>
              <w:fldChar w:fldCharType="separate"/>
            </w:r>
            <w:r w:rsidR="00207CBE">
              <w:rPr>
                <w:noProof/>
                <w:webHidden/>
              </w:rPr>
              <w:t>6</w:t>
            </w:r>
            <w:r>
              <w:rPr>
                <w:noProof/>
                <w:webHidden/>
              </w:rPr>
              <w:fldChar w:fldCharType="end"/>
            </w:r>
          </w:hyperlink>
        </w:p>
        <w:p w14:paraId="5B01D087" w14:textId="752C0A01" w:rsidR="00C87535" w:rsidRDefault="00C87535">
          <w:pPr>
            <w:pStyle w:val="TM3"/>
            <w:tabs>
              <w:tab w:val="right" w:leader="dot" w:pos="9062"/>
            </w:tabs>
            <w:rPr>
              <w:rFonts w:eastAsiaTheme="minorEastAsia"/>
              <w:i w:val="0"/>
              <w:iCs w:val="0"/>
              <w:noProof/>
              <w:sz w:val="24"/>
              <w:szCs w:val="24"/>
              <w:lang w:eastAsia="fr-FR"/>
            </w:rPr>
          </w:pPr>
          <w:hyperlink w:anchor="_Toc234417183" w:history="1">
            <w:r w:rsidRPr="004951E3">
              <w:rPr>
                <w:rStyle w:val="Lienhypertexte"/>
                <w:noProof/>
              </w:rPr>
              <w:t>Assignation</w:t>
            </w:r>
            <w:r>
              <w:rPr>
                <w:noProof/>
                <w:webHidden/>
              </w:rPr>
              <w:tab/>
            </w:r>
            <w:r>
              <w:rPr>
                <w:noProof/>
                <w:webHidden/>
              </w:rPr>
              <w:fldChar w:fldCharType="begin"/>
            </w:r>
            <w:r>
              <w:rPr>
                <w:noProof/>
                <w:webHidden/>
              </w:rPr>
              <w:instrText xml:space="preserve"> PAGEREF _Toc234417183 \h </w:instrText>
            </w:r>
            <w:r>
              <w:rPr>
                <w:noProof/>
                <w:webHidden/>
              </w:rPr>
            </w:r>
            <w:r>
              <w:rPr>
                <w:noProof/>
                <w:webHidden/>
              </w:rPr>
              <w:fldChar w:fldCharType="separate"/>
            </w:r>
            <w:r w:rsidR="00207CBE">
              <w:rPr>
                <w:noProof/>
                <w:webHidden/>
              </w:rPr>
              <w:t>6</w:t>
            </w:r>
            <w:r>
              <w:rPr>
                <w:noProof/>
                <w:webHidden/>
              </w:rPr>
              <w:fldChar w:fldCharType="end"/>
            </w:r>
          </w:hyperlink>
        </w:p>
        <w:p w14:paraId="6FA9A122" w14:textId="5A21A441" w:rsidR="00C87535" w:rsidRDefault="00C87535">
          <w:pPr>
            <w:pStyle w:val="TM2"/>
            <w:tabs>
              <w:tab w:val="right" w:leader="dot" w:pos="9062"/>
            </w:tabs>
            <w:rPr>
              <w:rFonts w:eastAsiaTheme="minorEastAsia"/>
              <w:smallCaps w:val="0"/>
              <w:noProof/>
              <w:sz w:val="24"/>
              <w:szCs w:val="24"/>
              <w:lang w:eastAsia="fr-FR"/>
            </w:rPr>
          </w:pPr>
          <w:hyperlink w:anchor="_Toc234417184" w:history="1">
            <w:r w:rsidRPr="004951E3">
              <w:rPr>
                <w:rStyle w:val="Lienhypertexte"/>
                <w:noProof/>
              </w:rPr>
              <w:t>Choix du type de réseau</w:t>
            </w:r>
            <w:r>
              <w:rPr>
                <w:noProof/>
                <w:webHidden/>
              </w:rPr>
              <w:tab/>
            </w:r>
            <w:r>
              <w:rPr>
                <w:noProof/>
                <w:webHidden/>
              </w:rPr>
              <w:fldChar w:fldCharType="begin"/>
            </w:r>
            <w:r>
              <w:rPr>
                <w:noProof/>
                <w:webHidden/>
              </w:rPr>
              <w:instrText xml:space="preserve"> PAGEREF _Toc234417184 \h </w:instrText>
            </w:r>
            <w:r>
              <w:rPr>
                <w:noProof/>
                <w:webHidden/>
              </w:rPr>
            </w:r>
            <w:r>
              <w:rPr>
                <w:noProof/>
                <w:webHidden/>
              </w:rPr>
              <w:fldChar w:fldCharType="separate"/>
            </w:r>
            <w:r w:rsidR="00207CBE">
              <w:rPr>
                <w:noProof/>
                <w:webHidden/>
              </w:rPr>
              <w:t>6</w:t>
            </w:r>
            <w:r>
              <w:rPr>
                <w:noProof/>
                <w:webHidden/>
              </w:rPr>
              <w:fldChar w:fldCharType="end"/>
            </w:r>
          </w:hyperlink>
        </w:p>
        <w:p w14:paraId="59978A3D" w14:textId="4462E57E" w:rsidR="00C87535" w:rsidRDefault="00C87535">
          <w:pPr>
            <w:pStyle w:val="TM1"/>
            <w:tabs>
              <w:tab w:val="right" w:leader="dot" w:pos="9062"/>
            </w:tabs>
            <w:rPr>
              <w:rFonts w:eastAsiaTheme="minorEastAsia"/>
              <w:b w:val="0"/>
              <w:bCs w:val="0"/>
              <w:caps w:val="0"/>
              <w:noProof/>
              <w:sz w:val="24"/>
              <w:szCs w:val="24"/>
              <w:lang w:eastAsia="fr-FR"/>
            </w:rPr>
          </w:pPr>
          <w:hyperlink w:anchor="_Toc234417185" w:history="1">
            <w:r w:rsidRPr="004951E3">
              <w:rPr>
                <w:rStyle w:val="Lienhypertexte"/>
                <w:noProof/>
              </w:rPr>
              <w:t>Contextualisation du Rwanda</w:t>
            </w:r>
            <w:r>
              <w:rPr>
                <w:noProof/>
                <w:webHidden/>
              </w:rPr>
              <w:tab/>
            </w:r>
            <w:r>
              <w:rPr>
                <w:noProof/>
                <w:webHidden/>
              </w:rPr>
              <w:fldChar w:fldCharType="begin"/>
            </w:r>
            <w:r>
              <w:rPr>
                <w:noProof/>
                <w:webHidden/>
              </w:rPr>
              <w:instrText xml:space="preserve"> PAGEREF _Toc234417185 \h </w:instrText>
            </w:r>
            <w:r>
              <w:rPr>
                <w:noProof/>
                <w:webHidden/>
              </w:rPr>
            </w:r>
            <w:r>
              <w:rPr>
                <w:noProof/>
                <w:webHidden/>
              </w:rPr>
              <w:fldChar w:fldCharType="separate"/>
            </w:r>
            <w:r w:rsidR="00207CBE">
              <w:rPr>
                <w:noProof/>
                <w:webHidden/>
              </w:rPr>
              <w:t>7</w:t>
            </w:r>
            <w:r>
              <w:rPr>
                <w:noProof/>
                <w:webHidden/>
              </w:rPr>
              <w:fldChar w:fldCharType="end"/>
            </w:r>
          </w:hyperlink>
        </w:p>
        <w:p w14:paraId="259F2DCA" w14:textId="3AB3F9C0" w:rsidR="00C87535" w:rsidRDefault="00C87535">
          <w:pPr>
            <w:pStyle w:val="TM1"/>
            <w:tabs>
              <w:tab w:val="right" w:leader="dot" w:pos="9062"/>
            </w:tabs>
            <w:rPr>
              <w:rFonts w:eastAsiaTheme="minorEastAsia"/>
              <w:b w:val="0"/>
              <w:bCs w:val="0"/>
              <w:caps w:val="0"/>
              <w:noProof/>
              <w:sz w:val="24"/>
              <w:szCs w:val="24"/>
              <w:lang w:eastAsia="fr-FR"/>
            </w:rPr>
          </w:pPr>
          <w:hyperlink w:anchor="_Toc234417186" w:history="1">
            <w:r w:rsidRPr="004951E3">
              <w:rPr>
                <w:rStyle w:val="Lienhypertexte"/>
                <w:noProof/>
              </w:rPr>
              <w:t>Méthode utilisée</w:t>
            </w:r>
            <w:r>
              <w:rPr>
                <w:noProof/>
                <w:webHidden/>
              </w:rPr>
              <w:tab/>
            </w:r>
            <w:r>
              <w:rPr>
                <w:noProof/>
                <w:webHidden/>
              </w:rPr>
              <w:fldChar w:fldCharType="begin"/>
            </w:r>
            <w:r>
              <w:rPr>
                <w:noProof/>
                <w:webHidden/>
              </w:rPr>
              <w:instrText xml:space="preserve"> PAGEREF _Toc234417186 \h </w:instrText>
            </w:r>
            <w:r>
              <w:rPr>
                <w:noProof/>
                <w:webHidden/>
              </w:rPr>
            </w:r>
            <w:r>
              <w:rPr>
                <w:noProof/>
                <w:webHidden/>
              </w:rPr>
              <w:fldChar w:fldCharType="separate"/>
            </w:r>
            <w:r w:rsidR="00207CBE">
              <w:rPr>
                <w:noProof/>
                <w:webHidden/>
              </w:rPr>
              <w:t>8</w:t>
            </w:r>
            <w:r>
              <w:rPr>
                <w:noProof/>
                <w:webHidden/>
              </w:rPr>
              <w:fldChar w:fldCharType="end"/>
            </w:r>
          </w:hyperlink>
        </w:p>
        <w:p w14:paraId="66AC59E0" w14:textId="65054AC2" w:rsidR="00C87535" w:rsidRDefault="00C87535">
          <w:pPr>
            <w:pStyle w:val="TM2"/>
            <w:tabs>
              <w:tab w:val="right" w:leader="dot" w:pos="9062"/>
            </w:tabs>
            <w:rPr>
              <w:rFonts w:eastAsiaTheme="minorEastAsia"/>
              <w:smallCaps w:val="0"/>
              <w:noProof/>
              <w:sz w:val="24"/>
              <w:szCs w:val="24"/>
              <w:lang w:eastAsia="fr-FR"/>
            </w:rPr>
          </w:pPr>
          <w:hyperlink w:anchor="_Toc234417187" w:history="1">
            <w:r w:rsidRPr="004951E3">
              <w:rPr>
                <w:rStyle w:val="Lienhypertexte"/>
                <w:noProof/>
              </w:rPr>
              <w:t>Orientation méthodologique générale</w:t>
            </w:r>
            <w:r>
              <w:rPr>
                <w:noProof/>
                <w:webHidden/>
              </w:rPr>
              <w:tab/>
            </w:r>
            <w:r>
              <w:rPr>
                <w:noProof/>
                <w:webHidden/>
              </w:rPr>
              <w:fldChar w:fldCharType="begin"/>
            </w:r>
            <w:r>
              <w:rPr>
                <w:noProof/>
                <w:webHidden/>
              </w:rPr>
              <w:instrText xml:space="preserve"> PAGEREF _Toc234417187 \h </w:instrText>
            </w:r>
            <w:r>
              <w:rPr>
                <w:noProof/>
                <w:webHidden/>
              </w:rPr>
            </w:r>
            <w:r>
              <w:rPr>
                <w:noProof/>
                <w:webHidden/>
              </w:rPr>
              <w:fldChar w:fldCharType="separate"/>
            </w:r>
            <w:r w:rsidR="00207CBE">
              <w:rPr>
                <w:noProof/>
                <w:webHidden/>
              </w:rPr>
              <w:t>8</w:t>
            </w:r>
            <w:r>
              <w:rPr>
                <w:noProof/>
                <w:webHidden/>
              </w:rPr>
              <w:fldChar w:fldCharType="end"/>
            </w:r>
          </w:hyperlink>
        </w:p>
        <w:p w14:paraId="7D00C8C1" w14:textId="225E1D01" w:rsidR="00C87535" w:rsidRDefault="00C87535">
          <w:pPr>
            <w:pStyle w:val="TM2"/>
            <w:tabs>
              <w:tab w:val="right" w:leader="dot" w:pos="9062"/>
            </w:tabs>
            <w:rPr>
              <w:rFonts w:eastAsiaTheme="minorEastAsia"/>
              <w:smallCaps w:val="0"/>
              <w:noProof/>
              <w:sz w:val="24"/>
              <w:szCs w:val="24"/>
              <w:lang w:eastAsia="fr-FR"/>
            </w:rPr>
          </w:pPr>
          <w:hyperlink w:anchor="_Toc234417188" w:history="1">
            <w:r w:rsidRPr="004951E3">
              <w:rPr>
                <w:rStyle w:val="Lienhypertexte"/>
                <w:noProof/>
              </w:rPr>
              <w:t>Présentation des différentes parties du modèle</w:t>
            </w:r>
            <w:r>
              <w:rPr>
                <w:noProof/>
                <w:webHidden/>
              </w:rPr>
              <w:tab/>
            </w:r>
            <w:r>
              <w:rPr>
                <w:noProof/>
                <w:webHidden/>
              </w:rPr>
              <w:fldChar w:fldCharType="begin"/>
            </w:r>
            <w:r>
              <w:rPr>
                <w:noProof/>
                <w:webHidden/>
              </w:rPr>
              <w:instrText xml:space="preserve"> PAGEREF _Toc234417188 \h </w:instrText>
            </w:r>
            <w:r>
              <w:rPr>
                <w:noProof/>
                <w:webHidden/>
              </w:rPr>
            </w:r>
            <w:r>
              <w:rPr>
                <w:noProof/>
                <w:webHidden/>
              </w:rPr>
              <w:fldChar w:fldCharType="separate"/>
            </w:r>
            <w:r w:rsidR="00207CBE">
              <w:rPr>
                <w:noProof/>
                <w:webHidden/>
              </w:rPr>
              <w:t>8</w:t>
            </w:r>
            <w:r>
              <w:rPr>
                <w:noProof/>
                <w:webHidden/>
              </w:rPr>
              <w:fldChar w:fldCharType="end"/>
            </w:r>
          </w:hyperlink>
        </w:p>
        <w:p w14:paraId="222280E9" w14:textId="72F6B148" w:rsidR="00C87535" w:rsidRDefault="00C87535">
          <w:pPr>
            <w:pStyle w:val="TM3"/>
            <w:tabs>
              <w:tab w:val="right" w:leader="dot" w:pos="9062"/>
            </w:tabs>
            <w:rPr>
              <w:rFonts w:eastAsiaTheme="minorEastAsia"/>
              <w:i w:val="0"/>
              <w:iCs w:val="0"/>
              <w:noProof/>
              <w:sz w:val="24"/>
              <w:szCs w:val="24"/>
              <w:lang w:eastAsia="fr-FR"/>
            </w:rPr>
          </w:pPr>
          <w:hyperlink w:anchor="_Toc234417189" w:history="1">
            <w:r w:rsidRPr="004951E3">
              <w:rPr>
                <w:rStyle w:val="Lienhypertexte"/>
                <w:noProof/>
              </w:rPr>
              <w:t>Données utilis</w:t>
            </w:r>
            <w:r w:rsidRPr="004951E3">
              <w:rPr>
                <w:rStyle w:val="Lienhypertexte"/>
                <w:noProof/>
              </w:rPr>
              <w:t>é</w:t>
            </w:r>
            <w:r w:rsidRPr="004951E3">
              <w:rPr>
                <w:rStyle w:val="Lienhypertexte"/>
                <w:noProof/>
              </w:rPr>
              <w:t>es</w:t>
            </w:r>
            <w:r>
              <w:rPr>
                <w:noProof/>
                <w:webHidden/>
              </w:rPr>
              <w:tab/>
            </w:r>
            <w:r>
              <w:rPr>
                <w:noProof/>
                <w:webHidden/>
              </w:rPr>
              <w:fldChar w:fldCharType="begin"/>
            </w:r>
            <w:r>
              <w:rPr>
                <w:noProof/>
                <w:webHidden/>
              </w:rPr>
              <w:instrText xml:space="preserve"> PAGEREF _Toc234417189 \h </w:instrText>
            </w:r>
            <w:r>
              <w:rPr>
                <w:noProof/>
                <w:webHidden/>
              </w:rPr>
            </w:r>
            <w:r>
              <w:rPr>
                <w:noProof/>
                <w:webHidden/>
              </w:rPr>
              <w:fldChar w:fldCharType="separate"/>
            </w:r>
            <w:r w:rsidR="00207CBE">
              <w:rPr>
                <w:noProof/>
                <w:webHidden/>
              </w:rPr>
              <w:t>8</w:t>
            </w:r>
            <w:r>
              <w:rPr>
                <w:noProof/>
                <w:webHidden/>
              </w:rPr>
              <w:fldChar w:fldCharType="end"/>
            </w:r>
          </w:hyperlink>
        </w:p>
        <w:p w14:paraId="20B83A98" w14:textId="6BF3EECB" w:rsidR="00C87535" w:rsidRDefault="00C87535">
          <w:pPr>
            <w:pStyle w:val="TM3"/>
            <w:tabs>
              <w:tab w:val="right" w:leader="dot" w:pos="9062"/>
            </w:tabs>
            <w:rPr>
              <w:rFonts w:eastAsiaTheme="minorEastAsia"/>
              <w:i w:val="0"/>
              <w:iCs w:val="0"/>
              <w:noProof/>
              <w:sz w:val="24"/>
              <w:szCs w:val="24"/>
              <w:lang w:eastAsia="fr-FR"/>
            </w:rPr>
          </w:pPr>
          <w:hyperlink w:anchor="_Toc234417190" w:history="1">
            <w:r w:rsidRPr="004951E3">
              <w:rPr>
                <w:rStyle w:val="Lienhypertexte"/>
                <w:noProof/>
              </w:rPr>
              <w:t>Production du réseau</w:t>
            </w:r>
            <w:r>
              <w:rPr>
                <w:noProof/>
                <w:webHidden/>
              </w:rPr>
              <w:tab/>
            </w:r>
            <w:r>
              <w:rPr>
                <w:noProof/>
                <w:webHidden/>
              </w:rPr>
              <w:fldChar w:fldCharType="begin"/>
            </w:r>
            <w:r>
              <w:rPr>
                <w:noProof/>
                <w:webHidden/>
              </w:rPr>
              <w:instrText xml:space="preserve"> PAGEREF _Toc234417190 \h </w:instrText>
            </w:r>
            <w:r>
              <w:rPr>
                <w:noProof/>
                <w:webHidden/>
              </w:rPr>
            </w:r>
            <w:r>
              <w:rPr>
                <w:noProof/>
                <w:webHidden/>
              </w:rPr>
              <w:fldChar w:fldCharType="separate"/>
            </w:r>
            <w:r w:rsidR="00207CBE">
              <w:rPr>
                <w:noProof/>
                <w:webHidden/>
              </w:rPr>
              <w:t>10</w:t>
            </w:r>
            <w:r>
              <w:rPr>
                <w:noProof/>
                <w:webHidden/>
              </w:rPr>
              <w:fldChar w:fldCharType="end"/>
            </w:r>
          </w:hyperlink>
        </w:p>
        <w:p w14:paraId="56ACABCA" w14:textId="5440999D" w:rsidR="00C87535" w:rsidRDefault="00C87535">
          <w:pPr>
            <w:pStyle w:val="TM3"/>
            <w:tabs>
              <w:tab w:val="right" w:leader="dot" w:pos="9062"/>
            </w:tabs>
            <w:rPr>
              <w:rFonts w:eastAsiaTheme="minorEastAsia"/>
              <w:i w:val="0"/>
              <w:iCs w:val="0"/>
              <w:noProof/>
              <w:sz w:val="24"/>
              <w:szCs w:val="24"/>
              <w:lang w:eastAsia="fr-FR"/>
            </w:rPr>
          </w:pPr>
          <w:hyperlink w:anchor="_Toc234417191" w:history="1">
            <w:r w:rsidRPr="004951E3">
              <w:rPr>
                <w:rStyle w:val="Lienhypertexte"/>
                <w:noProof/>
              </w:rPr>
              <w:t>Production des coûts par routes</w:t>
            </w:r>
            <w:r>
              <w:rPr>
                <w:noProof/>
                <w:webHidden/>
              </w:rPr>
              <w:tab/>
            </w:r>
            <w:r>
              <w:rPr>
                <w:noProof/>
                <w:webHidden/>
              </w:rPr>
              <w:fldChar w:fldCharType="begin"/>
            </w:r>
            <w:r>
              <w:rPr>
                <w:noProof/>
                <w:webHidden/>
              </w:rPr>
              <w:instrText xml:space="preserve"> PAGEREF _Toc234417191 \h </w:instrText>
            </w:r>
            <w:r>
              <w:rPr>
                <w:noProof/>
                <w:webHidden/>
              </w:rPr>
            </w:r>
            <w:r>
              <w:rPr>
                <w:noProof/>
                <w:webHidden/>
              </w:rPr>
              <w:fldChar w:fldCharType="separate"/>
            </w:r>
            <w:r w:rsidR="00207CBE">
              <w:rPr>
                <w:noProof/>
                <w:webHidden/>
              </w:rPr>
              <w:t>12</w:t>
            </w:r>
            <w:r>
              <w:rPr>
                <w:noProof/>
                <w:webHidden/>
              </w:rPr>
              <w:fldChar w:fldCharType="end"/>
            </w:r>
          </w:hyperlink>
        </w:p>
        <w:p w14:paraId="394744AB" w14:textId="5DB3F423" w:rsidR="00C87535" w:rsidRDefault="00C87535">
          <w:pPr>
            <w:pStyle w:val="TM3"/>
            <w:tabs>
              <w:tab w:val="right" w:leader="dot" w:pos="9062"/>
            </w:tabs>
            <w:rPr>
              <w:rFonts w:eastAsiaTheme="minorEastAsia"/>
              <w:i w:val="0"/>
              <w:iCs w:val="0"/>
              <w:noProof/>
              <w:sz w:val="24"/>
              <w:szCs w:val="24"/>
              <w:lang w:eastAsia="fr-FR"/>
            </w:rPr>
          </w:pPr>
          <w:hyperlink w:anchor="_Toc234417192" w:history="1">
            <w:r w:rsidRPr="004951E3">
              <w:rPr>
                <w:rStyle w:val="Lienhypertexte"/>
                <w:noProof/>
              </w:rPr>
              <w:t>Production des flux</w:t>
            </w:r>
            <w:r>
              <w:rPr>
                <w:noProof/>
                <w:webHidden/>
              </w:rPr>
              <w:tab/>
            </w:r>
            <w:r>
              <w:rPr>
                <w:noProof/>
                <w:webHidden/>
              </w:rPr>
              <w:fldChar w:fldCharType="begin"/>
            </w:r>
            <w:r>
              <w:rPr>
                <w:noProof/>
                <w:webHidden/>
              </w:rPr>
              <w:instrText xml:space="preserve"> PAGEREF _Toc234417192 \h </w:instrText>
            </w:r>
            <w:r>
              <w:rPr>
                <w:noProof/>
                <w:webHidden/>
              </w:rPr>
            </w:r>
            <w:r>
              <w:rPr>
                <w:noProof/>
                <w:webHidden/>
              </w:rPr>
              <w:fldChar w:fldCharType="separate"/>
            </w:r>
            <w:r w:rsidR="00207CBE">
              <w:rPr>
                <w:noProof/>
                <w:webHidden/>
              </w:rPr>
              <w:t>13</w:t>
            </w:r>
            <w:r>
              <w:rPr>
                <w:noProof/>
                <w:webHidden/>
              </w:rPr>
              <w:fldChar w:fldCharType="end"/>
            </w:r>
          </w:hyperlink>
        </w:p>
        <w:p w14:paraId="7E221741" w14:textId="1E2891EB" w:rsidR="00C87535" w:rsidRDefault="00C87535">
          <w:pPr>
            <w:pStyle w:val="TM3"/>
            <w:tabs>
              <w:tab w:val="right" w:leader="dot" w:pos="9062"/>
            </w:tabs>
            <w:rPr>
              <w:rFonts w:eastAsiaTheme="minorEastAsia"/>
              <w:i w:val="0"/>
              <w:iCs w:val="0"/>
              <w:noProof/>
              <w:sz w:val="24"/>
              <w:szCs w:val="24"/>
              <w:lang w:eastAsia="fr-FR"/>
            </w:rPr>
          </w:pPr>
          <w:hyperlink w:anchor="_Toc234417193" w:history="1">
            <w:r w:rsidRPr="004951E3">
              <w:rPr>
                <w:rStyle w:val="Lienhypertexte"/>
                <w:noProof/>
              </w:rPr>
              <w:t>Affectation du fret</w:t>
            </w:r>
            <w:r>
              <w:rPr>
                <w:noProof/>
                <w:webHidden/>
              </w:rPr>
              <w:tab/>
            </w:r>
            <w:r>
              <w:rPr>
                <w:noProof/>
                <w:webHidden/>
              </w:rPr>
              <w:fldChar w:fldCharType="begin"/>
            </w:r>
            <w:r>
              <w:rPr>
                <w:noProof/>
                <w:webHidden/>
              </w:rPr>
              <w:instrText xml:space="preserve"> PAGEREF _Toc234417193 \h </w:instrText>
            </w:r>
            <w:r>
              <w:rPr>
                <w:noProof/>
                <w:webHidden/>
              </w:rPr>
            </w:r>
            <w:r>
              <w:rPr>
                <w:noProof/>
                <w:webHidden/>
              </w:rPr>
              <w:fldChar w:fldCharType="separate"/>
            </w:r>
            <w:r w:rsidR="00207CBE">
              <w:rPr>
                <w:noProof/>
                <w:webHidden/>
              </w:rPr>
              <w:t>16</w:t>
            </w:r>
            <w:r>
              <w:rPr>
                <w:noProof/>
                <w:webHidden/>
              </w:rPr>
              <w:fldChar w:fldCharType="end"/>
            </w:r>
          </w:hyperlink>
        </w:p>
        <w:p w14:paraId="7CE30F39" w14:textId="6A2F3ADF" w:rsidR="00C87535" w:rsidRDefault="00C87535">
          <w:pPr>
            <w:pStyle w:val="TM3"/>
            <w:tabs>
              <w:tab w:val="right" w:leader="dot" w:pos="9062"/>
            </w:tabs>
            <w:rPr>
              <w:rFonts w:eastAsiaTheme="minorEastAsia"/>
              <w:i w:val="0"/>
              <w:iCs w:val="0"/>
              <w:noProof/>
              <w:sz w:val="24"/>
              <w:szCs w:val="24"/>
              <w:lang w:eastAsia="fr-FR"/>
            </w:rPr>
          </w:pPr>
          <w:hyperlink w:anchor="_Toc234417194" w:history="1">
            <w:r w:rsidRPr="004951E3">
              <w:rPr>
                <w:rStyle w:val="Lienhypertexte"/>
                <w:noProof/>
              </w:rPr>
              <w:t>Modélisation d’un choc</w:t>
            </w:r>
            <w:r>
              <w:rPr>
                <w:noProof/>
                <w:webHidden/>
              </w:rPr>
              <w:tab/>
            </w:r>
            <w:r>
              <w:rPr>
                <w:noProof/>
                <w:webHidden/>
              </w:rPr>
              <w:fldChar w:fldCharType="begin"/>
            </w:r>
            <w:r>
              <w:rPr>
                <w:noProof/>
                <w:webHidden/>
              </w:rPr>
              <w:instrText xml:space="preserve"> PAGEREF _Toc234417194 \h </w:instrText>
            </w:r>
            <w:r>
              <w:rPr>
                <w:noProof/>
                <w:webHidden/>
              </w:rPr>
            </w:r>
            <w:r>
              <w:rPr>
                <w:noProof/>
                <w:webHidden/>
              </w:rPr>
              <w:fldChar w:fldCharType="separate"/>
            </w:r>
            <w:r w:rsidR="00207CBE">
              <w:rPr>
                <w:noProof/>
                <w:webHidden/>
              </w:rPr>
              <w:t>18</w:t>
            </w:r>
            <w:r>
              <w:rPr>
                <w:noProof/>
                <w:webHidden/>
              </w:rPr>
              <w:fldChar w:fldCharType="end"/>
            </w:r>
          </w:hyperlink>
        </w:p>
        <w:p w14:paraId="2DCBEC3A" w14:textId="5D118E52" w:rsidR="00C87535" w:rsidRDefault="00C87535">
          <w:pPr>
            <w:pStyle w:val="TM1"/>
            <w:tabs>
              <w:tab w:val="right" w:leader="dot" w:pos="9062"/>
            </w:tabs>
            <w:rPr>
              <w:rFonts w:eastAsiaTheme="minorEastAsia"/>
              <w:b w:val="0"/>
              <w:bCs w:val="0"/>
              <w:caps w:val="0"/>
              <w:noProof/>
              <w:sz w:val="24"/>
              <w:szCs w:val="24"/>
              <w:lang w:eastAsia="fr-FR"/>
            </w:rPr>
          </w:pPr>
          <w:hyperlink w:anchor="_Toc234417195" w:history="1">
            <w:r w:rsidRPr="004951E3">
              <w:rPr>
                <w:rStyle w:val="Lienhypertexte"/>
                <w:noProof/>
              </w:rPr>
              <w:t>Résultats et tests de sensibilité</w:t>
            </w:r>
            <w:r>
              <w:rPr>
                <w:noProof/>
                <w:webHidden/>
              </w:rPr>
              <w:tab/>
            </w:r>
            <w:r>
              <w:rPr>
                <w:noProof/>
                <w:webHidden/>
              </w:rPr>
              <w:fldChar w:fldCharType="begin"/>
            </w:r>
            <w:r>
              <w:rPr>
                <w:noProof/>
                <w:webHidden/>
              </w:rPr>
              <w:instrText xml:space="preserve"> PAGEREF _Toc234417195 \h </w:instrText>
            </w:r>
            <w:r>
              <w:rPr>
                <w:noProof/>
                <w:webHidden/>
              </w:rPr>
            </w:r>
            <w:r>
              <w:rPr>
                <w:noProof/>
                <w:webHidden/>
              </w:rPr>
              <w:fldChar w:fldCharType="separate"/>
            </w:r>
            <w:r w:rsidR="00207CBE">
              <w:rPr>
                <w:noProof/>
                <w:webHidden/>
              </w:rPr>
              <w:t>20</w:t>
            </w:r>
            <w:r>
              <w:rPr>
                <w:noProof/>
                <w:webHidden/>
              </w:rPr>
              <w:fldChar w:fldCharType="end"/>
            </w:r>
          </w:hyperlink>
        </w:p>
        <w:p w14:paraId="033243EB" w14:textId="2C5BA187" w:rsidR="00C87535" w:rsidRDefault="00C87535">
          <w:pPr>
            <w:pStyle w:val="TM2"/>
            <w:tabs>
              <w:tab w:val="right" w:leader="dot" w:pos="9062"/>
            </w:tabs>
            <w:rPr>
              <w:rFonts w:eastAsiaTheme="minorEastAsia"/>
              <w:smallCaps w:val="0"/>
              <w:noProof/>
              <w:sz w:val="24"/>
              <w:szCs w:val="24"/>
              <w:lang w:eastAsia="fr-FR"/>
            </w:rPr>
          </w:pPr>
          <w:hyperlink w:anchor="_Toc234417196" w:history="1">
            <w:r w:rsidRPr="004951E3">
              <w:rPr>
                <w:rStyle w:val="Lienhypertexte"/>
                <w:noProof/>
              </w:rPr>
              <w:t>Scénario de référence</w:t>
            </w:r>
            <w:r>
              <w:rPr>
                <w:noProof/>
                <w:webHidden/>
              </w:rPr>
              <w:tab/>
            </w:r>
            <w:r>
              <w:rPr>
                <w:noProof/>
                <w:webHidden/>
              </w:rPr>
              <w:fldChar w:fldCharType="begin"/>
            </w:r>
            <w:r>
              <w:rPr>
                <w:noProof/>
                <w:webHidden/>
              </w:rPr>
              <w:instrText xml:space="preserve"> PAGEREF _Toc234417196 \h </w:instrText>
            </w:r>
            <w:r>
              <w:rPr>
                <w:noProof/>
                <w:webHidden/>
              </w:rPr>
            </w:r>
            <w:r>
              <w:rPr>
                <w:noProof/>
                <w:webHidden/>
              </w:rPr>
              <w:fldChar w:fldCharType="separate"/>
            </w:r>
            <w:r w:rsidR="00207CBE">
              <w:rPr>
                <w:noProof/>
                <w:webHidden/>
              </w:rPr>
              <w:t>20</w:t>
            </w:r>
            <w:r>
              <w:rPr>
                <w:noProof/>
                <w:webHidden/>
              </w:rPr>
              <w:fldChar w:fldCharType="end"/>
            </w:r>
          </w:hyperlink>
        </w:p>
        <w:p w14:paraId="3A642F7D" w14:textId="7669CEBF" w:rsidR="00C87535" w:rsidRDefault="00C87535">
          <w:pPr>
            <w:pStyle w:val="TM3"/>
            <w:tabs>
              <w:tab w:val="right" w:leader="dot" w:pos="9062"/>
            </w:tabs>
            <w:rPr>
              <w:rFonts w:eastAsiaTheme="minorEastAsia"/>
              <w:i w:val="0"/>
              <w:iCs w:val="0"/>
              <w:noProof/>
              <w:sz w:val="24"/>
              <w:szCs w:val="24"/>
              <w:lang w:eastAsia="fr-FR"/>
            </w:rPr>
          </w:pPr>
          <w:hyperlink w:anchor="_Toc234417197" w:history="1">
            <w:r w:rsidRPr="004951E3">
              <w:rPr>
                <w:rStyle w:val="Lienhypertexte"/>
                <w:noProof/>
              </w:rPr>
              <w:t>Génération Offre-Demande</w:t>
            </w:r>
            <w:r>
              <w:rPr>
                <w:noProof/>
                <w:webHidden/>
              </w:rPr>
              <w:tab/>
            </w:r>
            <w:r>
              <w:rPr>
                <w:noProof/>
                <w:webHidden/>
              </w:rPr>
              <w:fldChar w:fldCharType="begin"/>
            </w:r>
            <w:r>
              <w:rPr>
                <w:noProof/>
                <w:webHidden/>
              </w:rPr>
              <w:instrText xml:space="preserve"> PAGEREF _Toc234417197 \h </w:instrText>
            </w:r>
            <w:r>
              <w:rPr>
                <w:noProof/>
                <w:webHidden/>
              </w:rPr>
            </w:r>
            <w:r>
              <w:rPr>
                <w:noProof/>
                <w:webHidden/>
              </w:rPr>
              <w:fldChar w:fldCharType="separate"/>
            </w:r>
            <w:r w:rsidR="00207CBE">
              <w:rPr>
                <w:noProof/>
                <w:webHidden/>
              </w:rPr>
              <w:t>20</w:t>
            </w:r>
            <w:r>
              <w:rPr>
                <w:noProof/>
                <w:webHidden/>
              </w:rPr>
              <w:fldChar w:fldCharType="end"/>
            </w:r>
          </w:hyperlink>
        </w:p>
        <w:p w14:paraId="307EB331" w14:textId="6E8F18D4" w:rsidR="00C87535" w:rsidRDefault="00C87535">
          <w:pPr>
            <w:pStyle w:val="TM3"/>
            <w:tabs>
              <w:tab w:val="right" w:leader="dot" w:pos="9062"/>
            </w:tabs>
            <w:rPr>
              <w:rFonts w:eastAsiaTheme="minorEastAsia"/>
              <w:i w:val="0"/>
              <w:iCs w:val="0"/>
              <w:noProof/>
              <w:sz w:val="24"/>
              <w:szCs w:val="24"/>
              <w:lang w:eastAsia="fr-FR"/>
            </w:rPr>
          </w:pPr>
          <w:hyperlink w:anchor="_Toc234417198" w:history="1">
            <w:r w:rsidRPr="004951E3">
              <w:rPr>
                <w:rStyle w:val="Lienhypertexte"/>
                <w:noProof/>
              </w:rPr>
              <w:t>Affectation du fret</w:t>
            </w:r>
            <w:r>
              <w:rPr>
                <w:noProof/>
                <w:webHidden/>
              </w:rPr>
              <w:tab/>
            </w:r>
            <w:r>
              <w:rPr>
                <w:noProof/>
                <w:webHidden/>
              </w:rPr>
              <w:fldChar w:fldCharType="begin"/>
            </w:r>
            <w:r>
              <w:rPr>
                <w:noProof/>
                <w:webHidden/>
              </w:rPr>
              <w:instrText xml:space="preserve"> PAGEREF _Toc234417198 \h </w:instrText>
            </w:r>
            <w:r>
              <w:rPr>
                <w:noProof/>
                <w:webHidden/>
              </w:rPr>
            </w:r>
            <w:r>
              <w:rPr>
                <w:noProof/>
                <w:webHidden/>
              </w:rPr>
              <w:fldChar w:fldCharType="separate"/>
            </w:r>
            <w:r w:rsidR="00207CBE">
              <w:rPr>
                <w:noProof/>
                <w:webHidden/>
              </w:rPr>
              <w:t>20</w:t>
            </w:r>
            <w:r>
              <w:rPr>
                <w:noProof/>
                <w:webHidden/>
              </w:rPr>
              <w:fldChar w:fldCharType="end"/>
            </w:r>
          </w:hyperlink>
        </w:p>
        <w:p w14:paraId="07AD350C" w14:textId="772AA73C" w:rsidR="00C87535" w:rsidRDefault="00C87535">
          <w:pPr>
            <w:pStyle w:val="TM2"/>
            <w:tabs>
              <w:tab w:val="right" w:leader="dot" w:pos="9062"/>
            </w:tabs>
            <w:rPr>
              <w:rFonts w:eastAsiaTheme="minorEastAsia"/>
              <w:smallCaps w:val="0"/>
              <w:noProof/>
              <w:sz w:val="24"/>
              <w:szCs w:val="24"/>
              <w:lang w:eastAsia="fr-FR"/>
            </w:rPr>
          </w:pPr>
          <w:hyperlink w:anchor="_Toc234417199" w:history="1">
            <w:r w:rsidRPr="004951E3">
              <w:rPr>
                <w:rStyle w:val="Lienhypertexte"/>
                <w:noProof/>
              </w:rPr>
              <w:t>Scénarios d’inondations</w:t>
            </w:r>
            <w:r>
              <w:rPr>
                <w:noProof/>
                <w:webHidden/>
              </w:rPr>
              <w:tab/>
            </w:r>
            <w:r>
              <w:rPr>
                <w:noProof/>
                <w:webHidden/>
              </w:rPr>
              <w:fldChar w:fldCharType="begin"/>
            </w:r>
            <w:r>
              <w:rPr>
                <w:noProof/>
                <w:webHidden/>
              </w:rPr>
              <w:instrText xml:space="preserve"> PAGEREF _Toc234417199 \h </w:instrText>
            </w:r>
            <w:r>
              <w:rPr>
                <w:noProof/>
                <w:webHidden/>
              </w:rPr>
            </w:r>
            <w:r>
              <w:rPr>
                <w:noProof/>
                <w:webHidden/>
              </w:rPr>
              <w:fldChar w:fldCharType="separate"/>
            </w:r>
            <w:r w:rsidR="00207CBE">
              <w:rPr>
                <w:noProof/>
                <w:webHidden/>
              </w:rPr>
              <w:t>20</w:t>
            </w:r>
            <w:r>
              <w:rPr>
                <w:noProof/>
                <w:webHidden/>
              </w:rPr>
              <w:fldChar w:fldCharType="end"/>
            </w:r>
          </w:hyperlink>
        </w:p>
        <w:p w14:paraId="1AD8C376" w14:textId="590E158F" w:rsidR="00C87535" w:rsidRDefault="00C87535">
          <w:pPr>
            <w:pStyle w:val="TM3"/>
            <w:tabs>
              <w:tab w:val="right" w:leader="dot" w:pos="9062"/>
            </w:tabs>
            <w:rPr>
              <w:rFonts w:eastAsiaTheme="minorEastAsia"/>
              <w:i w:val="0"/>
              <w:iCs w:val="0"/>
              <w:noProof/>
              <w:sz w:val="24"/>
              <w:szCs w:val="24"/>
              <w:lang w:eastAsia="fr-FR"/>
            </w:rPr>
          </w:pPr>
          <w:hyperlink w:anchor="_Toc234417200" w:history="1">
            <w:r w:rsidRPr="004951E3">
              <w:rPr>
                <w:rStyle w:val="Lienhypertexte"/>
                <w:noProof/>
              </w:rPr>
              <w:t>Impacts</w:t>
            </w:r>
            <w:r>
              <w:rPr>
                <w:noProof/>
                <w:webHidden/>
              </w:rPr>
              <w:tab/>
            </w:r>
            <w:r>
              <w:rPr>
                <w:noProof/>
                <w:webHidden/>
              </w:rPr>
              <w:fldChar w:fldCharType="begin"/>
            </w:r>
            <w:r>
              <w:rPr>
                <w:noProof/>
                <w:webHidden/>
              </w:rPr>
              <w:instrText xml:space="preserve"> PAGEREF _Toc234417200 \h </w:instrText>
            </w:r>
            <w:r>
              <w:rPr>
                <w:noProof/>
                <w:webHidden/>
              </w:rPr>
            </w:r>
            <w:r>
              <w:rPr>
                <w:noProof/>
                <w:webHidden/>
              </w:rPr>
              <w:fldChar w:fldCharType="separate"/>
            </w:r>
            <w:r w:rsidR="00207CBE">
              <w:rPr>
                <w:noProof/>
                <w:webHidden/>
              </w:rPr>
              <w:t>20</w:t>
            </w:r>
            <w:r>
              <w:rPr>
                <w:noProof/>
                <w:webHidden/>
              </w:rPr>
              <w:fldChar w:fldCharType="end"/>
            </w:r>
          </w:hyperlink>
        </w:p>
        <w:p w14:paraId="08CF3EE4" w14:textId="0E1C4C7E" w:rsidR="00C87535" w:rsidRDefault="00C87535">
          <w:pPr>
            <w:pStyle w:val="TM3"/>
            <w:tabs>
              <w:tab w:val="right" w:leader="dot" w:pos="9062"/>
            </w:tabs>
            <w:rPr>
              <w:rFonts w:eastAsiaTheme="minorEastAsia"/>
              <w:i w:val="0"/>
              <w:iCs w:val="0"/>
              <w:noProof/>
              <w:sz w:val="24"/>
              <w:szCs w:val="24"/>
              <w:lang w:eastAsia="fr-FR"/>
            </w:rPr>
          </w:pPr>
          <w:hyperlink w:anchor="_Toc234417201" w:history="1">
            <w:r w:rsidRPr="004951E3">
              <w:rPr>
                <w:rStyle w:val="Lienhypertexte"/>
                <w:noProof/>
              </w:rPr>
              <w:t>Analyse de vulnérabilité</w:t>
            </w:r>
            <w:r>
              <w:rPr>
                <w:noProof/>
                <w:webHidden/>
              </w:rPr>
              <w:tab/>
            </w:r>
            <w:r>
              <w:rPr>
                <w:noProof/>
                <w:webHidden/>
              </w:rPr>
              <w:fldChar w:fldCharType="begin"/>
            </w:r>
            <w:r>
              <w:rPr>
                <w:noProof/>
                <w:webHidden/>
              </w:rPr>
              <w:instrText xml:space="preserve"> PAGEREF _Toc234417201 \h </w:instrText>
            </w:r>
            <w:r>
              <w:rPr>
                <w:noProof/>
                <w:webHidden/>
              </w:rPr>
            </w:r>
            <w:r>
              <w:rPr>
                <w:noProof/>
                <w:webHidden/>
              </w:rPr>
              <w:fldChar w:fldCharType="separate"/>
            </w:r>
            <w:r w:rsidR="00207CBE">
              <w:rPr>
                <w:noProof/>
                <w:webHidden/>
              </w:rPr>
              <w:t>20</w:t>
            </w:r>
            <w:r>
              <w:rPr>
                <w:noProof/>
                <w:webHidden/>
              </w:rPr>
              <w:fldChar w:fldCharType="end"/>
            </w:r>
          </w:hyperlink>
        </w:p>
        <w:p w14:paraId="11AC6D13" w14:textId="51ED16D4" w:rsidR="00C87535" w:rsidRDefault="00C87535">
          <w:pPr>
            <w:pStyle w:val="TM2"/>
            <w:tabs>
              <w:tab w:val="right" w:leader="dot" w:pos="9062"/>
            </w:tabs>
            <w:rPr>
              <w:rFonts w:eastAsiaTheme="minorEastAsia"/>
              <w:smallCaps w:val="0"/>
              <w:noProof/>
              <w:sz w:val="24"/>
              <w:szCs w:val="24"/>
              <w:lang w:eastAsia="fr-FR"/>
            </w:rPr>
          </w:pPr>
          <w:hyperlink w:anchor="_Toc234417202" w:history="1">
            <w:r w:rsidRPr="004951E3">
              <w:rPr>
                <w:rStyle w:val="Lienhypertexte"/>
                <w:noProof/>
              </w:rPr>
              <w:t>Tests de sensibilité</w:t>
            </w:r>
            <w:r>
              <w:rPr>
                <w:noProof/>
                <w:webHidden/>
              </w:rPr>
              <w:tab/>
            </w:r>
            <w:r>
              <w:rPr>
                <w:noProof/>
                <w:webHidden/>
              </w:rPr>
              <w:fldChar w:fldCharType="begin"/>
            </w:r>
            <w:r>
              <w:rPr>
                <w:noProof/>
                <w:webHidden/>
              </w:rPr>
              <w:instrText xml:space="preserve"> PAGEREF _Toc234417202 \h </w:instrText>
            </w:r>
            <w:r>
              <w:rPr>
                <w:noProof/>
                <w:webHidden/>
              </w:rPr>
            </w:r>
            <w:r>
              <w:rPr>
                <w:noProof/>
                <w:webHidden/>
              </w:rPr>
              <w:fldChar w:fldCharType="separate"/>
            </w:r>
            <w:r w:rsidR="00207CBE">
              <w:rPr>
                <w:noProof/>
                <w:webHidden/>
              </w:rPr>
              <w:t>20</w:t>
            </w:r>
            <w:r>
              <w:rPr>
                <w:noProof/>
                <w:webHidden/>
              </w:rPr>
              <w:fldChar w:fldCharType="end"/>
            </w:r>
          </w:hyperlink>
        </w:p>
        <w:p w14:paraId="1EE126E1" w14:textId="5EBFE04D" w:rsidR="00C87535" w:rsidRDefault="00C87535">
          <w:pPr>
            <w:pStyle w:val="TM3"/>
            <w:tabs>
              <w:tab w:val="right" w:leader="dot" w:pos="9062"/>
            </w:tabs>
            <w:rPr>
              <w:rFonts w:eastAsiaTheme="minorEastAsia"/>
              <w:i w:val="0"/>
              <w:iCs w:val="0"/>
              <w:noProof/>
              <w:sz w:val="24"/>
              <w:szCs w:val="24"/>
              <w:lang w:eastAsia="fr-FR"/>
            </w:rPr>
          </w:pPr>
          <w:hyperlink w:anchor="_Toc234417203" w:history="1">
            <w:r w:rsidRPr="004951E3">
              <w:rPr>
                <w:rStyle w:val="Lienhypertexte"/>
                <w:noProof/>
              </w:rPr>
              <w:t>Paramètres de la fonction de friction</w:t>
            </w:r>
            <w:r>
              <w:rPr>
                <w:noProof/>
                <w:webHidden/>
              </w:rPr>
              <w:tab/>
            </w:r>
            <w:r>
              <w:rPr>
                <w:noProof/>
                <w:webHidden/>
              </w:rPr>
              <w:fldChar w:fldCharType="begin"/>
            </w:r>
            <w:r>
              <w:rPr>
                <w:noProof/>
                <w:webHidden/>
              </w:rPr>
              <w:instrText xml:space="preserve"> PAGEREF _Toc234417203 \h </w:instrText>
            </w:r>
            <w:r>
              <w:rPr>
                <w:noProof/>
                <w:webHidden/>
              </w:rPr>
            </w:r>
            <w:r>
              <w:rPr>
                <w:noProof/>
                <w:webHidden/>
              </w:rPr>
              <w:fldChar w:fldCharType="separate"/>
            </w:r>
            <w:r w:rsidR="00207CBE">
              <w:rPr>
                <w:noProof/>
                <w:webHidden/>
              </w:rPr>
              <w:t>20</w:t>
            </w:r>
            <w:r>
              <w:rPr>
                <w:noProof/>
                <w:webHidden/>
              </w:rPr>
              <w:fldChar w:fldCharType="end"/>
            </w:r>
          </w:hyperlink>
        </w:p>
        <w:p w14:paraId="3E9D4953" w14:textId="3FB8091D" w:rsidR="00C87535" w:rsidRDefault="00C87535">
          <w:pPr>
            <w:pStyle w:val="TM3"/>
            <w:tabs>
              <w:tab w:val="right" w:leader="dot" w:pos="9062"/>
            </w:tabs>
            <w:rPr>
              <w:rFonts w:eastAsiaTheme="minorEastAsia"/>
              <w:i w:val="0"/>
              <w:iCs w:val="0"/>
              <w:noProof/>
              <w:sz w:val="24"/>
              <w:szCs w:val="24"/>
              <w:lang w:eastAsia="fr-FR"/>
            </w:rPr>
          </w:pPr>
          <w:hyperlink w:anchor="_Toc234417204" w:history="1">
            <w:r w:rsidRPr="004951E3">
              <w:rPr>
                <w:rStyle w:val="Lienhypertexte"/>
                <w:noProof/>
              </w:rPr>
              <w:t>Homogénéité de l’exposition au commerce internationale</w:t>
            </w:r>
            <w:r>
              <w:rPr>
                <w:noProof/>
                <w:webHidden/>
              </w:rPr>
              <w:tab/>
            </w:r>
            <w:r>
              <w:rPr>
                <w:noProof/>
                <w:webHidden/>
              </w:rPr>
              <w:fldChar w:fldCharType="begin"/>
            </w:r>
            <w:r>
              <w:rPr>
                <w:noProof/>
                <w:webHidden/>
              </w:rPr>
              <w:instrText xml:space="preserve"> PAGEREF _Toc234417204 \h </w:instrText>
            </w:r>
            <w:r>
              <w:rPr>
                <w:noProof/>
                <w:webHidden/>
              </w:rPr>
            </w:r>
            <w:r>
              <w:rPr>
                <w:noProof/>
                <w:webHidden/>
              </w:rPr>
              <w:fldChar w:fldCharType="separate"/>
            </w:r>
            <w:r w:rsidR="00207CBE">
              <w:rPr>
                <w:noProof/>
                <w:webHidden/>
              </w:rPr>
              <w:t>20</w:t>
            </w:r>
            <w:r>
              <w:rPr>
                <w:noProof/>
                <w:webHidden/>
              </w:rPr>
              <w:fldChar w:fldCharType="end"/>
            </w:r>
          </w:hyperlink>
        </w:p>
        <w:p w14:paraId="3312C8D9" w14:textId="197A971B" w:rsidR="00C87535" w:rsidRDefault="00C87535">
          <w:pPr>
            <w:pStyle w:val="TM3"/>
            <w:tabs>
              <w:tab w:val="right" w:leader="dot" w:pos="9062"/>
            </w:tabs>
            <w:rPr>
              <w:rFonts w:eastAsiaTheme="minorEastAsia"/>
              <w:i w:val="0"/>
              <w:iCs w:val="0"/>
              <w:noProof/>
              <w:sz w:val="24"/>
              <w:szCs w:val="24"/>
              <w:lang w:eastAsia="fr-FR"/>
            </w:rPr>
          </w:pPr>
          <w:hyperlink w:anchor="_Toc234417205" w:history="1">
            <w:r w:rsidRPr="004951E3">
              <w:rPr>
                <w:rStyle w:val="Lienhypertexte"/>
                <w:noProof/>
              </w:rPr>
              <w:t>Valeur du temps</w:t>
            </w:r>
            <w:r>
              <w:rPr>
                <w:noProof/>
                <w:webHidden/>
              </w:rPr>
              <w:tab/>
            </w:r>
            <w:r>
              <w:rPr>
                <w:noProof/>
                <w:webHidden/>
              </w:rPr>
              <w:fldChar w:fldCharType="begin"/>
            </w:r>
            <w:r>
              <w:rPr>
                <w:noProof/>
                <w:webHidden/>
              </w:rPr>
              <w:instrText xml:space="preserve"> PAGEREF _Toc234417205 \h </w:instrText>
            </w:r>
            <w:r>
              <w:rPr>
                <w:noProof/>
                <w:webHidden/>
              </w:rPr>
            </w:r>
            <w:r>
              <w:rPr>
                <w:noProof/>
                <w:webHidden/>
              </w:rPr>
              <w:fldChar w:fldCharType="separate"/>
            </w:r>
            <w:r w:rsidR="00207CBE">
              <w:rPr>
                <w:noProof/>
                <w:webHidden/>
              </w:rPr>
              <w:t>20</w:t>
            </w:r>
            <w:r>
              <w:rPr>
                <w:noProof/>
                <w:webHidden/>
              </w:rPr>
              <w:fldChar w:fldCharType="end"/>
            </w:r>
          </w:hyperlink>
        </w:p>
        <w:p w14:paraId="72B0028C" w14:textId="1B2572F5" w:rsidR="00C87535" w:rsidRDefault="00C87535">
          <w:pPr>
            <w:pStyle w:val="TM3"/>
            <w:tabs>
              <w:tab w:val="right" w:leader="dot" w:pos="9062"/>
            </w:tabs>
            <w:rPr>
              <w:rFonts w:eastAsiaTheme="minorEastAsia"/>
              <w:i w:val="0"/>
              <w:iCs w:val="0"/>
              <w:noProof/>
              <w:sz w:val="24"/>
              <w:szCs w:val="24"/>
              <w:lang w:eastAsia="fr-FR"/>
            </w:rPr>
          </w:pPr>
          <w:hyperlink w:anchor="_Toc234417206" w:history="1">
            <w:r w:rsidRPr="004951E3">
              <w:rPr>
                <w:rStyle w:val="Lienhypertexte"/>
                <w:noProof/>
              </w:rPr>
              <w:t>Valeurs des taux de conversion monnaie-tonne</w:t>
            </w:r>
            <w:r>
              <w:rPr>
                <w:noProof/>
                <w:webHidden/>
              </w:rPr>
              <w:tab/>
            </w:r>
            <w:r>
              <w:rPr>
                <w:noProof/>
                <w:webHidden/>
              </w:rPr>
              <w:fldChar w:fldCharType="begin"/>
            </w:r>
            <w:r>
              <w:rPr>
                <w:noProof/>
                <w:webHidden/>
              </w:rPr>
              <w:instrText xml:space="preserve"> PAGEREF _Toc234417206 \h </w:instrText>
            </w:r>
            <w:r>
              <w:rPr>
                <w:noProof/>
                <w:webHidden/>
              </w:rPr>
            </w:r>
            <w:r>
              <w:rPr>
                <w:noProof/>
                <w:webHidden/>
              </w:rPr>
              <w:fldChar w:fldCharType="separate"/>
            </w:r>
            <w:r w:rsidR="00207CBE">
              <w:rPr>
                <w:noProof/>
                <w:webHidden/>
              </w:rPr>
              <w:t>21</w:t>
            </w:r>
            <w:r>
              <w:rPr>
                <w:noProof/>
                <w:webHidden/>
              </w:rPr>
              <w:fldChar w:fldCharType="end"/>
            </w:r>
          </w:hyperlink>
        </w:p>
        <w:p w14:paraId="655EAD44" w14:textId="578FCB23" w:rsidR="00C87535" w:rsidRDefault="00C87535">
          <w:pPr>
            <w:pStyle w:val="TM1"/>
            <w:tabs>
              <w:tab w:val="right" w:leader="dot" w:pos="9062"/>
            </w:tabs>
            <w:rPr>
              <w:rFonts w:eastAsiaTheme="minorEastAsia"/>
              <w:b w:val="0"/>
              <w:bCs w:val="0"/>
              <w:caps w:val="0"/>
              <w:noProof/>
              <w:sz w:val="24"/>
              <w:szCs w:val="24"/>
              <w:lang w:eastAsia="fr-FR"/>
            </w:rPr>
          </w:pPr>
          <w:hyperlink w:anchor="_Toc234417207" w:history="1">
            <w:r w:rsidRPr="004951E3">
              <w:rPr>
                <w:rStyle w:val="Lienhypertexte"/>
                <w:noProof/>
              </w:rPr>
              <w:t>Discussion</w:t>
            </w:r>
            <w:r>
              <w:rPr>
                <w:noProof/>
                <w:webHidden/>
              </w:rPr>
              <w:tab/>
            </w:r>
            <w:r>
              <w:rPr>
                <w:noProof/>
                <w:webHidden/>
              </w:rPr>
              <w:fldChar w:fldCharType="begin"/>
            </w:r>
            <w:r>
              <w:rPr>
                <w:noProof/>
                <w:webHidden/>
              </w:rPr>
              <w:instrText xml:space="preserve"> PAGEREF _Toc234417207 \h </w:instrText>
            </w:r>
            <w:r>
              <w:rPr>
                <w:noProof/>
                <w:webHidden/>
              </w:rPr>
            </w:r>
            <w:r>
              <w:rPr>
                <w:noProof/>
                <w:webHidden/>
              </w:rPr>
              <w:fldChar w:fldCharType="separate"/>
            </w:r>
            <w:r w:rsidR="00207CBE">
              <w:rPr>
                <w:noProof/>
                <w:webHidden/>
              </w:rPr>
              <w:t>22</w:t>
            </w:r>
            <w:r>
              <w:rPr>
                <w:noProof/>
                <w:webHidden/>
              </w:rPr>
              <w:fldChar w:fldCharType="end"/>
            </w:r>
          </w:hyperlink>
        </w:p>
        <w:p w14:paraId="7C2A0601" w14:textId="7E46918A" w:rsidR="00C87535" w:rsidRDefault="00C87535">
          <w:pPr>
            <w:pStyle w:val="TM2"/>
            <w:tabs>
              <w:tab w:val="right" w:leader="dot" w:pos="9062"/>
            </w:tabs>
            <w:rPr>
              <w:rFonts w:eastAsiaTheme="minorEastAsia"/>
              <w:smallCaps w:val="0"/>
              <w:noProof/>
              <w:sz w:val="24"/>
              <w:szCs w:val="24"/>
              <w:lang w:eastAsia="fr-FR"/>
            </w:rPr>
          </w:pPr>
          <w:hyperlink w:anchor="_Toc234417208" w:history="1">
            <w:r w:rsidRPr="004951E3">
              <w:rPr>
                <w:rStyle w:val="Lienhypertexte"/>
                <w:noProof/>
              </w:rPr>
              <w:t>Limites du travail</w:t>
            </w:r>
            <w:r>
              <w:rPr>
                <w:noProof/>
                <w:webHidden/>
              </w:rPr>
              <w:tab/>
            </w:r>
            <w:r>
              <w:rPr>
                <w:noProof/>
                <w:webHidden/>
              </w:rPr>
              <w:fldChar w:fldCharType="begin"/>
            </w:r>
            <w:r>
              <w:rPr>
                <w:noProof/>
                <w:webHidden/>
              </w:rPr>
              <w:instrText xml:space="preserve"> PAGEREF _Toc234417208 \h </w:instrText>
            </w:r>
            <w:r>
              <w:rPr>
                <w:noProof/>
                <w:webHidden/>
              </w:rPr>
            </w:r>
            <w:r>
              <w:rPr>
                <w:noProof/>
                <w:webHidden/>
              </w:rPr>
              <w:fldChar w:fldCharType="separate"/>
            </w:r>
            <w:r w:rsidR="00207CBE">
              <w:rPr>
                <w:noProof/>
                <w:webHidden/>
              </w:rPr>
              <w:t>22</w:t>
            </w:r>
            <w:r>
              <w:rPr>
                <w:noProof/>
                <w:webHidden/>
              </w:rPr>
              <w:fldChar w:fldCharType="end"/>
            </w:r>
          </w:hyperlink>
        </w:p>
        <w:p w14:paraId="733561AD" w14:textId="6214F5A1" w:rsidR="00C87535" w:rsidRDefault="00C87535">
          <w:pPr>
            <w:pStyle w:val="TM2"/>
            <w:tabs>
              <w:tab w:val="right" w:leader="dot" w:pos="9062"/>
            </w:tabs>
            <w:rPr>
              <w:rFonts w:eastAsiaTheme="minorEastAsia"/>
              <w:smallCaps w:val="0"/>
              <w:noProof/>
              <w:sz w:val="24"/>
              <w:szCs w:val="24"/>
              <w:lang w:eastAsia="fr-FR"/>
            </w:rPr>
          </w:pPr>
          <w:hyperlink w:anchor="_Toc234417209" w:history="1">
            <w:r w:rsidRPr="004951E3">
              <w:rPr>
                <w:rStyle w:val="Lienhypertexte"/>
                <w:noProof/>
              </w:rPr>
              <w:t>Extensions futurs et recommandations</w:t>
            </w:r>
            <w:r>
              <w:rPr>
                <w:noProof/>
                <w:webHidden/>
              </w:rPr>
              <w:tab/>
            </w:r>
            <w:r>
              <w:rPr>
                <w:noProof/>
                <w:webHidden/>
              </w:rPr>
              <w:fldChar w:fldCharType="begin"/>
            </w:r>
            <w:r>
              <w:rPr>
                <w:noProof/>
                <w:webHidden/>
              </w:rPr>
              <w:instrText xml:space="preserve"> PAGEREF _Toc234417209 \h </w:instrText>
            </w:r>
            <w:r>
              <w:rPr>
                <w:noProof/>
                <w:webHidden/>
              </w:rPr>
            </w:r>
            <w:r>
              <w:rPr>
                <w:noProof/>
                <w:webHidden/>
              </w:rPr>
              <w:fldChar w:fldCharType="separate"/>
            </w:r>
            <w:r w:rsidR="00207CBE">
              <w:rPr>
                <w:noProof/>
                <w:webHidden/>
              </w:rPr>
              <w:t>22</w:t>
            </w:r>
            <w:r>
              <w:rPr>
                <w:noProof/>
                <w:webHidden/>
              </w:rPr>
              <w:fldChar w:fldCharType="end"/>
            </w:r>
          </w:hyperlink>
        </w:p>
        <w:p w14:paraId="61F119B7" w14:textId="3F0A285F" w:rsidR="00C87535" w:rsidRDefault="00C87535">
          <w:pPr>
            <w:pStyle w:val="TM1"/>
            <w:tabs>
              <w:tab w:val="right" w:leader="dot" w:pos="9062"/>
            </w:tabs>
            <w:rPr>
              <w:rFonts w:eastAsiaTheme="minorEastAsia"/>
              <w:b w:val="0"/>
              <w:bCs w:val="0"/>
              <w:caps w:val="0"/>
              <w:noProof/>
              <w:sz w:val="24"/>
              <w:szCs w:val="24"/>
              <w:lang w:eastAsia="fr-FR"/>
            </w:rPr>
          </w:pPr>
          <w:hyperlink w:anchor="_Toc234417210" w:history="1">
            <w:r w:rsidRPr="004951E3">
              <w:rPr>
                <w:rStyle w:val="Lienhypertexte"/>
                <w:noProof/>
              </w:rPr>
              <w:t>Conclusion</w:t>
            </w:r>
            <w:r>
              <w:rPr>
                <w:noProof/>
                <w:webHidden/>
              </w:rPr>
              <w:tab/>
            </w:r>
            <w:r>
              <w:rPr>
                <w:noProof/>
                <w:webHidden/>
              </w:rPr>
              <w:fldChar w:fldCharType="begin"/>
            </w:r>
            <w:r>
              <w:rPr>
                <w:noProof/>
                <w:webHidden/>
              </w:rPr>
              <w:instrText xml:space="preserve"> PAGEREF _Toc234417210 \h </w:instrText>
            </w:r>
            <w:r>
              <w:rPr>
                <w:noProof/>
                <w:webHidden/>
              </w:rPr>
            </w:r>
            <w:r>
              <w:rPr>
                <w:noProof/>
                <w:webHidden/>
              </w:rPr>
              <w:fldChar w:fldCharType="separate"/>
            </w:r>
            <w:r w:rsidR="00207CBE">
              <w:rPr>
                <w:noProof/>
                <w:webHidden/>
              </w:rPr>
              <w:t>23</w:t>
            </w:r>
            <w:r>
              <w:rPr>
                <w:noProof/>
                <w:webHidden/>
              </w:rPr>
              <w:fldChar w:fldCharType="end"/>
            </w:r>
          </w:hyperlink>
        </w:p>
        <w:p w14:paraId="797462A9" w14:textId="504C2DA4" w:rsidR="00C87535" w:rsidRDefault="00C87535">
          <w:pPr>
            <w:pStyle w:val="TM1"/>
            <w:tabs>
              <w:tab w:val="right" w:leader="dot" w:pos="9062"/>
            </w:tabs>
            <w:rPr>
              <w:rFonts w:eastAsiaTheme="minorEastAsia"/>
              <w:b w:val="0"/>
              <w:bCs w:val="0"/>
              <w:caps w:val="0"/>
              <w:noProof/>
              <w:sz w:val="24"/>
              <w:szCs w:val="24"/>
              <w:lang w:eastAsia="fr-FR"/>
            </w:rPr>
          </w:pPr>
          <w:hyperlink w:anchor="_Toc234417211" w:history="1">
            <w:r w:rsidRPr="004951E3">
              <w:rPr>
                <w:rStyle w:val="Lienhypertexte"/>
                <w:noProof/>
              </w:rPr>
              <w:t>Bibliographie</w:t>
            </w:r>
            <w:r>
              <w:rPr>
                <w:noProof/>
                <w:webHidden/>
              </w:rPr>
              <w:tab/>
            </w:r>
            <w:r>
              <w:rPr>
                <w:noProof/>
                <w:webHidden/>
              </w:rPr>
              <w:fldChar w:fldCharType="begin"/>
            </w:r>
            <w:r>
              <w:rPr>
                <w:noProof/>
                <w:webHidden/>
              </w:rPr>
              <w:instrText xml:space="preserve"> PAGEREF _Toc234417211 \h </w:instrText>
            </w:r>
            <w:r>
              <w:rPr>
                <w:noProof/>
                <w:webHidden/>
              </w:rPr>
            </w:r>
            <w:r>
              <w:rPr>
                <w:noProof/>
                <w:webHidden/>
              </w:rPr>
              <w:fldChar w:fldCharType="separate"/>
            </w:r>
            <w:r w:rsidR="00207CBE">
              <w:rPr>
                <w:noProof/>
                <w:webHidden/>
              </w:rPr>
              <w:t>24</w:t>
            </w:r>
            <w:r>
              <w:rPr>
                <w:noProof/>
                <w:webHidden/>
              </w:rPr>
              <w:fldChar w:fldCharType="end"/>
            </w:r>
          </w:hyperlink>
        </w:p>
        <w:p w14:paraId="00F9DDCB" w14:textId="643BEDE6" w:rsidR="00C87535" w:rsidRDefault="00C87535">
          <w:pPr>
            <w:pStyle w:val="TM1"/>
            <w:tabs>
              <w:tab w:val="right" w:leader="dot" w:pos="9062"/>
            </w:tabs>
            <w:rPr>
              <w:rFonts w:eastAsiaTheme="minorEastAsia"/>
              <w:b w:val="0"/>
              <w:bCs w:val="0"/>
              <w:caps w:val="0"/>
              <w:noProof/>
              <w:sz w:val="24"/>
              <w:szCs w:val="24"/>
              <w:lang w:eastAsia="fr-FR"/>
            </w:rPr>
          </w:pPr>
          <w:hyperlink w:anchor="_Toc234417212" w:history="1">
            <w:r w:rsidRPr="004951E3">
              <w:rPr>
                <w:rStyle w:val="Lienhypertexte"/>
                <w:noProof/>
              </w:rPr>
              <w:t>Annexes</w:t>
            </w:r>
            <w:r>
              <w:rPr>
                <w:noProof/>
                <w:webHidden/>
              </w:rPr>
              <w:tab/>
            </w:r>
            <w:r>
              <w:rPr>
                <w:noProof/>
                <w:webHidden/>
              </w:rPr>
              <w:fldChar w:fldCharType="begin"/>
            </w:r>
            <w:r>
              <w:rPr>
                <w:noProof/>
                <w:webHidden/>
              </w:rPr>
              <w:instrText xml:space="preserve"> PAGEREF _Toc234417212 \h </w:instrText>
            </w:r>
            <w:r>
              <w:rPr>
                <w:noProof/>
                <w:webHidden/>
              </w:rPr>
            </w:r>
            <w:r>
              <w:rPr>
                <w:noProof/>
                <w:webHidden/>
              </w:rPr>
              <w:fldChar w:fldCharType="separate"/>
            </w:r>
            <w:r w:rsidR="00207CBE">
              <w:rPr>
                <w:noProof/>
                <w:webHidden/>
              </w:rPr>
              <w:t>29</w:t>
            </w:r>
            <w:r>
              <w:rPr>
                <w:noProof/>
                <w:webHidden/>
              </w:rPr>
              <w:fldChar w:fldCharType="end"/>
            </w:r>
          </w:hyperlink>
        </w:p>
        <w:p w14:paraId="08B2C0E0" w14:textId="0CBE538C" w:rsidR="00230CF7" w:rsidRPr="00C87535" w:rsidRDefault="00230CF7" w:rsidP="00935C6D">
          <w:r w:rsidRPr="00C87535">
            <w:rPr>
              <w:noProof/>
            </w:rPr>
            <w:fldChar w:fldCharType="end"/>
          </w:r>
        </w:p>
      </w:sdtContent>
    </w:sdt>
    <w:p w14:paraId="0BB4D84C" w14:textId="37E4F3E0" w:rsidR="00230CF7" w:rsidRPr="00C87535" w:rsidRDefault="00230CF7" w:rsidP="00935C6D">
      <w:r w:rsidRPr="00C87535">
        <w:br w:type="page"/>
      </w:r>
    </w:p>
    <w:p w14:paraId="37E884BC" w14:textId="43770233" w:rsidR="00F04962" w:rsidRPr="00C87535" w:rsidRDefault="00F04962" w:rsidP="00935C6D">
      <w:pPr>
        <w:pStyle w:val="Titre1"/>
      </w:pPr>
      <w:bookmarkStart w:id="0" w:name="_Toc234417176"/>
      <w:r w:rsidRPr="00C87535">
        <w:lastRenderedPageBreak/>
        <w:t>Remerciements</w:t>
      </w:r>
      <w:bookmarkEnd w:id="0"/>
    </w:p>
    <w:p w14:paraId="2F135D80" w14:textId="77777777" w:rsidR="00F04962" w:rsidRPr="00C87535" w:rsidRDefault="00F04962" w:rsidP="00935C6D"/>
    <w:p w14:paraId="58E9E962" w14:textId="20AB412D" w:rsidR="00F04962" w:rsidRPr="00C87535" w:rsidRDefault="00F04962" w:rsidP="00935C6D">
      <w:r w:rsidRPr="00C87535">
        <w:br w:type="page"/>
      </w:r>
    </w:p>
    <w:p w14:paraId="64F01664" w14:textId="77777777" w:rsidR="00F04962" w:rsidRPr="00C87535" w:rsidRDefault="00F04962" w:rsidP="00935C6D"/>
    <w:p w14:paraId="656CA94C" w14:textId="6E390260" w:rsidR="00230CF7" w:rsidRPr="00C87535" w:rsidRDefault="00230CF7" w:rsidP="00935C6D">
      <w:pPr>
        <w:pStyle w:val="Titre1"/>
      </w:pPr>
      <w:bookmarkStart w:id="1" w:name="_Toc234417177"/>
      <w:r w:rsidRPr="00C87535">
        <w:t>Introduction</w:t>
      </w:r>
      <w:bookmarkEnd w:id="1"/>
    </w:p>
    <w:p w14:paraId="5420A7E2" w14:textId="7DB50ECF" w:rsidR="00CB2D0C" w:rsidRPr="00C87535" w:rsidRDefault="009203E5" w:rsidP="00935C6D">
      <w:pPr>
        <w:ind w:firstLine="708"/>
      </w:pPr>
      <w:r w:rsidRPr="00C87535">
        <w:t xml:space="preserve">En 2021 sortait le dernier </w:t>
      </w:r>
      <w:hyperlink w:anchor="ipcc2021" w:history="1">
        <w:r w:rsidRPr="00C87535">
          <w:rPr>
            <w:rStyle w:val="Lienhypertexte"/>
          </w:rPr>
          <w:t>rapport du GIEC</w:t>
        </w:r>
      </w:hyperlink>
      <w:r w:rsidRPr="00C87535">
        <w:t xml:space="preserve"> sur les bases physiques du dérèglement climatique</w:t>
      </w:r>
      <w:r w:rsidR="00A316CF" w:rsidRPr="00C87535">
        <w:t xml:space="preserve">. </w:t>
      </w:r>
      <w:r w:rsidRPr="00C87535">
        <w:t xml:space="preserve"> </w:t>
      </w:r>
      <w:r w:rsidR="00CB2D0C" w:rsidRPr="00C87535">
        <w:t xml:space="preserve">De manière très classique, il est rappelé que ce dernier implique une augmentation de la fréquence et de l’intensité des événements climatiques extrêmes, notamment des inondations, à travers le monde. </w:t>
      </w:r>
    </w:p>
    <w:p w14:paraId="4654F821" w14:textId="7734505A" w:rsidR="002F2529" w:rsidRDefault="00CB2D0C" w:rsidP="002F2529">
      <w:pPr>
        <w:keepNext/>
        <w:jc w:val="center"/>
      </w:pPr>
      <w:r w:rsidRPr="00C87535">
        <w:rPr>
          <w:noProof/>
        </w:rPr>
        <w:drawing>
          <wp:inline distT="0" distB="0" distL="0" distR="0" wp14:anchorId="4487B6C6" wp14:editId="52506577">
            <wp:extent cx="3376246" cy="1381463"/>
            <wp:effectExtent l="0" t="0" r="2540" b="3175"/>
            <wp:docPr id="12376346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63461" name="Image 12376346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57855" cy="1414855"/>
                    </a:xfrm>
                    <a:prstGeom prst="rect">
                      <a:avLst/>
                    </a:prstGeom>
                  </pic:spPr>
                </pic:pic>
              </a:graphicData>
            </a:graphic>
          </wp:inline>
        </w:drawing>
      </w:r>
    </w:p>
    <w:p w14:paraId="59BE0C53" w14:textId="0479DE43" w:rsidR="002F2529" w:rsidRDefault="002F2529" w:rsidP="002F2529">
      <w:pPr>
        <w:pStyle w:val="Lgende"/>
        <w:jc w:val="center"/>
      </w:pPr>
      <w:r>
        <w:t xml:space="preserve">Carte </w:t>
      </w:r>
      <w:r>
        <w:fldChar w:fldCharType="begin"/>
      </w:r>
      <w:r>
        <w:instrText xml:space="preserve"> SEQ Carte \* ARABIC </w:instrText>
      </w:r>
      <w:r>
        <w:fldChar w:fldCharType="separate"/>
      </w:r>
      <w:r>
        <w:rPr>
          <w:noProof/>
        </w:rPr>
        <w:t>1</w:t>
      </w:r>
      <w:r>
        <w:fldChar w:fldCharType="end"/>
      </w:r>
      <w:r>
        <w:t xml:space="preserve"> : Évolution historique des précipitations</w:t>
      </w:r>
    </w:p>
    <w:p w14:paraId="13E0DF4D" w14:textId="28DF15EA" w:rsidR="00CB2D0C" w:rsidRDefault="002F2529" w:rsidP="002F2529">
      <w:pPr>
        <w:jc w:val="center"/>
      </w:pPr>
      <w:r w:rsidRPr="00C87535">
        <w:rPr>
          <w:noProof/>
        </w:rPr>
        <w:drawing>
          <wp:inline distT="0" distB="0" distL="0" distR="0" wp14:anchorId="115880E9" wp14:editId="0B562864">
            <wp:extent cx="1602783" cy="1918322"/>
            <wp:effectExtent l="0" t="0" r="0" b="0"/>
            <wp:docPr id="203941594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415941" name="Image 203941594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82159" cy="2013325"/>
                    </a:xfrm>
                    <a:prstGeom prst="rect">
                      <a:avLst/>
                    </a:prstGeom>
                  </pic:spPr>
                </pic:pic>
              </a:graphicData>
            </a:graphic>
          </wp:inline>
        </w:drawing>
      </w:r>
    </w:p>
    <w:p w14:paraId="4F34A08F" w14:textId="77EAFE6E" w:rsidR="002F2529" w:rsidRPr="00C87535" w:rsidRDefault="002F2529" w:rsidP="002F2529">
      <w:pPr>
        <w:pStyle w:val="Lgende"/>
        <w:jc w:val="center"/>
      </w:pPr>
      <w:r>
        <w:t xml:space="preserve">Graphique </w:t>
      </w:r>
      <w:r>
        <w:fldChar w:fldCharType="begin"/>
      </w:r>
      <w:r>
        <w:instrText xml:space="preserve"> SEQ Graphique \* ARABIC </w:instrText>
      </w:r>
      <w:r>
        <w:fldChar w:fldCharType="separate"/>
      </w:r>
      <w:r>
        <w:rPr>
          <w:noProof/>
        </w:rPr>
        <w:t>1</w:t>
      </w:r>
      <w:r>
        <w:fldChar w:fldCharType="end"/>
      </w:r>
      <w:r>
        <w:t xml:space="preserve"> : Évolution anticipée des précipitations extrêmes</w:t>
      </w:r>
    </w:p>
    <w:p w14:paraId="489E21A0" w14:textId="5338B688" w:rsidR="00765521" w:rsidRPr="00C87535" w:rsidRDefault="00651A53" w:rsidP="00935C6D">
      <w:r w:rsidRPr="00C87535">
        <w:tab/>
        <w:t>Ces événements extrêmes ont des conséquences importantes sur les infrastructures</w:t>
      </w:r>
      <w:r w:rsidR="00765521" w:rsidRPr="00C87535">
        <w:t xml:space="preserve">, notamment de transport. Or, les réseaux de transport ont une place très centrale dans l’organisation des chaînes de valeur. Le transport est un service de base au sens de P. Sraffa, c’est-à-dire qu’il intervient dans la formation des prix de l’ensemble des biens et services de l’économie. D’autre part, le transport est à la base de la division nationale et internationale du travail permettant de réaliser de fort gain d’efficacité. Ainsi, un choc sur ce dernier peut se diffuser à l’ensemble de l’économie et avoir une effet important sur l’inflation et/ou sur la production agrégées. Ainsi, si l’on veut faire une analyse fine </w:t>
      </w:r>
      <w:r w:rsidR="005D0416" w:rsidRPr="00C87535">
        <w:t xml:space="preserve">de la vulnérabilité </w:t>
      </w:r>
      <w:r w:rsidR="00765521" w:rsidRPr="00C87535">
        <w:t>des économies nationales</w:t>
      </w:r>
      <w:r w:rsidR="005D0416" w:rsidRPr="00C87535">
        <w:t xml:space="preserve"> aux catastrophes naturelles</w:t>
      </w:r>
      <w:r w:rsidR="00765521" w:rsidRPr="00C87535">
        <w:t xml:space="preserve">, il est nécessaire de modéliser explicitement le secteur des transports.  </w:t>
      </w:r>
    </w:p>
    <w:p w14:paraId="3DBDB32A" w14:textId="522150B1" w:rsidR="00F04962" w:rsidRPr="00C87535" w:rsidRDefault="00F04962" w:rsidP="00935C6D">
      <w:r w:rsidRPr="00C87535">
        <w:tab/>
        <w:t xml:space="preserve">D’autre part, les catastrophes naturelles sont des évènements ponctuels, de court terme et souvent localisés. De ce fait, il important d’adopter une approche spatialement explicite et sectorielle afin d’avoir une meilleure compréhension de la diversité de ses </w:t>
      </w:r>
      <w:r w:rsidRPr="00C87535">
        <w:lastRenderedPageBreak/>
        <w:t xml:space="preserve">impacts. C’est cela l’objectif de ce mémoire, présenter </w:t>
      </w:r>
      <w:r w:rsidR="00530767" w:rsidRPr="00C87535">
        <w:t xml:space="preserve">la construction d’un modèle de transport de fret spatialisé </w:t>
      </w:r>
      <w:proofErr w:type="spellStart"/>
      <w:r w:rsidR="00530767" w:rsidRPr="00C87535">
        <w:t>couplable</w:t>
      </w:r>
      <w:proofErr w:type="spellEnd"/>
      <w:r w:rsidR="00530767" w:rsidRPr="00C87535">
        <w:t xml:space="preserve"> avec un modèle macroéconomique de court-terme multisectoriel.  </w:t>
      </w:r>
    </w:p>
    <w:p w14:paraId="367D3DB5" w14:textId="77777777" w:rsidR="00651A53" w:rsidRPr="00C87535" w:rsidRDefault="00651A53" w:rsidP="00935C6D"/>
    <w:p w14:paraId="51C45674" w14:textId="77777777" w:rsidR="00230CF7" w:rsidRPr="00C87535" w:rsidRDefault="00230CF7" w:rsidP="00935C6D"/>
    <w:p w14:paraId="43365C9D" w14:textId="178BCBD4" w:rsidR="00230CF7" w:rsidRPr="00C87535" w:rsidRDefault="00230CF7" w:rsidP="00935C6D">
      <w:r w:rsidRPr="00C87535">
        <w:br w:type="page"/>
      </w:r>
    </w:p>
    <w:p w14:paraId="691740DB" w14:textId="67D36B92" w:rsidR="00230CF7" w:rsidRPr="00C87535" w:rsidRDefault="00230CF7" w:rsidP="00935C6D">
      <w:pPr>
        <w:pStyle w:val="Titre1"/>
      </w:pPr>
      <w:bookmarkStart w:id="2" w:name="_Toc234417178"/>
      <w:r w:rsidRPr="00C87535">
        <w:lastRenderedPageBreak/>
        <w:t>Revue de littérature</w:t>
      </w:r>
      <w:bookmarkEnd w:id="2"/>
    </w:p>
    <w:p w14:paraId="0D28EF30" w14:textId="7628644A" w:rsidR="00276815" w:rsidRPr="00C87535" w:rsidRDefault="00276815" w:rsidP="00935C6D">
      <w:r w:rsidRPr="00C87535">
        <w:tab/>
        <w:t>Il existe aujourd’hui un nombre important de manière de modéliser le fret. Ces différentes méthodes ont toutes des avantages des inconvénients. Nous aller essayer d’en faire une rapide revue.</w:t>
      </w:r>
    </w:p>
    <w:p w14:paraId="7175F99A" w14:textId="77777777" w:rsidR="00276815" w:rsidRPr="00C87535" w:rsidRDefault="00276815" w:rsidP="00935C6D"/>
    <w:p w14:paraId="1E22BFBF" w14:textId="40F46027" w:rsidR="00276815" w:rsidRPr="00C87535" w:rsidRDefault="00B7483A" w:rsidP="00935C6D">
      <w:pPr>
        <w:pStyle w:val="Titre2"/>
        <w:ind w:left="720"/>
      </w:pPr>
      <w:bookmarkStart w:id="3" w:name="_Toc234417179"/>
      <w:r w:rsidRPr="00C87535">
        <w:t>Le modèle classique à 4 étapes</w:t>
      </w:r>
      <w:bookmarkEnd w:id="3"/>
    </w:p>
    <w:p w14:paraId="7225F910" w14:textId="47D8DB98" w:rsidR="000A4D9C" w:rsidRPr="00C87535" w:rsidRDefault="000A4D9C" w:rsidP="00935C6D">
      <w:r w:rsidRPr="00C87535">
        <w:tab/>
        <w:t>Le type de modèle très largement classique</w:t>
      </w:r>
      <w:r w:rsidR="00B50E7F" w:rsidRPr="00C87535">
        <w:t xml:space="preserve"> pour représenter le fret,</w:t>
      </w:r>
      <w:r w:rsidRPr="00C87535">
        <w:t xml:space="preserve"> d’après de </w:t>
      </w:r>
      <w:hyperlink w:anchor="dejong2004" w:history="1">
        <w:r w:rsidRPr="00C87535">
          <w:rPr>
            <w:rStyle w:val="Lienhypertexte"/>
          </w:rPr>
          <w:t>Jong et al. (2004)</w:t>
        </w:r>
      </w:hyperlink>
      <w:r w:rsidR="00B50E7F" w:rsidRPr="00C87535">
        <w:t>,</w:t>
      </w:r>
      <w:r w:rsidRPr="00C87535">
        <w:t xml:space="preserve"> est l</w:t>
      </w:r>
      <w:r w:rsidR="00B50E7F" w:rsidRPr="00C87535">
        <w:t xml:space="preserve">a structure </w:t>
      </w:r>
      <w:r w:rsidRPr="00C87535">
        <w:t>en 4 étapes. Ce</w:t>
      </w:r>
      <w:r w:rsidR="00B50E7F" w:rsidRPr="00C87535">
        <w:t>tte</w:t>
      </w:r>
      <w:r w:rsidRPr="00C87535">
        <w:t xml:space="preserve"> derni</w:t>
      </w:r>
      <w:r w:rsidR="00B50E7F" w:rsidRPr="00C87535">
        <w:t>è</w:t>
      </w:r>
      <w:r w:rsidRPr="00C87535">
        <w:t>r</w:t>
      </w:r>
      <w:r w:rsidR="00B50E7F" w:rsidRPr="00C87535">
        <w:t>e</w:t>
      </w:r>
      <w:r w:rsidRPr="00C87535">
        <w:t xml:space="preserve"> est inspiré</w:t>
      </w:r>
      <w:r w:rsidR="00B50E7F" w:rsidRPr="00C87535">
        <w:t>e</w:t>
      </w:r>
      <w:r w:rsidRPr="00C87535">
        <w:t xml:space="preserve"> très largement des modèles du même nom concernant le transport de personnes. </w:t>
      </w:r>
      <w:r w:rsidR="00B50E7F" w:rsidRPr="00C87535">
        <w:t>Elle</w:t>
      </w:r>
      <w:r w:rsidRPr="00C87535">
        <w:t xml:space="preserve"> se décompose, comme son nom l’indique, en 4 étapes : </w:t>
      </w:r>
      <w:r w:rsidR="00FB0761" w:rsidRPr="00C87535">
        <w:t>production et attraction</w:t>
      </w:r>
      <w:r w:rsidRPr="00C87535">
        <w:t>, choix des destinations, choix du mode de transport et choix de la route emprunté. Chacune de ces étapes peu</w:t>
      </w:r>
      <w:r w:rsidR="001C6B63" w:rsidRPr="00C87535">
        <w:t>t être modélisée</w:t>
      </w:r>
      <w:r w:rsidRPr="00C87535">
        <w:t xml:space="preserve"> selon plusieurs méthodes. </w:t>
      </w:r>
      <w:r w:rsidR="00B50E7F" w:rsidRPr="00C87535">
        <w:t xml:space="preserve">Nous nous appuierons, dans cette partie, largement sur la revue de </w:t>
      </w:r>
      <w:hyperlink w:anchor="dejong2004" w:history="1">
        <w:r w:rsidR="00B50E7F" w:rsidRPr="00C87535">
          <w:rPr>
            <w:rStyle w:val="Lienhypertexte"/>
          </w:rPr>
          <w:t>Jong et al. (2004)</w:t>
        </w:r>
      </w:hyperlink>
      <w:r w:rsidR="00B50E7F" w:rsidRPr="00C87535">
        <w:t>.</w:t>
      </w:r>
    </w:p>
    <w:p w14:paraId="33C33BE8" w14:textId="77777777" w:rsidR="001C6B63" w:rsidRPr="00C87535" w:rsidRDefault="001C6B63" w:rsidP="00935C6D"/>
    <w:p w14:paraId="570962AF" w14:textId="5D5FCDEC" w:rsidR="001C6B63" w:rsidRPr="00C87535" w:rsidRDefault="00FB0761" w:rsidP="00935C6D">
      <w:pPr>
        <w:pStyle w:val="Titre3"/>
      </w:pPr>
      <w:bookmarkStart w:id="4" w:name="_Toc234417180"/>
      <w:r w:rsidRPr="00C87535">
        <w:t>Production et attraction</w:t>
      </w:r>
      <w:bookmarkEnd w:id="4"/>
    </w:p>
    <w:p w14:paraId="19CE6F85" w14:textId="2DEC7750" w:rsidR="001C6B63" w:rsidRPr="00C87535" w:rsidRDefault="00B50E7F" w:rsidP="00935C6D">
      <w:r w:rsidRPr="00C87535">
        <w:tab/>
        <w:t xml:space="preserve">Cette étape consiste </w:t>
      </w:r>
      <w:r w:rsidR="008A7149" w:rsidRPr="00C87535">
        <w:t>à attribuer</w:t>
      </w:r>
      <w:r w:rsidRPr="00C87535">
        <w:t xml:space="preserve"> au</w:t>
      </w:r>
      <w:r w:rsidR="008A7149" w:rsidRPr="00C87535">
        <w:t>x</w:t>
      </w:r>
      <w:r w:rsidRPr="00C87535">
        <w:t xml:space="preserve"> différent</w:t>
      </w:r>
      <w:r w:rsidR="008A7149" w:rsidRPr="00C87535">
        <w:t>s</w:t>
      </w:r>
      <w:r w:rsidRPr="00C87535">
        <w:t xml:space="preserve"> point</w:t>
      </w:r>
      <w:r w:rsidR="008A7149" w:rsidRPr="00C87535">
        <w:t>s</w:t>
      </w:r>
      <w:r w:rsidRPr="00C87535">
        <w:t xml:space="preserve"> sensé</w:t>
      </w:r>
      <w:r w:rsidR="008A7149" w:rsidRPr="00C87535">
        <w:t xml:space="preserve">s </w:t>
      </w:r>
      <w:r w:rsidRPr="00C87535">
        <w:t>échanger entre eux la quantité de transport sortant et entrant</w:t>
      </w:r>
      <w:r w:rsidR="008A7149" w:rsidRPr="00C87535">
        <w:t xml:space="preserve"> de ces derniers.</w:t>
      </w:r>
      <w:r w:rsidRPr="00C87535">
        <w:t xml:space="preserve"> </w:t>
      </w:r>
      <w:r w:rsidR="008A7149" w:rsidRPr="00C87535">
        <w:t>Ces points sont les origines et destinations des</w:t>
      </w:r>
      <w:r w:rsidRPr="00C87535">
        <w:t xml:space="preserve"> </w:t>
      </w:r>
      <w:r w:rsidR="008A7149" w:rsidRPr="00C87535">
        <w:t>véhicules modélisés.</w:t>
      </w:r>
      <w:r w:rsidRPr="00C87535">
        <w:t xml:space="preserve"> Il existe 4 méthodes classiques pour définir</w:t>
      </w:r>
      <w:r w:rsidR="008A7149" w:rsidRPr="00C87535">
        <w:t xml:space="preserve"> </w:t>
      </w:r>
      <w:r w:rsidR="00FB0761" w:rsidRPr="00C87535">
        <w:t>le volume de transport nécessaire</w:t>
      </w:r>
      <w:r w:rsidR="008A7149" w:rsidRPr="00C87535">
        <w:t>.</w:t>
      </w:r>
      <w:r w:rsidR="00FB0761" w:rsidRPr="00C87535">
        <w:t xml:space="preserve"> En 2004, elles étaient toutes à partir de données agrégées. </w:t>
      </w:r>
      <w:r w:rsidR="00FB0761" w:rsidRPr="00C87535">
        <w:rPr>
          <w:i/>
          <w:iCs/>
        </w:rPr>
        <w:t>Et maintenant ?</w:t>
      </w:r>
    </w:p>
    <w:p w14:paraId="542ABAE2" w14:textId="0DC064D1" w:rsidR="008A7149" w:rsidRPr="00C87535" w:rsidRDefault="008A7149" w:rsidP="00935C6D">
      <w:r w:rsidRPr="00C87535">
        <w:tab/>
        <w:t>Le premier type de méthode est l’usage de séries temporelles sur les véhicules en fonction du type de marchandises qu’ils transportent. Ces modèles peuvent être plus ou moins complexe mais cherchent surtout à étendre les tendances historiques sans faire intervenir des facteurs explicatifs extérieurs de l’évolution</w:t>
      </w:r>
      <w:r w:rsidR="001C3456" w:rsidRPr="00C87535">
        <w:t xml:space="preserve"> de la demande totale de fret. Ils ne seraient donc pas utiles pour notre étude. </w:t>
      </w:r>
    </w:p>
    <w:p w14:paraId="738F285D" w14:textId="4344E814" w:rsidR="001C3456" w:rsidRPr="00C87535" w:rsidRDefault="001C3456" w:rsidP="00935C6D">
      <w:r w:rsidRPr="00C87535">
        <w:tab/>
        <w:t>Le second type de méthode est l’usage de système dynamique</w:t>
      </w:r>
      <w:r w:rsidR="00F7243C" w:rsidRPr="00C87535">
        <w:t>.</w:t>
      </w:r>
    </w:p>
    <w:p w14:paraId="0512DAA3" w14:textId="083CD54D" w:rsidR="00F7243C" w:rsidRPr="00C87535" w:rsidRDefault="00F7243C" w:rsidP="00935C6D">
      <w:r w:rsidRPr="00C87535">
        <w:tab/>
        <w:t>Le troisième type de méthode est l’usage de modèle de taux de transport par zone.</w:t>
      </w:r>
    </w:p>
    <w:p w14:paraId="5AA4D4ED" w14:textId="2397FFEF" w:rsidR="00F7243C" w:rsidRPr="00C87535" w:rsidRDefault="00F7243C" w:rsidP="00935C6D">
      <w:r w:rsidRPr="00C87535">
        <w:tab/>
        <w:t>Finalement, le dernier type de méthode est l’usage de table I-O.</w:t>
      </w:r>
    </w:p>
    <w:p w14:paraId="1DCD19E6" w14:textId="77777777" w:rsidR="00F7243C" w:rsidRPr="00C87535" w:rsidRDefault="00F7243C" w:rsidP="00935C6D"/>
    <w:p w14:paraId="78C78E42" w14:textId="27A4B131" w:rsidR="00F7243C" w:rsidRPr="00C87535" w:rsidRDefault="00F7243C" w:rsidP="00935C6D">
      <w:pPr>
        <w:pStyle w:val="Titre3"/>
      </w:pPr>
      <w:bookmarkStart w:id="5" w:name="_Toc234417181"/>
      <w:r w:rsidRPr="00C87535">
        <w:t>Distribution</w:t>
      </w:r>
      <w:bookmarkEnd w:id="5"/>
    </w:p>
    <w:p w14:paraId="33815E49" w14:textId="1A5DD216" w:rsidR="00F7243C" w:rsidRPr="00C87535" w:rsidRDefault="00F7243C" w:rsidP="00935C6D">
      <w:r w:rsidRPr="00C87535">
        <w:tab/>
        <w:t>L’objectif de cette étape est de déterminer les volumes de transport entre chacune des origines et destinations</w:t>
      </w:r>
      <w:r w:rsidR="00DD40DE" w:rsidRPr="00C87535">
        <w:t xml:space="preserve"> (</w:t>
      </w:r>
      <m:oMath>
        <m:sSub>
          <m:sSubPr>
            <m:ctrlPr>
              <w:rPr>
                <w:rFonts w:ascii="Cambria Math" w:hAnsi="Cambria Math"/>
                <w:i/>
              </w:rPr>
            </m:ctrlPr>
          </m:sSubPr>
          <m:e>
            <m:r>
              <w:rPr>
                <w:rFonts w:ascii="Cambria Math" w:hAnsi="Cambria Math"/>
              </w:rPr>
              <m:t>T</m:t>
            </m:r>
          </m:e>
          <m:sub>
            <m:r>
              <w:rPr>
                <w:rFonts w:ascii="Cambria Math" w:hAnsi="Cambria Math"/>
              </w:rPr>
              <m:t>i,j</m:t>
            </m:r>
          </m:sub>
        </m:sSub>
      </m:oMath>
      <w:r w:rsidR="00DD40DE" w:rsidRPr="00C87535">
        <w:rPr>
          <w:rFonts w:eastAsiaTheme="minorEastAsia"/>
        </w:rPr>
        <w:t>). Le modèle le plus utilisé est le modèle gravitaire</w:t>
      </w:r>
      <w:r w:rsidR="00DD40DE" w:rsidRPr="00C87535">
        <w:t xml:space="preserve">. L’intuition de ce modèle est que deux zones ont d’autant plus de chance d’échanger entre </w:t>
      </w:r>
      <w:r w:rsidR="00DD40DE" w:rsidRPr="00C87535">
        <w:lastRenderedPageBreak/>
        <w:t xml:space="preserve">elles qu’elles sont de grande taille et que le coût de transport entre </w:t>
      </w:r>
      <w:r w:rsidR="00A50217" w:rsidRPr="00C87535">
        <w:t>les deux points est faible. Nous développerons plus en détails cette méthode lors de la présentation du modèle utilisé dans le cadre de cette étude.</w:t>
      </w:r>
    </w:p>
    <w:p w14:paraId="5DA81733" w14:textId="77777777" w:rsidR="00935C6D" w:rsidRPr="00C87535" w:rsidRDefault="00935C6D" w:rsidP="00935C6D"/>
    <w:p w14:paraId="0503A6ED" w14:textId="0A9E7199" w:rsidR="00A50217" w:rsidRPr="00C87535" w:rsidRDefault="00A50217" w:rsidP="00935C6D">
      <w:pPr>
        <w:pStyle w:val="Titre3"/>
      </w:pPr>
      <w:bookmarkStart w:id="6" w:name="_Toc234417182"/>
      <w:r w:rsidRPr="00C87535">
        <w:t>Choix modale</w:t>
      </w:r>
      <w:bookmarkEnd w:id="6"/>
    </w:p>
    <w:p w14:paraId="24A62CBA" w14:textId="77777777" w:rsidR="00935C6D" w:rsidRPr="00C87535" w:rsidRDefault="00935C6D" w:rsidP="00935C6D">
      <w:r w:rsidRPr="00C87535">
        <w:tab/>
        <w:t>Cette étape répartit la demande totale de transport par mode de transport.</w:t>
      </w:r>
    </w:p>
    <w:p w14:paraId="6B5EC033" w14:textId="69D83049" w:rsidR="000F57FE" w:rsidRPr="00C87535" w:rsidRDefault="000F57FE" w:rsidP="000F57FE">
      <w:pPr>
        <w:pStyle w:val="Titre3"/>
      </w:pPr>
      <w:bookmarkStart w:id="7" w:name="_Toc234417183"/>
      <w:r w:rsidRPr="00C87535">
        <w:t>Assignation</w:t>
      </w:r>
      <w:bookmarkEnd w:id="7"/>
    </w:p>
    <w:p w14:paraId="4C6F3908" w14:textId="77777777" w:rsidR="00935C6D" w:rsidRPr="00C87535" w:rsidRDefault="00935C6D" w:rsidP="00935C6D"/>
    <w:p w14:paraId="5B54FC9A" w14:textId="77777777" w:rsidR="00935C6D" w:rsidRPr="00C87535" w:rsidRDefault="00935C6D" w:rsidP="00935C6D">
      <w:pPr>
        <w:pStyle w:val="Titre2"/>
      </w:pPr>
      <w:bookmarkStart w:id="8" w:name="_Toc234417184"/>
      <w:r w:rsidRPr="00C87535">
        <w:t>Choix du type de réseau</w:t>
      </w:r>
      <w:bookmarkEnd w:id="8"/>
    </w:p>
    <w:p w14:paraId="6249A9A2" w14:textId="374E8BC6" w:rsidR="00A50217" w:rsidRPr="00C87535" w:rsidRDefault="00935C6D" w:rsidP="00935C6D">
      <w:pPr>
        <w:pStyle w:val="Titre2"/>
      </w:pPr>
      <w:r w:rsidRPr="00C87535">
        <w:t xml:space="preserve"> </w:t>
      </w:r>
    </w:p>
    <w:p w14:paraId="6D3D37A7" w14:textId="25C21433" w:rsidR="00230CF7" w:rsidRPr="00C87535" w:rsidRDefault="00230CF7" w:rsidP="00935C6D">
      <w:r w:rsidRPr="00C87535">
        <w:br w:type="page"/>
      </w:r>
    </w:p>
    <w:p w14:paraId="1C9BF90A" w14:textId="25C21433" w:rsidR="00230CF7" w:rsidRPr="00C87535" w:rsidRDefault="00230CF7" w:rsidP="00935C6D">
      <w:pPr>
        <w:pStyle w:val="Titre1"/>
      </w:pPr>
      <w:bookmarkStart w:id="9" w:name="_Toc234417185"/>
      <w:r w:rsidRPr="00C87535">
        <w:lastRenderedPageBreak/>
        <w:t>Contextualisation du Rwanda</w:t>
      </w:r>
      <w:bookmarkEnd w:id="9"/>
    </w:p>
    <w:p w14:paraId="3A124A0F" w14:textId="77777777" w:rsidR="00A9665B" w:rsidRPr="00C87535" w:rsidRDefault="00A9665B" w:rsidP="00935C6D"/>
    <w:p w14:paraId="79F23274" w14:textId="5B8672B7" w:rsidR="00A9665B" w:rsidRPr="00C87535" w:rsidRDefault="00A9665B" w:rsidP="00935C6D">
      <w:r w:rsidRPr="00C87535">
        <w:br w:type="page"/>
      </w:r>
    </w:p>
    <w:p w14:paraId="4FEBC9F2" w14:textId="3436D4A2" w:rsidR="00A9665B" w:rsidRPr="00C87535" w:rsidRDefault="00A9665B" w:rsidP="00935C6D">
      <w:pPr>
        <w:pStyle w:val="Titre1"/>
      </w:pPr>
      <w:bookmarkStart w:id="10" w:name="_Toc234417186"/>
      <w:r w:rsidRPr="00C87535">
        <w:lastRenderedPageBreak/>
        <w:t>Méthode utilisée</w:t>
      </w:r>
      <w:bookmarkEnd w:id="10"/>
    </w:p>
    <w:p w14:paraId="1E453F60" w14:textId="41879F31" w:rsidR="00A9665B" w:rsidRPr="00C87535" w:rsidRDefault="00A93104" w:rsidP="00A93104">
      <w:pPr>
        <w:pStyle w:val="Titre2"/>
      </w:pPr>
      <w:bookmarkStart w:id="11" w:name="_Toc234417187"/>
      <w:r w:rsidRPr="00C87535">
        <w:t>Orientation méthodologique générale</w:t>
      </w:r>
      <w:bookmarkEnd w:id="11"/>
    </w:p>
    <w:p w14:paraId="37E1E544" w14:textId="23D97A26" w:rsidR="0008351B" w:rsidRPr="00C87535" w:rsidRDefault="00EF07F0" w:rsidP="0008351B">
      <w:r w:rsidRPr="00C87535">
        <w:tab/>
        <w:t xml:space="preserve">Nous faisons ici un premier aperçu de la forme du modèle </w:t>
      </w:r>
      <w:r w:rsidR="0008351B" w:rsidRPr="00C87535">
        <w:t>dont</w:t>
      </w:r>
      <w:r w:rsidRPr="00C87535">
        <w:t xml:space="preserve"> nous détaillerons plus précisément </w:t>
      </w:r>
      <w:r w:rsidR="0008351B" w:rsidRPr="00C87535">
        <w:t xml:space="preserve">les parties </w:t>
      </w:r>
      <w:r w:rsidRPr="00C87535">
        <w:t xml:space="preserve">dans </w:t>
      </w:r>
      <w:r w:rsidR="0008351B" w:rsidRPr="00C87535">
        <w:t xml:space="preserve">le reste de ce mémoire. </w:t>
      </w:r>
    </w:p>
    <w:p w14:paraId="30E07740" w14:textId="23732038" w:rsidR="00EF07F0" w:rsidRPr="00C87535" w:rsidRDefault="00AC7781" w:rsidP="0008351B">
      <w:pPr>
        <w:ind w:firstLine="708"/>
      </w:pPr>
      <w:r w:rsidRPr="00C87535">
        <w:t>L</w:t>
      </w:r>
      <w:r w:rsidRPr="00C87535">
        <w:t xml:space="preserve">e projet a été réalisé avec l’appui des différents modèles de LLM de l’entreprise </w:t>
      </w:r>
      <w:proofErr w:type="spellStart"/>
      <w:r w:rsidRPr="00C87535">
        <w:t>Anthropic</w:t>
      </w:r>
      <w:proofErr w:type="spellEnd"/>
      <w:r w:rsidRPr="00C87535">
        <w:t xml:space="preserve">. Un abonnement payant à </w:t>
      </w:r>
      <w:proofErr w:type="spellStart"/>
      <w:r w:rsidRPr="00C87535">
        <w:t>Claude.code</w:t>
      </w:r>
      <w:proofErr w:type="spellEnd"/>
      <w:r w:rsidRPr="00C87535">
        <w:t xml:space="preserve"> de 20€/mois a été contracté pour faciliter le codage et débogage du modèle,</w:t>
      </w:r>
      <w:r w:rsidRPr="00C87535">
        <w:t xml:space="preserve"> la production de données fictives lorsque les données réelles manquaient,</w:t>
      </w:r>
      <w:r w:rsidRPr="00C87535">
        <w:t xml:space="preserve"> la revue de littérature et </w:t>
      </w:r>
      <w:r w:rsidR="00692CED" w:rsidRPr="00C87535">
        <w:t xml:space="preserve">également </w:t>
      </w:r>
      <w:r w:rsidRPr="00C87535">
        <w:t>pour aider à la réflexion sur les avantages et inconvénients des différents choix méthodologiques.</w:t>
      </w:r>
    </w:p>
    <w:p w14:paraId="51DC7D74" w14:textId="79000623" w:rsidR="000A30B3" w:rsidRPr="00C87535" w:rsidRDefault="00692CED" w:rsidP="00365D79">
      <w:pPr>
        <w:ind w:firstLine="708"/>
      </w:pPr>
      <w:r w:rsidRPr="00C87535">
        <w:t>Le projet reprend la structure des modèles en 4 étapes. Il</w:t>
      </w:r>
      <w:r w:rsidR="00EF07F0" w:rsidRPr="00C87535">
        <w:t xml:space="preserve"> se compose de la production </w:t>
      </w:r>
      <w:r w:rsidR="000A30B3" w:rsidRPr="00C87535">
        <w:t>d’un graphe multimodal représentant le réseau routier Rwandais</w:t>
      </w:r>
      <w:r w:rsidR="00EF07F0" w:rsidRPr="00C87535">
        <w:t xml:space="preserve">. Sur chaque arc/arête de ce graphes, on applique une fonction </w:t>
      </w:r>
      <w:r w:rsidR="000A30B3" w:rsidRPr="00C87535">
        <w:t>de coût généralisé</w:t>
      </w:r>
      <w:r w:rsidR="00EF07F0" w:rsidRPr="00C87535">
        <w:t>. Ce</w:t>
      </w:r>
      <w:r w:rsidRPr="00C87535">
        <w:t>tte</w:t>
      </w:r>
      <w:r w:rsidR="00EF07F0" w:rsidRPr="00C87535">
        <w:t xml:space="preserve"> derni</w:t>
      </w:r>
      <w:r w:rsidRPr="00C87535">
        <w:t>ère</w:t>
      </w:r>
      <w:r w:rsidR="00EF07F0" w:rsidRPr="00C87535">
        <w:t xml:space="preserve"> </w:t>
      </w:r>
      <w:r w:rsidRPr="00C87535">
        <w:t>est</w:t>
      </w:r>
      <w:r w:rsidR="000A30B3" w:rsidRPr="00C87535">
        <w:t xml:space="preserve"> utilisée comme poids pour l’algorithme classique de plus court chemin (</w:t>
      </w:r>
      <w:proofErr w:type="spellStart"/>
      <w:r w:rsidR="000A30B3" w:rsidRPr="00C87535">
        <w:t>Djikstra</w:t>
      </w:r>
      <w:proofErr w:type="spellEnd"/>
      <w:r w:rsidR="000A30B3" w:rsidRPr="00C87535">
        <w:t>)</w:t>
      </w:r>
      <w:r w:rsidRPr="00C87535">
        <w:t>. Sur chaque poids du graphe représentant les origines et destinations des flux, on alloue l’offre et la demande tel que définie dans la matrice de comptabilité sociale du Rwanda (c’est la partie production et attraction). Les flux d’échange sont ensuite modélisés à l’aide d’un modèle gravitaire (</w:t>
      </w:r>
      <w:r w:rsidR="000F57FE" w:rsidRPr="00C87535">
        <w:t>les étapes de distribution et de choix modal sont réalisées ici simultanément)</w:t>
      </w:r>
      <w:r w:rsidRPr="00C87535">
        <w:t xml:space="preserve">. </w:t>
      </w:r>
      <w:r w:rsidR="000F57FE" w:rsidRPr="00C87535">
        <w:t>De plus,</w:t>
      </w:r>
      <w:r w:rsidRPr="00C87535">
        <w:t xml:space="preserve"> </w:t>
      </w:r>
      <w:r w:rsidR="000F57FE" w:rsidRPr="00C87535">
        <w:t>on attribut les flux aux routes en tenant compte de la congestion (étape d’assignation)</w:t>
      </w:r>
      <w:r w:rsidR="00365D79" w:rsidRPr="00C87535">
        <w:t>. Enfin, nous produisons des scénarios de rupture des routes pour voir comment évolue le modèle dans ces cas.</w:t>
      </w:r>
    </w:p>
    <w:p w14:paraId="6EB74058" w14:textId="77777777" w:rsidR="00A93104" w:rsidRPr="00C87535" w:rsidRDefault="00A93104" w:rsidP="00A93104"/>
    <w:p w14:paraId="2EACFFA5" w14:textId="3214AA1E" w:rsidR="000A30B3" w:rsidRPr="00C87535" w:rsidRDefault="000A30B3" w:rsidP="000A30B3">
      <w:pPr>
        <w:pStyle w:val="Titre2"/>
      </w:pPr>
      <w:bookmarkStart w:id="12" w:name="_Toc234417188"/>
      <w:r w:rsidRPr="00C87535">
        <w:t xml:space="preserve">Présentation des différentes parties du </w:t>
      </w:r>
      <w:r w:rsidRPr="00C87535">
        <w:t>modèle</w:t>
      </w:r>
      <w:bookmarkEnd w:id="12"/>
    </w:p>
    <w:p w14:paraId="6CBA7C68" w14:textId="76C4D57D" w:rsidR="000A30B3" w:rsidRDefault="000A30B3" w:rsidP="000A30B3">
      <w:pPr>
        <w:pStyle w:val="Titre3"/>
      </w:pPr>
      <w:bookmarkStart w:id="13" w:name="_Toc234417189"/>
      <w:r w:rsidRPr="00C87535">
        <w:t>Données utilisées</w:t>
      </w:r>
      <w:bookmarkEnd w:id="13"/>
    </w:p>
    <w:p w14:paraId="296D16DF" w14:textId="466CA9F0" w:rsidR="00554824" w:rsidRPr="00554824" w:rsidRDefault="00554824" w:rsidP="00554824">
      <w:r>
        <w:tab/>
        <w:t>Le projet se veut avant tout être un proof of concept. La partie calibration sur données réelles n’a donc pas été la priorité.</w:t>
      </w:r>
    </w:p>
    <w:p w14:paraId="69EB974D" w14:textId="76ACCFEE" w:rsidR="000A30B3" w:rsidRPr="00C87535" w:rsidRDefault="000A30B3" w:rsidP="000A30B3">
      <w:pPr>
        <w:pStyle w:val="Titre4"/>
      </w:pPr>
      <w:r w:rsidRPr="00C87535">
        <w:t>Données fictives</w:t>
      </w:r>
    </w:p>
    <w:p w14:paraId="025F80EB" w14:textId="24E17471" w:rsidR="00E245CA" w:rsidRPr="00C87535" w:rsidRDefault="00EF3A11" w:rsidP="00EF3A11">
      <w:r w:rsidRPr="00C87535">
        <w:tab/>
        <w:t>Une partie importante des données utilisées dans ce modèle sont fictives, c’est-à-dire qu’elles ont été produite</w:t>
      </w:r>
      <w:r w:rsidR="004D4319" w:rsidRPr="00C87535">
        <w:t>s</w:t>
      </w:r>
      <w:r w:rsidRPr="00C87535">
        <w:t xml:space="preserve"> par Claude</w:t>
      </w:r>
      <w:r w:rsidR="004D4319" w:rsidRPr="00C87535">
        <w:t xml:space="preserve"> (plus précisément la version Sonnet 4.6). La consigne était de produire des données qui lui semble réaliste au vu de ce qu’il a vu lors de sa phase d’entrainement. </w:t>
      </w:r>
    </w:p>
    <w:p w14:paraId="3350D4A0" w14:textId="77777777" w:rsidR="00B2096B" w:rsidRPr="00C87535" w:rsidRDefault="004D4319" w:rsidP="00C87535">
      <w:r w:rsidRPr="00C87535">
        <w:t>Un certain nombre de p</w:t>
      </w:r>
      <w:r w:rsidR="000A30B3" w:rsidRPr="00C87535">
        <w:t>aramètres par véhicules</w:t>
      </w:r>
      <w:r w:rsidRPr="00C87535">
        <w:t xml:space="preserve"> (camion lourd, camion léger et camionnette) ont ainsi été créés : </w:t>
      </w:r>
      <w:r w:rsidR="000A30B3" w:rsidRPr="00C87535">
        <w:t xml:space="preserve"> </w:t>
      </w:r>
    </w:p>
    <w:p w14:paraId="2B8EF274" w14:textId="77777777" w:rsidR="00B2096B" w:rsidRPr="00C87535" w:rsidRDefault="004D4319" w:rsidP="00B2096B">
      <w:pPr>
        <w:pStyle w:val="Paragraphedeliste"/>
        <w:numPr>
          <w:ilvl w:val="0"/>
          <w:numId w:val="26"/>
        </w:numPr>
      </w:pPr>
      <w:r w:rsidRPr="00C87535">
        <w:t xml:space="preserve">leur </w:t>
      </w:r>
      <w:r w:rsidR="000A30B3" w:rsidRPr="00C87535">
        <w:t>consommation de carburant</w:t>
      </w:r>
    </w:p>
    <w:p w14:paraId="16B005BB" w14:textId="77777777" w:rsidR="00B2096B" w:rsidRPr="00C87535" w:rsidRDefault="004D4319" w:rsidP="00B2096B">
      <w:pPr>
        <w:pStyle w:val="Paragraphedeliste"/>
        <w:numPr>
          <w:ilvl w:val="0"/>
          <w:numId w:val="26"/>
        </w:numPr>
      </w:pPr>
      <w:r w:rsidRPr="00C87535">
        <w:t xml:space="preserve">leur facteur de surconsommation lié à </w:t>
      </w:r>
      <w:r w:rsidR="000A30B3" w:rsidRPr="00C87535">
        <w:t>la pente</w:t>
      </w:r>
    </w:p>
    <w:p w14:paraId="56DF5850" w14:textId="77777777" w:rsidR="00B2096B" w:rsidRPr="00C87535" w:rsidRDefault="00B2096B" w:rsidP="00B2096B">
      <w:pPr>
        <w:pStyle w:val="Paragraphedeliste"/>
        <w:numPr>
          <w:ilvl w:val="0"/>
          <w:numId w:val="26"/>
        </w:numPr>
      </w:pPr>
      <w:r w:rsidRPr="00C87535">
        <w:lastRenderedPageBreak/>
        <w:t xml:space="preserve">leur </w:t>
      </w:r>
      <w:r w:rsidR="000A30B3" w:rsidRPr="00C87535">
        <w:t>valeur du temps</w:t>
      </w:r>
      <w:r w:rsidRPr="00C87535">
        <w:t xml:space="preserve"> (c’est-à-dire du point de vue de l’entreprise de transport, le salaire horaire des </w:t>
      </w:r>
      <w:proofErr w:type="spellStart"/>
      <w:proofErr w:type="gramStart"/>
      <w:r w:rsidRPr="00C87535">
        <w:t>chauffeur.euses</w:t>
      </w:r>
      <w:proofErr w:type="spellEnd"/>
      <w:proofErr w:type="gramEnd"/>
      <w:r w:rsidRPr="00C87535">
        <w:t>, le coût d’opportunité d’immobiliser du capital dans le véhicule le temps du trajet, l’amortissement de l’achat du véhicule et sa dépréciation)</w:t>
      </w:r>
    </w:p>
    <w:p w14:paraId="3E863012" w14:textId="77777777" w:rsidR="00B2096B" w:rsidRPr="00C87535" w:rsidRDefault="00B2096B" w:rsidP="00B2096B">
      <w:pPr>
        <w:pStyle w:val="Paragraphedeliste"/>
        <w:numPr>
          <w:ilvl w:val="0"/>
          <w:numId w:val="26"/>
        </w:numPr>
      </w:pPr>
      <w:r w:rsidRPr="00C87535">
        <w:t xml:space="preserve">La </w:t>
      </w:r>
      <w:r w:rsidR="000A30B3" w:rsidRPr="00C87535">
        <w:t xml:space="preserve">capacité </w:t>
      </w:r>
      <w:r w:rsidRPr="00C87535">
        <w:t xml:space="preserve">maximale </w:t>
      </w:r>
      <w:r w:rsidR="000A30B3" w:rsidRPr="00C87535">
        <w:t>de chargement</w:t>
      </w:r>
    </w:p>
    <w:p w14:paraId="2E1C67D4" w14:textId="77777777" w:rsidR="00B2096B" w:rsidRPr="00C87535" w:rsidRDefault="00B2096B" w:rsidP="00B2096B">
      <w:pPr>
        <w:pStyle w:val="Paragraphedeliste"/>
        <w:numPr>
          <w:ilvl w:val="0"/>
          <w:numId w:val="26"/>
        </w:numPr>
      </w:pPr>
      <w:r w:rsidRPr="00C87535">
        <w:t>Leur facteur d’handicape à circuler en ville (plus importante pour les gros véhicules)</w:t>
      </w:r>
      <w:r w:rsidR="000A30B3" w:rsidRPr="00C87535">
        <w:t xml:space="preserve"> </w:t>
      </w:r>
    </w:p>
    <w:p w14:paraId="1146437B" w14:textId="77777777" w:rsidR="00B2096B" w:rsidRPr="00C87535" w:rsidRDefault="00B2096B" w:rsidP="00B2096B">
      <w:pPr>
        <w:pStyle w:val="Paragraphedeliste"/>
        <w:numPr>
          <w:ilvl w:val="0"/>
          <w:numId w:val="26"/>
        </w:numPr>
      </w:pPr>
      <w:r w:rsidRPr="00C87535">
        <w:t xml:space="preserve">Leur </w:t>
      </w:r>
      <w:r w:rsidR="000A30B3" w:rsidRPr="00C87535">
        <w:t xml:space="preserve">facteur d’émissions de CO2, de NOX et de PM2.5 </w:t>
      </w:r>
    </w:p>
    <w:p w14:paraId="57B3DBA1" w14:textId="77777777" w:rsidR="00B2096B" w:rsidRPr="00C87535" w:rsidRDefault="00B2096B" w:rsidP="00B2096B">
      <w:pPr>
        <w:pStyle w:val="Paragraphedeliste"/>
        <w:numPr>
          <w:ilvl w:val="0"/>
          <w:numId w:val="26"/>
        </w:numPr>
      </w:pPr>
      <w:r w:rsidRPr="00C87535">
        <w:t xml:space="preserve">Leur </w:t>
      </w:r>
      <w:r w:rsidR="000A30B3" w:rsidRPr="00C87535">
        <w:t>coût fixe de (dé)chargement</w:t>
      </w:r>
      <w:r w:rsidRPr="00C87535">
        <w:t xml:space="preserve"> </w:t>
      </w:r>
    </w:p>
    <w:p w14:paraId="0762FF0A" w14:textId="2E8B40EB" w:rsidR="000A30B3" w:rsidRPr="00C87535" w:rsidRDefault="00B2096B" w:rsidP="00B2096B">
      <w:pPr>
        <w:pStyle w:val="Paragraphedeliste"/>
        <w:numPr>
          <w:ilvl w:val="0"/>
          <w:numId w:val="26"/>
        </w:numPr>
      </w:pPr>
      <w:r w:rsidRPr="00C87535">
        <w:t xml:space="preserve">Leur </w:t>
      </w:r>
      <w:r w:rsidR="000A30B3" w:rsidRPr="00C87535">
        <w:t xml:space="preserve">facteur d’équivalence </w:t>
      </w:r>
      <w:r w:rsidR="005F0DEF" w:rsidRPr="00C87535">
        <w:t>en termes de</w:t>
      </w:r>
      <w:r w:rsidRPr="00C87535">
        <w:t xml:space="preserve"> </w:t>
      </w:r>
      <w:r w:rsidR="000A30B3" w:rsidRPr="00C87535">
        <w:t>véhicule individuel</w:t>
      </w:r>
      <w:r w:rsidRPr="00C87535">
        <w:t xml:space="preserve"> (PCU)</w:t>
      </w:r>
    </w:p>
    <w:p w14:paraId="7BDEDBF3" w14:textId="51201FBB" w:rsidR="000A30B3" w:rsidRPr="00C87535" w:rsidRDefault="00413DE0" w:rsidP="00C87535">
      <w:r w:rsidRPr="00C87535">
        <w:t xml:space="preserve">D’autres paramètres sont créés par </w:t>
      </w:r>
      <w:r w:rsidR="000A30B3" w:rsidRPr="00C87535">
        <w:t xml:space="preserve">type de véhicule, de route et de </w:t>
      </w:r>
      <w:r w:rsidR="005F0DEF" w:rsidRPr="00C87535">
        <w:t>l’</w:t>
      </w:r>
      <w:r w:rsidR="000A30B3" w:rsidRPr="00C87535">
        <w:t>état</w:t>
      </w:r>
      <w:r w:rsidR="005F0DEF" w:rsidRPr="00C87535">
        <w:t xml:space="preserve"> de la route</w:t>
      </w:r>
      <w:r w:rsidRPr="00C87535">
        <w:t> :</w:t>
      </w:r>
    </w:p>
    <w:p w14:paraId="76B63F3F" w14:textId="57975534" w:rsidR="00413DE0" w:rsidRPr="00C87535" w:rsidRDefault="00413DE0" w:rsidP="00413DE0">
      <w:pPr>
        <w:pStyle w:val="Paragraphedeliste"/>
        <w:numPr>
          <w:ilvl w:val="0"/>
          <w:numId w:val="26"/>
        </w:numPr>
      </w:pPr>
      <w:r w:rsidRPr="00C87535">
        <w:t>La vitesse</w:t>
      </w:r>
    </w:p>
    <w:p w14:paraId="356871D7" w14:textId="77777777" w:rsidR="00413DE0" w:rsidRPr="00C87535" w:rsidRDefault="00413DE0" w:rsidP="00413DE0">
      <w:pPr>
        <w:pStyle w:val="Paragraphedeliste"/>
        <w:numPr>
          <w:ilvl w:val="0"/>
          <w:numId w:val="26"/>
        </w:numPr>
      </w:pPr>
      <w:r w:rsidRPr="00C87535">
        <w:t>L’usure du véhicule</w:t>
      </w:r>
    </w:p>
    <w:p w14:paraId="701F7FBC" w14:textId="6E26B6AD" w:rsidR="00413DE0" w:rsidRPr="00C87535" w:rsidRDefault="00413DE0" w:rsidP="00413DE0">
      <w:pPr>
        <w:pStyle w:val="Paragraphedeliste"/>
        <w:numPr>
          <w:ilvl w:val="0"/>
          <w:numId w:val="26"/>
        </w:numPr>
      </w:pPr>
      <w:r w:rsidRPr="00C87535">
        <w:t>Un</w:t>
      </w:r>
      <w:r w:rsidRPr="00C87535">
        <w:t xml:space="preserve"> facteur de surconsommation </w:t>
      </w:r>
      <w:r w:rsidRPr="00C87535">
        <w:t>de carburant</w:t>
      </w:r>
    </w:p>
    <w:p w14:paraId="2FA8F7C2" w14:textId="4AADE56D" w:rsidR="000A30B3" w:rsidRPr="00C87535" w:rsidRDefault="00413DE0" w:rsidP="00AC7781">
      <w:r w:rsidRPr="00C87535">
        <w:t>Le c</w:t>
      </w:r>
      <w:r w:rsidR="000A30B3" w:rsidRPr="00C87535">
        <w:t xml:space="preserve">oûts de transbordement </w:t>
      </w:r>
      <w:r w:rsidR="00C87535" w:rsidRPr="00C87535">
        <w:t xml:space="preserve">sont créés </w:t>
      </w:r>
      <w:r w:rsidR="000A30B3" w:rsidRPr="00C87535">
        <w:t>par type de véhicule avant et après</w:t>
      </w:r>
      <w:r w:rsidR="00C87535" w:rsidRPr="00C87535">
        <w:t>.</w:t>
      </w:r>
    </w:p>
    <w:p w14:paraId="00359856" w14:textId="5DCE87B6" w:rsidR="000A30B3" w:rsidRPr="00C87535" w:rsidRDefault="00C87535" w:rsidP="00AC7781">
      <w:r w:rsidRPr="00C87535">
        <w:t>Le c</w:t>
      </w:r>
      <w:r w:rsidR="000A30B3" w:rsidRPr="00C87535">
        <w:t>oût pré-frontière</w:t>
      </w:r>
      <w:r w:rsidRPr="00C87535">
        <w:t xml:space="preserve">, c’est-à-dire le </w:t>
      </w:r>
      <w:r w:rsidR="000A30B3" w:rsidRPr="00C87535">
        <w:t>coût de transport moyen des marchandises arrivant au poste au frontière depuis un pays voisin</w:t>
      </w:r>
      <w:r w:rsidRPr="00C87535">
        <w:t>, est également créé par pays voisin.</w:t>
      </w:r>
    </w:p>
    <w:p w14:paraId="142D2A84" w14:textId="2AA2E04F" w:rsidR="00B2096B" w:rsidRPr="00C87535" w:rsidRDefault="00C87535" w:rsidP="00AC7781">
      <w:r w:rsidRPr="00C87535">
        <w:t xml:space="preserve">On utilise le </w:t>
      </w:r>
      <w:r w:rsidR="00B2096B" w:rsidRPr="00C87535">
        <w:t>prix du carburant</w:t>
      </w:r>
      <w:r>
        <w:t>.</w:t>
      </w:r>
    </w:p>
    <w:p w14:paraId="2321B9F7" w14:textId="4583FD48" w:rsidR="000A30B3" w:rsidRPr="00C87535" w:rsidRDefault="00C87535" w:rsidP="00AC7781">
      <w:r w:rsidRPr="00C87535">
        <w:t xml:space="preserve">Un certain nombre de points Origine-Destination (OD) importants sont ajoutés manuellement, </w:t>
      </w:r>
      <w:r w:rsidR="000A30B3" w:rsidRPr="00C87535">
        <w:t>notamment les postes aux frontières</w:t>
      </w:r>
      <w:r>
        <w:t>.</w:t>
      </w:r>
    </w:p>
    <w:p w14:paraId="5FE7FE57" w14:textId="7FA1284A" w:rsidR="000A30B3" w:rsidRPr="00C87535" w:rsidRDefault="00C87535" w:rsidP="00AC7781">
      <w:r w:rsidRPr="00C87535">
        <w:t>Les d</w:t>
      </w:r>
      <w:r w:rsidR="000A30B3" w:rsidRPr="00C87535">
        <w:t>onnées d’emplois par branche d’activité désagrégées à l’échelle district</w:t>
      </w:r>
      <w:r w:rsidRPr="00C87535">
        <w:t xml:space="preserve"> sont également créées.</w:t>
      </w:r>
    </w:p>
    <w:p w14:paraId="7EE315CB" w14:textId="77777777" w:rsidR="0035519D" w:rsidRDefault="00C87535" w:rsidP="00AC7781">
      <w:r>
        <w:t>D’autres données</w:t>
      </w:r>
      <w:r w:rsidR="0035519D">
        <w:t>,</w:t>
      </w:r>
      <w:r>
        <w:t xml:space="preserve"> </w:t>
      </w:r>
      <w:r w:rsidR="0035519D">
        <w:t xml:space="preserve">par secteur d’activité cette fois, sont créées : </w:t>
      </w:r>
    </w:p>
    <w:p w14:paraId="6A854238" w14:textId="77777777" w:rsidR="0035519D" w:rsidRDefault="0035519D" w:rsidP="0035519D">
      <w:pPr>
        <w:pStyle w:val="Paragraphedeliste"/>
        <w:numPr>
          <w:ilvl w:val="0"/>
          <w:numId w:val="26"/>
        </w:numPr>
      </w:pPr>
      <w:r>
        <w:t>L</w:t>
      </w:r>
      <w:r w:rsidR="00C87535" w:rsidRPr="00C87535">
        <w:t>es p</w:t>
      </w:r>
      <w:r w:rsidR="000A30B3" w:rsidRPr="00C87535">
        <w:t>aramètre</w:t>
      </w:r>
      <w:r w:rsidR="00C87535" w:rsidRPr="00C87535">
        <w:t>s</w:t>
      </w:r>
      <w:r w:rsidR="000A30B3" w:rsidRPr="00C87535">
        <w:t xml:space="preserve"> de friction </w:t>
      </w:r>
      <w:r w:rsidR="00C87535" w:rsidRPr="00C87535">
        <w:t>pour le</w:t>
      </w:r>
      <w:r w:rsidR="000A30B3" w:rsidRPr="00C87535">
        <w:t xml:space="preserve"> modèle gravitaire</w:t>
      </w:r>
      <w:r w:rsidR="00C87535" w:rsidRPr="00C87535">
        <w:t xml:space="preserve">, c’est-à-dire </w:t>
      </w:r>
      <w:r>
        <w:t>l</w:t>
      </w:r>
      <w:r w:rsidR="00C87535" w:rsidRPr="00C87535">
        <w:t xml:space="preserve">a </w:t>
      </w:r>
      <w:r w:rsidR="000A30B3" w:rsidRPr="00C87535">
        <w:t xml:space="preserve">sensibilité </w:t>
      </w:r>
      <w:r w:rsidR="00C87535" w:rsidRPr="00C87535">
        <w:t xml:space="preserve">des flux des secteurs </w:t>
      </w:r>
      <w:r w:rsidR="000A30B3" w:rsidRPr="00C87535">
        <w:t>aux coûts de transport</w:t>
      </w:r>
      <w:r w:rsidR="00C87535" w:rsidRPr="00C87535">
        <w:t>.</w:t>
      </w:r>
    </w:p>
    <w:p w14:paraId="61932432" w14:textId="670C23DA" w:rsidR="000A30B3" w:rsidRPr="00C87535" w:rsidRDefault="0035519D" w:rsidP="0035519D">
      <w:pPr>
        <w:pStyle w:val="Paragraphedeliste"/>
        <w:numPr>
          <w:ilvl w:val="0"/>
          <w:numId w:val="26"/>
        </w:numPr>
      </w:pPr>
      <w:r>
        <w:t xml:space="preserve">Le taux </w:t>
      </w:r>
      <w:r w:rsidR="00C87535" w:rsidRPr="00C87535">
        <w:t xml:space="preserve">de </w:t>
      </w:r>
      <w:r w:rsidR="000A30B3" w:rsidRPr="00C87535">
        <w:t>conversion</w:t>
      </w:r>
      <w:r w:rsidR="00C87535" w:rsidRPr="00C87535">
        <w:t xml:space="preserve"> </w:t>
      </w:r>
      <w:r w:rsidR="000A30B3" w:rsidRPr="00C87535">
        <w:t>RWF</w:t>
      </w:r>
      <w:r>
        <w:t>-</w:t>
      </w:r>
      <w:r w:rsidR="000A30B3" w:rsidRPr="00C87535">
        <w:t>tonne</w:t>
      </w:r>
      <w:r w:rsidR="00C87535" w:rsidRPr="00C87535">
        <w:t>.</w:t>
      </w:r>
    </w:p>
    <w:p w14:paraId="62DB5446" w14:textId="36A9D2FD" w:rsidR="000A30B3" w:rsidRDefault="0035519D" w:rsidP="00AC7781">
      <w:r>
        <w:t>On crée finalement le t</w:t>
      </w:r>
      <w:r w:rsidR="000A30B3" w:rsidRPr="00C87535">
        <w:t>aux de détention du stock de marchandise (r)</w:t>
      </w:r>
      <w:r>
        <w:t>, c’est-à-dire le</w:t>
      </w:r>
      <w:r w:rsidR="000A30B3" w:rsidRPr="00C87535">
        <w:t xml:space="preserve"> coût annuel de garder 1 RWF en stock</w:t>
      </w:r>
      <w:r>
        <w:t>, la c</w:t>
      </w:r>
      <w:r w:rsidR="000A30B3" w:rsidRPr="00C87535">
        <w:t>apacité des routes par type de route</w:t>
      </w:r>
      <w:r>
        <w:t xml:space="preserve"> et la c</w:t>
      </w:r>
      <w:r w:rsidR="000A30B3" w:rsidRPr="00C87535">
        <w:t xml:space="preserve">lé de distribution </w:t>
      </w:r>
      <w:r>
        <w:t xml:space="preserve">du </w:t>
      </w:r>
      <w:r w:rsidR="000A30B3" w:rsidRPr="00C87535">
        <w:t>commerce extérieur par pays voisin</w:t>
      </w:r>
      <w:r>
        <w:t>.</w:t>
      </w:r>
    </w:p>
    <w:p w14:paraId="7D8DA032" w14:textId="77777777" w:rsidR="0035519D" w:rsidRPr="00C87535" w:rsidRDefault="0035519D" w:rsidP="00AC7781"/>
    <w:p w14:paraId="65EB3306" w14:textId="21E9FA09" w:rsidR="000A30B3" w:rsidRDefault="000A30B3" w:rsidP="000A30B3">
      <w:pPr>
        <w:pStyle w:val="Titre4"/>
      </w:pPr>
      <w:r w:rsidRPr="00C87535">
        <w:t>Données réelles</w:t>
      </w:r>
    </w:p>
    <w:p w14:paraId="001D47B1" w14:textId="1F5B35F4" w:rsidR="0035519D" w:rsidRPr="0035519D" w:rsidRDefault="0035519D" w:rsidP="0035519D">
      <w:r>
        <w:tab/>
        <w:t>Au-delà de ces données fictives, le modèle utilise également de nombreuses données réelles issues de plusieurs bases de données.</w:t>
      </w:r>
    </w:p>
    <w:p w14:paraId="605589B6" w14:textId="789BEF2C" w:rsidR="00605847" w:rsidRDefault="0035519D" w:rsidP="00270E33">
      <w:pPr>
        <w:ind w:firstLine="708"/>
      </w:pPr>
      <w:r>
        <w:lastRenderedPageBreak/>
        <w:t xml:space="preserve">Tout d’abord, on utilise le </w:t>
      </w:r>
      <w:r w:rsidRPr="00C87535">
        <w:t xml:space="preserve">fichier </w:t>
      </w:r>
      <w:proofErr w:type="spellStart"/>
      <w:r w:rsidRPr="00C87535">
        <w:t>pbf</w:t>
      </w:r>
      <w:proofErr w:type="spellEnd"/>
      <w:r w:rsidRPr="00C87535">
        <w:t xml:space="preserve"> </w:t>
      </w:r>
      <w:r w:rsidR="00164879">
        <w:t xml:space="preserve">open source </w:t>
      </w:r>
      <w:r w:rsidRPr="00C87535">
        <w:t>d’</w:t>
      </w:r>
      <w:proofErr w:type="spellStart"/>
      <w:r w:rsidR="00E245CA">
        <w:fldChar w:fldCharType="begin"/>
      </w:r>
      <w:r w:rsidR="00E4015E">
        <w:instrText>HYPERLINK "https://download.geofabrik.de/africa/rwanda.html"</w:instrText>
      </w:r>
      <w:r w:rsidR="00E245CA">
        <w:fldChar w:fldCharType="separate"/>
      </w:r>
      <w:r w:rsidRPr="00E245CA">
        <w:rPr>
          <w:rStyle w:val="Lienhypertexte"/>
        </w:rPr>
        <w:t>OpenStre</w:t>
      </w:r>
      <w:r w:rsidRPr="00E245CA">
        <w:rPr>
          <w:rStyle w:val="Lienhypertexte"/>
        </w:rPr>
        <w:t>e</w:t>
      </w:r>
      <w:r w:rsidRPr="00E245CA">
        <w:rPr>
          <w:rStyle w:val="Lienhypertexte"/>
        </w:rPr>
        <w:t>tMap</w:t>
      </w:r>
      <w:proofErr w:type="spellEnd"/>
      <w:r w:rsidR="00E245CA">
        <w:fldChar w:fldCharType="end"/>
      </w:r>
      <w:r>
        <w:t xml:space="preserve"> </w:t>
      </w:r>
      <w:r w:rsidR="00A14FCD">
        <w:t xml:space="preserve">(OSM) </w:t>
      </w:r>
      <w:r w:rsidR="00E4015E">
        <w:t xml:space="preserve">de 2025 </w:t>
      </w:r>
      <w:r w:rsidR="00164879">
        <w:t>contenant</w:t>
      </w:r>
      <w:r w:rsidR="000A30B3" w:rsidRPr="00C87535">
        <w:t xml:space="preserve"> les géométries du Rwanda (routes, parcs</w:t>
      </w:r>
      <w:r w:rsidR="00580EF7">
        <w:t xml:space="preserve"> naturels</w:t>
      </w:r>
      <w:r w:rsidR="000A30B3" w:rsidRPr="00C87535">
        <w:t>, lacs, frontières administratives, usage du sols, principales villes)</w:t>
      </w:r>
      <w:r>
        <w:t xml:space="preserve">. </w:t>
      </w:r>
    </w:p>
    <w:p w14:paraId="6FDFC353" w14:textId="2E7D4332" w:rsidR="00605847" w:rsidRDefault="0035519D" w:rsidP="00270E33">
      <w:pPr>
        <w:ind w:firstLine="708"/>
      </w:pPr>
      <w:r>
        <w:t xml:space="preserve">On utilise également </w:t>
      </w:r>
      <w:r w:rsidR="000A30B3" w:rsidRPr="00C87535">
        <w:t>la Matrice de Comptabilité Sociale (SAM)</w:t>
      </w:r>
      <w:r>
        <w:t xml:space="preserve"> du Rwanda </w:t>
      </w:r>
      <w:r w:rsidR="00E4015E">
        <w:t xml:space="preserve">de 2021 </w:t>
      </w:r>
      <w:r>
        <w:t>afin d’en extraire la</w:t>
      </w:r>
      <w:r w:rsidR="000A30B3" w:rsidRPr="00C87535">
        <w:t xml:space="preserve"> matrice des coefficients techniques, </w:t>
      </w:r>
      <w:r>
        <w:t xml:space="preserve">la </w:t>
      </w:r>
      <w:r w:rsidR="000A30B3" w:rsidRPr="00C87535">
        <w:t>demande finale par secteurs</w:t>
      </w:r>
      <w:r w:rsidR="00580EF7">
        <w:t xml:space="preserve"> et classe de ménage</w:t>
      </w:r>
      <w:r w:rsidR="000A30B3" w:rsidRPr="00C87535">
        <w:t xml:space="preserve">, </w:t>
      </w:r>
      <w:r>
        <w:t xml:space="preserve">la </w:t>
      </w:r>
      <w:r w:rsidR="000A30B3" w:rsidRPr="00C87535">
        <w:t>production nationale par secteurs</w:t>
      </w:r>
      <w:r>
        <w:t xml:space="preserve"> et les </w:t>
      </w:r>
      <w:r w:rsidR="000A30B3" w:rsidRPr="00C87535">
        <w:t>exportations et importations par secteurs</w:t>
      </w:r>
      <w:r>
        <w:t xml:space="preserve">. </w:t>
      </w:r>
    </w:p>
    <w:p w14:paraId="403D8434" w14:textId="310D2D71" w:rsidR="00605847" w:rsidRDefault="0035519D" w:rsidP="00270E33">
      <w:pPr>
        <w:ind w:firstLine="708"/>
      </w:pPr>
      <w:r>
        <w:t>Ensuite, on t</w:t>
      </w:r>
      <w:r w:rsidR="000A30B3" w:rsidRPr="00C87535">
        <w:t>élécharge</w:t>
      </w:r>
      <w:r>
        <w:t xml:space="preserve"> les données </w:t>
      </w:r>
      <w:r w:rsidR="000A30B3" w:rsidRPr="00C87535">
        <w:t xml:space="preserve">du </w:t>
      </w:r>
      <w:proofErr w:type="spellStart"/>
      <w:r w:rsidR="00E16E99">
        <w:t>Copernicus</w:t>
      </w:r>
      <w:proofErr w:type="spellEnd"/>
      <w:r w:rsidR="00E16E99">
        <w:t xml:space="preserve"> </w:t>
      </w:r>
      <w:r w:rsidR="000A30B3" w:rsidRPr="00C87535">
        <w:t xml:space="preserve">DEM (Digital </w:t>
      </w:r>
      <w:proofErr w:type="spellStart"/>
      <w:r w:rsidR="000A30B3" w:rsidRPr="00C87535">
        <w:t>Elevation</w:t>
      </w:r>
      <w:proofErr w:type="spellEnd"/>
      <w:r w:rsidR="000A30B3" w:rsidRPr="00C87535">
        <w:t xml:space="preserve"> Model) </w:t>
      </w:r>
      <w:r>
        <w:t>disponible sur</w:t>
      </w:r>
      <w:r w:rsidR="000A30B3" w:rsidRPr="00C87535">
        <w:t xml:space="preserve"> AWS</w:t>
      </w:r>
      <w:r w:rsidR="00E245CA">
        <w:t xml:space="preserve"> via le package </w:t>
      </w:r>
      <w:proofErr w:type="spellStart"/>
      <w:r w:rsidR="00E245CA" w:rsidRPr="00E245CA">
        <w:t>elevatr</w:t>
      </w:r>
      <w:proofErr w:type="spellEnd"/>
      <w:r w:rsidR="00E245CA">
        <w:t>,</w:t>
      </w:r>
      <w:r w:rsidR="000A30B3" w:rsidRPr="00C87535">
        <w:t xml:space="preserve"> pour avoir l’altitude </w:t>
      </w:r>
      <w:r w:rsidR="00E16E99">
        <w:t xml:space="preserve">de surface </w:t>
      </w:r>
      <w:r w:rsidR="000A30B3" w:rsidRPr="00C87535">
        <w:t>aux différents points du graphe</w:t>
      </w:r>
      <w:r w:rsidR="00E245CA">
        <w:t xml:space="preserve"> et ainsi calculé les niveau de pente</w:t>
      </w:r>
      <w:r w:rsidR="00E16E99">
        <w:t xml:space="preserve">. </w:t>
      </w:r>
    </w:p>
    <w:p w14:paraId="57BE5B3E" w14:textId="0378B646" w:rsidR="00605847" w:rsidRDefault="0035519D" w:rsidP="00270E33">
      <w:pPr>
        <w:ind w:firstLine="708"/>
      </w:pPr>
      <w:r>
        <w:t xml:space="preserve">Les données </w:t>
      </w:r>
      <w:r w:rsidR="000A30B3" w:rsidRPr="00C87535">
        <w:t>démographiques</w:t>
      </w:r>
      <w:r>
        <w:t xml:space="preserve"> sont, elles, issues</w:t>
      </w:r>
      <w:r w:rsidR="000A30B3" w:rsidRPr="00C87535">
        <w:t xml:space="preserve"> </w:t>
      </w:r>
      <w:r>
        <w:t>de</w:t>
      </w:r>
      <w:r w:rsidR="000A30B3" w:rsidRPr="00C87535">
        <w:t xml:space="preserve"> </w:t>
      </w:r>
      <w:hyperlink r:id="rId10" w:history="1">
        <w:r w:rsidR="000A30B3" w:rsidRPr="00E245CA">
          <w:rPr>
            <w:rStyle w:val="Lienhypertexte"/>
          </w:rPr>
          <w:t>Worldpo</w:t>
        </w:r>
        <w:r w:rsidR="000A30B3" w:rsidRPr="00E245CA">
          <w:rPr>
            <w:rStyle w:val="Lienhypertexte"/>
          </w:rPr>
          <w:t>p</w:t>
        </w:r>
        <w:r w:rsidR="000A30B3" w:rsidRPr="00E245CA">
          <w:rPr>
            <w:rStyle w:val="Lienhypertexte"/>
          </w:rPr>
          <w:t>.org</w:t>
        </w:r>
      </w:hyperlink>
      <w:r w:rsidR="000A30B3" w:rsidRPr="00C87535">
        <w:t xml:space="preserve"> (</w:t>
      </w:r>
      <w:r w:rsidR="00787330" w:rsidRPr="00C87535">
        <w:t>tous</w:t>
      </w:r>
      <w:r w:rsidR="000A30B3" w:rsidRPr="00C87535">
        <w:t xml:space="preserve"> les 100m</w:t>
      </w:r>
      <w:r w:rsidR="003227B4">
        <w:t xml:space="preserve"> en 2020</w:t>
      </w:r>
      <w:r w:rsidR="000A30B3" w:rsidRPr="00C87535">
        <w:t>)</w:t>
      </w:r>
      <w:r w:rsidR="00605847">
        <w:t xml:space="preserve"> ou</w:t>
      </w:r>
      <w:r w:rsidR="000A30B3" w:rsidRPr="00C87535">
        <w:t xml:space="preserve"> </w:t>
      </w:r>
      <w:r>
        <w:t>d</w:t>
      </w:r>
      <w:r w:rsidR="000A30B3" w:rsidRPr="00C87535">
        <w:t>es données NSIR (</w:t>
      </w:r>
      <w:r w:rsidR="00605847">
        <w:t xml:space="preserve">données officielles </w:t>
      </w:r>
      <w:r w:rsidR="000A30B3" w:rsidRPr="00C87535">
        <w:t>par district</w:t>
      </w:r>
      <w:r w:rsidR="003227B4">
        <w:t xml:space="preserve"> en 2023</w:t>
      </w:r>
      <w:r w:rsidR="000A30B3" w:rsidRPr="00C87535">
        <w:t xml:space="preserve">) </w:t>
      </w:r>
      <w:r w:rsidR="00605847">
        <w:t>en cas d’absence.</w:t>
      </w:r>
      <w:r w:rsidR="003227B4">
        <w:t xml:space="preserve"> Les données Worldpop.org sont issue d’un </w:t>
      </w:r>
      <w:r w:rsidR="003227B4">
        <w:t xml:space="preserve">modèle entrainé par machine </w:t>
      </w:r>
      <w:proofErr w:type="spellStart"/>
      <w:r w:rsidR="003227B4">
        <w:t>learning</w:t>
      </w:r>
      <w:proofErr w:type="spellEnd"/>
      <w:r w:rsidR="003227B4">
        <w:t xml:space="preserve"> pour associer un ensemble </w:t>
      </w:r>
      <w:r w:rsidR="00A01356">
        <w:t xml:space="preserve">de </w:t>
      </w:r>
      <w:r w:rsidR="00A01356">
        <w:t xml:space="preserve">variables géospatiales (bâtiments, routes, luminosité nocturne, </w:t>
      </w:r>
      <w:proofErr w:type="spellStart"/>
      <w:r w:rsidR="00A01356">
        <w:t>etc</w:t>
      </w:r>
      <w:proofErr w:type="spellEnd"/>
      <w:r w:rsidR="00A01356">
        <w:t>)</w:t>
      </w:r>
      <w:r w:rsidR="00A01356">
        <w:t xml:space="preserve"> à la densité de population connue des unités administratives. </w:t>
      </w:r>
    </w:p>
    <w:p w14:paraId="1C918CF4" w14:textId="2C9FA47F" w:rsidR="000A30B3" w:rsidRPr="00C87535" w:rsidRDefault="00270E33" w:rsidP="00270E33">
      <w:pPr>
        <w:ind w:firstLine="708"/>
      </w:pPr>
      <w:r>
        <w:t>Enfin, on utilise les d</w:t>
      </w:r>
      <w:r w:rsidR="000A30B3" w:rsidRPr="00C87535">
        <w:t xml:space="preserve">onnées </w:t>
      </w:r>
      <w:r>
        <w:t>du</w:t>
      </w:r>
      <w:r w:rsidR="000A30B3" w:rsidRPr="00C87535">
        <w:t xml:space="preserve"> </w:t>
      </w:r>
      <w:hyperlink r:id="rId11" w:history="1">
        <w:r w:rsidR="000A30B3" w:rsidRPr="003227B4">
          <w:rPr>
            <w:rStyle w:val="Lienhypertexte"/>
          </w:rPr>
          <w:t>Relative Wea</w:t>
        </w:r>
        <w:r w:rsidR="000A30B3" w:rsidRPr="003227B4">
          <w:rPr>
            <w:rStyle w:val="Lienhypertexte"/>
          </w:rPr>
          <w:t>l</w:t>
        </w:r>
        <w:r w:rsidR="000A30B3" w:rsidRPr="003227B4">
          <w:rPr>
            <w:rStyle w:val="Lienhypertexte"/>
          </w:rPr>
          <w:t>th Index</w:t>
        </w:r>
      </w:hyperlink>
      <w:r w:rsidR="000A30B3" w:rsidRPr="00C87535">
        <w:t xml:space="preserve"> </w:t>
      </w:r>
      <w:r>
        <w:t xml:space="preserve">de </w:t>
      </w:r>
      <w:r w:rsidR="000A30B3" w:rsidRPr="00C87535">
        <w:t>Meta</w:t>
      </w:r>
      <w:r>
        <w:t>. Ce sont des données</w:t>
      </w:r>
      <w:r w:rsidR="000A30B3" w:rsidRPr="00C87535">
        <w:t xml:space="preserve"> de richesse relative des ménages </w:t>
      </w:r>
      <w:r>
        <w:t xml:space="preserve">par rapport à un référentiel </w:t>
      </w:r>
      <w:r w:rsidR="000A30B3" w:rsidRPr="00C87535">
        <w:t>national</w:t>
      </w:r>
      <w:r>
        <w:t>,</w:t>
      </w:r>
      <w:r w:rsidR="000A30B3" w:rsidRPr="00C87535">
        <w:t xml:space="preserve"> avec une résolution de 2,4km</w:t>
      </w:r>
      <w:r w:rsidR="00580EF7">
        <w:t>.</w:t>
      </w:r>
      <w:r>
        <w:t xml:space="preserve"> </w:t>
      </w:r>
      <w:r w:rsidR="00580EF7">
        <w:t xml:space="preserve">Elles sont </w:t>
      </w:r>
      <w:r>
        <w:t xml:space="preserve">issues d’un </w:t>
      </w:r>
      <w:r w:rsidR="00580EF7">
        <w:t>modèle entrainé</w:t>
      </w:r>
      <w:r>
        <w:t xml:space="preserve"> par machine </w:t>
      </w:r>
      <w:proofErr w:type="spellStart"/>
      <w:r>
        <w:t>learning</w:t>
      </w:r>
      <w:proofErr w:type="spellEnd"/>
      <w:r>
        <w:t xml:space="preserve"> </w:t>
      </w:r>
      <w:r w:rsidR="00580EF7">
        <w:t>pour associer un ensemble de données non-conventionnelles de Facebook (</w:t>
      </w:r>
      <w:r w:rsidR="00580EF7">
        <w:t>imagerie satellite haute résolutio</w:t>
      </w:r>
      <w:r w:rsidR="00580EF7">
        <w:t>n</w:t>
      </w:r>
      <w:r w:rsidR="00580EF7">
        <w:t>, données de connectivité mobile et Wi-Fi</w:t>
      </w:r>
      <w:r w:rsidR="00580EF7">
        <w:t>,</w:t>
      </w:r>
      <w:r w:rsidR="00580EF7">
        <w:t xml:space="preserve"> cartes topographiques, densité routière, luminosité nocturne, </w:t>
      </w:r>
      <w:proofErr w:type="spellStart"/>
      <w:r w:rsidR="00580EF7">
        <w:t>etc</w:t>
      </w:r>
      <w:proofErr w:type="spellEnd"/>
      <w:r w:rsidR="00580EF7">
        <w:t>)</w:t>
      </w:r>
      <w:r w:rsidR="000A30B3" w:rsidRPr="00C87535">
        <w:t xml:space="preserve"> </w:t>
      </w:r>
      <w:r w:rsidR="00580EF7">
        <w:t>aux données collectées auprès d’1,4 millions de ménage lors</w:t>
      </w:r>
      <w:r w:rsidR="000A30B3" w:rsidRPr="00C87535">
        <w:t xml:space="preserve"> d’enquêtes de l’USAID</w:t>
      </w:r>
      <w:r w:rsidR="00580EF7">
        <w:t xml:space="preserve"> réalisées dans 56 pays.</w:t>
      </w:r>
    </w:p>
    <w:p w14:paraId="532F9A7B" w14:textId="77777777" w:rsidR="00AC7781" w:rsidRPr="00C87535" w:rsidRDefault="00AC7781" w:rsidP="00AC7781"/>
    <w:p w14:paraId="69DD10D9" w14:textId="488CA572" w:rsidR="000A30B3" w:rsidRPr="00C87535" w:rsidRDefault="000A30B3" w:rsidP="000A30B3">
      <w:pPr>
        <w:pStyle w:val="Titre3"/>
      </w:pPr>
      <w:bookmarkStart w:id="14" w:name="_Toc234417190"/>
      <w:r w:rsidRPr="00C87535">
        <w:t>Production du réseau</w:t>
      </w:r>
      <w:bookmarkEnd w:id="14"/>
    </w:p>
    <w:p w14:paraId="3CF3E96F" w14:textId="3B2587B5" w:rsidR="000A30B3" w:rsidRPr="00C87535" w:rsidRDefault="000A30B3" w:rsidP="000A30B3">
      <w:pPr>
        <w:pStyle w:val="Titre4"/>
      </w:pPr>
      <w:r w:rsidRPr="00C87535">
        <w:t>Création du réseau routier</w:t>
      </w:r>
    </w:p>
    <w:p w14:paraId="041517E3" w14:textId="77777777" w:rsidR="009E785C" w:rsidRDefault="00E4015E" w:rsidP="00E4015E">
      <w:pPr>
        <w:ind w:firstLine="708"/>
      </w:pPr>
      <w:r>
        <w:t xml:space="preserve">L’objectif de cette partie du modèle est de construire un graphe </w:t>
      </w:r>
      <w:r w:rsidR="00425152">
        <w:t xml:space="preserve">fonctionnel du réseau routier Rwandais. </w:t>
      </w:r>
    </w:p>
    <w:p w14:paraId="573C12AC" w14:textId="77777777" w:rsidR="00A14FCD" w:rsidRDefault="00425152" w:rsidP="00E4015E">
      <w:pPr>
        <w:ind w:firstLine="708"/>
      </w:pPr>
      <w:r>
        <w:t>Tout d’abord expliquons rapidement comment fonctionne des données géographiques. Ces dernières sont regroupées par type de géométries. On va avoir un fichier avec un ensemble de polygone, un autre avec des droites et encore un autre avec des points. Les polygones représentent les zones géographiques comme les frontières administratives ou bien les étendues d’eau par exemple. Les droites représente</w:t>
      </w:r>
      <w:r w:rsidR="009B2C1B">
        <w:t>nt</w:t>
      </w:r>
      <w:r>
        <w:t xml:space="preserve"> les axes de transport et les points les extrémités des droites</w:t>
      </w:r>
      <w:r w:rsidR="009B2C1B">
        <w:t>. Ils</w:t>
      </w:r>
      <w:r>
        <w:t xml:space="preserve"> représent</w:t>
      </w:r>
      <w:r w:rsidR="009B2C1B">
        <w:t>e</w:t>
      </w:r>
      <w:r>
        <w:t>nt généralement le croisement entre deux routes</w:t>
      </w:r>
      <w:r w:rsidR="009B2C1B">
        <w:t>. C’est également au niveau des points que l’on place les villes utilisées comme origine ou destination pour les flux de transport. On peut ensuite associer à chacun de ces fichiers des données quantitatives ou qualitatives standards sous la forme de tableur</w:t>
      </w:r>
      <w:r w:rsidR="009E785C">
        <w:t>s</w:t>
      </w:r>
      <w:r w:rsidR="009B2C1B">
        <w:t xml:space="preserve"> où chaque ligne est associée à une forme géométrique. Les </w:t>
      </w:r>
      <w:r w:rsidR="009B2C1B">
        <w:lastRenderedPageBreak/>
        <w:t xml:space="preserve">différents </w:t>
      </w:r>
      <w:r w:rsidR="009E785C">
        <w:t>fichiers peuvent ensuite être affiché de manière superposés lors de la production d’une carte.</w:t>
      </w:r>
    </w:p>
    <w:p w14:paraId="49014F9F" w14:textId="36A53F3B" w:rsidR="00425152" w:rsidRDefault="00A14FCD" w:rsidP="00A14FCD">
      <w:pPr>
        <w:ind w:firstLine="708"/>
        <w:jc w:val="center"/>
      </w:pPr>
      <w:r>
        <w:rPr>
          <w:noProof/>
        </w:rPr>
        <w:drawing>
          <wp:inline distT="0" distB="0" distL="0" distR="0" wp14:anchorId="47462C5B" wp14:editId="336D35E2">
            <wp:extent cx="3913376" cy="2206450"/>
            <wp:effectExtent l="0" t="0" r="0" b="3810"/>
            <wp:docPr id="39235810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358107" name="Image 39235810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939542" cy="2221203"/>
                    </a:xfrm>
                    <a:prstGeom prst="rect">
                      <a:avLst/>
                    </a:prstGeom>
                  </pic:spPr>
                </pic:pic>
              </a:graphicData>
            </a:graphic>
          </wp:inline>
        </w:drawing>
      </w:r>
    </w:p>
    <w:p w14:paraId="105F6267" w14:textId="15F12501" w:rsidR="000A30B3" w:rsidRDefault="009E785C" w:rsidP="00E4015E">
      <w:pPr>
        <w:ind w:firstLine="708"/>
      </w:pPr>
      <w:r>
        <w:t>La</w:t>
      </w:r>
      <w:r w:rsidR="00425152">
        <w:t xml:space="preserve"> première étape</w:t>
      </w:r>
      <w:r>
        <w:t xml:space="preserve"> pour produire un graphe fonctionnel</w:t>
      </w:r>
      <w:r w:rsidR="00425152">
        <w:t xml:space="preserve"> est </w:t>
      </w:r>
      <w:r>
        <w:t>de</w:t>
      </w:r>
      <w:r w:rsidR="00425152">
        <w:t xml:space="preserve"> </w:t>
      </w:r>
      <w:r>
        <w:t>corriger</w:t>
      </w:r>
      <w:r w:rsidR="000A30B3" w:rsidRPr="00C87535">
        <w:t xml:space="preserve"> </w:t>
      </w:r>
      <w:r>
        <w:t>l</w:t>
      </w:r>
      <w:r w:rsidR="000A30B3" w:rsidRPr="00C87535">
        <w:t>es erreurs topologiques</w:t>
      </w:r>
      <w:r>
        <w:t xml:space="preserve"> des données géographiques</w:t>
      </w:r>
      <w:r w:rsidR="00425152">
        <w:t xml:space="preserve"> : mettre les données au </w:t>
      </w:r>
      <w:r w:rsidR="000A30B3" w:rsidRPr="00C87535">
        <w:t>bon format de géométrie</w:t>
      </w:r>
      <w:r w:rsidR="00425152">
        <w:t xml:space="preserve"> et</w:t>
      </w:r>
      <w:r w:rsidR="000A30B3" w:rsidRPr="00C87535">
        <w:t xml:space="preserve"> </w:t>
      </w:r>
      <w:r w:rsidR="00425152">
        <w:t>créer</w:t>
      </w:r>
      <w:r w:rsidR="000A30B3" w:rsidRPr="00C87535">
        <w:t xml:space="preserve"> </w:t>
      </w:r>
      <w:r w:rsidR="00425152">
        <w:t>un</w:t>
      </w:r>
      <w:r w:rsidR="000A30B3" w:rsidRPr="00C87535">
        <w:t xml:space="preserve"> nœud </w:t>
      </w:r>
      <w:r w:rsidR="00425152">
        <w:t>au niveau du croisement entre</w:t>
      </w:r>
      <w:r w:rsidR="000A30B3" w:rsidRPr="00C87535">
        <w:t xml:space="preserve"> deux arêtes</w:t>
      </w:r>
      <w:r w:rsidR="00425152">
        <w:t>.</w:t>
      </w:r>
      <w:r w:rsidR="00A14FCD">
        <w:t xml:space="preserve"> </w:t>
      </w:r>
    </w:p>
    <w:p w14:paraId="6C8DE6B6" w14:textId="0B70415E" w:rsidR="00A14FCD" w:rsidRDefault="00A14FCD" w:rsidP="00E4015E">
      <w:pPr>
        <w:ind w:firstLine="708"/>
      </w:pPr>
      <w:r>
        <w:t>Une fois fait, on extrait du graphe la composante géante, c’est-à-dire le bloc de route interconnecté le plus grand du graphe. Ce dernier représente environ 96% des routes du pays présentes sur OSM. L</w:t>
      </w:r>
      <w:r w:rsidR="00731937">
        <w:t xml:space="preserve">e tableau et la carte </w:t>
      </w:r>
      <w:r>
        <w:t xml:space="preserve"> </w:t>
      </w:r>
    </w:p>
    <w:p w14:paraId="33DD557A" w14:textId="5841A2FE" w:rsidR="00A14FCD" w:rsidRPr="00C87535" w:rsidRDefault="00A14FCD" w:rsidP="00A14FCD">
      <w:r w:rsidRPr="00A14FCD">
        <w:drawing>
          <wp:inline distT="0" distB="0" distL="0" distR="0" wp14:anchorId="5FC93967" wp14:editId="2867DBEF">
            <wp:extent cx="2911735" cy="1585733"/>
            <wp:effectExtent l="0" t="0" r="0" b="1905"/>
            <wp:docPr id="5" name="Espace réservé du contenu 4">
              <a:extLst xmlns:a="http://schemas.openxmlformats.org/drawingml/2006/main">
                <a:ext uri="{FF2B5EF4-FFF2-40B4-BE49-F238E27FC236}">
                  <a16:creationId xmlns:a16="http://schemas.microsoft.com/office/drawing/2014/main" id="{3FC171F0-423C-06D1-AE87-3AD2F356ACD6}"/>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Espace réservé du contenu 4">
                      <a:extLst>
                        <a:ext uri="{FF2B5EF4-FFF2-40B4-BE49-F238E27FC236}">
                          <a16:creationId xmlns:a16="http://schemas.microsoft.com/office/drawing/2014/main" id="{3FC171F0-423C-06D1-AE87-3AD2F356ACD6}"/>
                        </a:ext>
                      </a:extLst>
                    </pic:cNvPr>
                    <pic:cNvPicPr>
                      <a:picLocks noGrp="1"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72086" cy="1618600"/>
                    </a:xfrm>
                    <a:prstGeom prst="rect">
                      <a:avLst/>
                    </a:prstGeom>
                  </pic:spPr>
                </pic:pic>
              </a:graphicData>
            </a:graphic>
          </wp:inline>
        </w:drawing>
      </w:r>
      <w:r>
        <w:t xml:space="preserve"> </w:t>
      </w:r>
      <w:r w:rsidRPr="00A14FCD">
        <w:drawing>
          <wp:inline distT="0" distB="0" distL="0" distR="0" wp14:anchorId="2F9B2EEA" wp14:editId="01154795">
            <wp:extent cx="2660073" cy="2128058"/>
            <wp:effectExtent l="0" t="0" r="0" b="5715"/>
            <wp:docPr id="9" name="Image 8">
              <a:extLst xmlns:a="http://schemas.openxmlformats.org/drawingml/2006/main">
                <a:ext uri="{FF2B5EF4-FFF2-40B4-BE49-F238E27FC236}">
                  <a16:creationId xmlns:a16="http://schemas.microsoft.com/office/drawing/2014/main" id="{11291247-D889-DB4B-9B96-32710F9E532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8">
                      <a:extLst>
                        <a:ext uri="{FF2B5EF4-FFF2-40B4-BE49-F238E27FC236}">
                          <a16:creationId xmlns:a16="http://schemas.microsoft.com/office/drawing/2014/main" id="{11291247-D889-DB4B-9B96-32710F9E532C}"/>
                        </a:ext>
                      </a:extLst>
                    </pic:cNvPr>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675984" cy="2140787"/>
                    </a:xfrm>
                    <a:prstGeom prst="rect">
                      <a:avLst/>
                    </a:prstGeom>
                  </pic:spPr>
                </pic:pic>
              </a:graphicData>
            </a:graphic>
          </wp:inline>
        </w:drawing>
      </w:r>
      <w:r w:rsidRPr="00A14FCD">
        <w:t xml:space="preserve"> </w:t>
      </w:r>
      <w:r w:rsidRPr="00A14FCD">
        <w:drawing>
          <wp:inline distT="0" distB="0" distL="0" distR="0" wp14:anchorId="2D5F19C2" wp14:editId="24057990">
            <wp:extent cx="2986188" cy="1162597"/>
            <wp:effectExtent l="0" t="0" r="0" b="6350"/>
            <wp:docPr id="7" name="Image 6">
              <a:extLst xmlns:a="http://schemas.openxmlformats.org/drawingml/2006/main">
                <a:ext uri="{FF2B5EF4-FFF2-40B4-BE49-F238E27FC236}">
                  <a16:creationId xmlns:a16="http://schemas.microsoft.com/office/drawing/2014/main" id="{B3ADD420-AB6E-8CD9-307E-2C3FAD0C74F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6">
                      <a:extLst>
                        <a:ext uri="{FF2B5EF4-FFF2-40B4-BE49-F238E27FC236}">
                          <a16:creationId xmlns:a16="http://schemas.microsoft.com/office/drawing/2014/main" id="{B3ADD420-AB6E-8CD9-307E-2C3FAD0C74F5}"/>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078226" cy="1198430"/>
                    </a:xfrm>
                    <a:prstGeom prst="rect">
                      <a:avLst/>
                    </a:prstGeom>
                  </pic:spPr>
                </pic:pic>
              </a:graphicData>
            </a:graphic>
          </wp:inline>
        </w:drawing>
      </w:r>
    </w:p>
    <w:p w14:paraId="0594B029" w14:textId="77777777" w:rsidR="000A30B3" w:rsidRPr="00C87535" w:rsidRDefault="000A30B3" w:rsidP="00AC7781">
      <w:r w:rsidRPr="00C87535">
        <w:t>Extraction uniquement de la composante géante</w:t>
      </w:r>
    </w:p>
    <w:p w14:paraId="3436CAC5" w14:textId="77777777" w:rsidR="000A30B3" w:rsidRPr="00C87535" w:rsidRDefault="000A30B3" w:rsidP="00AC7781">
      <w:r w:rsidRPr="00C87535">
        <w:t>Ajout de l’usage du sol (</w:t>
      </w:r>
      <w:proofErr w:type="spellStart"/>
      <w:r w:rsidRPr="00C87535">
        <w:t>residential</w:t>
      </w:r>
      <w:proofErr w:type="spellEnd"/>
      <w:r w:rsidRPr="00C87535">
        <w:t xml:space="preserve">, commercial et </w:t>
      </w:r>
      <w:proofErr w:type="spellStart"/>
      <w:r w:rsidRPr="00C87535">
        <w:t>retail</w:t>
      </w:r>
      <w:proofErr w:type="spellEnd"/>
      <w:r w:rsidRPr="00C87535">
        <w:t xml:space="preserve"> associés à « </w:t>
      </w:r>
      <w:proofErr w:type="spellStart"/>
      <w:r w:rsidRPr="00C87535">
        <w:t>zones_urbaines</w:t>
      </w:r>
      <w:proofErr w:type="spellEnd"/>
      <w:r w:rsidRPr="00C87535">
        <w:t> </w:t>
      </w:r>
      <w:proofErr w:type="gramStart"/>
      <w:r w:rsidRPr="00C87535">
        <w:t>»  +</w:t>
      </w:r>
      <w:proofErr w:type="gramEnd"/>
      <w:r w:rsidRPr="00C87535">
        <w:t xml:space="preserve"> </w:t>
      </w:r>
      <w:proofErr w:type="spellStart"/>
      <w:r w:rsidRPr="00C87535">
        <w:t>industrial</w:t>
      </w:r>
      <w:proofErr w:type="spellEnd"/>
      <w:r w:rsidRPr="00C87535">
        <w:t xml:space="preserve">), des pentes (pour chaque arête, </w:t>
      </w:r>
      <w:proofErr w:type="spellStart"/>
      <w:r w:rsidRPr="00C87535">
        <w:t>tout</w:t>
      </w:r>
      <w:proofErr w:type="spellEnd"/>
      <w:r w:rsidRPr="00C87535">
        <w:t xml:space="preserve"> les 100m : calcul long), des entrepôts (manuel, city/</w:t>
      </w:r>
      <w:proofErr w:type="spellStart"/>
      <w:r w:rsidRPr="00C87535">
        <w:t>town</w:t>
      </w:r>
      <w:proofErr w:type="spellEnd"/>
      <w:r w:rsidRPr="00C87535">
        <w:t xml:space="preserve"> OSM, </w:t>
      </w:r>
      <w:proofErr w:type="spellStart"/>
      <w:r w:rsidRPr="00C87535">
        <w:t>industrial</w:t>
      </w:r>
      <w:proofErr w:type="spellEnd"/>
      <w:r w:rsidRPr="00C87535">
        <w:t xml:space="preserve"> OSM, </w:t>
      </w:r>
      <w:proofErr w:type="spellStart"/>
      <w:r w:rsidRPr="00C87535">
        <w:t>retail</w:t>
      </w:r>
      <w:proofErr w:type="spellEnd"/>
      <w:r w:rsidRPr="00C87535">
        <w:t xml:space="preserve"> OSM : </w:t>
      </w:r>
      <w:proofErr w:type="spellStart"/>
      <w:r w:rsidRPr="00C87535">
        <w:t>snappés</w:t>
      </w:r>
      <w:proofErr w:type="spellEnd"/>
      <w:r w:rsidRPr="00C87535">
        <w:t xml:space="preserve"> sur le nœud du réseau le </w:t>
      </w:r>
      <w:r w:rsidRPr="00C87535">
        <w:lastRenderedPageBreak/>
        <w:t>plus proche et dédoublonnés (si distance inférieure à seuils : l’entrepôt conservé est celui qui a la population la plus élevé)), de la démographie (voir slide suivante) et de la richesse relative (idem)</w:t>
      </w:r>
    </w:p>
    <w:p w14:paraId="1A0EB160" w14:textId="484A6D85" w:rsidR="000A30B3" w:rsidRPr="00C87535" w:rsidRDefault="000A30B3" w:rsidP="000A30B3"/>
    <w:p w14:paraId="620498BD" w14:textId="77777777" w:rsidR="000A30B3" w:rsidRPr="00C87535" w:rsidRDefault="000A30B3" w:rsidP="000A30B3"/>
    <w:p w14:paraId="5802ED93" w14:textId="47D28CE8" w:rsidR="000A30B3" w:rsidRPr="00C87535" w:rsidRDefault="000A30B3" w:rsidP="000A30B3">
      <w:pPr>
        <w:pStyle w:val="Titre3"/>
      </w:pPr>
      <w:bookmarkStart w:id="15" w:name="_Toc234417191"/>
      <w:r w:rsidRPr="00C87535">
        <w:t>Production des coûts par routes</w:t>
      </w:r>
      <w:bookmarkEnd w:id="15"/>
    </w:p>
    <w:p w14:paraId="67A47595" w14:textId="407EFB84" w:rsidR="000A30B3" w:rsidRPr="00C87535" w:rsidRDefault="000A30B3" w:rsidP="000A30B3">
      <w:pPr>
        <w:pStyle w:val="Titre4"/>
      </w:pPr>
      <w:r w:rsidRPr="00C87535">
        <w:t xml:space="preserve">Graphe </w:t>
      </w:r>
      <w:r w:rsidRPr="00C87535">
        <w:t>multimodal</w:t>
      </w:r>
      <w:r w:rsidRPr="00C87535">
        <w:t xml:space="preserve"> avec transbordement</w:t>
      </w:r>
    </w:p>
    <w:p w14:paraId="71B2FA6B" w14:textId="77777777" w:rsidR="00497BF6" w:rsidRPr="00C87535" w:rsidRDefault="00497BF6" w:rsidP="00AC7781">
      <w:r w:rsidRPr="00C87535">
        <w:t xml:space="preserve">Graphe multicouches (une par type de véhicule) </w:t>
      </w:r>
    </w:p>
    <w:p w14:paraId="7A3DBFA5" w14:textId="77777777" w:rsidR="00497BF6" w:rsidRPr="00C87535" w:rsidRDefault="00497BF6" w:rsidP="00AC7781">
      <w:r w:rsidRPr="00C87535">
        <w:t>Pour chaque couche, les arêtes correspondent à une route empruntée par un type de véhicule</w:t>
      </w:r>
    </w:p>
    <w:p w14:paraId="2DEE28FC" w14:textId="77777777" w:rsidR="00497BF6" w:rsidRPr="00C87535" w:rsidRDefault="00497BF6" w:rsidP="00AC7781">
      <w:r w:rsidRPr="00C87535">
        <w:t xml:space="preserve">Entre les couches, les entrepôts sont reliés par des arêtes de transbordement </w:t>
      </w:r>
    </w:p>
    <w:p w14:paraId="24A711C2" w14:textId="77777777" w:rsidR="00497BF6" w:rsidRPr="00C87535" w:rsidRDefault="00497BF6" w:rsidP="00AC7781">
      <w:r w:rsidRPr="00C87535">
        <w:t xml:space="preserve">Chaque arête à un coût associé : </w:t>
      </w:r>
      <w:proofErr w:type="spellStart"/>
      <w:r w:rsidRPr="00C87535">
        <w:t>coût_tkm</w:t>
      </w:r>
      <w:proofErr w:type="spellEnd"/>
      <w:r w:rsidRPr="00C87535">
        <w:t xml:space="preserve"> x </w:t>
      </w:r>
      <w:proofErr w:type="spellStart"/>
      <w:r w:rsidRPr="00C87535">
        <w:t>distance_km</w:t>
      </w:r>
      <w:proofErr w:type="spellEnd"/>
      <w:r w:rsidRPr="00C87535">
        <w:t xml:space="preserve"> ou </w:t>
      </w:r>
      <w:proofErr w:type="spellStart"/>
      <w:r w:rsidRPr="00C87535">
        <w:t>cout_transbordement</w:t>
      </w:r>
      <w:proofErr w:type="spellEnd"/>
    </w:p>
    <w:p w14:paraId="3860FA85" w14:textId="58E77FE9" w:rsidR="00497BF6" w:rsidRPr="00C87535" w:rsidRDefault="00497BF6" w:rsidP="00AC7781">
      <w:r w:rsidRPr="00C87535">
        <w:t xml:space="preserve">Elle a aussi un identifiant compris entre 1 et </w:t>
      </w:r>
      <w:proofErr w:type="spellStart"/>
      <w:r w:rsidRPr="00C87535">
        <w:t>N_routes</w:t>
      </w:r>
      <w:proofErr w:type="spellEnd"/>
      <w:r w:rsidRPr="00C87535">
        <w:t xml:space="preserve"> x </w:t>
      </w:r>
      <w:proofErr w:type="spellStart"/>
      <w:r w:rsidRPr="00C87535">
        <w:t>N_véhicules</w:t>
      </w:r>
      <w:proofErr w:type="spellEnd"/>
      <w:r w:rsidRPr="00C87535">
        <w:t xml:space="preserve"> pour les arêtes physiques et entre </w:t>
      </w:r>
      <w:proofErr w:type="spellStart"/>
      <w:r w:rsidRPr="00C87535">
        <w:t>N_routes</w:t>
      </w:r>
      <w:proofErr w:type="spellEnd"/>
      <w:r w:rsidRPr="00C87535">
        <w:t xml:space="preserve"> x </w:t>
      </w:r>
      <w:proofErr w:type="spellStart"/>
      <w:r w:rsidRPr="00C87535">
        <w:t>N_véhicules</w:t>
      </w:r>
      <w:proofErr w:type="spellEnd"/>
      <w:r w:rsidRPr="00C87535">
        <w:t xml:space="preserve"> + 1 et </w:t>
      </w:r>
      <w:proofErr w:type="spellStart"/>
      <w:r w:rsidRPr="00C87535">
        <w:t>N_routes</w:t>
      </w:r>
      <w:proofErr w:type="spellEnd"/>
      <w:r w:rsidRPr="00C87535">
        <w:t xml:space="preserve"> x </w:t>
      </w:r>
      <w:proofErr w:type="spellStart"/>
      <w:r w:rsidRPr="00C87535">
        <w:t>N_véhicules</w:t>
      </w:r>
      <w:proofErr w:type="spellEnd"/>
      <w:r w:rsidRPr="00C87535">
        <w:t xml:space="preserve"> + </w:t>
      </w:r>
      <w:proofErr w:type="spellStart"/>
      <w:r w:rsidRPr="00C87535">
        <w:t>N_entrepôts</w:t>
      </w:r>
      <w:proofErr w:type="spellEnd"/>
      <w:r w:rsidRPr="00C87535">
        <w:t xml:space="preserve"> x </w:t>
      </w:r>
      <m:oMath>
        <m:sSubSup>
          <m:sSubSupPr>
            <m:ctrlPr>
              <w:rPr>
                <w:rFonts w:ascii="Cambria Math" w:hAnsi="Cambria Math"/>
                <w:i/>
                <w:iCs/>
              </w:rPr>
            </m:ctrlPr>
          </m:sSubSupPr>
          <m:e>
            <m:r>
              <w:rPr>
                <w:rFonts w:ascii="Cambria Math" w:hAnsi="Cambria Math"/>
              </w:rPr>
              <m:t>A</m:t>
            </m:r>
          </m:e>
          <m:sub>
            <m:r>
              <w:rPr>
                <w:rFonts w:ascii="Cambria Math" w:hAnsi="Cambria Math"/>
              </w:rPr>
              <m:t>N</m:t>
            </m:r>
            <m:r>
              <m:rPr>
                <m:lit/>
              </m:rPr>
              <w:rPr>
                <w:rFonts w:ascii="Cambria Math" w:hAnsi="Cambria Math"/>
              </w:rPr>
              <m:t>_</m:t>
            </m:r>
            <m:r>
              <w:rPr>
                <w:rFonts w:ascii="Cambria Math" w:hAnsi="Cambria Math"/>
              </w:rPr>
              <m:t>véhicules</m:t>
            </m:r>
          </m:sub>
          <m:sup>
            <m:r>
              <w:rPr>
                <w:rFonts w:ascii="Cambria Math" w:hAnsi="Cambria Math"/>
              </w:rPr>
              <m:t>2</m:t>
            </m:r>
          </m:sup>
        </m:sSubSup>
      </m:oMath>
      <w:r w:rsidRPr="00C87535">
        <w:t xml:space="preserve"> pour les arêtes de transbordement</w:t>
      </w:r>
    </w:p>
    <w:p w14:paraId="7B779F3F" w14:textId="1E40B0C1" w:rsidR="00497BF6" w:rsidRPr="00C87535" w:rsidRDefault="00497BF6" w:rsidP="00AC7781">
      <w:r w:rsidRPr="00C87535">
        <w:t>Avec :</w:t>
      </w:r>
      <m:oMath>
        <m:sSubSup>
          <m:sSubSupPr>
            <m:ctrlPr>
              <w:rPr>
                <w:rFonts w:ascii="Cambria Math" w:hAnsi="Cambria Math"/>
                <w:i/>
                <w:iCs/>
              </w:rPr>
            </m:ctrlPr>
          </m:sSubSupPr>
          <m:e>
            <m:r>
              <w:rPr>
                <w:rFonts w:ascii="Cambria Math" w:hAnsi="Cambria Math"/>
              </w:rPr>
              <m:t> A</m:t>
            </m:r>
          </m:e>
          <m:sub>
            <m:r>
              <w:rPr>
                <w:rFonts w:ascii="Cambria Math" w:hAnsi="Cambria Math"/>
              </w:rPr>
              <m:t>N</m:t>
            </m:r>
            <m:r>
              <m:rPr>
                <m:lit/>
              </m:rPr>
              <w:rPr>
                <w:rFonts w:ascii="Cambria Math" w:hAnsi="Cambria Math"/>
              </w:rPr>
              <m:t>_</m:t>
            </m:r>
            <m:r>
              <w:rPr>
                <w:rFonts w:ascii="Cambria Math" w:hAnsi="Cambria Math"/>
              </w:rPr>
              <m:t>véhicules</m:t>
            </m:r>
          </m:sub>
          <m:sup>
            <m:r>
              <w:rPr>
                <w:rFonts w:ascii="Cambria Math" w:hAnsi="Cambria Math"/>
              </w:rPr>
              <m:t>2</m:t>
            </m:r>
          </m:sup>
        </m:sSubSup>
        <m:r>
          <w:rPr>
            <w:rFonts w:ascii="Cambria Math" w:hAnsi="Cambria Math"/>
          </w:rPr>
          <m:t>=</m:t>
        </m:r>
        <m:f>
          <m:fPr>
            <m:ctrlPr>
              <w:rPr>
                <w:rFonts w:ascii="Cambria Math" w:hAnsi="Cambria Math"/>
                <w:i/>
                <w:iCs/>
              </w:rPr>
            </m:ctrlPr>
          </m:fPr>
          <m:num>
            <m:r>
              <w:rPr>
                <w:rFonts w:ascii="Cambria Math" w:hAnsi="Cambria Math"/>
              </w:rPr>
              <m:t>N</m:t>
            </m:r>
            <m:r>
              <m:rPr>
                <m:lit/>
              </m:rPr>
              <w:rPr>
                <w:rFonts w:ascii="Cambria Math" w:hAnsi="Cambria Math"/>
              </w:rPr>
              <m:t>_</m:t>
            </m:r>
            <m:r>
              <w:rPr>
                <w:rFonts w:ascii="Cambria Math" w:hAnsi="Cambria Math"/>
              </w:rPr>
              <m:t>véhicules!</m:t>
            </m:r>
          </m:num>
          <m:den>
            <m:d>
              <m:dPr>
                <m:ctrlPr>
                  <w:rPr>
                    <w:rFonts w:ascii="Cambria Math" w:hAnsi="Cambria Math"/>
                    <w:i/>
                    <w:iCs/>
                  </w:rPr>
                </m:ctrlPr>
              </m:dPr>
              <m:e>
                <m:r>
                  <w:rPr>
                    <w:rFonts w:ascii="Cambria Math" w:hAnsi="Cambria Math"/>
                  </w:rPr>
                  <m:t>N</m:t>
                </m:r>
                <m:r>
                  <m:rPr>
                    <m:lit/>
                  </m:rPr>
                  <w:rPr>
                    <w:rFonts w:ascii="Cambria Math" w:hAnsi="Cambria Math"/>
                  </w:rPr>
                  <m:t>_</m:t>
                </m:r>
                <m:r>
                  <w:rPr>
                    <w:rFonts w:ascii="Cambria Math" w:hAnsi="Cambria Math"/>
                  </w:rPr>
                  <m:t>véhicules-2</m:t>
                </m:r>
              </m:e>
            </m:d>
            <m:r>
              <w:rPr>
                <w:rFonts w:ascii="Cambria Math" w:hAnsi="Cambria Math"/>
              </w:rPr>
              <m:t>!</m:t>
            </m:r>
          </m:den>
        </m:f>
        <m:r>
          <w:rPr>
            <w:rFonts w:ascii="Cambria Math" w:hAnsi="Cambria Math"/>
          </w:rPr>
          <m:t>=N</m:t>
        </m:r>
        <m:r>
          <m:rPr>
            <m:lit/>
          </m:rPr>
          <w:rPr>
            <w:rFonts w:ascii="Cambria Math" w:hAnsi="Cambria Math"/>
          </w:rPr>
          <m:t>_</m:t>
        </m:r>
        <m:r>
          <w:rPr>
            <w:rFonts w:ascii="Cambria Math" w:hAnsi="Cambria Math"/>
          </w:rPr>
          <m:t>véhicules</m:t>
        </m:r>
        <m:d>
          <m:dPr>
            <m:ctrlPr>
              <w:rPr>
                <w:rFonts w:ascii="Cambria Math" w:hAnsi="Cambria Math"/>
                <w:i/>
                <w:iCs/>
              </w:rPr>
            </m:ctrlPr>
          </m:dPr>
          <m:e>
            <m:r>
              <w:rPr>
                <w:rFonts w:ascii="Cambria Math" w:hAnsi="Cambria Math"/>
              </w:rPr>
              <m:t>N</m:t>
            </m:r>
            <m:r>
              <m:rPr>
                <m:lit/>
              </m:rPr>
              <w:rPr>
                <w:rFonts w:ascii="Cambria Math" w:hAnsi="Cambria Math"/>
              </w:rPr>
              <m:t>_</m:t>
            </m:r>
            <m:r>
              <w:rPr>
                <w:rFonts w:ascii="Cambria Math" w:hAnsi="Cambria Math"/>
              </w:rPr>
              <m:t>véhicules-1</m:t>
            </m:r>
          </m:e>
        </m:d>
        <m:r>
          <w:rPr>
            <w:rFonts w:ascii="Cambria Math" w:hAnsi="Cambria Math"/>
          </w:rPr>
          <m:t>=3×2=6</m:t>
        </m:r>
      </m:oMath>
    </w:p>
    <w:p w14:paraId="2B2663D7" w14:textId="77777777" w:rsidR="000A30B3" w:rsidRPr="00C87535" w:rsidRDefault="000A30B3" w:rsidP="000A30B3"/>
    <w:p w14:paraId="27637D02" w14:textId="586D14D3" w:rsidR="00497BF6" w:rsidRPr="00C87535" w:rsidRDefault="00497BF6" w:rsidP="00497BF6">
      <w:pPr>
        <w:pStyle w:val="Titre4"/>
      </w:pPr>
      <w:r w:rsidRPr="00C87535">
        <w:t>Calcul du coût généralisé sans congestion</w:t>
      </w:r>
    </w:p>
    <w:p w14:paraId="4009EF81" w14:textId="5F05D41E" w:rsidR="00497BF6" w:rsidRPr="00C87535" w:rsidRDefault="00C87535" w:rsidP="00497BF6">
      <m:oMathPara>
        <m:oMathParaPr>
          <m:jc m:val="centerGroup"/>
        </m:oMathParaPr>
        <m:oMath>
          <m:r>
            <w:rPr>
              <w:rFonts w:ascii="Cambria Math" w:hAnsi="Cambria Math"/>
            </w:rPr>
            <m:t>coû</m:t>
          </m:r>
          <m:sSub>
            <m:sSubPr>
              <m:ctrlPr>
                <w:rPr>
                  <w:rFonts w:ascii="Cambria Math" w:hAnsi="Cambria Math"/>
                  <w:i/>
                  <w:iCs/>
                </w:rPr>
              </m:ctrlPr>
            </m:sSubPr>
            <m:e>
              <m:r>
                <w:rPr>
                  <w:rFonts w:ascii="Cambria Math" w:hAnsi="Cambria Math"/>
                </w:rPr>
                <m:t>t</m:t>
              </m:r>
            </m:e>
            <m:sub>
              <m:r>
                <w:rPr>
                  <w:rFonts w:ascii="Cambria Math" w:hAnsi="Cambria Math"/>
                </w:rPr>
                <m:t>t</m:t>
              </m:r>
            </m:sub>
          </m:sSub>
          <m:r>
            <w:rPr>
              <w:rFonts w:ascii="Cambria Math" w:hAnsi="Cambria Math"/>
            </w:rPr>
            <m:t>=</m:t>
          </m:r>
          <m:f>
            <m:fPr>
              <m:ctrlPr>
                <w:rPr>
                  <w:rFonts w:ascii="Cambria Math" w:hAnsi="Cambria Math"/>
                  <w:i/>
                  <w:iCs/>
                </w:rPr>
              </m:ctrlPr>
            </m:fPr>
            <m:num>
              <m:r>
                <w:rPr>
                  <w:rFonts w:ascii="Cambria Math" w:hAnsi="Cambria Math"/>
                </w:rPr>
                <m:t>coû</m:t>
              </m:r>
              <m:sSub>
                <m:sSubPr>
                  <m:ctrlPr>
                    <w:rPr>
                      <w:rFonts w:ascii="Cambria Math" w:hAnsi="Cambria Math"/>
                      <w:i/>
                      <w:iCs/>
                    </w:rPr>
                  </m:ctrlPr>
                </m:sSubPr>
                <m:e>
                  <m:r>
                    <w:rPr>
                      <w:rFonts w:ascii="Cambria Math" w:hAnsi="Cambria Math"/>
                    </w:rPr>
                    <m:t>t</m:t>
                  </m:r>
                </m:e>
                <m:sub>
                  <m:r>
                    <w:rPr>
                      <w:rFonts w:ascii="Cambria Math" w:hAnsi="Cambria Math"/>
                    </w:rPr>
                    <m:t>fuel</m:t>
                  </m:r>
                </m:sub>
              </m:sSub>
              <m:r>
                <w:rPr>
                  <w:rFonts w:ascii="Cambria Math" w:hAnsi="Cambria Math"/>
                </w:rPr>
                <m:t>+(coû</m:t>
              </m:r>
              <m:sSub>
                <m:sSubPr>
                  <m:ctrlPr>
                    <w:rPr>
                      <w:rFonts w:ascii="Cambria Math" w:hAnsi="Cambria Math"/>
                      <w:i/>
                      <w:iCs/>
                    </w:rPr>
                  </m:ctrlPr>
                </m:sSubPr>
                <m:e>
                  <m:r>
                    <w:rPr>
                      <w:rFonts w:ascii="Cambria Math" w:hAnsi="Cambria Math"/>
                    </w:rPr>
                    <m:t>t</m:t>
                  </m:r>
                </m:e>
                <m:sub>
                  <m:r>
                    <w:rPr>
                      <w:rFonts w:ascii="Cambria Math" w:hAnsi="Cambria Math"/>
                    </w:rPr>
                    <m:t>usure</m:t>
                  </m:r>
                </m:sub>
              </m:sSub>
              <m:r>
                <w:rPr>
                  <w:rFonts w:ascii="Cambria Math" w:hAnsi="Cambria Math"/>
                </w:rPr>
                <m:t>+coû</m:t>
              </m:r>
              <m:sSub>
                <m:sSubPr>
                  <m:ctrlPr>
                    <w:rPr>
                      <w:rFonts w:ascii="Cambria Math" w:hAnsi="Cambria Math"/>
                      <w:i/>
                      <w:iCs/>
                    </w:rPr>
                  </m:ctrlPr>
                </m:sSubPr>
                <m:e>
                  <m:r>
                    <w:rPr>
                      <w:rFonts w:ascii="Cambria Math" w:hAnsi="Cambria Math"/>
                    </w:rPr>
                    <m:t>t</m:t>
                  </m:r>
                </m:e>
                <m:sub>
                  <m:r>
                    <w:rPr>
                      <w:rFonts w:ascii="Cambria Math" w:hAnsi="Cambria Math"/>
                    </w:rPr>
                    <m:t>temps</m:t>
                  </m:r>
                </m:sub>
              </m:sSub>
              <m:r>
                <w:rPr>
                  <w:rFonts w:ascii="Cambria Math" w:hAnsi="Cambria Math"/>
                </w:rPr>
                <m:t>)×facteu</m:t>
              </m:r>
              <m:sSub>
                <m:sSubPr>
                  <m:ctrlPr>
                    <w:rPr>
                      <w:rFonts w:ascii="Cambria Math" w:hAnsi="Cambria Math"/>
                      <w:i/>
                      <w:iCs/>
                    </w:rPr>
                  </m:ctrlPr>
                </m:sSubPr>
                <m:e>
                  <m:r>
                    <w:rPr>
                      <w:rFonts w:ascii="Cambria Math" w:hAnsi="Cambria Math"/>
                    </w:rPr>
                    <m:t>r</m:t>
                  </m:r>
                </m:e>
                <m:sub>
                  <m:r>
                    <w:rPr>
                      <w:rFonts w:ascii="Cambria Math" w:hAnsi="Cambria Math"/>
                    </w:rPr>
                    <m:t>urbain</m:t>
                  </m:r>
                </m:sub>
              </m:sSub>
            </m:num>
            <m:den>
              <m:r>
                <w:rPr>
                  <w:rFonts w:ascii="Cambria Math" w:hAnsi="Cambria Math"/>
                </w:rPr>
                <m:t>capacit</m:t>
              </m:r>
              <m:sSub>
                <m:sSubPr>
                  <m:ctrlPr>
                    <w:rPr>
                      <w:rFonts w:ascii="Cambria Math" w:hAnsi="Cambria Math"/>
                      <w:i/>
                      <w:iCs/>
                    </w:rPr>
                  </m:ctrlPr>
                </m:sSubPr>
                <m:e>
                  <m:r>
                    <w:rPr>
                      <w:rFonts w:ascii="Cambria Math" w:hAnsi="Cambria Math"/>
                    </w:rPr>
                    <m:t>e</m:t>
                  </m:r>
                </m:e>
                <m:sub>
                  <m:r>
                    <w:rPr>
                      <w:rFonts w:ascii="Cambria Math" w:hAnsi="Cambria Math"/>
                    </w:rPr>
                    <m:t>tonne</m:t>
                  </m:r>
                </m:sub>
              </m:sSub>
            </m:den>
          </m:f>
        </m:oMath>
      </m:oMathPara>
    </w:p>
    <w:p w14:paraId="5835FE1B" w14:textId="442B867F" w:rsidR="00497BF6" w:rsidRPr="00C87535" w:rsidRDefault="00C87535" w:rsidP="00AC7781">
      <m:oMathPara>
        <m:oMath>
          <m:r>
            <w:rPr>
              <w:rFonts w:ascii="Cambria Math" w:hAnsi="Cambria Math"/>
            </w:rPr>
            <m:t>coû</m:t>
          </m:r>
          <m:sSub>
            <m:sSubPr>
              <m:ctrlPr>
                <w:rPr>
                  <w:rFonts w:ascii="Cambria Math" w:hAnsi="Cambria Math"/>
                  <w:i/>
                  <w:iCs/>
                </w:rPr>
              </m:ctrlPr>
            </m:sSubPr>
            <m:e>
              <m:r>
                <w:rPr>
                  <w:rFonts w:ascii="Cambria Math" w:hAnsi="Cambria Math"/>
                </w:rPr>
                <m:t>t</m:t>
              </m:r>
            </m:e>
            <m:sub>
              <m:r>
                <w:rPr>
                  <w:rFonts w:ascii="Cambria Math" w:hAnsi="Cambria Math"/>
                </w:rPr>
                <m:t>fuel</m:t>
              </m:r>
            </m:sub>
          </m:sSub>
          <m:r>
            <w:rPr>
              <w:rFonts w:ascii="Cambria Math" w:hAnsi="Cambria Math"/>
            </w:rPr>
            <m:t>=</m:t>
          </m:r>
          <m:d>
            <m:dPr>
              <m:ctrlPr>
                <w:rPr>
                  <w:rFonts w:ascii="Cambria Math" w:hAnsi="Cambria Math"/>
                  <w:i/>
                  <w:iCs/>
                </w:rPr>
              </m:ctrlPr>
            </m:dPr>
            <m:e>
              <m:r>
                <w:rPr>
                  <w:rFonts w:ascii="Cambria Math" w:hAnsi="Cambria Math"/>
                </w:rPr>
                <m:t>conso×facteu</m:t>
              </m:r>
              <m:sSub>
                <m:sSubPr>
                  <m:ctrlPr>
                    <w:rPr>
                      <w:rFonts w:ascii="Cambria Math" w:hAnsi="Cambria Math"/>
                      <w:i/>
                      <w:iCs/>
                    </w:rPr>
                  </m:ctrlPr>
                </m:sSubPr>
                <m:e>
                  <m:r>
                    <w:rPr>
                      <w:rFonts w:ascii="Cambria Math" w:hAnsi="Cambria Math"/>
                    </w:rPr>
                    <m:t>r</m:t>
                  </m:r>
                </m:e>
                <m:sub>
                  <m:r>
                    <w:rPr>
                      <w:rFonts w:ascii="Cambria Math" w:hAnsi="Cambria Math"/>
                    </w:rPr>
                    <m:t>surface</m:t>
                  </m:r>
                </m:sub>
              </m:sSub>
              <m:r>
                <w:rPr>
                  <w:rFonts w:ascii="Cambria Math" w:hAnsi="Cambria Math"/>
                </w:rPr>
                <m:t>×</m:t>
              </m:r>
              <m:d>
                <m:dPr>
                  <m:ctrlPr>
                    <w:rPr>
                      <w:rFonts w:ascii="Cambria Math" w:hAnsi="Cambria Math"/>
                      <w:i/>
                      <w:iCs/>
                    </w:rPr>
                  </m:ctrlPr>
                </m:dPr>
                <m:e>
                  <m:r>
                    <w:rPr>
                      <w:rFonts w:ascii="Cambria Math" w:hAnsi="Cambria Math"/>
                    </w:rPr>
                    <m:t>1+pente×</m:t>
                  </m:r>
                  <m:f>
                    <m:fPr>
                      <m:ctrlPr>
                        <w:rPr>
                          <w:rFonts w:ascii="Cambria Math" w:hAnsi="Cambria Math"/>
                          <w:i/>
                          <w:iCs/>
                        </w:rPr>
                      </m:ctrlPr>
                    </m:fPr>
                    <m:num>
                      <m:r>
                        <w:rPr>
                          <w:rFonts w:ascii="Cambria Math" w:hAnsi="Cambria Math"/>
                        </w:rPr>
                        <m:t>facteu</m:t>
                      </m:r>
                      <m:sSub>
                        <m:sSubPr>
                          <m:ctrlPr>
                            <w:rPr>
                              <w:rFonts w:ascii="Cambria Math" w:hAnsi="Cambria Math"/>
                              <w:i/>
                              <w:iCs/>
                            </w:rPr>
                          </m:ctrlPr>
                        </m:sSubPr>
                        <m:e>
                          <m:r>
                            <w:rPr>
                              <w:rFonts w:ascii="Cambria Math" w:hAnsi="Cambria Math"/>
                            </w:rPr>
                            <m:t>r</m:t>
                          </m:r>
                        </m:e>
                        <m:sub>
                          <m:r>
                            <w:rPr>
                              <w:rFonts w:ascii="Cambria Math" w:hAnsi="Cambria Math"/>
                            </w:rPr>
                            <m:t>pente</m:t>
                          </m:r>
                        </m:sub>
                      </m:sSub>
                    </m:num>
                    <m:den>
                      <m:r>
                        <w:rPr>
                          <w:rFonts w:ascii="Cambria Math" w:hAnsi="Cambria Math"/>
                        </w:rPr>
                        <m:t>100</m:t>
                      </m:r>
                    </m:den>
                  </m:f>
                </m:e>
              </m:d>
              <m:r>
                <w:rPr>
                  <w:rFonts w:ascii="Cambria Math" w:hAnsi="Cambria Math"/>
                </w:rPr>
                <m:t>×distanc</m:t>
              </m:r>
              <m:sSub>
                <m:sSubPr>
                  <m:ctrlPr>
                    <w:rPr>
                      <w:rFonts w:ascii="Cambria Math" w:hAnsi="Cambria Math"/>
                      <w:i/>
                      <w:iCs/>
                    </w:rPr>
                  </m:ctrlPr>
                </m:sSubPr>
                <m:e>
                  <m:r>
                    <w:rPr>
                      <w:rFonts w:ascii="Cambria Math" w:hAnsi="Cambria Math"/>
                    </w:rPr>
                    <m:t>e</m:t>
                  </m:r>
                </m:e>
                <m:sub>
                  <m:r>
                    <w:rPr>
                      <w:rFonts w:ascii="Cambria Math" w:hAnsi="Cambria Math"/>
                    </w:rPr>
                    <m:t>km</m:t>
                  </m:r>
                </m:sub>
              </m:sSub>
            </m:e>
          </m:d>
          <m:r>
            <w:rPr>
              <w:rFonts w:ascii="Cambria Math" w:hAnsi="Cambria Math"/>
            </w:rPr>
            <m:t>×pri</m:t>
          </m:r>
          <m:sSub>
            <m:sSubPr>
              <m:ctrlPr>
                <w:rPr>
                  <w:rFonts w:ascii="Cambria Math" w:hAnsi="Cambria Math"/>
                  <w:i/>
                  <w:iCs/>
                </w:rPr>
              </m:ctrlPr>
            </m:sSubPr>
            <m:e>
              <m:r>
                <w:rPr>
                  <w:rFonts w:ascii="Cambria Math" w:hAnsi="Cambria Math"/>
                </w:rPr>
                <m:t>x</m:t>
              </m:r>
            </m:e>
            <m:sub>
              <m:r>
                <w:rPr>
                  <w:rFonts w:ascii="Cambria Math" w:hAnsi="Cambria Math"/>
                </w:rPr>
                <m:t>fuel</m:t>
              </m:r>
            </m:sub>
          </m:sSub>
        </m:oMath>
      </m:oMathPara>
    </w:p>
    <w:p w14:paraId="2A622E46" w14:textId="2D4EB932" w:rsidR="00497BF6" w:rsidRPr="00C87535" w:rsidRDefault="00C87535" w:rsidP="00AC7781">
      <w:pPr>
        <w:ind w:left="720"/>
      </w:pPr>
      <m:oMathPara>
        <m:oMath>
          <m:r>
            <w:rPr>
              <w:rFonts w:ascii="Cambria Math" w:hAnsi="Cambria Math"/>
            </w:rPr>
            <m:t>coû</m:t>
          </m:r>
          <m:sSub>
            <m:sSubPr>
              <m:ctrlPr>
                <w:rPr>
                  <w:rFonts w:ascii="Cambria Math" w:hAnsi="Cambria Math"/>
                  <w:i/>
                  <w:iCs/>
                </w:rPr>
              </m:ctrlPr>
            </m:sSubPr>
            <m:e>
              <m:r>
                <w:rPr>
                  <w:rFonts w:ascii="Cambria Math" w:hAnsi="Cambria Math"/>
                </w:rPr>
                <m:t>t</m:t>
              </m:r>
            </m:e>
            <m:sub>
              <m:r>
                <w:rPr>
                  <w:rFonts w:ascii="Cambria Math" w:hAnsi="Cambria Math"/>
                </w:rPr>
                <m:t>usure</m:t>
              </m:r>
            </m:sub>
          </m:sSub>
          <m:r>
            <w:rPr>
              <w:rFonts w:ascii="Cambria Math" w:hAnsi="Cambria Math"/>
            </w:rPr>
            <m:t>=distanc</m:t>
          </m:r>
          <m:sSub>
            <m:sSubPr>
              <m:ctrlPr>
                <w:rPr>
                  <w:rFonts w:ascii="Cambria Math" w:hAnsi="Cambria Math"/>
                  <w:i/>
                  <w:iCs/>
                </w:rPr>
              </m:ctrlPr>
            </m:sSubPr>
            <m:e>
              <m:r>
                <w:rPr>
                  <w:rFonts w:ascii="Cambria Math" w:hAnsi="Cambria Math"/>
                </w:rPr>
                <m:t>e</m:t>
              </m:r>
            </m:e>
            <m:sub>
              <m:r>
                <w:rPr>
                  <w:rFonts w:ascii="Cambria Math" w:hAnsi="Cambria Math"/>
                </w:rPr>
                <m:t>km</m:t>
              </m:r>
            </m:sub>
          </m:sSub>
          <m:r>
            <w:rPr>
              <w:rFonts w:ascii="Cambria Math" w:hAnsi="Cambria Math"/>
            </w:rPr>
            <m:t>×usur</m:t>
          </m:r>
          <m:sSub>
            <m:sSubPr>
              <m:ctrlPr>
                <w:rPr>
                  <w:rFonts w:ascii="Cambria Math" w:hAnsi="Cambria Math"/>
                  <w:i/>
                  <w:iCs/>
                </w:rPr>
              </m:ctrlPr>
            </m:sSubPr>
            <m:e>
              <m:r>
                <w:rPr>
                  <w:rFonts w:ascii="Cambria Math" w:hAnsi="Cambria Math"/>
                </w:rPr>
                <m:t>e</m:t>
              </m:r>
            </m:e>
            <m:sub>
              <m:r>
                <w:rPr>
                  <w:rFonts w:ascii="Cambria Math" w:hAnsi="Cambria Math"/>
                </w:rPr>
                <m:t>km</m:t>
              </m:r>
            </m:sub>
          </m:sSub>
        </m:oMath>
      </m:oMathPara>
    </w:p>
    <w:p w14:paraId="1395EC74" w14:textId="62E80BBD" w:rsidR="00497BF6" w:rsidRPr="00C87535" w:rsidRDefault="00C87535" w:rsidP="00AC7781">
      <w:pPr>
        <w:ind w:left="720"/>
      </w:pPr>
      <m:oMathPara>
        <m:oMath>
          <m:r>
            <w:rPr>
              <w:rFonts w:ascii="Cambria Math" w:hAnsi="Cambria Math"/>
            </w:rPr>
            <m:t>coû</m:t>
          </m:r>
          <m:sSub>
            <m:sSubPr>
              <m:ctrlPr>
                <w:rPr>
                  <w:rFonts w:ascii="Cambria Math" w:hAnsi="Cambria Math"/>
                  <w:i/>
                  <w:iCs/>
                </w:rPr>
              </m:ctrlPr>
            </m:sSubPr>
            <m:e>
              <m:r>
                <w:rPr>
                  <w:rFonts w:ascii="Cambria Math" w:hAnsi="Cambria Math"/>
                </w:rPr>
                <m:t>t</m:t>
              </m:r>
            </m:e>
            <m:sub>
              <m:r>
                <w:rPr>
                  <w:rFonts w:ascii="Cambria Math" w:hAnsi="Cambria Math"/>
                </w:rPr>
                <m:t>temps</m:t>
              </m:r>
            </m:sub>
          </m:sSub>
          <m:r>
            <w:rPr>
              <w:rFonts w:ascii="Cambria Math" w:hAnsi="Cambria Math"/>
            </w:rPr>
            <m:t>=</m:t>
          </m:r>
          <m:f>
            <m:fPr>
              <m:ctrlPr>
                <w:rPr>
                  <w:rFonts w:ascii="Cambria Math" w:hAnsi="Cambria Math"/>
                  <w:i/>
                  <w:iCs/>
                </w:rPr>
              </m:ctrlPr>
            </m:fPr>
            <m:num>
              <m:r>
                <w:rPr>
                  <w:rFonts w:ascii="Cambria Math" w:hAnsi="Cambria Math"/>
                </w:rPr>
                <m:t>distanc</m:t>
              </m:r>
              <m:sSub>
                <m:sSubPr>
                  <m:ctrlPr>
                    <w:rPr>
                      <w:rFonts w:ascii="Cambria Math" w:hAnsi="Cambria Math"/>
                      <w:i/>
                      <w:iCs/>
                    </w:rPr>
                  </m:ctrlPr>
                </m:sSubPr>
                <m:e>
                  <m:r>
                    <w:rPr>
                      <w:rFonts w:ascii="Cambria Math" w:hAnsi="Cambria Math"/>
                    </w:rPr>
                    <m:t>e</m:t>
                  </m:r>
                </m:e>
                <m:sub>
                  <m:r>
                    <w:rPr>
                      <w:rFonts w:ascii="Cambria Math" w:hAnsi="Cambria Math"/>
                    </w:rPr>
                    <m:t>km</m:t>
                  </m:r>
                </m:sub>
              </m:sSub>
            </m:num>
            <m:den>
              <m:r>
                <w:rPr>
                  <w:rFonts w:ascii="Cambria Math" w:hAnsi="Cambria Math"/>
                </w:rPr>
                <m:t>vitess</m:t>
              </m:r>
              <m:sSub>
                <m:sSubPr>
                  <m:ctrlPr>
                    <w:rPr>
                      <w:rFonts w:ascii="Cambria Math" w:hAnsi="Cambria Math"/>
                      <w:i/>
                      <w:iCs/>
                    </w:rPr>
                  </m:ctrlPr>
                </m:sSubPr>
                <m:e>
                  <m:r>
                    <w:rPr>
                      <w:rFonts w:ascii="Cambria Math" w:hAnsi="Cambria Math"/>
                    </w:rPr>
                    <m:t>e</m:t>
                  </m:r>
                </m:e>
                <m:sub>
                  <m:r>
                    <w:rPr>
                      <w:rFonts w:ascii="Cambria Math" w:hAnsi="Cambria Math"/>
                    </w:rPr>
                    <m:t>kmh</m:t>
                  </m:r>
                </m:sub>
              </m:sSub>
            </m:den>
          </m:f>
          <m:r>
            <w:rPr>
              <w:rFonts w:ascii="Cambria Math" w:hAnsi="Cambria Math"/>
            </w:rPr>
            <m:t>×pri</m:t>
          </m:r>
          <m:sSub>
            <m:sSubPr>
              <m:ctrlPr>
                <w:rPr>
                  <w:rFonts w:ascii="Cambria Math" w:hAnsi="Cambria Math"/>
                  <w:i/>
                  <w:iCs/>
                </w:rPr>
              </m:ctrlPr>
            </m:sSubPr>
            <m:e>
              <m:r>
                <w:rPr>
                  <w:rFonts w:ascii="Cambria Math" w:hAnsi="Cambria Math"/>
                </w:rPr>
                <m:t>x</m:t>
              </m:r>
            </m:e>
            <m:sub>
              <m:r>
                <w:rPr>
                  <w:rFonts w:ascii="Cambria Math" w:hAnsi="Cambria Math"/>
                </w:rPr>
                <m:t>temps</m:t>
              </m:r>
            </m:sub>
          </m:sSub>
        </m:oMath>
      </m:oMathPara>
    </w:p>
    <w:p w14:paraId="4BED74CF" w14:textId="77777777" w:rsidR="00497BF6" w:rsidRPr="00C87535" w:rsidRDefault="00497BF6" w:rsidP="00497BF6"/>
    <w:p w14:paraId="75B0A25A" w14:textId="4258D19D" w:rsidR="00497BF6" w:rsidRPr="00C87535" w:rsidRDefault="00497BF6" w:rsidP="00497BF6">
      <w:pPr>
        <w:pStyle w:val="Titre4"/>
      </w:pPr>
      <w:r w:rsidRPr="00C87535">
        <w:t>Matrice Origine-Destination (OD)</w:t>
      </w:r>
    </w:p>
    <w:p w14:paraId="297E6D10" w14:textId="77777777" w:rsidR="00497BF6" w:rsidRPr="00C87535" w:rsidRDefault="00497BF6" w:rsidP="00AC7781">
      <w:r w:rsidRPr="00C87535">
        <w:t xml:space="preserve">Matrice à 11 colonnes : </w:t>
      </w:r>
      <w:proofErr w:type="spellStart"/>
      <w:r w:rsidRPr="00C87535">
        <w:t>id_origine</w:t>
      </w:r>
      <w:proofErr w:type="spellEnd"/>
      <w:r w:rsidRPr="00C87535">
        <w:t xml:space="preserve"> ; </w:t>
      </w:r>
      <w:proofErr w:type="spellStart"/>
      <w:r w:rsidRPr="00C87535">
        <w:t>id_destination</w:t>
      </w:r>
      <w:proofErr w:type="spellEnd"/>
      <w:r w:rsidRPr="00C87535">
        <w:t xml:space="preserve"> ; cout (du chemin optimal) ; distance (idem) ; temps ; </w:t>
      </w:r>
      <w:proofErr w:type="spellStart"/>
      <w:r w:rsidRPr="00C87535">
        <w:t>vehicule_depart</w:t>
      </w:r>
      <w:proofErr w:type="spellEnd"/>
      <w:r w:rsidRPr="00C87535">
        <w:t xml:space="preserve"> ; </w:t>
      </w:r>
      <w:proofErr w:type="spellStart"/>
      <w:r w:rsidRPr="00C87535">
        <w:t>vehicule_arrivee</w:t>
      </w:r>
      <w:proofErr w:type="spellEnd"/>
      <w:r w:rsidRPr="00C87535">
        <w:t xml:space="preserve"> ; </w:t>
      </w:r>
      <w:proofErr w:type="spellStart"/>
      <w:r w:rsidRPr="00C87535">
        <w:t>n_transbordements</w:t>
      </w:r>
      <w:proofErr w:type="spellEnd"/>
      <w:r w:rsidRPr="00C87535">
        <w:t xml:space="preserve"> ; co2_kg ; </w:t>
      </w:r>
      <w:proofErr w:type="spellStart"/>
      <w:r w:rsidRPr="00C87535">
        <w:t>nox_g</w:t>
      </w:r>
      <w:proofErr w:type="spellEnd"/>
      <w:r w:rsidRPr="00C87535">
        <w:t xml:space="preserve"> ; pm25_g</w:t>
      </w:r>
    </w:p>
    <w:p w14:paraId="244CB275" w14:textId="64E142AF" w:rsidR="00497BF6" w:rsidRPr="00C87535" w:rsidRDefault="00497BF6" w:rsidP="00497BF6"/>
    <w:p w14:paraId="2E318ABF" w14:textId="6AE23D97" w:rsidR="00497BF6" w:rsidRPr="00C87535" w:rsidRDefault="00497BF6" w:rsidP="00497BF6">
      <w:pPr>
        <w:pStyle w:val="Titre3"/>
      </w:pPr>
      <w:bookmarkStart w:id="16" w:name="_Toc234417192"/>
      <w:r w:rsidRPr="00C87535">
        <w:lastRenderedPageBreak/>
        <w:t>Production des flux</w:t>
      </w:r>
      <w:bookmarkEnd w:id="16"/>
    </w:p>
    <w:p w14:paraId="40789460" w14:textId="27789B46" w:rsidR="00497BF6" w:rsidRPr="00C87535" w:rsidRDefault="00497BF6" w:rsidP="00497BF6">
      <w:pPr>
        <w:pStyle w:val="Titre4"/>
      </w:pPr>
      <w:r w:rsidRPr="00C87535">
        <w:t>Affectation locale de la production</w:t>
      </w:r>
    </w:p>
    <w:p w14:paraId="608BB8BC" w14:textId="3A65E61C" w:rsidR="00497BF6" w:rsidRPr="00C87535" w:rsidRDefault="00497BF6" w:rsidP="00497BF6">
      <m:oMathPara>
        <m:oMathParaPr>
          <m:jc m:val="centerGroup"/>
        </m:oMathParaPr>
        <m:oMath>
          <m:sSub>
            <m:sSubPr>
              <m:ctrlPr>
                <w:rPr>
                  <w:rFonts w:ascii="Cambria Math" w:hAnsi="Cambria Math"/>
                  <w:i/>
                  <w:iCs/>
                </w:rPr>
              </m:ctrlPr>
            </m:sSubPr>
            <m:e>
              <m:r>
                <w:rPr>
                  <w:rFonts w:ascii="Cambria Math" w:hAnsi="Cambria Math"/>
                </w:rPr>
                <m:t>x</m:t>
              </m:r>
            </m:e>
            <m:sub>
              <m:r>
                <w:rPr>
                  <w:rFonts w:ascii="Cambria Math" w:hAnsi="Cambria Math"/>
                </w:rPr>
                <m:t>i,s</m:t>
              </m:r>
            </m:sub>
          </m:sSub>
          <m:r>
            <w:rPr>
              <w:rFonts w:ascii="Cambria Math" w:hAnsi="Cambria Math"/>
            </w:rPr>
            <m:t>=prod</m:t>
          </m:r>
          <m:r>
            <m:rPr>
              <m:lit/>
            </m:rPr>
            <w:rPr>
              <w:rFonts w:ascii="Cambria Math" w:hAnsi="Cambria Math"/>
            </w:rPr>
            <m:t>_</m:t>
          </m:r>
          <m:r>
            <w:rPr>
              <w:rFonts w:ascii="Cambria Math" w:hAnsi="Cambria Math"/>
            </w:rPr>
            <m:t>total</m:t>
          </m:r>
          <m:sSub>
            <m:sSubPr>
              <m:ctrlPr>
                <w:rPr>
                  <w:rFonts w:ascii="Cambria Math" w:hAnsi="Cambria Math"/>
                  <w:i/>
                  <w:iCs/>
                </w:rPr>
              </m:ctrlPr>
            </m:sSubPr>
            <m:e>
              <m:r>
                <w:rPr>
                  <w:rFonts w:ascii="Cambria Math" w:hAnsi="Cambria Math"/>
                </w:rPr>
                <m:t>e</m:t>
              </m:r>
            </m:e>
            <m:sub>
              <m:r>
                <w:rPr>
                  <w:rFonts w:ascii="Cambria Math" w:hAnsi="Cambria Math"/>
                </w:rPr>
                <m:t>s</m:t>
              </m:r>
            </m:sub>
          </m:sSub>
          <m:r>
            <w:rPr>
              <w:rFonts w:ascii="Cambria Math" w:hAnsi="Cambria Math"/>
            </w:rPr>
            <m:t>×</m:t>
          </m:r>
          <m:sSub>
            <m:sSubPr>
              <m:ctrlPr>
                <w:rPr>
                  <w:rFonts w:ascii="Cambria Math" w:hAnsi="Cambria Math"/>
                  <w:i/>
                  <w:iCs/>
                </w:rPr>
              </m:ctrlPr>
            </m:sSubPr>
            <m:e>
              <m:r>
                <w:rPr>
                  <w:rFonts w:ascii="Cambria Math" w:hAnsi="Cambria Math"/>
                </w:rPr>
                <m:t>w</m:t>
              </m:r>
            </m:e>
            <m:sub>
              <m:r>
                <w:rPr>
                  <w:rFonts w:ascii="Cambria Math" w:hAnsi="Cambria Math"/>
                </w:rPr>
                <m:t>i,s</m:t>
              </m:r>
            </m:sub>
          </m:sSub>
        </m:oMath>
      </m:oMathPara>
    </w:p>
    <w:p w14:paraId="6B3AE7A6" w14:textId="77777777" w:rsidR="00497BF6" w:rsidRPr="00C87535" w:rsidRDefault="00497BF6" w:rsidP="00497BF6">
      <w:r w:rsidRPr="00C87535">
        <w:t>Avec :</w:t>
      </w:r>
    </w:p>
    <w:p w14:paraId="4DD5C5F6" w14:textId="72F21212" w:rsidR="00497BF6" w:rsidRPr="00C87535" w:rsidRDefault="00497BF6" w:rsidP="00497BF6">
      <m:oMath>
        <m:sSub>
          <m:sSubPr>
            <m:ctrlPr>
              <w:rPr>
                <w:rFonts w:ascii="Cambria Math" w:hAnsi="Cambria Math"/>
                <w:i/>
                <w:iCs/>
              </w:rPr>
            </m:ctrlPr>
          </m:sSubPr>
          <m:e>
            <m:r>
              <w:rPr>
                <w:rFonts w:ascii="Cambria Math" w:hAnsi="Cambria Math"/>
              </w:rPr>
              <m:t>x</m:t>
            </m:r>
          </m:e>
          <m:sub>
            <m:r>
              <w:rPr>
                <w:rFonts w:ascii="Cambria Math" w:hAnsi="Cambria Math"/>
              </w:rPr>
              <m:t>i,s</m:t>
            </m:r>
          </m:sub>
        </m:sSub>
        <m:r>
          <m:rPr>
            <m:sty m:val="p"/>
          </m:rPr>
          <w:rPr>
            <w:rFonts w:ascii="Cambria Math" w:hAnsi="Cambria Math"/>
          </w:rPr>
          <m:t>=</m:t>
        </m:r>
      </m:oMath>
      <w:r w:rsidRPr="00C87535">
        <w:t xml:space="preserve"> production du secteur s de l’entrepôt i</w:t>
      </w:r>
    </w:p>
    <w:p w14:paraId="1D18558C" w14:textId="6D41CF89" w:rsidR="00497BF6" w:rsidRPr="00C87535" w:rsidRDefault="00497BF6" w:rsidP="00497BF6">
      <m:oMath>
        <m:sSub>
          <m:sSubPr>
            <m:ctrlPr>
              <w:rPr>
                <w:rFonts w:ascii="Cambria Math" w:hAnsi="Cambria Math"/>
                <w:i/>
                <w:iCs/>
              </w:rPr>
            </m:ctrlPr>
          </m:sSubPr>
          <m:e>
            <m:r>
              <w:rPr>
                <w:rFonts w:ascii="Cambria Math" w:hAnsi="Cambria Math"/>
              </w:rPr>
              <m:t>w</m:t>
            </m:r>
          </m:e>
          <m:sub>
            <m:r>
              <w:rPr>
                <w:rFonts w:ascii="Cambria Math" w:hAnsi="Cambria Math"/>
              </w:rPr>
              <m:t>i,s</m:t>
            </m:r>
          </m:sub>
        </m:sSub>
        <m:r>
          <w:rPr>
            <w:rFonts w:ascii="Cambria Math" w:hAnsi="Cambria Math"/>
          </w:rPr>
          <m:t>=α×</m:t>
        </m:r>
        <m:f>
          <m:fPr>
            <m:ctrlPr>
              <w:rPr>
                <w:rFonts w:ascii="Cambria Math" w:hAnsi="Cambria Math"/>
                <w:i/>
                <w:iCs/>
              </w:rPr>
            </m:ctrlPr>
          </m:fPr>
          <m:num>
            <m:r>
              <w:rPr>
                <w:rFonts w:ascii="Cambria Math" w:hAnsi="Cambria Math"/>
              </w:rPr>
              <m:t>emplo</m:t>
            </m:r>
            <m:sSub>
              <m:sSubPr>
                <m:ctrlPr>
                  <w:rPr>
                    <w:rFonts w:ascii="Cambria Math" w:hAnsi="Cambria Math"/>
                    <w:i/>
                    <w:iCs/>
                  </w:rPr>
                </m:ctrlPr>
              </m:sSubPr>
              <m:e>
                <m:r>
                  <w:rPr>
                    <w:rFonts w:ascii="Cambria Math" w:hAnsi="Cambria Math"/>
                  </w:rPr>
                  <m:t>i</m:t>
                </m:r>
              </m:e>
              <m:sub>
                <m:r>
                  <w:rPr>
                    <w:rFonts w:ascii="Cambria Math" w:hAnsi="Cambria Math"/>
                  </w:rPr>
                  <m:t>i,s</m:t>
                </m:r>
              </m:sub>
            </m:sSub>
          </m:num>
          <m:den>
            <m:nary>
              <m:naryPr>
                <m:chr m:val="∑"/>
                <m:supHide m:val="1"/>
                <m:ctrlPr>
                  <w:rPr>
                    <w:rFonts w:ascii="Cambria Math" w:hAnsi="Cambria Math"/>
                    <w:i/>
                    <w:iCs/>
                  </w:rPr>
                </m:ctrlPr>
              </m:naryPr>
              <m:sub>
                <m:r>
                  <w:rPr>
                    <w:rFonts w:ascii="Cambria Math" w:hAnsi="Cambria Math"/>
                  </w:rPr>
                  <m:t>i</m:t>
                </m:r>
              </m:sub>
              <m:sup/>
              <m:e>
                <m:r>
                  <w:rPr>
                    <w:rFonts w:ascii="Cambria Math" w:hAnsi="Cambria Math"/>
                  </w:rPr>
                  <m:t>emplo</m:t>
                </m:r>
                <m:sSub>
                  <m:sSubPr>
                    <m:ctrlPr>
                      <w:rPr>
                        <w:rFonts w:ascii="Cambria Math" w:hAnsi="Cambria Math"/>
                        <w:i/>
                        <w:iCs/>
                      </w:rPr>
                    </m:ctrlPr>
                  </m:sSubPr>
                  <m:e>
                    <m:r>
                      <w:rPr>
                        <w:rFonts w:ascii="Cambria Math" w:hAnsi="Cambria Math"/>
                      </w:rPr>
                      <m:t>i</m:t>
                    </m:r>
                  </m:e>
                  <m:sub>
                    <m:r>
                      <w:rPr>
                        <w:rFonts w:ascii="Cambria Math" w:hAnsi="Cambria Math"/>
                      </w:rPr>
                      <m:t>i,s</m:t>
                    </m:r>
                  </m:sub>
                </m:sSub>
              </m:e>
            </m:nary>
          </m:den>
        </m:f>
        <m:r>
          <w:rPr>
            <w:rFonts w:ascii="Cambria Math" w:hAnsi="Cambria Math"/>
          </w:rPr>
          <m:t>+</m:t>
        </m:r>
        <m:d>
          <m:dPr>
            <m:ctrlPr>
              <w:rPr>
                <w:rFonts w:ascii="Cambria Math" w:hAnsi="Cambria Math"/>
                <w:i/>
                <w:iCs/>
              </w:rPr>
            </m:ctrlPr>
          </m:dPr>
          <m:e>
            <m:r>
              <w:rPr>
                <w:rFonts w:ascii="Cambria Math" w:hAnsi="Cambria Math"/>
              </w:rPr>
              <m:t>1-α</m:t>
            </m:r>
          </m:e>
        </m:d>
        <m:r>
          <w:rPr>
            <w:rFonts w:ascii="Cambria Math" w:hAnsi="Cambria Math"/>
          </w:rPr>
          <m:t>×</m:t>
        </m:r>
        <m:f>
          <m:fPr>
            <m:ctrlPr>
              <w:rPr>
                <w:rFonts w:ascii="Cambria Math" w:hAnsi="Cambria Math"/>
                <w:i/>
                <w:iCs/>
              </w:rPr>
            </m:ctrlPr>
          </m:fPr>
          <m:num>
            <m:r>
              <w:rPr>
                <w:rFonts w:ascii="Cambria Math" w:hAnsi="Cambria Math"/>
              </w:rPr>
              <m:t>p</m:t>
            </m:r>
            <m:r>
              <m:rPr>
                <m:lit/>
              </m:rPr>
              <w:rPr>
                <w:rFonts w:ascii="Cambria Math" w:hAnsi="Cambria Math"/>
              </w:rPr>
              <m:t>_</m:t>
            </m:r>
            <m:r>
              <w:rPr>
                <w:rFonts w:ascii="Cambria Math" w:hAnsi="Cambria Math"/>
              </w:rPr>
              <m:t>rw</m:t>
            </m:r>
            <m:sSub>
              <m:sSubPr>
                <m:ctrlPr>
                  <w:rPr>
                    <w:rFonts w:ascii="Cambria Math" w:hAnsi="Cambria Math"/>
                    <w:i/>
                    <w:iCs/>
                  </w:rPr>
                </m:ctrlPr>
              </m:sSubPr>
              <m:e>
                <m:r>
                  <w:rPr>
                    <w:rFonts w:ascii="Cambria Math" w:hAnsi="Cambria Math"/>
                  </w:rPr>
                  <m:t>i</m:t>
                </m:r>
              </m:e>
              <m:sub>
                <m:r>
                  <w:rPr>
                    <w:rFonts w:ascii="Cambria Math" w:hAnsi="Cambria Math"/>
                  </w:rPr>
                  <m:t>i</m:t>
                </m:r>
              </m:sub>
            </m:sSub>
            <m:r>
              <w:rPr>
                <w:rFonts w:ascii="Cambria Math" w:hAnsi="Cambria Math"/>
              </w:rPr>
              <m:t>+ϵ</m:t>
            </m:r>
          </m:num>
          <m:den>
            <m:nary>
              <m:naryPr>
                <m:chr m:val="∑"/>
                <m:supHide m:val="1"/>
                <m:ctrlPr>
                  <w:rPr>
                    <w:rFonts w:ascii="Cambria Math" w:hAnsi="Cambria Math"/>
                    <w:i/>
                    <w:iCs/>
                  </w:rPr>
                </m:ctrlPr>
              </m:naryPr>
              <m:sub>
                <m:r>
                  <w:rPr>
                    <w:rFonts w:ascii="Cambria Math" w:hAnsi="Cambria Math"/>
                  </w:rPr>
                  <m:t>j</m:t>
                </m:r>
              </m:sub>
              <m:sup/>
              <m:e>
                <m:r>
                  <w:rPr>
                    <w:rFonts w:ascii="Cambria Math" w:hAnsi="Cambria Math"/>
                  </w:rPr>
                  <m:t>p</m:t>
                </m:r>
                <m:r>
                  <m:rPr>
                    <m:lit/>
                  </m:rPr>
                  <w:rPr>
                    <w:rFonts w:ascii="Cambria Math" w:hAnsi="Cambria Math"/>
                  </w:rPr>
                  <m:t>_</m:t>
                </m:r>
                <m:r>
                  <w:rPr>
                    <w:rFonts w:ascii="Cambria Math" w:hAnsi="Cambria Math"/>
                  </w:rPr>
                  <m:t>rw</m:t>
                </m:r>
                <m:sSub>
                  <m:sSubPr>
                    <m:ctrlPr>
                      <w:rPr>
                        <w:rFonts w:ascii="Cambria Math" w:hAnsi="Cambria Math"/>
                        <w:i/>
                        <w:iCs/>
                      </w:rPr>
                    </m:ctrlPr>
                  </m:sSubPr>
                  <m:e>
                    <m:r>
                      <w:rPr>
                        <w:rFonts w:ascii="Cambria Math" w:hAnsi="Cambria Math"/>
                      </w:rPr>
                      <m:t>i</m:t>
                    </m:r>
                  </m:e>
                  <m:sub>
                    <m:r>
                      <w:rPr>
                        <w:rFonts w:ascii="Cambria Math" w:hAnsi="Cambria Math"/>
                      </w:rPr>
                      <m:t>j</m:t>
                    </m:r>
                  </m:sub>
                </m:sSub>
                <m:r>
                  <w:rPr>
                    <w:rFonts w:ascii="Cambria Math" w:hAnsi="Cambria Math"/>
                  </w:rPr>
                  <m:t>+ϵ</m:t>
                </m:r>
              </m:e>
            </m:nary>
          </m:den>
        </m:f>
      </m:oMath>
      <w:r w:rsidRPr="00C87535">
        <w:t xml:space="preserve">  = facteurs de poids</w:t>
      </w:r>
    </w:p>
    <w:p w14:paraId="0D3717B0" w14:textId="77777777" w:rsidR="00497BF6" w:rsidRPr="00C87535" w:rsidRDefault="00497BF6" w:rsidP="00497BF6"/>
    <w:p w14:paraId="4CE3D194" w14:textId="66F9AAE1" w:rsidR="00497BF6" w:rsidRPr="00C87535" w:rsidRDefault="00497BF6" w:rsidP="00497BF6">
      <w:pPr>
        <w:pStyle w:val="Titre4"/>
      </w:pPr>
      <w:r w:rsidRPr="00C87535">
        <w:t>Affectation locale de la consommation</w:t>
      </w:r>
      <w:r w:rsidRPr="00C87535">
        <w:tab/>
      </w:r>
    </w:p>
    <w:p w14:paraId="6D10760B" w14:textId="68B53F8C" w:rsidR="00497BF6" w:rsidRPr="00C87535" w:rsidRDefault="00C87535" w:rsidP="00497BF6">
      <w:pPr>
        <w:jc w:val="left"/>
      </w:pPr>
      <m:oMathPara>
        <m:oMathParaPr>
          <m:jc m:val="centerGroup"/>
        </m:oMathParaPr>
        <m:oMath>
          <m:r>
            <w:rPr>
              <w:rFonts w:ascii="Cambria Math" w:hAnsi="Cambria Math"/>
            </w:rPr>
            <m:t>d</m:t>
          </m:r>
          <m:r>
            <m:rPr>
              <m:lit/>
            </m:rPr>
            <w:rPr>
              <w:rFonts w:ascii="Cambria Math" w:hAnsi="Cambria Math"/>
            </w:rPr>
            <m:t>_</m:t>
          </m:r>
          <m:r>
            <w:rPr>
              <w:rFonts w:ascii="Cambria Math" w:hAnsi="Cambria Math"/>
            </w:rPr>
            <m:t>finale</m:t>
          </m:r>
          <m:r>
            <m:rPr>
              <m:lit/>
            </m:rPr>
            <w:rPr>
              <w:rFonts w:ascii="Cambria Math" w:hAnsi="Cambria Math"/>
            </w:rPr>
            <m:t>_</m:t>
          </m:r>
          <m:r>
            <w:rPr>
              <w:rFonts w:ascii="Cambria Math" w:hAnsi="Cambria Math"/>
            </w:rPr>
            <m:t>publiqu</m:t>
          </m:r>
          <m:sSub>
            <m:sSubPr>
              <m:ctrlPr>
                <w:rPr>
                  <w:rFonts w:ascii="Cambria Math" w:hAnsi="Cambria Math"/>
                  <w:i/>
                  <w:iCs/>
                </w:rPr>
              </m:ctrlPr>
            </m:sSubPr>
            <m:e>
              <m:r>
                <w:rPr>
                  <w:rFonts w:ascii="Cambria Math" w:hAnsi="Cambria Math"/>
                </w:rPr>
                <m:t>e</m:t>
              </m:r>
            </m:e>
            <m:sub>
              <m:r>
                <w:rPr>
                  <w:rFonts w:ascii="Cambria Math" w:hAnsi="Cambria Math"/>
                </w:rPr>
                <m:t>i,s</m:t>
              </m:r>
            </m:sub>
          </m:sSub>
          <m:r>
            <w:rPr>
              <w:rFonts w:ascii="Cambria Math" w:hAnsi="Cambria Math"/>
            </w:rPr>
            <m:t>=</m:t>
          </m:r>
          <m:sSub>
            <m:sSubPr>
              <m:ctrlPr>
                <w:rPr>
                  <w:rFonts w:ascii="Cambria Math" w:hAnsi="Cambria Math"/>
                  <w:i/>
                  <w:iCs/>
                </w:rPr>
              </m:ctrlPr>
            </m:sSubPr>
            <m:e>
              <m:r>
                <w:rPr>
                  <w:rFonts w:ascii="Cambria Math" w:hAnsi="Cambria Math"/>
                </w:rPr>
                <m:t>F</m:t>
              </m:r>
              <m:r>
                <m:rPr>
                  <m:lit/>
                </m:rPr>
                <w:rPr>
                  <w:rFonts w:ascii="Cambria Math" w:hAnsi="Cambria Math"/>
                </w:rPr>
                <m:t>_</m:t>
              </m:r>
              <m:r>
                <w:rPr>
                  <w:rFonts w:ascii="Cambria Math" w:hAnsi="Cambria Math"/>
                </w:rPr>
                <m:t>publique</m:t>
              </m:r>
            </m:e>
            <m:sub>
              <m:r>
                <w:rPr>
                  <w:rFonts w:ascii="Cambria Math" w:hAnsi="Cambria Math"/>
                </w:rPr>
                <m:t>s</m:t>
              </m:r>
            </m:sub>
          </m:sSub>
          <m:r>
            <w:rPr>
              <w:rFonts w:ascii="Cambria Math" w:hAnsi="Cambria Math"/>
            </w:rPr>
            <m:t>×</m:t>
          </m:r>
          <m:f>
            <m:fPr>
              <m:ctrlPr>
                <w:rPr>
                  <w:rFonts w:ascii="Cambria Math" w:hAnsi="Cambria Math"/>
                  <w:i/>
                  <w:iCs/>
                </w:rPr>
              </m:ctrlPr>
            </m:fPr>
            <m:num>
              <m:sSub>
                <m:sSubPr>
                  <m:ctrlPr>
                    <w:rPr>
                      <w:rFonts w:ascii="Cambria Math" w:hAnsi="Cambria Math"/>
                      <w:i/>
                      <w:iCs/>
                    </w:rPr>
                  </m:ctrlPr>
                </m:sSubPr>
                <m:e>
                  <m:r>
                    <w:rPr>
                      <w:rFonts w:ascii="Cambria Math" w:hAnsi="Cambria Math"/>
                    </w:rPr>
                    <m:t>z</m:t>
                  </m:r>
                </m:e>
                <m:sub>
                  <m:r>
                    <w:rPr>
                      <w:rFonts w:ascii="Cambria Math" w:hAnsi="Cambria Math"/>
                    </w:rPr>
                    <m:t>i</m:t>
                  </m:r>
                </m:sub>
              </m:sSub>
            </m:num>
            <m:den>
              <m:nary>
                <m:naryPr>
                  <m:chr m:val="∑"/>
                  <m:supHide m:val="1"/>
                  <m:ctrlPr>
                    <w:rPr>
                      <w:rFonts w:ascii="Cambria Math" w:hAnsi="Cambria Math"/>
                      <w:i/>
                      <w:iCs/>
                    </w:rPr>
                  </m:ctrlPr>
                </m:naryPr>
                <m:sub>
                  <m:r>
                    <w:rPr>
                      <w:rFonts w:ascii="Cambria Math" w:hAnsi="Cambria Math"/>
                    </w:rPr>
                    <m:t>j</m:t>
                  </m:r>
                </m:sub>
                <m:sup/>
                <m:e>
                  <m:sSub>
                    <m:sSubPr>
                      <m:ctrlPr>
                        <w:rPr>
                          <w:rFonts w:ascii="Cambria Math" w:hAnsi="Cambria Math"/>
                          <w:i/>
                          <w:iCs/>
                        </w:rPr>
                      </m:ctrlPr>
                    </m:sSubPr>
                    <m:e>
                      <m:r>
                        <w:rPr>
                          <w:rFonts w:ascii="Cambria Math" w:hAnsi="Cambria Math"/>
                        </w:rPr>
                        <m:t>z</m:t>
                      </m:r>
                    </m:e>
                    <m:sub>
                      <m:r>
                        <w:rPr>
                          <w:rFonts w:ascii="Cambria Math" w:hAnsi="Cambria Math"/>
                        </w:rPr>
                        <m:t>j</m:t>
                      </m:r>
                    </m:sub>
                  </m:sSub>
                </m:e>
              </m:nary>
            </m:den>
          </m:f>
        </m:oMath>
      </m:oMathPara>
    </w:p>
    <w:p w14:paraId="2B8D6CD3" w14:textId="77777777" w:rsidR="00497BF6" w:rsidRPr="00C87535" w:rsidRDefault="00497BF6" w:rsidP="00497BF6">
      <w:pPr>
        <w:jc w:val="left"/>
      </w:pPr>
      <w:r w:rsidRPr="00C87535">
        <w:t xml:space="preserve">Avec : </w:t>
      </w:r>
    </w:p>
    <w:p w14:paraId="6B94929F" w14:textId="798FE68B" w:rsidR="00497BF6" w:rsidRPr="00C87535" w:rsidRDefault="00C87535" w:rsidP="00497BF6">
      <w:pPr>
        <w:jc w:val="left"/>
      </w:pPr>
      <m:oMath>
        <m:r>
          <w:rPr>
            <w:rFonts w:ascii="Cambria Math" w:hAnsi="Cambria Math"/>
          </w:rPr>
          <m:t>d</m:t>
        </m:r>
        <m:r>
          <m:rPr>
            <m:lit/>
          </m:rPr>
          <w:rPr>
            <w:rFonts w:ascii="Cambria Math" w:hAnsi="Cambria Math"/>
          </w:rPr>
          <m:t>_</m:t>
        </m:r>
        <m:r>
          <w:rPr>
            <w:rFonts w:ascii="Cambria Math" w:hAnsi="Cambria Math"/>
          </w:rPr>
          <m:t>finale</m:t>
        </m:r>
        <m:r>
          <m:rPr>
            <m:lit/>
          </m:rPr>
          <w:rPr>
            <w:rFonts w:ascii="Cambria Math" w:hAnsi="Cambria Math"/>
          </w:rPr>
          <m:t>_</m:t>
        </m:r>
        <m:r>
          <w:rPr>
            <w:rFonts w:ascii="Cambria Math" w:hAnsi="Cambria Math"/>
          </w:rPr>
          <m:t>publiqu</m:t>
        </m:r>
        <m:sSub>
          <m:sSubPr>
            <m:ctrlPr>
              <w:rPr>
                <w:rFonts w:ascii="Cambria Math" w:hAnsi="Cambria Math"/>
                <w:i/>
                <w:iCs/>
              </w:rPr>
            </m:ctrlPr>
          </m:sSubPr>
          <m:e>
            <m:r>
              <w:rPr>
                <w:rFonts w:ascii="Cambria Math" w:hAnsi="Cambria Math"/>
              </w:rPr>
              <m:t>e</m:t>
            </m:r>
          </m:e>
          <m:sub>
            <m:r>
              <w:rPr>
                <w:rFonts w:ascii="Cambria Math" w:hAnsi="Cambria Math"/>
              </w:rPr>
              <m:t>i,s</m:t>
            </m:r>
          </m:sub>
        </m:sSub>
      </m:oMath>
      <w:r w:rsidR="00497BF6" w:rsidRPr="00C87535">
        <w:t xml:space="preserve"> = demande finale publiques (gov) et investissements (s-i) du secteur s de l’entrepôt i</w:t>
      </w:r>
    </w:p>
    <w:p w14:paraId="3DC9D1E7" w14:textId="65DBB963" w:rsidR="00497BF6" w:rsidRPr="00C87535" w:rsidRDefault="00497BF6" w:rsidP="00497BF6">
      <w:pPr>
        <w:jc w:val="left"/>
      </w:pPr>
      <m:oMath>
        <m:sSub>
          <m:sSubPr>
            <m:ctrlPr>
              <w:rPr>
                <w:rFonts w:ascii="Cambria Math" w:hAnsi="Cambria Math"/>
                <w:i/>
                <w:iCs/>
              </w:rPr>
            </m:ctrlPr>
          </m:sSubPr>
          <m:e>
            <m:r>
              <w:rPr>
                <w:rFonts w:ascii="Cambria Math" w:hAnsi="Cambria Math"/>
              </w:rPr>
              <m:t>F</m:t>
            </m:r>
            <m:r>
              <m:rPr>
                <m:lit/>
              </m:rPr>
              <w:rPr>
                <w:rFonts w:ascii="Cambria Math" w:hAnsi="Cambria Math"/>
              </w:rPr>
              <m:t>_</m:t>
            </m:r>
            <m:r>
              <w:rPr>
                <w:rFonts w:ascii="Cambria Math" w:hAnsi="Cambria Math"/>
              </w:rPr>
              <m:t>publique</m:t>
            </m:r>
          </m:e>
          <m:sub>
            <m:r>
              <w:rPr>
                <w:rFonts w:ascii="Cambria Math" w:hAnsi="Cambria Math"/>
              </w:rPr>
              <m:t>s</m:t>
            </m:r>
          </m:sub>
        </m:sSub>
      </m:oMath>
      <w:r w:rsidRPr="00C87535">
        <w:t>= demande à l’échelle nationale</w:t>
      </w:r>
    </w:p>
    <w:p w14:paraId="0286533A" w14:textId="35AE0270" w:rsidR="00497BF6" w:rsidRPr="00C87535" w:rsidRDefault="00497BF6" w:rsidP="00497BF6">
      <w:pPr>
        <w:jc w:val="left"/>
      </w:pPr>
      <m:oMath>
        <m:sSub>
          <m:sSubPr>
            <m:ctrlPr>
              <w:rPr>
                <w:rFonts w:ascii="Cambria Math" w:hAnsi="Cambria Math"/>
                <w:i/>
                <w:iCs/>
              </w:rPr>
            </m:ctrlPr>
          </m:sSubPr>
          <m:e>
            <m:r>
              <w:rPr>
                <w:rFonts w:ascii="Cambria Math" w:hAnsi="Cambria Math"/>
              </w:rPr>
              <m:t>z</m:t>
            </m:r>
          </m:e>
          <m:sub>
            <m:r>
              <w:rPr>
                <w:rFonts w:ascii="Cambria Math" w:hAnsi="Cambria Math"/>
              </w:rPr>
              <m:t>i</m:t>
            </m:r>
          </m:sub>
        </m:sSub>
        <m:r>
          <w:rPr>
            <w:rFonts w:ascii="Cambria Math" w:hAnsi="Cambria Math"/>
          </w:rPr>
          <m:t>=po</m:t>
        </m:r>
        <m:sSub>
          <m:sSubPr>
            <m:ctrlPr>
              <w:rPr>
                <w:rFonts w:ascii="Cambria Math" w:hAnsi="Cambria Math"/>
                <w:i/>
                <w:iCs/>
              </w:rPr>
            </m:ctrlPr>
          </m:sSubPr>
          <m:e>
            <m:r>
              <w:rPr>
                <w:rFonts w:ascii="Cambria Math" w:hAnsi="Cambria Math"/>
              </w:rPr>
              <m:t>p</m:t>
            </m:r>
          </m:e>
          <m:sub>
            <m:r>
              <w:rPr>
                <w:rFonts w:ascii="Cambria Math" w:hAnsi="Cambria Math"/>
              </w:rPr>
              <m:t>i</m:t>
            </m:r>
          </m:sub>
        </m:sSub>
        <m:r>
          <w:rPr>
            <w:rFonts w:ascii="Cambria Math" w:hAnsi="Cambria Math"/>
          </w:rPr>
          <m:t>×(p</m:t>
        </m:r>
        <m:r>
          <m:rPr>
            <m:lit/>
          </m:rPr>
          <w:rPr>
            <w:rFonts w:ascii="Cambria Math" w:hAnsi="Cambria Math"/>
          </w:rPr>
          <m:t>_</m:t>
        </m:r>
        <m:r>
          <w:rPr>
            <w:rFonts w:ascii="Cambria Math" w:hAnsi="Cambria Math"/>
          </w:rPr>
          <m:t>rw</m:t>
        </m:r>
        <m:sSub>
          <m:sSubPr>
            <m:ctrlPr>
              <w:rPr>
                <w:rFonts w:ascii="Cambria Math" w:hAnsi="Cambria Math"/>
                <w:i/>
                <w:iCs/>
              </w:rPr>
            </m:ctrlPr>
          </m:sSubPr>
          <m:e>
            <m:r>
              <w:rPr>
                <w:rFonts w:ascii="Cambria Math" w:hAnsi="Cambria Math"/>
              </w:rPr>
              <m:t>i</m:t>
            </m:r>
          </m:e>
          <m:sub>
            <m:r>
              <w:rPr>
                <w:rFonts w:ascii="Cambria Math" w:hAnsi="Cambria Math"/>
              </w:rPr>
              <m:t>i</m:t>
            </m:r>
          </m:sub>
        </m:sSub>
        <m:r>
          <w:rPr>
            <w:rFonts w:ascii="Cambria Math" w:hAnsi="Cambria Math"/>
          </w:rPr>
          <m:t>+ϵ)</m:t>
        </m:r>
      </m:oMath>
      <w:r w:rsidRPr="00C87535">
        <w:t xml:space="preserve"> = poids de l’entrepôt i dans la demande finale nationale</w:t>
      </w:r>
    </w:p>
    <w:p w14:paraId="76339668" w14:textId="7554F82F" w:rsidR="00497BF6" w:rsidRPr="00C87535" w:rsidRDefault="00C87535" w:rsidP="00497BF6">
      <w:pPr>
        <w:jc w:val="left"/>
      </w:pPr>
      <m:oMathPara>
        <m:oMathParaPr>
          <m:jc m:val="centerGroup"/>
        </m:oMathParaPr>
        <m:oMath>
          <m:r>
            <w:rPr>
              <w:rFonts w:ascii="Cambria Math" w:hAnsi="Cambria Math"/>
            </w:rPr>
            <m:t>d</m:t>
          </m:r>
          <m:r>
            <m:rPr>
              <m:lit/>
            </m:rPr>
            <w:rPr>
              <w:rFonts w:ascii="Cambria Math" w:hAnsi="Cambria Math"/>
            </w:rPr>
            <m:t>_</m:t>
          </m:r>
          <m:r>
            <w:rPr>
              <w:rFonts w:ascii="Cambria Math" w:hAnsi="Cambria Math"/>
            </w:rPr>
            <m:t>finale</m:t>
          </m:r>
          <m:r>
            <m:rPr>
              <m:lit/>
            </m:rPr>
            <w:rPr>
              <w:rFonts w:ascii="Cambria Math" w:hAnsi="Cambria Math"/>
            </w:rPr>
            <m:t>_</m:t>
          </m:r>
          <m:r>
            <w:rPr>
              <w:rFonts w:ascii="Cambria Math" w:hAnsi="Cambria Math"/>
            </w:rPr>
            <m:t>ménag</m:t>
          </m:r>
          <m:sSub>
            <m:sSubPr>
              <m:ctrlPr>
                <w:rPr>
                  <w:rFonts w:ascii="Cambria Math" w:hAnsi="Cambria Math"/>
                  <w:i/>
                  <w:iCs/>
                </w:rPr>
              </m:ctrlPr>
            </m:sSubPr>
            <m:e>
              <m:r>
                <w:rPr>
                  <w:rFonts w:ascii="Cambria Math" w:hAnsi="Cambria Math"/>
                </w:rPr>
                <m:t>e</m:t>
              </m:r>
            </m:e>
            <m:sub>
              <m:r>
                <w:rPr>
                  <w:rFonts w:ascii="Cambria Math" w:hAnsi="Cambria Math"/>
                </w:rPr>
                <m:t>i,s</m:t>
              </m:r>
            </m:sub>
          </m:sSub>
          <m:r>
            <w:rPr>
              <w:rFonts w:ascii="Cambria Math" w:hAnsi="Cambria Math"/>
            </w:rPr>
            <m:t>=</m:t>
          </m:r>
          <m:sSub>
            <m:sSubPr>
              <m:ctrlPr>
                <w:rPr>
                  <w:rFonts w:ascii="Cambria Math" w:hAnsi="Cambria Math"/>
                  <w:i/>
                  <w:iCs/>
                </w:rPr>
              </m:ctrlPr>
            </m:sSubPr>
            <m:e>
              <m:r>
                <w:rPr>
                  <w:rFonts w:ascii="Cambria Math" w:hAnsi="Cambria Math"/>
                </w:rPr>
                <m:t>F</m:t>
              </m:r>
            </m:e>
            <m:sub>
              <m:r>
                <w:rPr>
                  <w:rFonts w:ascii="Cambria Math" w:hAnsi="Cambria Math"/>
                </w:rPr>
                <m:t>c,s</m:t>
              </m:r>
            </m:sub>
          </m:sSub>
          <m:r>
            <w:rPr>
              <w:rFonts w:ascii="Cambria Math" w:hAnsi="Cambria Math"/>
            </w:rPr>
            <m:t>×</m:t>
          </m:r>
          <m:f>
            <m:fPr>
              <m:ctrlPr>
                <w:rPr>
                  <w:rFonts w:ascii="Cambria Math" w:hAnsi="Cambria Math"/>
                  <w:i/>
                  <w:iCs/>
                </w:rPr>
              </m:ctrlPr>
            </m:fPr>
            <m:num>
              <m:sSub>
                <m:sSubPr>
                  <m:ctrlPr>
                    <w:rPr>
                      <w:rFonts w:ascii="Cambria Math" w:hAnsi="Cambria Math"/>
                      <w:i/>
                      <w:iCs/>
                    </w:rPr>
                  </m:ctrlPr>
                </m:sSubPr>
                <m:e>
                  <m:r>
                    <w:rPr>
                      <w:rFonts w:ascii="Cambria Math" w:hAnsi="Cambria Math"/>
                    </w:rPr>
                    <m:t>pop</m:t>
                  </m:r>
                </m:e>
                <m:sub>
                  <m:r>
                    <w:rPr>
                      <w:rFonts w:ascii="Cambria Math" w:hAnsi="Cambria Math"/>
                    </w:rPr>
                    <m:t>i,c</m:t>
                  </m:r>
                </m:sub>
              </m:sSub>
            </m:num>
            <m:den>
              <m:nary>
                <m:naryPr>
                  <m:chr m:val="∑"/>
                  <m:supHide m:val="1"/>
                  <m:ctrlPr>
                    <w:rPr>
                      <w:rFonts w:ascii="Cambria Math" w:hAnsi="Cambria Math"/>
                      <w:i/>
                      <w:iCs/>
                    </w:rPr>
                  </m:ctrlPr>
                </m:naryPr>
                <m:sub>
                  <m:r>
                    <w:rPr>
                      <w:rFonts w:ascii="Cambria Math" w:hAnsi="Cambria Math"/>
                    </w:rPr>
                    <m:t>j</m:t>
                  </m:r>
                </m:sub>
                <m:sup/>
                <m:e>
                  <m:sSub>
                    <m:sSubPr>
                      <m:ctrlPr>
                        <w:rPr>
                          <w:rFonts w:ascii="Cambria Math" w:hAnsi="Cambria Math"/>
                          <w:i/>
                          <w:iCs/>
                        </w:rPr>
                      </m:ctrlPr>
                    </m:sSubPr>
                    <m:e>
                      <m:r>
                        <w:rPr>
                          <w:rFonts w:ascii="Cambria Math" w:hAnsi="Cambria Math"/>
                        </w:rPr>
                        <m:t>pop</m:t>
                      </m:r>
                    </m:e>
                    <m:sub>
                      <m:r>
                        <w:rPr>
                          <w:rFonts w:ascii="Cambria Math" w:hAnsi="Cambria Math"/>
                        </w:rPr>
                        <m:t>j,c</m:t>
                      </m:r>
                    </m:sub>
                  </m:sSub>
                </m:e>
              </m:nary>
            </m:den>
          </m:f>
        </m:oMath>
      </m:oMathPara>
    </w:p>
    <w:p w14:paraId="341E18C8" w14:textId="77777777" w:rsidR="00497BF6" w:rsidRPr="00C87535" w:rsidRDefault="00497BF6" w:rsidP="00497BF6">
      <w:pPr>
        <w:jc w:val="left"/>
      </w:pPr>
      <w:r w:rsidRPr="00C87535">
        <w:t xml:space="preserve">Avec : </w:t>
      </w:r>
    </w:p>
    <w:p w14:paraId="01A98AF3" w14:textId="01B23189" w:rsidR="00497BF6" w:rsidRPr="00C87535" w:rsidRDefault="00497BF6" w:rsidP="00497BF6">
      <w:pPr>
        <w:jc w:val="left"/>
      </w:pPr>
      <m:oMath>
        <m:sSub>
          <m:sSubPr>
            <m:ctrlPr>
              <w:rPr>
                <w:rFonts w:ascii="Cambria Math" w:hAnsi="Cambria Math"/>
                <w:i/>
                <w:iCs/>
              </w:rPr>
            </m:ctrlPr>
          </m:sSubPr>
          <m:e>
            <m:r>
              <w:rPr>
                <w:rFonts w:ascii="Cambria Math" w:hAnsi="Cambria Math"/>
              </w:rPr>
              <m:t>pop</m:t>
            </m:r>
          </m:e>
          <m:sub>
            <m:r>
              <w:rPr>
                <w:rFonts w:ascii="Cambria Math" w:hAnsi="Cambria Math"/>
              </w:rPr>
              <m:t>i,c</m:t>
            </m:r>
          </m:sub>
        </m:sSub>
      </m:oMath>
      <w:r w:rsidRPr="00C87535">
        <w:t xml:space="preserve"> = la population de l’entrepôt i de la classe géo-sociale c</w:t>
      </w:r>
    </w:p>
    <w:p w14:paraId="60443B08" w14:textId="0353C56E" w:rsidR="00497BF6" w:rsidRPr="00C87535" w:rsidRDefault="00C87535" w:rsidP="00497BF6">
      <w:pPr>
        <w:jc w:val="left"/>
      </w:pPr>
      <m:oMathPara>
        <m:oMathParaPr>
          <m:jc m:val="centerGroup"/>
        </m:oMathParaPr>
        <m:oMath>
          <m:r>
            <w:rPr>
              <w:rFonts w:ascii="Cambria Math" w:hAnsi="Cambria Math"/>
            </w:rPr>
            <m:t>d</m:t>
          </m:r>
          <m:r>
            <m:rPr>
              <m:lit/>
            </m:rPr>
            <w:rPr>
              <w:rFonts w:ascii="Cambria Math" w:hAnsi="Cambria Math"/>
            </w:rPr>
            <m:t>_</m:t>
          </m:r>
          <m:r>
            <w:rPr>
              <w:rFonts w:ascii="Cambria Math" w:hAnsi="Cambria Math"/>
            </w:rPr>
            <m:t>final</m:t>
          </m:r>
          <m:sSub>
            <m:sSubPr>
              <m:ctrlPr>
                <w:rPr>
                  <w:rFonts w:ascii="Cambria Math" w:hAnsi="Cambria Math"/>
                  <w:i/>
                  <w:iCs/>
                </w:rPr>
              </m:ctrlPr>
            </m:sSubPr>
            <m:e>
              <m:r>
                <w:rPr>
                  <w:rFonts w:ascii="Cambria Math" w:hAnsi="Cambria Math"/>
                </w:rPr>
                <m:t>e</m:t>
              </m:r>
            </m:e>
            <m:sub>
              <m:r>
                <w:rPr>
                  <w:rFonts w:ascii="Cambria Math" w:hAnsi="Cambria Math"/>
                </w:rPr>
                <m:t>i,s</m:t>
              </m:r>
            </m:sub>
          </m:sSub>
          <m:r>
            <w:rPr>
              <w:rFonts w:ascii="Cambria Math" w:hAnsi="Cambria Math"/>
            </w:rPr>
            <m:t>=d</m:t>
          </m:r>
          <m:r>
            <m:rPr>
              <m:lit/>
            </m:rPr>
            <w:rPr>
              <w:rFonts w:ascii="Cambria Math" w:hAnsi="Cambria Math"/>
            </w:rPr>
            <m:t>_</m:t>
          </m:r>
          <m:r>
            <w:rPr>
              <w:rFonts w:ascii="Cambria Math" w:hAnsi="Cambria Math"/>
            </w:rPr>
            <m:t>finale</m:t>
          </m:r>
          <m:r>
            <m:rPr>
              <m:lit/>
            </m:rPr>
            <w:rPr>
              <w:rFonts w:ascii="Cambria Math" w:hAnsi="Cambria Math"/>
            </w:rPr>
            <m:t>_</m:t>
          </m:r>
          <m:r>
            <w:rPr>
              <w:rFonts w:ascii="Cambria Math" w:hAnsi="Cambria Math"/>
            </w:rPr>
            <m:t>publiqu</m:t>
          </m:r>
          <m:sSub>
            <m:sSubPr>
              <m:ctrlPr>
                <w:rPr>
                  <w:rFonts w:ascii="Cambria Math" w:hAnsi="Cambria Math"/>
                  <w:i/>
                  <w:iCs/>
                </w:rPr>
              </m:ctrlPr>
            </m:sSubPr>
            <m:e>
              <m:r>
                <w:rPr>
                  <w:rFonts w:ascii="Cambria Math" w:hAnsi="Cambria Math"/>
                </w:rPr>
                <m:t>e</m:t>
              </m:r>
            </m:e>
            <m:sub>
              <m:r>
                <w:rPr>
                  <w:rFonts w:ascii="Cambria Math" w:hAnsi="Cambria Math"/>
                </w:rPr>
                <m:t>i,s</m:t>
              </m:r>
            </m:sub>
          </m:sSub>
          <m:r>
            <w:rPr>
              <w:rFonts w:ascii="Cambria Math" w:hAnsi="Cambria Math"/>
            </w:rPr>
            <m:t>+d</m:t>
          </m:r>
          <m:r>
            <m:rPr>
              <m:lit/>
            </m:rPr>
            <w:rPr>
              <w:rFonts w:ascii="Cambria Math" w:hAnsi="Cambria Math"/>
            </w:rPr>
            <m:t>_</m:t>
          </m:r>
          <m:r>
            <w:rPr>
              <w:rFonts w:ascii="Cambria Math" w:hAnsi="Cambria Math"/>
            </w:rPr>
            <m:t>finale</m:t>
          </m:r>
          <m:r>
            <m:rPr>
              <m:lit/>
            </m:rPr>
            <w:rPr>
              <w:rFonts w:ascii="Cambria Math" w:hAnsi="Cambria Math"/>
            </w:rPr>
            <m:t>_</m:t>
          </m:r>
          <m:r>
            <w:rPr>
              <w:rFonts w:ascii="Cambria Math" w:hAnsi="Cambria Math"/>
            </w:rPr>
            <m:t>ménag</m:t>
          </m:r>
          <m:sSub>
            <m:sSubPr>
              <m:ctrlPr>
                <w:rPr>
                  <w:rFonts w:ascii="Cambria Math" w:hAnsi="Cambria Math"/>
                  <w:i/>
                  <w:iCs/>
                </w:rPr>
              </m:ctrlPr>
            </m:sSubPr>
            <m:e>
              <m:r>
                <w:rPr>
                  <w:rFonts w:ascii="Cambria Math" w:hAnsi="Cambria Math"/>
                </w:rPr>
                <m:t>e</m:t>
              </m:r>
            </m:e>
            <m:sub>
              <m:r>
                <w:rPr>
                  <w:rFonts w:ascii="Cambria Math" w:hAnsi="Cambria Math"/>
                </w:rPr>
                <m:t>i,s</m:t>
              </m:r>
            </m:sub>
          </m:sSub>
        </m:oMath>
      </m:oMathPara>
    </w:p>
    <w:p w14:paraId="798D42BF" w14:textId="77777777" w:rsidR="00497BF6" w:rsidRPr="00C87535" w:rsidRDefault="00497BF6" w:rsidP="00497BF6"/>
    <w:p w14:paraId="1D757A85" w14:textId="0C478790" w:rsidR="00497BF6" w:rsidRPr="00C87535" w:rsidRDefault="00C87535" w:rsidP="00497BF6">
      <w:pPr>
        <w:jc w:val="left"/>
      </w:pPr>
      <m:oMathPara>
        <m:oMathParaPr>
          <m:jc m:val="centerGroup"/>
        </m:oMathParaPr>
        <m:oMath>
          <m:r>
            <w:rPr>
              <w:rFonts w:ascii="Cambria Math" w:hAnsi="Cambria Math"/>
            </w:rPr>
            <m:t>d</m:t>
          </m:r>
          <m:r>
            <m:rPr>
              <m:lit/>
            </m:rPr>
            <w:rPr>
              <w:rFonts w:ascii="Cambria Math" w:hAnsi="Cambria Math"/>
            </w:rPr>
            <m:t>_</m:t>
          </m:r>
          <m:r>
            <w:rPr>
              <w:rFonts w:ascii="Cambria Math" w:hAnsi="Cambria Math"/>
            </w:rPr>
            <m:t>inte</m:t>
          </m:r>
          <m:sSub>
            <m:sSubPr>
              <m:ctrlPr>
                <w:rPr>
                  <w:rFonts w:ascii="Cambria Math" w:hAnsi="Cambria Math"/>
                  <w:i/>
                  <w:iCs/>
                </w:rPr>
              </m:ctrlPr>
            </m:sSubPr>
            <m:e>
              <m:r>
                <w:rPr>
                  <w:rFonts w:ascii="Cambria Math" w:hAnsi="Cambria Math"/>
                </w:rPr>
                <m:t>r</m:t>
              </m:r>
            </m:e>
            <m:sub>
              <m:r>
                <w:rPr>
                  <w:rFonts w:ascii="Cambria Math" w:hAnsi="Cambria Math"/>
                </w:rPr>
                <m:t>i,s</m:t>
              </m:r>
            </m:sub>
          </m:sSub>
          <m:r>
            <w:rPr>
              <w:rFonts w:ascii="Cambria Math" w:hAnsi="Cambria Math"/>
            </w:rPr>
            <m:t>=</m:t>
          </m:r>
          <m:nary>
            <m:naryPr>
              <m:chr m:val="∑"/>
              <m:supHide m:val="1"/>
              <m:ctrlPr>
                <w:rPr>
                  <w:rFonts w:ascii="Cambria Math" w:hAnsi="Cambria Math"/>
                  <w:i/>
                  <w:iCs/>
                </w:rPr>
              </m:ctrlPr>
            </m:naryPr>
            <m:sub>
              <m:r>
                <w:rPr>
                  <w:rFonts w:ascii="Cambria Math" w:hAnsi="Cambria Math"/>
                </w:rPr>
                <m:t>r</m:t>
              </m:r>
            </m:sub>
            <m:sup/>
            <m:e>
              <m:sSub>
                <m:sSubPr>
                  <m:ctrlPr>
                    <w:rPr>
                      <w:rFonts w:ascii="Cambria Math" w:hAnsi="Cambria Math"/>
                      <w:i/>
                      <w:iCs/>
                    </w:rPr>
                  </m:ctrlPr>
                </m:sSubPr>
                <m:e>
                  <m:r>
                    <w:rPr>
                      <w:rFonts w:ascii="Cambria Math" w:hAnsi="Cambria Math"/>
                    </w:rPr>
                    <m:t>A</m:t>
                  </m:r>
                </m:e>
                <m:sub>
                  <m:r>
                    <w:rPr>
                      <w:rFonts w:ascii="Cambria Math" w:hAnsi="Cambria Math"/>
                    </w:rPr>
                    <m:t>s,r</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i,r</m:t>
                  </m:r>
                </m:sub>
              </m:sSub>
            </m:e>
          </m:nary>
        </m:oMath>
      </m:oMathPara>
    </w:p>
    <w:p w14:paraId="3EE9F24B" w14:textId="77777777" w:rsidR="00497BF6" w:rsidRPr="00C87535" w:rsidRDefault="00497BF6" w:rsidP="00497BF6">
      <w:pPr>
        <w:jc w:val="left"/>
      </w:pPr>
      <w:r w:rsidRPr="00C87535">
        <w:t xml:space="preserve">Avec : </w:t>
      </w:r>
    </w:p>
    <w:p w14:paraId="30010701" w14:textId="0AE4002E" w:rsidR="00497BF6" w:rsidRPr="00C87535" w:rsidRDefault="00C87535" w:rsidP="00497BF6">
      <w:pPr>
        <w:jc w:val="left"/>
      </w:pPr>
      <m:oMath>
        <m:r>
          <w:rPr>
            <w:rFonts w:ascii="Cambria Math" w:hAnsi="Cambria Math"/>
          </w:rPr>
          <m:t>d</m:t>
        </m:r>
        <m:r>
          <m:rPr>
            <m:lit/>
          </m:rPr>
          <w:rPr>
            <w:rFonts w:ascii="Cambria Math" w:hAnsi="Cambria Math"/>
          </w:rPr>
          <m:t>_</m:t>
        </m:r>
        <m:r>
          <w:rPr>
            <w:rFonts w:ascii="Cambria Math" w:hAnsi="Cambria Math"/>
          </w:rPr>
          <m:t>inte</m:t>
        </m:r>
        <m:sSub>
          <m:sSubPr>
            <m:ctrlPr>
              <w:rPr>
                <w:rFonts w:ascii="Cambria Math" w:hAnsi="Cambria Math"/>
                <w:i/>
                <w:iCs/>
              </w:rPr>
            </m:ctrlPr>
          </m:sSubPr>
          <m:e>
            <m:r>
              <w:rPr>
                <w:rFonts w:ascii="Cambria Math" w:hAnsi="Cambria Math"/>
              </w:rPr>
              <m:t>r</m:t>
            </m:r>
          </m:e>
          <m:sub>
            <m:r>
              <w:rPr>
                <w:rFonts w:ascii="Cambria Math" w:hAnsi="Cambria Math"/>
              </w:rPr>
              <m:t>i,s</m:t>
            </m:r>
          </m:sub>
        </m:sSub>
      </m:oMath>
      <w:r w:rsidR="00497BF6" w:rsidRPr="00C87535">
        <w:t xml:space="preserve"> = demande des consommations intermédiaires du secteur s de l’entrepôt i</w:t>
      </w:r>
    </w:p>
    <w:p w14:paraId="32769073" w14:textId="58F6EF66" w:rsidR="00497BF6" w:rsidRPr="00C87535" w:rsidRDefault="00497BF6" w:rsidP="00497BF6">
      <w:pPr>
        <w:jc w:val="left"/>
      </w:pPr>
      <m:oMath>
        <m:sSub>
          <m:sSubPr>
            <m:ctrlPr>
              <w:rPr>
                <w:rFonts w:ascii="Cambria Math" w:hAnsi="Cambria Math"/>
                <w:i/>
                <w:iCs/>
              </w:rPr>
            </m:ctrlPr>
          </m:sSubPr>
          <m:e>
            <m:r>
              <w:rPr>
                <w:rFonts w:ascii="Cambria Math" w:hAnsi="Cambria Math"/>
              </w:rPr>
              <m:t>A</m:t>
            </m:r>
          </m:e>
          <m:sub>
            <m:r>
              <w:rPr>
                <w:rFonts w:ascii="Cambria Math" w:hAnsi="Cambria Math"/>
              </w:rPr>
              <m:t>s,r</m:t>
            </m:r>
          </m:sub>
        </m:sSub>
      </m:oMath>
      <w:r w:rsidRPr="00C87535">
        <w:t xml:space="preserve"> = quantité de biens et services du secteur s consommée par le secteur r</w:t>
      </w:r>
    </w:p>
    <w:p w14:paraId="09905283" w14:textId="68AF3C3A" w:rsidR="00497BF6" w:rsidRPr="00C87535" w:rsidRDefault="00497BF6" w:rsidP="00497BF6">
      <w:pPr>
        <w:jc w:val="left"/>
      </w:pPr>
      <m:oMathPara>
        <m:oMathParaPr>
          <m:jc m:val="centerGroup"/>
        </m:oMathParaPr>
        <m:oMath>
          <m:sSub>
            <m:sSubPr>
              <m:ctrlPr>
                <w:rPr>
                  <w:rFonts w:ascii="Cambria Math" w:hAnsi="Cambria Math"/>
                  <w:i/>
                  <w:iCs/>
                </w:rPr>
              </m:ctrlPr>
            </m:sSubPr>
            <m:e>
              <m:r>
                <w:rPr>
                  <w:rFonts w:ascii="Cambria Math" w:hAnsi="Cambria Math"/>
                </w:rPr>
                <m:t>d</m:t>
              </m:r>
            </m:e>
            <m:sub>
              <m:r>
                <w:rPr>
                  <w:rFonts w:ascii="Cambria Math" w:hAnsi="Cambria Math"/>
                </w:rPr>
                <m:t>i,s</m:t>
              </m:r>
            </m:sub>
          </m:sSub>
          <m:r>
            <w:rPr>
              <w:rFonts w:ascii="Cambria Math" w:hAnsi="Cambria Math"/>
            </w:rPr>
            <m:t>=d</m:t>
          </m:r>
          <m:r>
            <m:rPr>
              <m:lit/>
            </m:rPr>
            <w:rPr>
              <w:rFonts w:ascii="Cambria Math" w:hAnsi="Cambria Math"/>
            </w:rPr>
            <m:t>_</m:t>
          </m:r>
          <m:r>
            <w:rPr>
              <w:rFonts w:ascii="Cambria Math" w:hAnsi="Cambria Math"/>
            </w:rPr>
            <m:t>inte</m:t>
          </m:r>
          <m:sSub>
            <m:sSubPr>
              <m:ctrlPr>
                <w:rPr>
                  <w:rFonts w:ascii="Cambria Math" w:hAnsi="Cambria Math"/>
                  <w:i/>
                  <w:iCs/>
                </w:rPr>
              </m:ctrlPr>
            </m:sSubPr>
            <m:e>
              <m:r>
                <w:rPr>
                  <w:rFonts w:ascii="Cambria Math" w:hAnsi="Cambria Math"/>
                </w:rPr>
                <m:t>r</m:t>
              </m:r>
            </m:e>
            <m:sub>
              <m:r>
                <w:rPr>
                  <w:rFonts w:ascii="Cambria Math" w:hAnsi="Cambria Math"/>
                </w:rPr>
                <m:t>i,s</m:t>
              </m:r>
            </m:sub>
          </m:sSub>
          <m:r>
            <w:rPr>
              <w:rFonts w:ascii="Cambria Math" w:hAnsi="Cambria Math"/>
            </w:rPr>
            <m:t>+d</m:t>
          </m:r>
          <m:r>
            <m:rPr>
              <m:lit/>
            </m:rPr>
            <w:rPr>
              <w:rFonts w:ascii="Cambria Math" w:hAnsi="Cambria Math"/>
            </w:rPr>
            <m:t>_</m:t>
          </m:r>
          <m:r>
            <w:rPr>
              <w:rFonts w:ascii="Cambria Math" w:hAnsi="Cambria Math"/>
            </w:rPr>
            <m:t>final</m:t>
          </m:r>
          <m:sSub>
            <m:sSubPr>
              <m:ctrlPr>
                <w:rPr>
                  <w:rFonts w:ascii="Cambria Math" w:hAnsi="Cambria Math"/>
                  <w:i/>
                  <w:iCs/>
                </w:rPr>
              </m:ctrlPr>
            </m:sSubPr>
            <m:e>
              <m:r>
                <w:rPr>
                  <w:rFonts w:ascii="Cambria Math" w:hAnsi="Cambria Math"/>
                </w:rPr>
                <m:t>e</m:t>
              </m:r>
            </m:e>
            <m:sub>
              <m:r>
                <w:rPr>
                  <w:rFonts w:ascii="Cambria Math" w:hAnsi="Cambria Math"/>
                </w:rPr>
                <m:t>i,s</m:t>
              </m:r>
            </m:sub>
          </m:sSub>
        </m:oMath>
      </m:oMathPara>
    </w:p>
    <w:p w14:paraId="7A3C80D3" w14:textId="77777777" w:rsidR="00497BF6" w:rsidRPr="00C87535" w:rsidRDefault="00497BF6" w:rsidP="00497BF6"/>
    <w:p w14:paraId="428E94FB" w14:textId="1C49B3D1" w:rsidR="00497BF6" w:rsidRPr="00C87535" w:rsidRDefault="00497BF6" w:rsidP="00497BF6">
      <w:pPr>
        <w:pStyle w:val="Titre4"/>
      </w:pPr>
      <w:r w:rsidRPr="00C87535">
        <w:lastRenderedPageBreak/>
        <w:t>Création d’une couche Rest of World (</w:t>
      </w:r>
      <w:proofErr w:type="spellStart"/>
      <w:r w:rsidRPr="00C87535">
        <w:t>RoW</w:t>
      </w:r>
      <w:proofErr w:type="spellEnd"/>
      <w:r w:rsidRPr="00C87535">
        <w:t>)</w:t>
      </w:r>
    </w:p>
    <w:p w14:paraId="093CFAA9" w14:textId="77777777" w:rsidR="00497BF6" w:rsidRPr="00C87535" w:rsidRDefault="00497BF6" w:rsidP="00AC7781">
      <w:pPr>
        <w:jc w:val="left"/>
      </w:pPr>
      <w:r w:rsidRPr="00C87535">
        <w:t xml:space="preserve">On ajoute une couche </w:t>
      </w:r>
      <w:proofErr w:type="spellStart"/>
      <w:r w:rsidRPr="00C87535">
        <w:t>RoW</w:t>
      </w:r>
      <w:proofErr w:type="spellEnd"/>
      <w:r w:rsidRPr="00C87535">
        <w:t xml:space="preserve"> composée des 4 pays frontaliers : Ouganda, Tanzanie, RDC et Burundi. </w:t>
      </w:r>
    </w:p>
    <w:p w14:paraId="0368DF2B" w14:textId="77777777" w:rsidR="00497BF6" w:rsidRPr="00C87535" w:rsidRDefault="00497BF6" w:rsidP="00AC7781">
      <w:pPr>
        <w:jc w:val="left"/>
      </w:pPr>
      <w:r w:rsidRPr="00C87535">
        <w:t xml:space="preserve">Les imports et exports totaux du Rwanda sont réparties en fonction d’une clé de répartition : </w:t>
      </w:r>
    </w:p>
    <w:p w14:paraId="694629D1" w14:textId="77777777" w:rsidR="00497BF6" w:rsidRPr="00C87535" w:rsidRDefault="00497BF6" w:rsidP="00AC7781">
      <w:r w:rsidRPr="00C87535">
        <w:t>On attribue un poids aux imports et exports par pays et secteur</w:t>
      </w:r>
    </w:p>
    <w:p w14:paraId="43BF35C8" w14:textId="77777777" w:rsidR="00497BF6" w:rsidRPr="00C87535" w:rsidRDefault="00497BF6" w:rsidP="00AC7781">
      <w:proofErr w:type="gramStart"/>
      <w:r w:rsidRPr="00C87535">
        <w:t>Ex:</w:t>
      </w:r>
      <w:proofErr w:type="gramEnd"/>
      <w:r w:rsidRPr="00C87535">
        <w:t xml:space="preserve"> RDC/Agriculture : Import = 42 ; Export = 18</w:t>
      </w:r>
    </w:p>
    <w:p w14:paraId="197F00FE" w14:textId="77777777" w:rsidR="00497BF6" w:rsidRPr="00C87535" w:rsidRDefault="00497BF6" w:rsidP="00AC7781">
      <w:r w:rsidRPr="00C87535">
        <w:t xml:space="preserve">Ensuite : </w:t>
      </w:r>
    </w:p>
    <w:p w14:paraId="3855C0C1" w14:textId="5DE0FAF5" w:rsidR="00497BF6" w:rsidRPr="00C87535" w:rsidRDefault="00C87535" w:rsidP="00497BF6">
      <m:oMathPara>
        <m:oMathParaPr>
          <m:jc m:val="centerGroup"/>
        </m:oMathParaPr>
        <m:oMath>
          <m:r>
            <w:rPr>
              <w:rFonts w:ascii="Cambria Math" w:hAnsi="Cambria Math"/>
            </w:rPr>
            <m:t>I</m:t>
          </m:r>
          <m:sSub>
            <m:sSubPr>
              <m:ctrlPr>
                <w:rPr>
                  <w:rFonts w:ascii="Cambria Math" w:hAnsi="Cambria Math"/>
                  <w:i/>
                  <w:iCs/>
                </w:rPr>
              </m:ctrlPr>
            </m:sSubPr>
            <m:e>
              <m:r>
                <w:rPr>
                  <w:rFonts w:ascii="Cambria Math" w:hAnsi="Cambria Math"/>
                </w:rPr>
                <m:t>M</m:t>
              </m:r>
            </m:e>
            <m:sub>
              <m:r>
                <w:rPr>
                  <w:rFonts w:ascii="Cambria Math" w:hAnsi="Cambria Math"/>
                </w:rPr>
                <m:t>s,p</m:t>
              </m:r>
            </m:sub>
          </m:sSub>
          <m:r>
            <w:rPr>
              <w:rFonts w:ascii="Cambria Math" w:hAnsi="Cambria Math"/>
            </w:rPr>
            <m:t>=I</m:t>
          </m:r>
          <m:sSub>
            <m:sSubPr>
              <m:ctrlPr>
                <w:rPr>
                  <w:rFonts w:ascii="Cambria Math" w:hAnsi="Cambria Math"/>
                  <w:i/>
                  <w:iCs/>
                </w:rPr>
              </m:ctrlPr>
            </m:sSubPr>
            <m:e>
              <m:r>
                <w:rPr>
                  <w:rFonts w:ascii="Cambria Math" w:hAnsi="Cambria Math"/>
                </w:rPr>
                <m:t>M</m:t>
              </m:r>
            </m:e>
            <m:sub>
              <m:r>
                <w:rPr>
                  <w:rFonts w:ascii="Cambria Math" w:hAnsi="Cambria Math"/>
                </w:rPr>
                <m:t>s</m:t>
              </m:r>
            </m:sub>
          </m:sSub>
          <m:r>
            <w:rPr>
              <w:rFonts w:ascii="Cambria Math" w:hAnsi="Cambria Math"/>
            </w:rPr>
            <m:t>×</m:t>
          </m:r>
          <m:f>
            <m:fPr>
              <m:ctrlPr>
                <w:rPr>
                  <w:rFonts w:ascii="Cambria Math" w:hAnsi="Cambria Math"/>
                  <w:i/>
                  <w:iCs/>
                </w:rPr>
              </m:ctrlPr>
            </m:fPr>
            <m:num>
              <m:r>
                <w:rPr>
                  <w:rFonts w:ascii="Cambria Math" w:hAnsi="Cambria Math"/>
                </w:rPr>
                <m:t>poid</m:t>
              </m:r>
              <m:r>
                <m:rPr>
                  <m:lit/>
                </m:rPr>
                <w:rPr>
                  <w:rFonts w:ascii="Cambria Math" w:hAnsi="Cambria Math"/>
                </w:rPr>
                <m:t>_</m:t>
              </m:r>
              <m:r>
                <w:rPr>
                  <w:rFonts w:ascii="Cambria Math" w:hAnsi="Cambria Math"/>
                </w:rPr>
                <m:t>I</m:t>
              </m:r>
              <m:sSub>
                <m:sSubPr>
                  <m:ctrlPr>
                    <w:rPr>
                      <w:rFonts w:ascii="Cambria Math" w:hAnsi="Cambria Math"/>
                      <w:i/>
                      <w:iCs/>
                    </w:rPr>
                  </m:ctrlPr>
                </m:sSubPr>
                <m:e>
                  <m:r>
                    <w:rPr>
                      <w:rFonts w:ascii="Cambria Math" w:hAnsi="Cambria Math"/>
                    </w:rPr>
                    <m:t>M</m:t>
                  </m:r>
                </m:e>
                <m:sub>
                  <m:r>
                    <w:rPr>
                      <w:rFonts w:ascii="Cambria Math" w:hAnsi="Cambria Math"/>
                    </w:rPr>
                    <m:t>s,p</m:t>
                  </m:r>
                </m:sub>
              </m:sSub>
            </m:num>
            <m:den>
              <m:nary>
                <m:naryPr>
                  <m:chr m:val="∑"/>
                  <m:supHide m:val="1"/>
                  <m:ctrlPr>
                    <w:rPr>
                      <w:rFonts w:ascii="Cambria Math" w:hAnsi="Cambria Math"/>
                      <w:i/>
                      <w:iCs/>
                    </w:rPr>
                  </m:ctrlPr>
                </m:naryPr>
                <m:sub>
                  <m:r>
                    <w:rPr>
                      <w:rFonts w:ascii="Cambria Math" w:hAnsi="Cambria Math"/>
                    </w:rPr>
                    <m:t>p</m:t>
                  </m:r>
                </m:sub>
                <m:sup/>
                <m:e>
                  <m:r>
                    <w:rPr>
                      <w:rFonts w:ascii="Cambria Math" w:hAnsi="Cambria Math"/>
                    </w:rPr>
                    <m:t>poid</m:t>
                  </m:r>
                  <m:r>
                    <m:rPr>
                      <m:lit/>
                    </m:rPr>
                    <w:rPr>
                      <w:rFonts w:ascii="Cambria Math" w:hAnsi="Cambria Math"/>
                    </w:rPr>
                    <m:t>_</m:t>
                  </m:r>
                  <m:r>
                    <w:rPr>
                      <w:rFonts w:ascii="Cambria Math" w:hAnsi="Cambria Math"/>
                    </w:rPr>
                    <m:t>I</m:t>
                  </m:r>
                  <m:sSub>
                    <m:sSubPr>
                      <m:ctrlPr>
                        <w:rPr>
                          <w:rFonts w:ascii="Cambria Math" w:hAnsi="Cambria Math"/>
                          <w:i/>
                          <w:iCs/>
                        </w:rPr>
                      </m:ctrlPr>
                    </m:sSubPr>
                    <m:e>
                      <m:r>
                        <w:rPr>
                          <w:rFonts w:ascii="Cambria Math" w:hAnsi="Cambria Math"/>
                        </w:rPr>
                        <m:t>M</m:t>
                      </m:r>
                    </m:e>
                    <m:sub>
                      <m:r>
                        <w:rPr>
                          <w:rFonts w:ascii="Cambria Math" w:hAnsi="Cambria Math"/>
                        </w:rPr>
                        <m:t>s,p</m:t>
                      </m:r>
                    </m:sub>
                  </m:sSub>
                </m:e>
              </m:nary>
            </m:den>
          </m:f>
        </m:oMath>
      </m:oMathPara>
    </w:p>
    <w:p w14:paraId="4CD07398" w14:textId="77777777" w:rsidR="00497BF6" w:rsidRPr="00C87535" w:rsidRDefault="00497BF6" w:rsidP="00497BF6">
      <w:r w:rsidRPr="00C87535">
        <w:t>(idem pour EX)</w:t>
      </w:r>
    </w:p>
    <w:p w14:paraId="42E0AFC3" w14:textId="77777777" w:rsidR="000A30B3" w:rsidRPr="00C87535" w:rsidRDefault="000A30B3" w:rsidP="000A30B3"/>
    <w:p w14:paraId="2F5C88D5" w14:textId="6448150C" w:rsidR="00497BF6" w:rsidRPr="00C87535" w:rsidRDefault="00EC07E1" w:rsidP="00EC07E1">
      <w:pPr>
        <w:pStyle w:val="Titre4"/>
      </w:pPr>
      <w:r w:rsidRPr="00C87535">
        <w:t>Modèle gravitaire doublement contraint</w:t>
      </w:r>
    </w:p>
    <w:p w14:paraId="110736EF" w14:textId="723B1074" w:rsidR="00EC07E1" w:rsidRPr="00C87535" w:rsidRDefault="00EC07E1" w:rsidP="00EC07E1">
      <m:oMathPara>
        <m:oMathParaPr>
          <m:jc m:val="centerGroup"/>
        </m:oMathParaPr>
        <m:oMath>
          <m:sSubSup>
            <m:sSubSupPr>
              <m:ctrlPr>
                <w:rPr>
                  <w:rFonts w:ascii="Cambria Math" w:hAnsi="Cambria Math"/>
                  <w:i/>
                  <w:iCs/>
                </w:rPr>
              </m:ctrlPr>
            </m:sSubSupPr>
            <m:e>
              <m:r>
                <w:rPr>
                  <w:rFonts w:ascii="Cambria Math" w:hAnsi="Cambria Math"/>
                </w:rPr>
                <m:t>T</m:t>
              </m:r>
            </m:e>
            <m:sub>
              <m:r>
                <w:rPr>
                  <w:rFonts w:ascii="Cambria Math" w:hAnsi="Cambria Math"/>
                </w:rPr>
                <m:t>ij</m:t>
              </m:r>
            </m:sub>
            <m:sup>
              <m:r>
                <w:rPr>
                  <w:rFonts w:ascii="Cambria Math" w:hAnsi="Cambria Math"/>
                </w:rPr>
                <m:t>s</m:t>
              </m:r>
            </m:sup>
          </m:sSubSup>
          <m:r>
            <w:rPr>
              <w:rFonts w:ascii="Cambria Math" w:hAnsi="Cambria Math"/>
            </w:rPr>
            <m:t> = </m:t>
          </m:r>
          <m:sSubSup>
            <m:sSubSupPr>
              <m:ctrlPr>
                <w:rPr>
                  <w:rFonts w:ascii="Cambria Math" w:hAnsi="Cambria Math"/>
                  <w:i/>
                  <w:iCs/>
                </w:rPr>
              </m:ctrlPr>
            </m:sSubSupPr>
            <m:e>
              <m:r>
                <w:rPr>
                  <w:rFonts w:ascii="Cambria Math" w:hAnsi="Cambria Math"/>
                </w:rPr>
                <m:t>A</m:t>
              </m:r>
            </m:e>
            <m:sub>
              <m:r>
                <w:rPr>
                  <w:rFonts w:ascii="Cambria Math" w:hAnsi="Cambria Math"/>
                </w:rPr>
                <m:t>i</m:t>
              </m:r>
            </m:sub>
            <m:sup>
              <m:r>
                <w:rPr>
                  <w:rFonts w:ascii="Cambria Math" w:hAnsi="Cambria Math"/>
                </w:rPr>
                <m:t>s</m:t>
              </m:r>
            </m:sup>
          </m:sSubSup>
          <m:r>
            <w:rPr>
              <w:rFonts w:ascii="Cambria Math" w:hAnsi="Cambria Math"/>
            </w:rPr>
            <m:t>×</m:t>
          </m:r>
          <m:sSubSup>
            <m:sSubSupPr>
              <m:ctrlPr>
                <w:rPr>
                  <w:rFonts w:ascii="Cambria Math" w:hAnsi="Cambria Math"/>
                  <w:i/>
                  <w:iCs/>
                </w:rPr>
              </m:ctrlPr>
            </m:sSubSupPr>
            <m:e>
              <m:r>
                <w:rPr>
                  <w:rFonts w:ascii="Cambria Math" w:hAnsi="Cambria Math"/>
                </w:rPr>
                <m:t>B</m:t>
              </m:r>
            </m:e>
            <m:sub>
              <m:r>
                <w:rPr>
                  <w:rFonts w:ascii="Cambria Math" w:hAnsi="Cambria Math"/>
                </w:rPr>
                <m:t>j</m:t>
              </m:r>
            </m:sub>
            <m:sup>
              <m:r>
                <w:rPr>
                  <w:rFonts w:ascii="Cambria Math" w:hAnsi="Cambria Math"/>
                </w:rPr>
                <m:t>s</m:t>
              </m:r>
            </m:sup>
          </m:sSubSup>
          <m:r>
            <w:rPr>
              <w:rFonts w:ascii="Cambria Math" w:hAnsi="Cambria Math"/>
            </w:rPr>
            <m:t>× </m:t>
          </m:r>
          <m:sSubSup>
            <m:sSubSupPr>
              <m:ctrlPr>
                <w:rPr>
                  <w:rFonts w:ascii="Cambria Math" w:hAnsi="Cambria Math"/>
                  <w:i/>
                  <w:iCs/>
                </w:rPr>
              </m:ctrlPr>
            </m:sSubSupPr>
            <m:e>
              <m:r>
                <w:rPr>
                  <w:rFonts w:ascii="Cambria Math" w:hAnsi="Cambria Math"/>
                </w:rPr>
                <m:t>O</m:t>
              </m:r>
            </m:e>
            <m:sub>
              <m:r>
                <w:rPr>
                  <w:rFonts w:ascii="Cambria Math" w:hAnsi="Cambria Math"/>
                </w:rPr>
                <m:t>i</m:t>
              </m:r>
            </m:sub>
            <m:sup>
              <m:r>
                <w:rPr>
                  <w:rFonts w:ascii="Cambria Math" w:hAnsi="Cambria Math"/>
                </w:rPr>
                <m:t>s</m:t>
              </m:r>
            </m:sup>
          </m:sSubSup>
          <m:r>
            <w:rPr>
              <w:rFonts w:ascii="Cambria Math" w:hAnsi="Cambria Math"/>
            </w:rPr>
            <m:t>×</m:t>
          </m:r>
          <m:sSub>
            <m:sSubPr>
              <m:ctrlPr>
                <w:rPr>
                  <w:rFonts w:ascii="Cambria Math" w:hAnsi="Cambria Math"/>
                  <w:i/>
                  <w:iCs/>
                </w:rPr>
              </m:ctrlPr>
            </m:sSubPr>
            <m:e>
              <m:d>
                <m:dPr>
                  <m:ctrlPr>
                    <w:rPr>
                      <w:rFonts w:ascii="Cambria Math" w:hAnsi="Cambria Math"/>
                      <w:i/>
                      <w:iCs/>
                    </w:rPr>
                  </m:ctrlPr>
                </m:dPr>
                <m:e>
                  <m:f>
                    <m:fPr>
                      <m:ctrlPr>
                        <w:rPr>
                          <w:rFonts w:ascii="Cambria Math" w:hAnsi="Cambria Math"/>
                          <w:i/>
                          <w:iCs/>
                        </w:rPr>
                      </m:ctrlPr>
                    </m:fPr>
                    <m:num>
                      <m:r>
                        <w:rPr>
                          <w:rFonts w:ascii="Cambria Math" w:hAnsi="Cambria Math"/>
                        </w:rPr>
                        <m:t>tonnes</m:t>
                      </m:r>
                    </m:num>
                    <m:den>
                      <m:r>
                        <w:rPr>
                          <w:rFonts w:ascii="Cambria Math" w:hAnsi="Cambria Math"/>
                        </w:rPr>
                        <m:t>Milliard RWF</m:t>
                      </m:r>
                    </m:den>
                  </m:f>
                  <m:r>
                    <w:rPr>
                      <w:rFonts w:ascii="Cambria Math" w:hAnsi="Cambria Math"/>
                    </w:rPr>
                    <m:t> </m:t>
                  </m:r>
                </m:e>
              </m:d>
            </m:e>
            <m:sub>
              <m:r>
                <w:rPr>
                  <w:rFonts w:ascii="Cambria Math" w:hAnsi="Cambria Math"/>
                </w:rPr>
                <m:t>s</m:t>
              </m:r>
            </m:sub>
          </m:sSub>
          <m:r>
            <w:rPr>
              <w:rFonts w:ascii="Cambria Math" w:hAnsi="Cambria Math"/>
            </w:rPr>
            <m:t>× </m:t>
          </m:r>
          <m:sSubSup>
            <m:sSubSupPr>
              <m:ctrlPr>
                <w:rPr>
                  <w:rFonts w:ascii="Cambria Math" w:hAnsi="Cambria Math"/>
                  <w:i/>
                  <w:iCs/>
                </w:rPr>
              </m:ctrlPr>
            </m:sSubSupPr>
            <m:e>
              <m:r>
                <w:rPr>
                  <w:rFonts w:ascii="Cambria Math" w:hAnsi="Cambria Math"/>
                </w:rPr>
                <m:t>D</m:t>
              </m:r>
            </m:e>
            <m:sub>
              <m:r>
                <w:rPr>
                  <w:rFonts w:ascii="Cambria Math" w:hAnsi="Cambria Math"/>
                </w:rPr>
                <m:t>j</m:t>
              </m:r>
            </m:sub>
            <m:sup>
              <m:r>
                <w:rPr>
                  <w:rFonts w:ascii="Cambria Math" w:hAnsi="Cambria Math"/>
                </w:rPr>
                <m:t>s</m:t>
              </m:r>
            </m:sup>
          </m:sSubSup>
          <m:r>
            <w:rPr>
              <w:rFonts w:ascii="Cambria Math" w:hAnsi="Cambria Math"/>
            </w:rPr>
            <m:t>×</m:t>
          </m:r>
          <m:sSub>
            <m:sSubPr>
              <m:ctrlPr>
                <w:rPr>
                  <w:rFonts w:ascii="Cambria Math" w:hAnsi="Cambria Math"/>
                  <w:i/>
                  <w:iCs/>
                </w:rPr>
              </m:ctrlPr>
            </m:sSubPr>
            <m:e>
              <m:d>
                <m:dPr>
                  <m:ctrlPr>
                    <w:rPr>
                      <w:rFonts w:ascii="Cambria Math" w:hAnsi="Cambria Math"/>
                      <w:i/>
                      <w:iCs/>
                    </w:rPr>
                  </m:ctrlPr>
                </m:dPr>
                <m:e>
                  <m:f>
                    <m:fPr>
                      <m:ctrlPr>
                        <w:rPr>
                          <w:rFonts w:ascii="Cambria Math" w:hAnsi="Cambria Math"/>
                          <w:i/>
                          <w:iCs/>
                        </w:rPr>
                      </m:ctrlPr>
                    </m:fPr>
                    <m:num>
                      <m:r>
                        <w:rPr>
                          <w:rFonts w:ascii="Cambria Math" w:hAnsi="Cambria Math"/>
                        </w:rPr>
                        <m:t>tonnes</m:t>
                      </m:r>
                    </m:num>
                    <m:den>
                      <m:r>
                        <w:rPr>
                          <w:rFonts w:ascii="Cambria Math" w:hAnsi="Cambria Math"/>
                        </w:rPr>
                        <m:t>Milliard RWF</m:t>
                      </m:r>
                    </m:den>
                  </m:f>
                  <m:r>
                    <w:rPr>
                      <w:rFonts w:ascii="Cambria Math" w:hAnsi="Cambria Math"/>
                    </w:rPr>
                    <m:t> </m:t>
                  </m:r>
                </m:e>
              </m:d>
            </m:e>
            <m:sub>
              <m:r>
                <w:rPr>
                  <w:rFonts w:ascii="Cambria Math" w:hAnsi="Cambria Math"/>
                </w:rPr>
                <m:t>s</m:t>
              </m:r>
            </m:sub>
          </m:sSub>
          <m:r>
            <w:rPr>
              <w:rFonts w:ascii="Cambria Math" w:hAnsi="Cambria Math"/>
            </w:rPr>
            <m:t>×Frictio</m:t>
          </m:r>
          <m:sSubSup>
            <m:sSubSupPr>
              <m:ctrlPr>
                <w:rPr>
                  <w:rFonts w:ascii="Cambria Math" w:hAnsi="Cambria Math"/>
                  <w:i/>
                  <w:iCs/>
                </w:rPr>
              </m:ctrlPr>
            </m:sSubSupPr>
            <m:e>
              <m:r>
                <w:rPr>
                  <w:rFonts w:ascii="Cambria Math" w:hAnsi="Cambria Math"/>
                </w:rPr>
                <m:t>n</m:t>
              </m:r>
            </m:e>
            <m:sub>
              <m:r>
                <w:rPr>
                  <w:rFonts w:ascii="Cambria Math" w:hAnsi="Cambria Math"/>
                </w:rPr>
                <m:t>i,j</m:t>
              </m:r>
            </m:sub>
            <m:sup>
              <m:r>
                <w:rPr>
                  <w:rFonts w:ascii="Cambria Math" w:hAnsi="Cambria Math"/>
                </w:rPr>
                <m:t>s</m:t>
              </m:r>
            </m:sup>
          </m:sSubSup>
        </m:oMath>
      </m:oMathPara>
    </w:p>
    <w:p w14:paraId="5CD32E49" w14:textId="6DF4093D" w:rsidR="00EC07E1" w:rsidRPr="00C87535" w:rsidRDefault="00EC07E1" w:rsidP="00AC7781">
      <m:oMath>
        <m:sSubSup>
          <m:sSubSupPr>
            <m:ctrlPr>
              <w:rPr>
                <w:rFonts w:ascii="Cambria Math" w:hAnsi="Cambria Math"/>
                <w:i/>
                <w:iCs/>
              </w:rPr>
            </m:ctrlPr>
          </m:sSubSupPr>
          <m:e>
            <m:r>
              <w:rPr>
                <w:rFonts w:ascii="Cambria Math" w:hAnsi="Cambria Math"/>
              </w:rPr>
              <m:t>T</m:t>
            </m:r>
          </m:e>
          <m:sub>
            <m:r>
              <w:rPr>
                <w:rFonts w:ascii="Cambria Math" w:hAnsi="Cambria Math"/>
              </w:rPr>
              <m:t>ij</m:t>
            </m:r>
          </m:sub>
          <m:sup>
            <m:r>
              <w:rPr>
                <w:rFonts w:ascii="Cambria Math" w:hAnsi="Cambria Math"/>
              </w:rPr>
              <m:t>s</m:t>
            </m:r>
          </m:sup>
        </m:sSubSup>
        <m:r>
          <w:rPr>
            <w:rFonts w:ascii="Cambria Math" w:hAnsi="Cambria Math"/>
          </w:rPr>
          <m:t>  </m:t>
        </m:r>
      </m:oMath>
      <w:r w:rsidRPr="00C87535">
        <w:t>= flux du secteur s de l’entrepôt i vers le j (Tonnes)</w:t>
      </w:r>
    </w:p>
    <w:p w14:paraId="2CA3A0F4" w14:textId="59BE94A1" w:rsidR="00EC07E1" w:rsidRPr="00C87535" w:rsidRDefault="00C87535" w:rsidP="00AC7781">
      <m:oMath>
        <m:r>
          <w:rPr>
            <w:rFonts w:ascii="Cambria Math" w:hAnsi="Cambria Math"/>
          </w:rPr>
          <m:t>Frictio</m:t>
        </m:r>
        <m:sSubSup>
          <m:sSubSupPr>
            <m:ctrlPr>
              <w:rPr>
                <w:rFonts w:ascii="Cambria Math" w:hAnsi="Cambria Math"/>
                <w:i/>
                <w:iCs/>
              </w:rPr>
            </m:ctrlPr>
          </m:sSubSupPr>
          <m:e>
            <m:r>
              <w:rPr>
                <w:rFonts w:ascii="Cambria Math" w:hAnsi="Cambria Math"/>
              </w:rPr>
              <m:t>n</m:t>
            </m:r>
          </m:e>
          <m:sub>
            <m:r>
              <w:rPr>
                <w:rFonts w:ascii="Cambria Math" w:hAnsi="Cambria Math"/>
              </w:rPr>
              <m:t>i,j</m:t>
            </m:r>
          </m:sub>
          <m:sup>
            <m:r>
              <w:rPr>
                <w:rFonts w:ascii="Cambria Math" w:hAnsi="Cambria Math"/>
              </w:rPr>
              <m:t>s</m:t>
            </m:r>
          </m:sup>
        </m:sSubSup>
      </m:oMath>
      <w:r w:rsidR="00EC07E1" w:rsidRPr="00C87535">
        <w:t xml:space="preserve"> = mesure du découragement des échanges du secteur s entre i et j en raison des coûts de transport</w:t>
      </w:r>
    </w:p>
    <w:p w14:paraId="1C6282D7" w14:textId="48D6D812" w:rsidR="00EC07E1" w:rsidRPr="00C87535" w:rsidRDefault="00EC07E1" w:rsidP="00AC7781">
      <m:oMath>
        <m:sSubSup>
          <m:sSubSupPr>
            <m:ctrlPr>
              <w:rPr>
                <w:rFonts w:ascii="Cambria Math" w:hAnsi="Cambria Math"/>
                <w:i/>
                <w:iCs/>
              </w:rPr>
            </m:ctrlPr>
          </m:sSubSupPr>
          <m:e>
            <m:r>
              <w:rPr>
                <w:rFonts w:ascii="Cambria Math" w:hAnsi="Cambria Math"/>
              </w:rPr>
              <m:t>O</m:t>
            </m:r>
          </m:e>
          <m:sub>
            <m:r>
              <w:rPr>
                <w:rFonts w:ascii="Cambria Math" w:hAnsi="Cambria Math"/>
              </w:rPr>
              <m:t>i</m:t>
            </m:r>
          </m:sub>
          <m:sup>
            <m:r>
              <w:rPr>
                <w:rFonts w:ascii="Cambria Math" w:hAnsi="Cambria Math"/>
              </w:rPr>
              <m:t>s</m:t>
            </m:r>
          </m:sup>
        </m:sSubSup>
      </m:oMath>
      <w:r w:rsidRPr="00C87535">
        <w:t xml:space="preserve">  = exportations du secteur s de l’entrepôt i issue </w:t>
      </w:r>
      <w:proofErr w:type="gramStart"/>
      <w:r w:rsidRPr="00C87535">
        <w:t>de offre</w:t>
      </w:r>
      <w:proofErr w:type="gramEnd"/>
      <w:r w:rsidRPr="00C87535">
        <w:t>_totale (Milliards de RWF)</w:t>
      </w:r>
    </w:p>
    <w:p w14:paraId="0A422F8D" w14:textId="69BA2370" w:rsidR="00EC07E1" w:rsidRPr="00C87535" w:rsidRDefault="00EC07E1" w:rsidP="00AC7781">
      <m:oMath>
        <m:sSubSup>
          <m:sSubSupPr>
            <m:ctrlPr>
              <w:rPr>
                <w:rFonts w:ascii="Cambria Math" w:hAnsi="Cambria Math"/>
                <w:i/>
                <w:iCs/>
              </w:rPr>
            </m:ctrlPr>
          </m:sSubSupPr>
          <m:e>
            <m:r>
              <w:rPr>
                <w:rFonts w:ascii="Cambria Math" w:hAnsi="Cambria Math"/>
              </w:rPr>
              <m:t>D</m:t>
            </m:r>
          </m:e>
          <m:sub>
            <m:r>
              <w:rPr>
                <w:rFonts w:ascii="Cambria Math" w:hAnsi="Cambria Math"/>
              </w:rPr>
              <m:t>j</m:t>
            </m:r>
          </m:sub>
          <m:sup>
            <m:r>
              <w:rPr>
                <w:rFonts w:ascii="Cambria Math" w:hAnsi="Cambria Math"/>
              </w:rPr>
              <m:t>s</m:t>
            </m:r>
          </m:sup>
        </m:sSubSup>
        <m:r>
          <w:rPr>
            <w:rFonts w:ascii="Cambria Math" w:hAnsi="Cambria Math"/>
          </w:rPr>
          <m:t>  </m:t>
        </m:r>
      </m:oMath>
      <w:r w:rsidRPr="00C87535">
        <w:t>= importations du secteur s de l’entrepôt j issue de demande_totale (Milliards de RWF)</w:t>
      </w:r>
    </w:p>
    <w:p w14:paraId="2826E59A" w14:textId="7E56A451" w:rsidR="00EC07E1" w:rsidRPr="00C87535" w:rsidRDefault="00EC07E1" w:rsidP="00AC7781">
      <m:oMath>
        <m:sSubSup>
          <m:sSubSupPr>
            <m:ctrlPr>
              <w:rPr>
                <w:rFonts w:ascii="Cambria Math" w:hAnsi="Cambria Math"/>
                <w:i/>
                <w:iCs/>
              </w:rPr>
            </m:ctrlPr>
          </m:sSubSupPr>
          <m:e>
            <m:r>
              <w:rPr>
                <w:rFonts w:ascii="Cambria Math" w:hAnsi="Cambria Math"/>
              </w:rPr>
              <m:t>A</m:t>
            </m:r>
          </m:e>
          <m:sub>
            <m:r>
              <w:rPr>
                <w:rFonts w:ascii="Cambria Math" w:hAnsi="Cambria Math"/>
              </w:rPr>
              <m:t>i</m:t>
            </m:r>
          </m:sub>
          <m:sup>
            <m:r>
              <w:rPr>
                <w:rFonts w:ascii="Cambria Math" w:hAnsi="Cambria Math"/>
              </w:rPr>
              <m:t>s</m:t>
            </m:r>
          </m:sup>
        </m:sSubSup>
        <m:r>
          <w:rPr>
            <w:rFonts w:ascii="Cambria Math" w:hAnsi="Cambria Math"/>
          </w:rPr>
          <m:t> ; </m:t>
        </m:r>
        <m:sSubSup>
          <m:sSubSupPr>
            <m:ctrlPr>
              <w:rPr>
                <w:rFonts w:ascii="Cambria Math" w:hAnsi="Cambria Math"/>
                <w:i/>
                <w:iCs/>
              </w:rPr>
            </m:ctrlPr>
          </m:sSubSupPr>
          <m:e>
            <m:r>
              <w:rPr>
                <w:rFonts w:ascii="Cambria Math" w:hAnsi="Cambria Math"/>
              </w:rPr>
              <m:t>B</m:t>
            </m:r>
          </m:e>
          <m:sub>
            <m:r>
              <w:rPr>
                <w:rFonts w:ascii="Cambria Math" w:hAnsi="Cambria Math"/>
              </w:rPr>
              <m:t>j</m:t>
            </m:r>
          </m:sub>
          <m:sup>
            <m:r>
              <w:rPr>
                <w:rFonts w:ascii="Cambria Math" w:hAnsi="Cambria Math"/>
              </w:rPr>
              <m:t>s</m:t>
            </m:r>
          </m:sup>
        </m:sSubSup>
        <m:r>
          <w:rPr>
            <w:rFonts w:ascii="Cambria Math" w:hAnsi="Cambria Math"/>
          </w:rPr>
          <m:t> </m:t>
        </m:r>
      </m:oMath>
      <w:r w:rsidRPr="00C87535">
        <w:rPr>
          <w:rFonts w:ascii="Arial" w:hAnsi="Arial" w:cs="Arial"/>
        </w:rPr>
        <w:t>​</w:t>
      </w:r>
      <w:r w:rsidRPr="00C87535">
        <w:t xml:space="preserve"> = facteurs d'équilibrage calculés par l'algorithme de Furness (IPF), tels que :</w:t>
      </w:r>
    </w:p>
    <w:p w14:paraId="77431351" w14:textId="3FADD166" w:rsidR="00EC07E1" w:rsidRPr="00C87535" w:rsidRDefault="00EC07E1" w:rsidP="00AC7781">
      <w:r w:rsidRPr="00C87535">
        <w:t xml:space="preserve">      </w:t>
      </w:r>
      <m:oMath>
        <m:nary>
          <m:naryPr>
            <m:chr m:val="∑"/>
            <m:supHide m:val="1"/>
            <m:ctrlPr>
              <w:rPr>
                <w:rFonts w:ascii="Cambria Math" w:hAnsi="Cambria Math"/>
                <w:i/>
                <w:iCs/>
              </w:rPr>
            </m:ctrlPr>
          </m:naryPr>
          <m:sub>
            <m:r>
              <w:rPr>
                <w:rFonts w:ascii="Cambria Math" w:hAnsi="Cambria Math"/>
              </w:rPr>
              <m:t>j</m:t>
            </m:r>
          </m:sub>
          <m:sup/>
          <m:e>
            <m:sSubSup>
              <m:sSubSupPr>
                <m:ctrlPr>
                  <w:rPr>
                    <w:rFonts w:ascii="Cambria Math" w:hAnsi="Cambria Math"/>
                    <w:i/>
                    <w:iCs/>
                  </w:rPr>
                </m:ctrlPr>
              </m:sSubSupPr>
              <m:e>
                <m:r>
                  <w:rPr>
                    <w:rFonts w:ascii="Cambria Math" w:hAnsi="Cambria Math"/>
                  </w:rPr>
                  <m:t>T</m:t>
                </m:r>
              </m:e>
              <m:sub>
                <m:r>
                  <w:rPr>
                    <w:rFonts w:ascii="Cambria Math" w:hAnsi="Cambria Math"/>
                  </w:rPr>
                  <m:t>i,j</m:t>
                </m:r>
              </m:sub>
              <m:sup>
                <m:r>
                  <w:rPr>
                    <w:rFonts w:ascii="Cambria Math" w:hAnsi="Cambria Math"/>
                  </w:rPr>
                  <m:t>s</m:t>
                </m:r>
              </m:sup>
            </m:sSubSup>
            <m:r>
              <w:rPr>
                <w:rFonts w:ascii="Cambria Math" w:hAnsi="Cambria Math"/>
              </w:rPr>
              <m:t>=</m:t>
            </m:r>
            <m:sSubSup>
              <m:sSubSupPr>
                <m:ctrlPr>
                  <w:rPr>
                    <w:rFonts w:ascii="Cambria Math" w:hAnsi="Cambria Math"/>
                    <w:i/>
                    <w:iCs/>
                  </w:rPr>
                </m:ctrlPr>
              </m:sSubSupPr>
              <m:e>
                <m:r>
                  <w:rPr>
                    <w:rFonts w:ascii="Cambria Math" w:hAnsi="Cambria Math"/>
                  </w:rPr>
                  <m:t>O</m:t>
                </m:r>
              </m:e>
              <m:sub>
                <m:r>
                  <w:rPr>
                    <w:rFonts w:ascii="Cambria Math" w:hAnsi="Cambria Math"/>
                  </w:rPr>
                  <m:t>i</m:t>
                </m:r>
              </m:sub>
              <m:sup>
                <m:r>
                  <w:rPr>
                    <w:rFonts w:ascii="Cambria Math" w:hAnsi="Cambria Math"/>
                  </w:rPr>
                  <m:t>s</m:t>
                </m:r>
              </m:sup>
            </m:sSubSup>
          </m:e>
        </m:nary>
      </m:oMath>
      <w:r w:rsidRPr="00C87535">
        <w:t xml:space="preserve"> (flux sortants = exports de i) : contrainte sur les lignes</w:t>
      </w:r>
    </w:p>
    <w:p w14:paraId="63490A7A" w14:textId="48846EA3" w:rsidR="00EC07E1" w:rsidRPr="00C87535" w:rsidRDefault="00C87535" w:rsidP="00AC7781">
      <m:oMath>
        <m:r>
          <w:rPr>
            <w:rFonts w:ascii="Cambria Math" w:hAnsi="Cambria Math"/>
          </w:rPr>
          <m:t>      </m:t>
        </m:r>
        <m:nary>
          <m:naryPr>
            <m:chr m:val="∑"/>
            <m:supHide m:val="1"/>
            <m:ctrlPr>
              <w:rPr>
                <w:rFonts w:ascii="Cambria Math" w:hAnsi="Cambria Math"/>
                <w:i/>
                <w:iCs/>
              </w:rPr>
            </m:ctrlPr>
          </m:naryPr>
          <m:sub>
            <m:r>
              <w:rPr>
                <w:rFonts w:ascii="Cambria Math" w:hAnsi="Cambria Math"/>
              </w:rPr>
              <m:t>i</m:t>
            </m:r>
          </m:sub>
          <m:sup/>
          <m:e>
            <m:sSubSup>
              <m:sSubSupPr>
                <m:ctrlPr>
                  <w:rPr>
                    <w:rFonts w:ascii="Cambria Math" w:hAnsi="Cambria Math"/>
                    <w:i/>
                    <w:iCs/>
                  </w:rPr>
                </m:ctrlPr>
              </m:sSubSupPr>
              <m:e>
                <m:r>
                  <w:rPr>
                    <w:rFonts w:ascii="Cambria Math" w:hAnsi="Cambria Math"/>
                  </w:rPr>
                  <m:t>T</m:t>
                </m:r>
              </m:e>
              <m:sub>
                <m:r>
                  <w:rPr>
                    <w:rFonts w:ascii="Cambria Math" w:hAnsi="Cambria Math"/>
                  </w:rPr>
                  <m:t>i,j</m:t>
                </m:r>
              </m:sub>
              <m:sup>
                <m:r>
                  <w:rPr>
                    <w:rFonts w:ascii="Cambria Math" w:hAnsi="Cambria Math"/>
                  </w:rPr>
                  <m:t>s</m:t>
                </m:r>
              </m:sup>
            </m:sSubSup>
          </m:e>
        </m:nary>
        <m:r>
          <w:rPr>
            <w:rFonts w:ascii="Cambria Math" w:hAnsi="Cambria Math"/>
          </w:rPr>
          <m:t>=</m:t>
        </m:r>
        <m:sSubSup>
          <m:sSubSupPr>
            <m:ctrlPr>
              <w:rPr>
                <w:rFonts w:ascii="Cambria Math" w:hAnsi="Cambria Math"/>
                <w:i/>
                <w:iCs/>
              </w:rPr>
            </m:ctrlPr>
          </m:sSubSupPr>
          <m:e>
            <m:r>
              <w:rPr>
                <w:rFonts w:ascii="Cambria Math" w:hAnsi="Cambria Math"/>
              </w:rPr>
              <m:t>D</m:t>
            </m:r>
          </m:e>
          <m:sub>
            <m:r>
              <w:rPr>
                <w:rFonts w:ascii="Cambria Math" w:hAnsi="Cambria Math"/>
              </w:rPr>
              <m:t>j</m:t>
            </m:r>
          </m:sub>
          <m:sup>
            <m:r>
              <w:rPr>
                <w:rFonts w:ascii="Cambria Math" w:hAnsi="Cambria Math"/>
              </w:rPr>
              <m:t>s</m:t>
            </m:r>
          </m:sup>
        </m:sSubSup>
      </m:oMath>
      <w:r w:rsidR="00EC07E1" w:rsidRPr="00C87535">
        <w:rPr>
          <w:rFonts w:ascii="Arial" w:hAnsi="Arial" w:cs="Arial"/>
        </w:rPr>
        <w:t>​</w:t>
      </w:r>
      <w:r w:rsidR="00EC07E1" w:rsidRPr="00C87535">
        <w:t xml:space="preserve"> (flux entrants = imports de j) : contrainte sur les colonnes</w:t>
      </w:r>
    </w:p>
    <w:p w14:paraId="7AA25B74" w14:textId="7F5FB7B2" w:rsidR="00EC07E1" w:rsidRPr="00C87535" w:rsidRDefault="00EC07E1" w:rsidP="00EC07E1">
      <w:pPr>
        <w:pStyle w:val="Titre4"/>
      </w:pPr>
      <w:r w:rsidRPr="00C87535">
        <w:t>Fonction de friction</w:t>
      </w:r>
    </w:p>
    <w:p w14:paraId="4E1781F5" w14:textId="436C83C7" w:rsidR="00EC07E1" w:rsidRPr="00C87535" w:rsidRDefault="00C87535" w:rsidP="00EC07E1">
      <m:oMathPara>
        <m:oMathParaPr>
          <m:jc m:val="centerGroup"/>
        </m:oMathParaPr>
        <m:oMath>
          <m:r>
            <w:rPr>
              <w:rFonts w:ascii="Cambria Math" w:hAnsi="Cambria Math"/>
            </w:rPr>
            <m:t>Frictio</m:t>
          </m:r>
          <m:sSubSup>
            <m:sSubSupPr>
              <m:ctrlPr>
                <w:rPr>
                  <w:rFonts w:ascii="Cambria Math" w:hAnsi="Cambria Math"/>
                  <w:i/>
                  <w:iCs/>
                </w:rPr>
              </m:ctrlPr>
            </m:sSubSupPr>
            <m:e>
              <m:r>
                <w:rPr>
                  <w:rFonts w:ascii="Cambria Math" w:hAnsi="Cambria Math"/>
                </w:rPr>
                <m:t>n</m:t>
              </m:r>
            </m:e>
            <m:sub>
              <m:r>
                <w:rPr>
                  <w:rFonts w:ascii="Cambria Math" w:hAnsi="Cambria Math"/>
                </w:rPr>
                <m:t>i,j</m:t>
              </m:r>
            </m:sub>
            <m:sup>
              <m:r>
                <w:rPr>
                  <w:rFonts w:ascii="Cambria Math" w:hAnsi="Cambria Math"/>
                </w:rPr>
                <m:t>s</m:t>
              </m:r>
            </m:sup>
          </m:sSubSup>
          <m:r>
            <w:rPr>
              <w:rFonts w:ascii="Cambria Math" w:hAnsi="Cambria Math"/>
            </w:rPr>
            <m:t>=</m:t>
          </m:r>
          <m:sSup>
            <m:sSupPr>
              <m:ctrlPr>
                <w:rPr>
                  <w:rFonts w:ascii="Cambria Math" w:hAnsi="Cambria Math"/>
                  <w:i/>
                  <w:iCs/>
                </w:rPr>
              </m:ctrlPr>
            </m:sSupPr>
            <m:e>
              <m:d>
                <m:dPr>
                  <m:begChr m:val="["/>
                  <m:endChr m:val="]"/>
                  <m:ctrlPr>
                    <w:rPr>
                      <w:rFonts w:ascii="Cambria Math" w:hAnsi="Cambria Math"/>
                      <w:i/>
                      <w:iCs/>
                    </w:rPr>
                  </m:ctrlPr>
                </m:dPr>
                <m:e>
                  <m:d>
                    <m:dPr>
                      <m:ctrlPr>
                        <w:rPr>
                          <w:rFonts w:ascii="Cambria Math" w:hAnsi="Cambria Math"/>
                          <w:i/>
                          <w:iCs/>
                        </w:rPr>
                      </m:ctrlPr>
                    </m:dPr>
                    <m:e>
                      <m:sSub>
                        <m:sSubPr>
                          <m:ctrlPr>
                            <w:rPr>
                              <w:rFonts w:ascii="Cambria Math" w:hAnsi="Cambria Math"/>
                              <w:i/>
                              <w:iCs/>
                            </w:rPr>
                          </m:ctrlPr>
                        </m:sSubPr>
                        <m:e>
                          <m:r>
                            <w:rPr>
                              <w:rFonts w:ascii="Cambria Math" w:hAnsi="Cambria Math"/>
                            </w:rPr>
                            <m:t>C</m:t>
                          </m:r>
                        </m:e>
                        <m:sub>
                          <m:r>
                            <w:rPr>
                              <w:rFonts w:ascii="Cambria Math" w:hAnsi="Cambria Math"/>
                            </w:rPr>
                            <m:t>ij</m:t>
                          </m:r>
                        </m:sub>
                      </m:sSub>
                      <m:r>
                        <w:rPr>
                          <w:rFonts w:ascii="Cambria Math" w:hAnsi="Cambria Math"/>
                        </w:rPr>
                        <m:t> +</m:t>
                      </m:r>
                      <m:sSub>
                        <m:sSubPr>
                          <m:ctrlPr>
                            <w:rPr>
                              <w:rFonts w:ascii="Cambria Math" w:hAnsi="Cambria Math"/>
                              <w:i/>
                              <w:iCs/>
                            </w:rPr>
                          </m:ctrlPr>
                        </m:sSubPr>
                        <m:e>
                          <m:r>
                            <w:rPr>
                              <w:rFonts w:ascii="Cambria Math" w:hAnsi="Cambria Math"/>
                            </w:rPr>
                            <m:t>C</m:t>
                          </m:r>
                        </m:e>
                        <m:sub>
                          <m:r>
                            <w:rPr>
                              <w:rFonts w:ascii="Cambria Math" w:hAnsi="Cambria Math"/>
                            </w:rPr>
                            <m:t>p,j,s</m:t>
                          </m:r>
                        </m:sub>
                      </m:sSub>
                      <m:r>
                        <w:rPr>
                          <w:rFonts w:ascii="Cambria Math" w:hAnsi="Cambria Math"/>
                        </w:rPr>
                        <m:t>+</m:t>
                      </m:r>
                      <m:sSub>
                        <m:sSubPr>
                          <m:ctrlPr>
                            <w:rPr>
                              <w:rFonts w:ascii="Cambria Math" w:hAnsi="Cambria Math"/>
                              <w:i/>
                              <w:iCs/>
                            </w:rPr>
                          </m:ctrlPr>
                        </m:sSubPr>
                        <m:e>
                          <m:r>
                            <w:rPr>
                              <w:rFonts w:ascii="Cambria Math" w:hAnsi="Cambria Math"/>
                            </w:rPr>
                            <m:t>C</m:t>
                          </m:r>
                        </m:e>
                        <m:sub>
                          <m:r>
                            <w:rPr>
                              <w:rFonts w:ascii="Cambria Math" w:hAnsi="Cambria Math"/>
                            </w:rPr>
                            <m:t>fixe</m:t>
                          </m:r>
                        </m:sub>
                      </m:sSub>
                    </m:e>
                  </m:d>
                  <m:r>
                    <w:rPr>
                      <w:rFonts w:ascii="Cambria Math" w:hAnsi="Cambria Math"/>
                    </w:rPr>
                    <m:t>×</m:t>
                  </m:r>
                  <m:sSub>
                    <m:sSubPr>
                      <m:ctrlPr>
                        <w:rPr>
                          <w:rFonts w:ascii="Cambria Math" w:hAnsi="Cambria Math"/>
                          <w:i/>
                          <w:iCs/>
                        </w:rPr>
                      </m:ctrlPr>
                    </m:sSubPr>
                    <m:e>
                      <m:d>
                        <m:dPr>
                          <m:ctrlPr>
                            <w:rPr>
                              <w:rFonts w:ascii="Cambria Math" w:hAnsi="Cambria Math"/>
                              <w:i/>
                              <w:iCs/>
                            </w:rPr>
                          </m:ctrlPr>
                        </m:dPr>
                        <m:e>
                          <m:f>
                            <m:fPr>
                              <m:ctrlPr>
                                <w:rPr>
                                  <w:rFonts w:ascii="Cambria Math" w:hAnsi="Cambria Math"/>
                                  <w:i/>
                                  <w:iCs/>
                                </w:rPr>
                              </m:ctrlPr>
                            </m:fPr>
                            <m:num>
                              <m:r>
                                <w:rPr>
                                  <w:rFonts w:ascii="Cambria Math" w:hAnsi="Cambria Math"/>
                                </w:rPr>
                                <m:t>tonnes</m:t>
                              </m:r>
                            </m:num>
                            <m:den>
                              <m:r>
                                <w:rPr>
                                  <w:rFonts w:ascii="Cambria Math" w:hAnsi="Cambria Math"/>
                                </w:rPr>
                                <m:t>Milliard RWF</m:t>
                              </m:r>
                            </m:den>
                          </m:f>
                          <m:r>
                            <w:rPr>
                              <w:rFonts w:ascii="Cambria Math" w:hAnsi="Cambria Math"/>
                            </w:rPr>
                            <m:t> </m:t>
                          </m:r>
                        </m:e>
                      </m:d>
                    </m:e>
                    <m:sub>
                      <m:r>
                        <w:rPr>
                          <w:rFonts w:ascii="Cambria Math" w:hAnsi="Cambria Math"/>
                        </w:rPr>
                        <m:t>s</m:t>
                      </m:r>
                    </m:sub>
                  </m:sSub>
                </m:e>
              </m:d>
            </m:e>
            <m:sup>
              <m:r>
                <w:rPr>
                  <w:rFonts w:ascii="Cambria Math" w:hAnsi="Cambria Math"/>
                </w:rPr>
                <m:t>-</m:t>
              </m:r>
              <m:sSub>
                <m:sSubPr>
                  <m:ctrlPr>
                    <w:rPr>
                      <w:rFonts w:ascii="Cambria Math" w:hAnsi="Cambria Math"/>
                      <w:i/>
                      <w:iCs/>
                    </w:rPr>
                  </m:ctrlPr>
                </m:sSubPr>
                <m:e>
                  <m:r>
                    <w:rPr>
                      <w:rFonts w:ascii="Cambria Math" w:hAnsi="Cambria Math"/>
                    </w:rPr>
                    <m:t>β</m:t>
                  </m:r>
                </m:e>
                <m:sub>
                  <m:r>
                    <w:rPr>
                      <w:rFonts w:ascii="Cambria Math" w:hAnsi="Cambria Math"/>
                    </w:rPr>
                    <m:t>s</m:t>
                  </m:r>
                </m:sub>
              </m:sSub>
            </m:sup>
          </m:sSup>
        </m:oMath>
      </m:oMathPara>
    </w:p>
    <w:p w14:paraId="76E167B2" w14:textId="77777777" w:rsidR="00EC07E1" w:rsidRPr="00C87535" w:rsidRDefault="00EC07E1" w:rsidP="00EC07E1">
      <w:r w:rsidRPr="00C87535">
        <w:t xml:space="preserve">Avec : </w:t>
      </w:r>
    </w:p>
    <w:p w14:paraId="405413BF" w14:textId="56036DA3" w:rsidR="00EC07E1" w:rsidRPr="00C87535" w:rsidRDefault="00EC07E1" w:rsidP="00EC07E1">
      <w:pPr>
        <w:numPr>
          <w:ilvl w:val="0"/>
          <w:numId w:val="12"/>
        </w:numPr>
      </w:pPr>
      <m:oMath>
        <m:sSub>
          <m:sSubPr>
            <m:ctrlPr>
              <w:rPr>
                <w:rFonts w:ascii="Cambria Math" w:hAnsi="Cambria Math"/>
                <w:i/>
                <w:iCs/>
              </w:rPr>
            </m:ctrlPr>
          </m:sSubPr>
          <m:e>
            <m:r>
              <w:rPr>
                <w:rFonts w:ascii="Cambria Math" w:hAnsi="Cambria Math"/>
              </w:rPr>
              <m:t>C</m:t>
            </m:r>
          </m:e>
          <m:sub>
            <m:r>
              <w:rPr>
                <w:rFonts w:ascii="Cambria Math" w:hAnsi="Cambria Math"/>
              </w:rPr>
              <m:t>ij</m:t>
            </m:r>
          </m:sub>
        </m:sSub>
        <m:r>
          <w:rPr>
            <w:rFonts w:ascii="Cambria Math" w:hAnsi="Cambria Math"/>
          </w:rPr>
          <m:t>  </m:t>
        </m:r>
      </m:oMath>
      <w:r w:rsidRPr="00C87535">
        <w:t>= coût de transport (USD / tonne) entre i et j issue de la matrice OD</w:t>
      </w:r>
    </w:p>
    <w:p w14:paraId="7486586E" w14:textId="725B0199" w:rsidR="00EC07E1" w:rsidRPr="00C87535" w:rsidRDefault="00EC07E1" w:rsidP="00EC07E1">
      <w:pPr>
        <w:numPr>
          <w:ilvl w:val="0"/>
          <w:numId w:val="12"/>
        </w:numPr>
      </w:pPr>
      <m:oMath>
        <m:sSub>
          <m:sSubPr>
            <m:ctrlPr>
              <w:rPr>
                <w:rFonts w:ascii="Cambria Math" w:hAnsi="Cambria Math"/>
                <w:i/>
                <w:iCs/>
              </w:rPr>
            </m:ctrlPr>
          </m:sSubPr>
          <m:e>
            <m:r>
              <w:rPr>
                <w:rFonts w:ascii="Cambria Math" w:hAnsi="Cambria Math"/>
              </w:rPr>
              <m:t>C</m:t>
            </m:r>
          </m:e>
          <m:sub>
            <m:r>
              <w:rPr>
                <w:rFonts w:ascii="Cambria Math" w:hAnsi="Cambria Math"/>
              </w:rPr>
              <m:t>p,j,s</m:t>
            </m:r>
          </m:sub>
        </m:sSub>
        <m:r>
          <w:rPr>
            <w:rFonts w:ascii="Cambria Math" w:hAnsi="Cambria Math"/>
          </w:rPr>
          <m:t>=</m:t>
        </m:r>
        <m:func>
          <m:funcPr>
            <m:ctrlPr>
              <w:rPr>
                <w:rFonts w:ascii="Cambria Math" w:hAnsi="Cambria Math"/>
                <w:i/>
                <w:iCs/>
              </w:rPr>
            </m:ctrlPr>
          </m:funcPr>
          <m:fName>
            <m:limLow>
              <m:limLowPr>
                <m:ctrlPr>
                  <w:rPr>
                    <w:rFonts w:ascii="Cambria Math" w:hAnsi="Cambria Math"/>
                    <w:i/>
                    <w:iCs/>
                  </w:rPr>
                </m:ctrlPr>
              </m:limLowPr>
              <m:e>
                <m:r>
                  <m:rPr>
                    <m:sty m:val="p"/>
                  </m:rPr>
                  <w:rPr>
                    <w:rFonts w:ascii="Cambria Math" w:hAnsi="Cambria Math"/>
                  </w:rPr>
                  <m:t>min</m:t>
                </m:r>
              </m:e>
              <m:lim>
                <m:r>
                  <w:rPr>
                    <w:rFonts w:ascii="Cambria Math" w:hAnsi="Cambria Math"/>
                  </w:rPr>
                  <m:t>b</m:t>
                </m:r>
              </m:lim>
            </m:limLow>
          </m:fName>
          <m:e>
            <m:d>
              <m:dPr>
                <m:ctrlPr>
                  <w:rPr>
                    <w:rFonts w:ascii="Cambria Math" w:hAnsi="Cambria Math"/>
                    <w:i/>
                    <w:iCs/>
                  </w:rPr>
                </m:ctrlPr>
              </m:dPr>
              <m:e>
                <m:r>
                  <w:rPr>
                    <w:rFonts w:ascii="Cambria Math" w:hAnsi="Cambria Math"/>
                  </w:rPr>
                  <m:t>cout</m:t>
                </m:r>
                <m:r>
                  <m:rPr>
                    <m:lit/>
                  </m:rPr>
                  <w:rPr>
                    <w:rFonts w:ascii="Cambria Math" w:hAnsi="Cambria Math"/>
                  </w:rPr>
                  <m:t>_</m:t>
                </m:r>
                <m:r>
                  <w:rPr>
                    <w:rFonts w:ascii="Cambria Math" w:hAnsi="Cambria Math"/>
                  </w:rPr>
                  <m:t>preborde</m:t>
                </m:r>
                <m:sSub>
                  <m:sSubPr>
                    <m:ctrlPr>
                      <w:rPr>
                        <w:rFonts w:ascii="Cambria Math" w:hAnsi="Cambria Math"/>
                        <w:i/>
                        <w:iCs/>
                      </w:rPr>
                    </m:ctrlPr>
                  </m:sSubPr>
                  <m:e>
                    <m:r>
                      <w:rPr>
                        <w:rFonts w:ascii="Cambria Math" w:hAnsi="Cambria Math"/>
                      </w:rPr>
                      <m:t>r</m:t>
                    </m:r>
                  </m:e>
                  <m:sub>
                    <m:r>
                      <w:rPr>
                        <w:rFonts w:ascii="Cambria Math" w:hAnsi="Cambria Math"/>
                      </w:rPr>
                      <m:t>p,s</m:t>
                    </m:r>
                  </m:sub>
                </m:sSub>
                <m:r>
                  <w:rPr>
                    <w:rFonts w:ascii="Cambria Math" w:hAnsi="Cambria Math"/>
                  </w:rPr>
                  <m:t>+</m:t>
                </m:r>
                <m:sSub>
                  <m:sSubPr>
                    <m:ctrlPr>
                      <w:rPr>
                        <w:rFonts w:ascii="Cambria Math" w:hAnsi="Cambria Math"/>
                        <w:i/>
                        <w:iCs/>
                      </w:rPr>
                    </m:ctrlPr>
                  </m:sSubPr>
                  <m:e>
                    <m:r>
                      <w:rPr>
                        <w:rFonts w:ascii="Cambria Math" w:hAnsi="Cambria Math"/>
                      </w:rPr>
                      <m:t>C</m:t>
                    </m:r>
                  </m:e>
                  <m:sub>
                    <m:r>
                      <w:rPr>
                        <w:rFonts w:ascii="Cambria Math" w:hAnsi="Cambria Math"/>
                      </w:rPr>
                      <m:t>b,j</m:t>
                    </m:r>
                  </m:sub>
                </m:sSub>
              </m:e>
            </m:d>
          </m:e>
        </m:func>
      </m:oMath>
      <w:r w:rsidRPr="00C87535">
        <w:t xml:space="preserve"> = coût de transport (Milliard RWF / tonne) entre le pays p et l’entrepôt j en passant par le poste au frontière b</w:t>
      </w:r>
    </w:p>
    <w:p w14:paraId="60FB7031" w14:textId="3B32D5E5" w:rsidR="00EC07E1" w:rsidRPr="00C87535" w:rsidRDefault="00EC07E1" w:rsidP="00EC07E1">
      <w:pPr>
        <w:numPr>
          <w:ilvl w:val="0"/>
          <w:numId w:val="12"/>
        </w:numPr>
      </w:pPr>
      <m:oMath>
        <m:sSub>
          <m:sSubPr>
            <m:ctrlPr>
              <w:rPr>
                <w:rFonts w:ascii="Cambria Math" w:hAnsi="Cambria Math"/>
                <w:i/>
                <w:iCs/>
              </w:rPr>
            </m:ctrlPr>
          </m:sSubPr>
          <m:e>
            <m:r>
              <w:rPr>
                <w:rFonts w:ascii="Cambria Math" w:hAnsi="Cambria Math"/>
              </w:rPr>
              <m:t>C</m:t>
            </m:r>
          </m:e>
          <m:sub>
            <m:r>
              <w:rPr>
                <w:rFonts w:ascii="Cambria Math" w:hAnsi="Cambria Math"/>
              </w:rPr>
              <m:t>fixe</m:t>
            </m:r>
          </m:sub>
        </m:sSub>
      </m:oMath>
      <w:r w:rsidRPr="00C87535">
        <w:rPr>
          <w:rFonts w:ascii="Arial" w:hAnsi="Arial" w:cs="Arial"/>
        </w:rPr>
        <w:t>​</w:t>
      </w:r>
      <w:r w:rsidRPr="00C87535">
        <w:t xml:space="preserve"> = coût fixe de manutention (chargement + déchargement) (USD / tonne), par véhicule de référence — garantit un plancher au coût généralisé même entre zones proches</w:t>
      </w:r>
    </w:p>
    <w:p w14:paraId="290BE7C9" w14:textId="48482CBA" w:rsidR="00EC07E1" w:rsidRPr="00C87535" w:rsidRDefault="00EC07E1" w:rsidP="00EC07E1">
      <w:pPr>
        <w:numPr>
          <w:ilvl w:val="0"/>
          <w:numId w:val="12"/>
        </w:numPr>
      </w:pPr>
      <m:oMath>
        <m:sSub>
          <m:sSubPr>
            <m:ctrlPr>
              <w:rPr>
                <w:rFonts w:ascii="Cambria Math" w:hAnsi="Cambria Math"/>
                <w:i/>
                <w:iCs/>
              </w:rPr>
            </m:ctrlPr>
          </m:sSubPr>
          <m:e>
            <m:r>
              <w:rPr>
                <w:rFonts w:ascii="Cambria Math" w:hAnsi="Cambria Math"/>
              </w:rPr>
              <m:t>β</m:t>
            </m:r>
          </m:e>
          <m:sub>
            <m:r>
              <w:rPr>
                <w:rFonts w:ascii="Cambria Math" w:hAnsi="Cambria Math"/>
              </w:rPr>
              <m:t>s</m:t>
            </m:r>
          </m:sub>
        </m:sSub>
        <m:r>
          <w:rPr>
            <w:rFonts w:ascii="Cambria Math" w:hAnsi="Cambria Math"/>
          </w:rPr>
          <m:t>    </m:t>
        </m:r>
      </m:oMath>
      <w:r w:rsidRPr="00C87535">
        <w:t>= paramètres de friction (sensibilité à la part coût du transport dans la valeur transporté) par secteur</w:t>
      </w:r>
    </w:p>
    <w:p w14:paraId="749764A4" w14:textId="664FC23A" w:rsidR="00EC07E1" w:rsidRPr="00C87535" w:rsidRDefault="00EC07E1" w:rsidP="00EC07E1">
      <w:pPr>
        <w:pStyle w:val="Titre4"/>
      </w:pPr>
      <w:r w:rsidRPr="00C87535">
        <w:t>Algorithme de Furness (IPF)</w:t>
      </w:r>
    </w:p>
    <w:p w14:paraId="1FB4392F" w14:textId="77777777" w:rsidR="00EC07E1" w:rsidRPr="00C87535" w:rsidRDefault="00EC07E1" w:rsidP="00AC7781">
      <w:proofErr w:type="spellStart"/>
      <w:r w:rsidRPr="00C87535">
        <w:t>Etape</w:t>
      </w:r>
      <w:proofErr w:type="spellEnd"/>
      <w:r w:rsidRPr="00C87535">
        <w:t xml:space="preserve"> 0 : Initialisation</w:t>
      </w:r>
    </w:p>
    <w:p w14:paraId="60028EBF" w14:textId="4C24A9D3" w:rsidR="00EC07E1" w:rsidRPr="00C87535" w:rsidRDefault="00EC07E1" w:rsidP="00EC07E1">
      <m:oMathPara>
        <m:oMathParaPr>
          <m:jc m:val="centerGroup"/>
        </m:oMathParaPr>
        <m:oMath>
          <m:sSubSup>
            <m:sSubSupPr>
              <m:ctrlPr>
                <w:rPr>
                  <w:rFonts w:ascii="Cambria Math" w:hAnsi="Cambria Math"/>
                  <w:i/>
                  <w:iCs/>
                </w:rPr>
              </m:ctrlPr>
            </m:sSubSupPr>
            <m:e>
              <m:r>
                <w:rPr>
                  <w:rFonts w:ascii="Cambria Math" w:hAnsi="Cambria Math"/>
                </w:rPr>
                <m:t>T</m:t>
              </m:r>
            </m:e>
            <m:sub>
              <m:r>
                <w:rPr>
                  <w:rFonts w:ascii="Cambria Math" w:hAnsi="Cambria Math"/>
                </w:rPr>
                <m:t>i,j</m:t>
              </m:r>
            </m:sub>
            <m:sup>
              <m:r>
                <w:rPr>
                  <w:rFonts w:ascii="Cambria Math" w:hAnsi="Cambria Math"/>
                </w:rPr>
                <m:t>s</m:t>
              </m:r>
            </m:sup>
          </m:sSubSup>
          <m:r>
            <w:rPr>
              <w:rFonts w:ascii="Cambria Math" w:hAnsi="Cambria Math"/>
            </w:rPr>
            <m:t>=</m:t>
          </m:r>
          <m:sSubSup>
            <m:sSubSupPr>
              <m:ctrlPr>
                <w:rPr>
                  <w:rFonts w:ascii="Cambria Math" w:hAnsi="Cambria Math"/>
                  <w:i/>
                  <w:iCs/>
                </w:rPr>
              </m:ctrlPr>
            </m:sSubSupPr>
            <m:e>
              <m:r>
                <w:rPr>
                  <w:rFonts w:ascii="Cambria Math" w:hAnsi="Cambria Math"/>
                </w:rPr>
                <m:t>O</m:t>
              </m:r>
            </m:e>
            <m:sub>
              <m:r>
                <w:rPr>
                  <w:rFonts w:ascii="Cambria Math" w:hAnsi="Cambria Math"/>
                </w:rPr>
                <m:t>i</m:t>
              </m:r>
            </m:sub>
            <m:sup>
              <m:r>
                <w:rPr>
                  <w:rFonts w:ascii="Cambria Math" w:hAnsi="Cambria Math"/>
                </w:rPr>
                <m:t>s</m:t>
              </m:r>
            </m:sup>
          </m:sSubSup>
          <m:sSubSup>
            <m:sSubSupPr>
              <m:ctrlPr>
                <w:rPr>
                  <w:rFonts w:ascii="Cambria Math" w:hAnsi="Cambria Math"/>
                  <w:i/>
                  <w:iCs/>
                </w:rPr>
              </m:ctrlPr>
            </m:sSubSupPr>
            <m:e>
              <m:r>
                <w:rPr>
                  <w:rFonts w:ascii="Cambria Math" w:hAnsi="Cambria Math"/>
                </w:rPr>
                <m:t>×D</m:t>
              </m:r>
            </m:e>
            <m:sub>
              <m:r>
                <w:rPr>
                  <w:rFonts w:ascii="Cambria Math" w:hAnsi="Cambria Math"/>
                </w:rPr>
                <m:t>j</m:t>
              </m:r>
            </m:sub>
            <m:sup>
              <m:r>
                <w:rPr>
                  <w:rFonts w:ascii="Cambria Math" w:hAnsi="Cambria Math"/>
                </w:rPr>
                <m:t>s</m:t>
              </m:r>
            </m:sup>
          </m:sSubSup>
          <m:r>
            <w:rPr>
              <w:rFonts w:ascii="Cambria Math" w:hAnsi="Cambria Math"/>
            </w:rPr>
            <m:t>×</m:t>
          </m:r>
          <m:sSubSup>
            <m:sSubSupPr>
              <m:ctrlPr>
                <w:rPr>
                  <w:rFonts w:ascii="Cambria Math" w:hAnsi="Cambria Math"/>
                  <w:i/>
                  <w:iCs/>
                </w:rPr>
              </m:ctrlPr>
            </m:sSubSupPr>
            <m:e>
              <m:r>
                <w:rPr>
                  <w:rFonts w:ascii="Cambria Math" w:hAnsi="Cambria Math"/>
                </w:rPr>
                <m:t>C</m:t>
              </m:r>
            </m:e>
            <m:sub>
              <m:r>
                <w:rPr>
                  <w:rFonts w:ascii="Cambria Math" w:hAnsi="Cambria Math"/>
                </w:rPr>
                <m:t>i,j</m:t>
              </m:r>
            </m:sub>
            <m:sup>
              <m:r>
                <w:rPr>
                  <w:rFonts w:ascii="Cambria Math" w:hAnsi="Cambria Math"/>
                </w:rPr>
                <m:t>-β</m:t>
              </m:r>
            </m:sup>
          </m:sSubSup>
        </m:oMath>
      </m:oMathPara>
    </w:p>
    <w:p w14:paraId="5D2B2AF3" w14:textId="77777777" w:rsidR="00EC07E1" w:rsidRPr="00C87535" w:rsidRDefault="00EC07E1" w:rsidP="00EC07E1">
      <w:r w:rsidRPr="00C87535">
        <w:t xml:space="preserve"> Cible pour les lignes et les colonnes</w:t>
      </w:r>
    </w:p>
    <w:p w14:paraId="5C1B85E4" w14:textId="28A4A7AF" w:rsidR="00EC07E1" w:rsidRPr="00C87535" w:rsidRDefault="00EC07E1" w:rsidP="00EC07E1">
      <m:oMathPara>
        <m:oMathParaPr>
          <m:jc m:val="centerGroup"/>
        </m:oMathParaPr>
        <m:oMath>
          <m:sSub>
            <m:sSubPr>
              <m:ctrlPr>
                <w:rPr>
                  <w:rFonts w:ascii="Cambria Math" w:hAnsi="Cambria Math"/>
                  <w:i/>
                  <w:iCs/>
                </w:rPr>
              </m:ctrlPr>
            </m:sSubPr>
            <m:e>
              <m:r>
                <w:rPr>
                  <w:rFonts w:ascii="Cambria Math" w:hAnsi="Cambria Math"/>
                </w:rPr>
                <m:t>S</m:t>
              </m:r>
            </m:e>
            <m:sub>
              <m:r>
                <w:rPr>
                  <w:rFonts w:ascii="Cambria Math" w:hAnsi="Cambria Math"/>
                </w:rPr>
                <m:t>cible</m:t>
              </m:r>
            </m:sub>
          </m:sSub>
          <m:r>
            <w:rPr>
              <w:rFonts w:ascii="Cambria Math" w:hAnsi="Cambria Math"/>
            </w:rPr>
            <m:t>=</m:t>
          </m:r>
          <m:rad>
            <m:radPr>
              <m:degHide m:val="1"/>
              <m:ctrlPr>
                <w:rPr>
                  <w:rFonts w:ascii="Cambria Math" w:hAnsi="Cambria Math"/>
                  <w:i/>
                  <w:iCs/>
                </w:rPr>
              </m:ctrlPr>
            </m:radPr>
            <m:deg/>
            <m:e>
              <m:nary>
                <m:naryPr>
                  <m:chr m:val="∑"/>
                  <m:supHide m:val="1"/>
                  <m:ctrlPr>
                    <w:rPr>
                      <w:rFonts w:ascii="Cambria Math" w:hAnsi="Cambria Math"/>
                      <w:i/>
                      <w:iCs/>
                    </w:rPr>
                  </m:ctrlPr>
                </m:naryPr>
                <m:sub>
                  <m:r>
                    <w:rPr>
                      <w:rFonts w:ascii="Cambria Math" w:hAnsi="Cambria Math"/>
                    </w:rPr>
                    <m:t>i</m:t>
                  </m:r>
                </m:sub>
                <m:sup/>
                <m:e>
                  <m:sSubSup>
                    <m:sSubSupPr>
                      <m:ctrlPr>
                        <w:rPr>
                          <w:rFonts w:ascii="Cambria Math" w:hAnsi="Cambria Math"/>
                          <w:i/>
                          <w:iCs/>
                        </w:rPr>
                      </m:ctrlPr>
                    </m:sSubSupPr>
                    <m:e>
                      <m:r>
                        <w:rPr>
                          <w:rFonts w:ascii="Cambria Math" w:hAnsi="Cambria Math"/>
                        </w:rPr>
                        <m:t>O</m:t>
                      </m:r>
                    </m:e>
                    <m:sub>
                      <m:r>
                        <w:rPr>
                          <w:rFonts w:ascii="Cambria Math" w:hAnsi="Cambria Math"/>
                        </w:rPr>
                        <m:t>i</m:t>
                      </m:r>
                    </m:sub>
                    <m:sup>
                      <m:r>
                        <w:rPr>
                          <w:rFonts w:ascii="Cambria Math" w:hAnsi="Cambria Math"/>
                        </w:rPr>
                        <m:t>s</m:t>
                      </m:r>
                    </m:sup>
                  </m:sSubSup>
                </m:e>
              </m:nary>
              <m:r>
                <w:rPr>
                  <w:rFonts w:ascii="Cambria Math" w:hAnsi="Cambria Math"/>
                </w:rPr>
                <m:t>×</m:t>
              </m:r>
              <m:nary>
                <m:naryPr>
                  <m:chr m:val="∑"/>
                  <m:supHide m:val="1"/>
                  <m:ctrlPr>
                    <w:rPr>
                      <w:rFonts w:ascii="Cambria Math" w:hAnsi="Cambria Math"/>
                      <w:i/>
                      <w:iCs/>
                    </w:rPr>
                  </m:ctrlPr>
                </m:naryPr>
                <m:sub>
                  <m:r>
                    <w:rPr>
                      <w:rFonts w:ascii="Cambria Math" w:hAnsi="Cambria Math"/>
                    </w:rPr>
                    <m:t>i</m:t>
                  </m:r>
                </m:sub>
                <m:sup/>
                <m:e>
                  <m:sSubSup>
                    <m:sSubSupPr>
                      <m:ctrlPr>
                        <w:rPr>
                          <w:rFonts w:ascii="Cambria Math" w:hAnsi="Cambria Math"/>
                          <w:i/>
                          <w:iCs/>
                        </w:rPr>
                      </m:ctrlPr>
                    </m:sSubSupPr>
                    <m:e>
                      <m:r>
                        <w:rPr>
                          <w:rFonts w:ascii="Cambria Math" w:hAnsi="Cambria Math"/>
                        </w:rPr>
                        <m:t>D</m:t>
                      </m:r>
                    </m:e>
                    <m:sub>
                      <m:r>
                        <w:rPr>
                          <w:rFonts w:ascii="Cambria Math" w:hAnsi="Cambria Math"/>
                        </w:rPr>
                        <m:t>i</m:t>
                      </m:r>
                    </m:sub>
                    <m:sup>
                      <m:r>
                        <w:rPr>
                          <w:rFonts w:ascii="Cambria Math" w:hAnsi="Cambria Math"/>
                        </w:rPr>
                        <m:t>s</m:t>
                      </m:r>
                    </m:sup>
                  </m:sSubSup>
                </m:e>
              </m:nary>
            </m:e>
          </m:rad>
        </m:oMath>
      </m:oMathPara>
    </w:p>
    <w:p w14:paraId="26EC5EF6" w14:textId="3DFFC9E9" w:rsidR="00EC07E1" w:rsidRPr="00C87535" w:rsidRDefault="00EC07E1" w:rsidP="00EC07E1">
      <m:oMathPara>
        <m:oMathParaPr>
          <m:jc m:val="centerGroup"/>
        </m:oMathParaPr>
        <m:oMath>
          <m:sSub>
            <m:sSubPr>
              <m:ctrlPr>
                <w:rPr>
                  <w:rFonts w:ascii="Cambria Math" w:hAnsi="Cambria Math"/>
                  <w:i/>
                  <w:iCs/>
                </w:rPr>
              </m:ctrlPr>
            </m:sSubPr>
            <m:e>
              <m:r>
                <w:rPr>
                  <w:rFonts w:ascii="Cambria Math" w:hAnsi="Cambria Math"/>
                </w:rPr>
                <m:t>O</m:t>
              </m:r>
            </m:e>
            <m:sub>
              <m:r>
                <w:rPr>
                  <w:rFonts w:ascii="Cambria Math" w:hAnsi="Cambria Math"/>
                </w:rPr>
                <m:t>cible</m:t>
              </m:r>
            </m:sub>
          </m:sSub>
          <m:r>
            <w:rPr>
              <w:rFonts w:ascii="Cambria Math" w:hAnsi="Cambria Math"/>
            </w:rPr>
            <m:t>=</m:t>
          </m:r>
          <m:sSubSup>
            <m:sSubSupPr>
              <m:ctrlPr>
                <w:rPr>
                  <w:rFonts w:ascii="Cambria Math" w:hAnsi="Cambria Math"/>
                  <w:i/>
                  <w:iCs/>
                </w:rPr>
              </m:ctrlPr>
            </m:sSubSupPr>
            <m:e>
              <m:r>
                <w:rPr>
                  <w:rFonts w:ascii="Cambria Math" w:hAnsi="Cambria Math"/>
                </w:rPr>
                <m:t>O</m:t>
              </m:r>
            </m:e>
            <m:sub>
              <m:r>
                <w:rPr>
                  <w:rFonts w:ascii="Cambria Math" w:hAnsi="Cambria Math"/>
                </w:rPr>
                <m:t>i</m:t>
              </m:r>
            </m:sub>
            <m:sup>
              <m:r>
                <w:rPr>
                  <w:rFonts w:ascii="Cambria Math" w:hAnsi="Cambria Math"/>
                </w:rPr>
                <m:t>s</m:t>
              </m:r>
            </m:sup>
          </m:sSubSup>
          <m:r>
            <w:rPr>
              <w:rFonts w:ascii="Cambria Math" w:hAnsi="Cambria Math"/>
            </w:rPr>
            <m:t>×</m:t>
          </m:r>
          <m:f>
            <m:fPr>
              <m:ctrlPr>
                <w:rPr>
                  <w:rFonts w:ascii="Cambria Math" w:hAnsi="Cambria Math"/>
                  <w:i/>
                  <w:iCs/>
                </w:rPr>
              </m:ctrlPr>
            </m:fPr>
            <m:num>
              <m:sSub>
                <m:sSubPr>
                  <m:ctrlPr>
                    <w:rPr>
                      <w:rFonts w:ascii="Cambria Math" w:hAnsi="Cambria Math"/>
                      <w:i/>
                      <w:iCs/>
                    </w:rPr>
                  </m:ctrlPr>
                </m:sSubPr>
                <m:e>
                  <m:r>
                    <w:rPr>
                      <w:rFonts w:ascii="Cambria Math" w:hAnsi="Cambria Math"/>
                    </w:rPr>
                    <m:t>S</m:t>
                  </m:r>
                </m:e>
                <m:sub>
                  <m:r>
                    <w:rPr>
                      <w:rFonts w:ascii="Cambria Math" w:hAnsi="Cambria Math"/>
                    </w:rPr>
                    <m:t>cible</m:t>
                  </m:r>
                </m:sub>
              </m:sSub>
            </m:num>
            <m:den>
              <m:nary>
                <m:naryPr>
                  <m:chr m:val="∑"/>
                  <m:supHide m:val="1"/>
                  <m:ctrlPr>
                    <w:rPr>
                      <w:rFonts w:ascii="Cambria Math" w:hAnsi="Cambria Math"/>
                      <w:i/>
                      <w:iCs/>
                    </w:rPr>
                  </m:ctrlPr>
                </m:naryPr>
                <m:sub>
                  <m:r>
                    <w:rPr>
                      <w:rFonts w:ascii="Cambria Math" w:hAnsi="Cambria Math"/>
                    </w:rPr>
                    <m:t>i</m:t>
                  </m:r>
                </m:sub>
                <m:sup/>
                <m:e>
                  <m:sSubSup>
                    <m:sSubSupPr>
                      <m:ctrlPr>
                        <w:rPr>
                          <w:rFonts w:ascii="Cambria Math" w:hAnsi="Cambria Math"/>
                          <w:i/>
                          <w:iCs/>
                        </w:rPr>
                      </m:ctrlPr>
                    </m:sSubSupPr>
                    <m:e>
                      <m:r>
                        <w:rPr>
                          <w:rFonts w:ascii="Cambria Math" w:hAnsi="Cambria Math"/>
                        </w:rPr>
                        <m:t>O</m:t>
                      </m:r>
                    </m:e>
                    <m:sub>
                      <m:r>
                        <w:rPr>
                          <w:rFonts w:ascii="Cambria Math" w:hAnsi="Cambria Math"/>
                        </w:rPr>
                        <m:t>i</m:t>
                      </m:r>
                    </m:sub>
                    <m:sup>
                      <m:r>
                        <w:rPr>
                          <w:rFonts w:ascii="Cambria Math" w:hAnsi="Cambria Math"/>
                        </w:rPr>
                        <m:t>s</m:t>
                      </m:r>
                    </m:sup>
                  </m:sSubSup>
                </m:e>
              </m:nary>
            </m:den>
          </m:f>
        </m:oMath>
      </m:oMathPara>
    </w:p>
    <w:p w14:paraId="5503C2C1" w14:textId="14D61244" w:rsidR="00EC07E1" w:rsidRPr="00C87535" w:rsidRDefault="00EC07E1" w:rsidP="00EC07E1">
      <m:oMathPara>
        <m:oMathParaPr>
          <m:jc m:val="centerGroup"/>
        </m:oMathParaPr>
        <m:oMath>
          <m:sSub>
            <m:sSubPr>
              <m:ctrlPr>
                <w:rPr>
                  <w:rFonts w:ascii="Cambria Math" w:hAnsi="Cambria Math"/>
                  <w:i/>
                  <w:iCs/>
                </w:rPr>
              </m:ctrlPr>
            </m:sSubPr>
            <m:e>
              <m:r>
                <w:rPr>
                  <w:rFonts w:ascii="Cambria Math" w:hAnsi="Cambria Math"/>
                </w:rPr>
                <m:t>D</m:t>
              </m:r>
            </m:e>
            <m:sub>
              <m:r>
                <w:rPr>
                  <w:rFonts w:ascii="Cambria Math" w:hAnsi="Cambria Math"/>
                </w:rPr>
                <m:t>cible</m:t>
              </m:r>
            </m:sub>
          </m:sSub>
          <m:r>
            <w:rPr>
              <w:rFonts w:ascii="Cambria Math" w:hAnsi="Cambria Math"/>
            </w:rPr>
            <m:t>=</m:t>
          </m:r>
          <m:sSubSup>
            <m:sSubSupPr>
              <m:ctrlPr>
                <w:rPr>
                  <w:rFonts w:ascii="Cambria Math" w:hAnsi="Cambria Math"/>
                  <w:i/>
                  <w:iCs/>
                </w:rPr>
              </m:ctrlPr>
            </m:sSubSupPr>
            <m:e>
              <m:r>
                <w:rPr>
                  <w:rFonts w:ascii="Cambria Math" w:hAnsi="Cambria Math"/>
                </w:rPr>
                <m:t>D</m:t>
              </m:r>
            </m:e>
            <m:sub>
              <m:r>
                <w:rPr>
                  <w:rFonts w:ascii="Cambria Math" w:hAnsi="Cambria Math"/>
                </w:rPr>
                <m:t>i</m:t>
              </m:r>
            </m:sub>
            <m:sup>
              <m:r>
                <w:rPr>
                  <w:rFonts w:ascii="Cambria Math" w:hAnsi="Cambria Math"/>
                </w:rPr>
                <m:t>s</m:t>
              </m:r>
            </m:sup>
          </m:sSubSup>
          <m:r>
            <w:rPr>
              <w:rFonts w:ascii="Cambria Math" w:hAnsi="Cambria Math"/>
            </w:rPr>
            <m:t>×</m:t>
          </m:r>
          <m:f>
            <m:fPr>
              <m:ctrlPr>
                <w:rPr>
                  <w:rFonts w:ascii="Cambria Math" w:hAnsi="Cambria Math"/>
                  <w:i/>
                  <w:iCs/>
                </w:rPr>
              </m:ctrlPr>
            </m:fPr>
            <m:num>
              <m:sSub>
                <m:sSubPr>
                  <m:ctrlPr>
                    <w:rPr>
                      <w:rFonts w:ascii="Cambria Math" w:hAnsi="Cambria Math"/>
                      <w:i/>
                      <w:iCs/>
                    </w:rPr>
                  </m:ctrlPr>
                </m:sSubPr>
                <m:e>
                  <m:r>
                    <w:rPr>
                      <w:rFonts w:ascii="Cambria Math" w:hAnsi="Cambria Math"/>
                    </w:rPr>
                    <m:t>S</m:t>
                  </m:r>
                </m:e>
                <m:sub>
                  <m:r>
                    <w:rPr>
                      <w:rFonts w:ascii="Cambria Math" w:hAnsi="Cambria Math"/>
                    </w:rPr>
                    <m:t>cible</m:t>
                  </m:r>
                </m:sub>
              </m:sSub>
            </m:num>
            <m:den>
              <m:nary>
                <m:naryPr>
                  <m:chr m:val="∑"/>
                  <m:supHide m:val="1"/>
                  <m:ctrlPr>
                    <w:rPr>
                      <w:rFonts w:ascii="Cambria Math" w:hAnsi="Cambria Math"/>
                      <w:i/>
                      <w:iCs/>
                    </w:rPr>
                  </m:ctrlPr>
                </m:naryPr>
                <m:sub>
                  <m:r>
                    <w:rPr>
                      <w:rFonts w:ascii="Cambria Math" w:hAnsi="Cambria Math"/>
                    </w:rPr>
                    <m:t>i</m:t>
                  </m:r>
                </m:sub>
                <m:sup/>
                <m:e>
                  <m:sSubSup>
                    <m:sSubSupPr>
                      <m:ctrlPr>
                        <w:rPr>
                          <w:rFonts w:ascii="Cambria Math" w:hAnsi="Cambria Math"/>
                          <w:i/>
                          <w:iCs/>
                        </w:rPr>
                      </m:ctrlPr>
                    </m:sSubSupPr>
                    <m:e>
                      <m:r>
                        <w:rPr>
                          <w:rFonts w:ascii="Cambria Math" w:hAnsi="Cambria Math"/>
                        </w:rPr>
                        <m:t>D</m:t>
                      </m:r>
                    </m:e>
                    <m:sub>
                      <m:r>
                        <w:rPr>
                          <w:rFonts w:ascii="Cambria Math" w:hAnsi="Cambria Math"/>
                        </w:rPr>
                        <m:t>i</m:t>
                      </m:r>
                    </m:sub>
                    <m:sup>
                      <m:r>
                        <w:rPr>
                          <w:rFonts w:ascii="Cambria Math" w:hAnsi="Cambria Math"/>
                        </w:rPr>
                        <m:t>s</m:t>
                      </m:r>
                    </m:sup>
                  </m:sSubSup>
                </m:e>
              </m:nary>
            </m:den>
          </m:f>
        </m:oMath>
      </m:oMathPara>
    </w:p>
    <w:p w14:paraId="51F03934" w14:textId="77777777" w:rsidR="00EC07E1" w:rsidRPr="00C87535" w:rsidRDefault="00EC07E1" w:rsidP="00AC7781">
      <w:r w:rsidRPr="00C87535">
        <w:t>Boucle :</w:t>
      </w:r>
    </w:p>
    <w:p w14:paraId="07CF5935" w14:textId="77777777" w:rsidR="00EC07E1" w:rsidRPr="00C87535" w:rsidRDefault="00EC07E1" w:rsidP="00EC07E1">
      <w:pPr>
        <w:numPr>
          <w:ilvl w:val="0"/>
          <w:numId w:val="14"/>
        </w:numPr>
      </w:pPr>
      <w:r w:rsidRPr="00C87535">
        <w:t xml:space="preserve">1) </w:t>
      </w:r>
      <w:proofErr w:type="spellStart"/>
      <w:r w:rsidRPr="00C87535">
        <w:t>Equilibrage</w:t>
      </w:r>
      <w:proofErr w:type="spellEnd"/>
      <w:r w:rsidRPr="00C87535">
        <w:t xml:space="preserve"> des lignes i </w:t>
      </w:r>
    </w:p>
    <w:p w14:paraId="389E0D83" w14:textId="64CDB660" w:rsidR="00EC07E1" w:rsidRPr="00C87535" w:rsidRDefault="00EC07E1" w:rsidP="00EC07E1">
      <m:oMathPara>
        <m:oMathParaPr>
          <m:jc m:val="centerGroup"/>
        </m:oMathParaPr>
        <m:oMath>
          <m:sSubSup>
            <m:sSubSupPr>
              <m:ctrlPr>
                <w:rPr>
                  <w:rFonts w:ascii="Cambria Math" w:hAnsi="Cambria Math"/>
                  <w:i/>
                  <w:iCs/>
                </w:rPr>
              </m:ctrlPr>
            </m:sSubSupPr>
            <m:e>
              <m:r>
                <w:rPr>
                  <w:rFonts w:ascii="Cambria Math" w:hAnsi="Cambria Math"/>
                </w:rPr>
                <m:t>T</m:t>
              </m:r>
            </m:e>
            <m:sub>
              <m:r>
                <w:rPr>
                  <w:rFonts w:ascii="Cambria Math" w:hAnsi="Cambria Math"/>
                </w:rPr>
                <m:t>i,j</m:t>
              </m:r>
            </m:sub>
            <m:sup>
              <m:r>
                <w:rPr>
                  <w:rFonts w:ascii="Cambria Math" w:hAnsi="Cambria Math"/>
                </w:rPr>
                <m:t>s</m:t>
              </m:r>
            </m:sup>
          </m:sSubSup>
          <m:r>
            <w:rPr>
              <w:rFonts w:ascii="Cambria Math" w:hAnsi="Cambria Math"/>
            </w:rPr>
            <m:t>←</m:t>
          </m:r>
          <m:sSubSup>
            <m:sSubSupPr>
              <m:ctrlPr>
                <w:rPr>
                  <w:rFonts w:ascii="Cambria Math" w:hAnsi="Cambria Math"/>
                  <w:i/>
                  <w:iCs/>
                </w:rPr>
              </m:ctrlPr>
            </m:sSubSupPr>
            <m:e>
              <m:r>
                <w:rPr>
                  <w:rFonts w:ascii="Cambria Math" w:hAnsi="Cambria Math"/>
                </w:rPr>
                <m:t>T</m:t>
              </m:r>
            </m:e>
            <m:sub>
              <m:r>
                <w:rPr>
                  <w:rFonts w:ascii="Cambria Math" w:hAnsi="Cambria Math"/>
                </w:rPr>
                <m:t>i,j</m:t>
              </m:r>
            </m:sub>
            <m:sup>
              <m:r>
                <w:rPr>
                  <w:rFonts w:ascii="Cambria Math" w:hAnsi="Cambria Math"/>
                </w:rPr>
                <m:t>s</m:t>
              </m:r>
            </m:sup>
          </m:sSubSup>
          <m:r>
            <w:rPr>
              <w:rFonts w:ascii="Cambria Math" w:hAnsi="Cambria Math"/>
            </w:rPr>
            <m:t>×</m:t>
          </m:r>
          <m:sSubSup>
            <m:sSubSupPr>
              <m:ctrlPr>
                <w:rPr>
                  <w:rFonts w:ascii="Cambria Math" w:hAnsi="Cambria Math"/>
                  <w:i/>
                  <w:iCs/>
                </w:rPr>
              </m:ctrlPr>
            </m:sSubSupPr>
            <m:e>
              <m:r>
                <w:rPr>
                  <w:rFonts w:ascii="Cambria Math" w:hAnsi="Cambria Math"/>
                </w:rPr>
                <m:t>A</m:t>
              </m:r>
            </m:e>
            <m:sub>
              <m:r>
                <w:rPr>
                  <w:rFonts w:ascii="Cambria Math" w:hAnsi="Cambria Math"/>
                </w:rPr>
                <m:t>i</m:t>
              </m:r>
            </m:sub>
            <m:sup>
              <m:r>
                <w:rPr>
                  <w:rFonts w:ascii="Cambria Math" w:hAnsi="Cambria Math"/>
                </w:rPr>
                <m:t>s</m:t>
              </m:r>
            </m:sup>
          </m:sSubSup>
        </m:oMath>
      </m:oMathPara>
    </w:p>
    <w:p w14:paraId="22792A77" w14:textId="77777777" w:rsidR="00EC07E1" w:rsidRPr="00C87535" w:rsidRDefault="00EC07E1" w:rsidP="00EC07E1">
      <w:r w:rsidRPr="00C87535">
        <w:t xml:space="preserve">Avec : </w:t>
      </w:r>
    </w:p>
    <w:p w14:paraId="1D5EE2D6" w14:textId="018EE6F5" w:rsidR="00EC07E1" w:rsidRPr="00C87535" w:rsidRDefault="00EC07E1" w:rsidP="00EC07E1">
      <m:oMathPara>
        <m:oMathParaPr>
          <m:jc m:val="centerGroup"/>
        </m:oMathParaPr>
        <m:oMath>
          <m:sSubSup>
            <m:sSubSupPr>
              <m:ctrlPr>
                <w:rPr>
                  <w:rFonts w:ascii="Cambria Math" w:hAnsi="Cambria Math"/>
                  <w:i/>
                  <w:iCs/>
                </w:rPr>
              </m:ctrlPr>
            </m:sSubSupPr>
            <m:e>
              <m:r>
                <w:rPr>
                  <w:rFonts w:ascii="Cambria Math" w:hAnsi="Cambria Math"/>
                </w:rPr>
                <m:t>A</m:t>
              </m:r>
            </m:e>
            <m:sub>
              <m:r>
                <w:rPr>
                  <w:rFonts w:ascii="Cambria Math" w:hAnsi="Cambria Math"/>
                </w:rPr>
                <m:t>i</m:t>
              </m:r>
            </m:sub>
            <m:sup>
              <m:r>
                <w:rPr>
                  <w:rFonts w:ascii="Cambria Math" w:hAnsi="Cambria Math"/>
                </w:rPr>
                <m:t>s</m:t>
              </m:r>
            </m:sup>
          </m:sSubSup>
          <m:r>
            <w:rPr>
              <w:rFonts w:ascii="Cambria Math" w:hAnsi="Cambria Math"/>
            </w:rPr>
            <m:t>=</m:t>
          </m:r>
          <m:f>
            <m:fPr>
              <m:ctrlPr>
                <w:rPr>
                  <w:rFonts w:ascii="Cambria Math" w:hAnsi="Cambria Math"/>
                  <w:i/>
                  <w:iCs/>
                </w:rPr>
              </m:ctrlPr>
            </m:fPr>
            <m:num>
              <m:sSub>
                <m:sSubPr>
                  <m:ctrlPr>
                    <w:rPr>
                      <w:rFonts w:ascii="Cambria Math" w:hAnsi="Cambria Math"/>
                      <w:i/>
                      <w:iCs/>
                    </w:rPr>
                  </m:ctrlPr>
                </m:sSubPr>
                <m:e>
                  <m:r>
                    <w:rPr>
                      <w:rFonts w:ascii="Cambria Math" w:hAnsi="Cambria Math"/>
                    </w:rPr>
                    <m:t>O</m:t>
                  </m:r>
                </m:e>
                <m:sub>
                  <m:r>
                    <w:rPr>
                      <w:rFonts w:ascii="Cambria Math" w:hAnsi="Cambria Math"/>
                    </w:rPr>
                    <m:t>cible</m:t>
                  </m:r>
                </m:sub>
              </m:sSub>
            </m:num>
            <m:den>
              <m:nary>
                <m:naryPr>
                  <m:chr m:val="∑"/>
                  <m:supHide m:val="1"/>
                  <m:ctrlPr>
                    <w:rPr>
                      <w:rFonts w:ascii="Cambria Math" w:hAnsi="Cambria Math"/>
                      <w:i/>
                      <w:iCs/>
                    </w:rPr>
                  </m:ctrlPr>
                </m:naryPr>
                <m:sub>
                  <m:r>
                    <w:rPr>
                      <w:rFonts w:ascii="Cambria Math" w:hAnsi="Cambria Math"/>
                    </w:rPr>
                    <m:t>j</m:t>
                  </m:r>
                </m:sub>
                <m:sup/>
                <m:e>
                  <m:sSubSup>
                    <m:sSubSupPr>
                      <m:ctrlPr>
                        <w:rPr>
                          <w:rFonts w:ascii="Cambria Math" w:hAnsi="Cambria Math"/>
                          <w:i/>
                          <w:iCs/>
                        </w:rPr>
                      </m:ctrlPr>
                    </m:sSubSupPr>
                    <m:e>
                      <m:r>
                        <w:rPr>
                          <w:rFonts w:ascii="Cambria Math" w:hAnsi="Cambria Math"/>
                        </w:rPr>
                        <m:t>T</m:t>
                      </m:r>
                    </m:e>
                    <m:sub>
                      <m:r>
                        <w:rPr>
                          <w:rFonts w:ascii="Cambria Math" w:hAnsi="Cambria Math"/>
                        </w:rPr>
                        <m:t>i,j</m:t>
                      </m:r>
                    </m:sub>
                    <m:sup>
                      <m:r>
                        <w:rPr>
                          <w:rFonts w:ascii="Cambria Math" w:hAnsi="Cambria Math"/>
                        </w:rPr>
                        <m:t>s</m:t>
                      </m:r>
                    </m:sup>
                  </m:sSubSup>
                </m:e>
              </m:nary>
            </m:den>
          </m:f>
        </m:oMath>
      </m:oMathPara>
    </w:p>
    <w:p w14:paraId="5C30E9C8" w14:textId="77777777" w:rsidR="00EC07E1" w:rsidRPr="00C87535" w:rsidRDefault="00EC07E1" w:rsidP="00EC07E1">
      <w:r w:rsidRPr="00C87535">
        <w:t xml:space="preserve">2) </w:t>
      </w:r>
      <w:proofErr w:type="spellStart"/>
      <w:r w:rsidRPr="00C87535">
        <w:t>Equilibrage</w:t>
      </w:r>
      <w:proofErr w:type="spellEnd"/>
      <w:r w:rsidRPr="00C87535">
        <w:t xml:space="preserve"> des colonnes j</w:t>
      </w:r>
    </w:p>
    <w:p w14:paraId="5B8586C7" w14:textId="290F7215" w:rsidR="00EC07E1" w:rsidRPr="00C87535" w:rsidRDefault="00EC07E1" w:rsidP="00EC07E1">
      <m:oMathPara>
        <m:oMathParaPr>
          <m:jc m:val="centerGroup"/>
        </m:oMathParaPr>
        <m:oMath>
          <m:sSubSup>
            <m:sSubSupPr>
              <m:ctrlPr>
                <w:rPr>
                  <w:rFonts w:ascii="Cambria Math" w:hAnsi="Cambria Math"/>
                  <w:i/>
                  <w:iCs/>
                </w:rPr>
              </m:ctrlPr>
            </m:sSubSupPr>
            <m:e>
              <m:r>
                <w:rPr>
                  <w:rFonts w:ascii="Cambria Math" w:hAnsi="Cambria Math"/>
                </w:rPr>
                <m:t>T</m:t>
              </m:r>
            </m:e>
            <m:sub>
              <m:r>
                <w:rPr>
                  <w:rFonts w:ascii="Cambria Math" w:hAnsi="Cambria Math"/>
                </w:rPr>
                <m:t>i,j</m:t>
              </m:r>
            </m:sub>
            <m:sup>
              <m:r>
                <w:rPr>
                  <w:rFonts w:ascii="Cambria Math" w:hAnsi="Cambria Math"/>
                </w:rPr>
                <m:t>s</m:t>
              </m:r>
            </m:sup>
          </m:sSubSup>
          <m:r>
            <w:rPr>
              <w:rFonts w:ascii="Cambria Math" w:hAnsi="Cambria Math"/>
            </w:rPr>
            <m:t>←</m:t>
          </m:r>
          <m:sSup>
            <m:sSupPr>
              <m:ctrlPr>
                <w:rPr>
                  <w:rFonts w:ascii="Cambria Math" w:hAnsi="Cambria Math"/>
                  <w:i/>
                  <w:iCs/>
                </w:rPr>
              </m:ctrlPr>
            </m:sSupPr>
            <m:e>
              <m:d>
                <m:dPr>
                  <m:ctrlPr>
                    <w:rPr>
                      <w:rFonts w:ascii="Cambria Math" w:hAnsi="Cambria Math"/>
                      <w:i/>
                      <w:iCs/>
                    </w:rPr>
                  </m:ctrlPr>
                </m:dPr>
                <m:e>
                  <m:sSup>
                    <m:sSupPr>
                      <m:ctrlPr>
                        <w:rPr>
                          <w:rFonts w:ascii="Cambria Math" w:hAnsi="Cambria Math"/>
                          <w:i/>
                          <w:iCs/>
                        </w:rPr>
                      </m:ctrlPr>
                    </m:sSupPr>
                    <m:e>
                      <m:d>
                        <m:dPr>
                          <m:ctrlPr>
                            <w:rPr>
                              <w:rFonts w:ascii="Cambria Math" w:hAnsi="Cambria Math"/>
                              <w:i/>
                              <w:iCs/>
                            </w:rPr>
                          </m:ctrlPr>
                        </m:dPr>
                        <m:e>
                          <m:sSubSup>
                            <m:sSubSupPr>
                              <m:ctrlPr>
                                <w:rPr>
                                  <w:rFonts w:ascii="Cambria Math" w:hAnsi="Cambria Math"/>
                                  <w:i/>
                                  <w:iCs/>
                                </w:rPr>
                              </m:ctrlPr>
                            </m:sSubSupPr>
                            <m:e>
                              <m:r>
                                <w:rPr>
                                  <w:rFonts w:ascii="Cambria Math" w:hAnsi="Cambria Math"/>
                                </w:rPr>
                                <m:t>T</m:t>
                              </m:r>
                            </m:e>
                            <m:sub>
                              <m:r>
                                <w:rPr>
                                  <w:rFonts w:ascii="Cambria Math" w:hAnsi="Cambria Math"/>
                                </w:rPr>
                                <m:t>i,j</m:t>
                              </m:r>
                            </m:sub>
                            <m:sup>
                              <m:r>
                                <m:rPr>
                                  <m:sty m:val="p"/>
                                </m:rPr>
                                <w:rPr>
                                  <w:rFonts w:ascii="Cambria Math" w:hAnsi="Cambria Math"/>
                                </w:rPr>
                                <m:t>s</m:t>
                              </m:r>
                            </m:sup>
                          </m:sSubSup>
                        </m:e>
                      </m:d>
                    </m:e>
                    <m:sup>
                      <m:r>
                        <m:rPr>
                          <m:sty m:val="p"/>
                        </m:rPr>
                        <w:rPr>
                          <w:rFonts w:ascii="Cambria Math" w:hAnsi="Cambria Math"/>
                        </w:rPr>
                        <m:t>T</m:t>
                      </m:r>
                    </m:sup>
                  </m:sSup>
                  <m:r>
                    <w:rPr>
                      <w:rFonts w:ascii="Cambria Math" w:hAnsi="Cambria Math"/>
                    </w:rPr>
                    <m:t>×</m:t>
                  </m:r>
                  <m:sSubSup>
                    <m:sSubSupPr>
                      <m:ctrlPr>
                        <w:rPr>
                          <w:rFonts w:ascii="Cambria Math" w:hAnsi="Cambria Math"/>
                          <w:i/>
                          <w:iCs/>
                        </w:rPr>
                      </m:ctrlPr>
                    </m:sSubSupPr>
                    <m:e>
                      <m:r>
                        <w:rPr>
                          <w:rFonts w:ascii="Cambria Math" w:hAnsi="Cambria Math"/>
                        </w:rPr>
                        <m:t>B</m:t>
                      </m:r>
                    </m:e>
                    <m:sub>
                      <m:r>
                        <w:rPr>
                          <w:rFonts w:ascii="Cambria Math" w:hAnsi="Cambria Math"/>
                        </w:rPr>
                        <m:t>j</m:t>
                      </m:r>
                    </m:sub>
                    <m:sup>
                      <m:r>
                        <w:rPr>
                          <w:rFonts w:ascii="Cambria Math" w:hAnsi="Cambria Math"/>
                        </w:rPr>
                        <m:t>s</m:t>
                      </m:r>
                    </m:sup>
                  </m:sSubSup>
                </m:e>
              </m:d>
            </m:e>
            <m:sup>
              <m:r>
                <w:rPr>
                  <w:rFonts w:ascii="Cambria Math" w:hAnsi="Cambria Math"/>
                </w:rPr>
                <m:t>T</m:t>
              </m:r>
            </m:sup>
          </m:sSup>
        </m:oMath>
      </m:oMathPara>
    </w:p>
    <w:p w14:paraId="2C907A6D" w14:textId="77777777" w:rsidR="00EC07E1" w:rsidRPr="00C87535" w:rsidRDefault="00EC07E1" w:rsidP="00EC07E1">
      <w:r w:rsidRPr="00C87535">
        <w:t xml:space="preserve">Avec : </w:t>
      </w:r>
    </w:p>
    <w:p w14:paraId="3DB58449" w14:textId="2A295228" w:rsidR="00EC07E1" w:rsidRPr="00C87535" w:rsidRDefault="00EC07E1" w:rsidP="00EC07E1">
      <m:oMathPara>
        <m:oMathParaPr>
          <m:jc m:val="centerGroup"/>
        </m:oMathParaPr>
        <m:oMath>
          <m:sSubSup>
            <m:sSubSupPr>
              <m:ctrlPr>
                <w:rPr>
                  <w:rFonts w:ascii="Cambria Math" w:hAnsi="Cambria Math"/>
                  <w:i/>
                  <w:iCs/>
                </w:rPr>
              </m:ctrlPr>
            </m:sSubSupPr>
            <m:e>
              <m:r>
                <w:rPr>
                  <w:rFonts w:ascii="Cambria Math" w:hAnsi="Cambria Math"/>
                </w:rPr>
                <m:t>B</m:t>
              </m:r>
            </m:e>
            <m:sub>
              <m:r>
                <w:rPr>
                  <w:rFonts w:ascii="Cambria Math" w:hAnsi="Cambria Math"/>
                </w:rPr>
                <m:t>j</m:t>
              </m:r>
            </m:sub>
            <m:sup>
              <m:r>
                <w:rPr>
                  <w:rFonts w:ascii="Cambria Math" w:hAnsi="Cambria Math"/>
                </w:rPr>
                <m:t>s</m:t>
              </m:r>
            </m:sup>
          </m:sSubSup>
          <m:r>
            <w:rPr>
              <w:rFonts w:ascii="Cambria Math" w:hAnsi="Cambria Math"/>
            </w:rPr>
            <m:t>=</m:t>
          </m:r>
          <m:f>
            <m:fPr>
              <m:ctrlPr>
                <w:rPr>
                  <w:rFonts w:ascii="Cambria Math" w:hAnsi="Cambria Math"/>
                  <w:i/>
                  <w:iCs/>
                </w:rPr>
              </m:ctrlPr>
            </m:fPr>
            <m:num>
              <m:sSub>
                <m:sSubPr>
                  <m:ctrlPr>
                    <w:rPr>
                      <w:rFonts w:ascii="Cambria Math" w:hAnsi="Cambria Math"/>
                      <w:i/>
                      <w:iCs/>
                    </w:rPr>
                  </m:ctrlPr>
                </m:sSubPr>
                <m:e>
                  <m:r>
                    <w:rPr>
                      <w:rFonts w:ascii="Cambria Math" w:hAnsi="Cambria Math"/>
                    </w:rPr>
                    <m:t>D</m:t>
                  </m:r>
                </m:e>
                <m:sub>
                  <m:r>
                    <w:rPr>
                      <w:rFonts w:ascii="Cambria Math" w:hAnsi="Cambria Math"/>
                    </w:rPr>
                    <m:t>cible</m:t>
                  </m:r>
                </m:sub>
              </m:sSub>
            </m:num>
            <m:den>
              <m:nary>
                <m:naryPr>
                  <m:chr m:val="∑"/>
                  <m:supHide m:val="1"/>
                  <m:ctrlPr>
                    <w:rPr>
                      <w:rFonts w:ascii="Cambria Math" w:hAnsi="Cambria Math"/>
                      <w:i/>
                      <w:iCs/>
                    </w:rPr>
                  </m:ctrlPr>
                </m:naryPr>
                <m:sub>
                  <m:r>
                    <w:rPr>
                      <w:rFonts w:ascii="Cambria Math" w:hAnsi="Cambria Math"/>
                    </w:rPr>
                    <m:t>i</m:t>
                  </m:r>
                </m:sub>
                <m:sup/>
                <m:e>
                  <m:sSubSup>
                    <m:sSubSupPr>
                      <m:ctrlPr>
                        <w:rPr>
                          <w:rFonts w:ascii="Cambria Math" w:hAnsi="Cambria Math"/>
                          <w:i/>
                          <w:iCs/>
                        </w:rPr>
                      </m:ctrlPr>
                    </m:sSubSupPr>
                    <m:e>
                      <m:r>
                        <w:rPr>
                          <w:rFonts w:ascii="Cambria Math" w:hAnsi="Cambria Math"/>
                        </w:rPr>
                        <m:t>T</m:t>
                      </m:r>
                    </m:e>
                    <m:sub>
                      <m:r>
                        <w:rPr>
                          <w:rFonts w:ascii="Cambria Math" w:hAnsi="Cambria Math"/>
                        </w:rPr>
                        <m:t>i,j</m:t>
                      </m:r>
                    </m:sub>
                    <m:sup>
                      <m:r>
                        <w:rPr>
                          <w:rFonts w:ascii="Cambria Math" w:hAnsi="Cambria Math"/>
                        </w:rPr>
                        <m:t>s</m:t>
                      </m:r>
                    </m:sup>
                  </m:sSubSup>
                </m:e>
              </m:nary>
            </m:den>
          </m:f>
        </m:oMath>
      </m:oMathPara>
    </w:p>
    <w:p w14:paraId="77A0B271" w14:textId="77777777" w:rsidR="00EC07E1" w:rsidRPr="00C87535" w:rsidRDefault="00EC07E1" w:rsidP="00EC07E1">
      <w:r w:rsidRPr="00C87535">
        <w:t>Jusqu’à ce que la différence relative entre les flux sortants/entrants et l’offre/demande normalisée, de l’entrepôt où cette différence est la plus grande, soit inférieure à un seuil de tolérance</w:t>
      </w:r>
    </w:p>
    <w:p w14:paraId="3F06924C" w14:textId="2AB35697" w:rsidR="00EC07E1" w:rsidRPr="00C87535" w:rsidRDefault="00EC07E1" w:rsidP="00EC07E1">
      <w:pPr>
        <w:pStyle w:val="Titre4"/>
      </w:pPr>
      <w:r w:rsidRPr="00C87535">
        <w:lastRenderedPageBreak/>
        <w:t>Décomposition entre commerce domestique et extérieur</w:t>
      </w:r>
    </w:p>
    <w:p w14:paraId="052B25E6" w14:textId="77777777" w:rsidR="00EC07E1" w:rsidRPr="00C87535" w:rsidRDefault="00EC07E1" w:rsidP="00AC7781">
      <w:r w:rsidRPr="00C87535">
        <w:t>L’algorithme de Furness est appliqué 3 fois : pour les échanges domestiques, pour les exports et pour les imports</w:t>
      </w:r>
    </w:p>
    <w:p w14:paraId="63599AE8" w14:textId="77777777" w:rsidR="00EC07E1" w:rsidRPr="00C87535" w:rsidRDefault="00EC07E1" w:rsidP="00AC7781">
      <w:r w:rsidRPr="00C87535">
        <w:t>Dans le cas des :</w:t>
      </w:r>
    </w:p>
    <w:p w14:paraId="7F98A983" w14:textId="77777777" w:rsidR="00EC07E1" w:rsidRPr="00C87535" w:rsidRDefault="00EC07E1" w:rsidP="00EC07E1">
      <w:pPr>
        <w:numPr>
          <w:ilvl w:val="0"/>
          <w:numId w:val="15"/>
        </w:numPr>
      </w:pPr>
      <w:r w:rsidRPr="00C87535">
        <w:t xml:space="preserve">- </w:t>
      </w:r>
      <w:proofErr w:type="spellStart"/>
      <w:r w:rsidRPr="00C87535">
        <w:t>Echanges</w:t>
      </w:r>
      <w:proofErr w:type="spellEnd"/>
      <w:r w:rsidRPr="00C87535">
        <w:t xml:space="preserve"> domestiques : </w:t>
      </w:r>
    </w:p>
    <w:p w14:paraId="1EAC0D17" w14:textId="689F6825" w:rsidR="00EC07E1" w:rsidRPr="00C87535" w:rsidRDefault="00EC07E1" w:rsidP="00EC07E1">
      <w:pPr>
        <w:numPr>
          <w:ilvl w:val="1"/>
          <w:numId w:val="15"/>
        </w:numPr>
      </w:pPr>
      <m:oMath>
        <m:sSubSup>
          <m:sSubSupPr>
            <m:ctrlPr>
              <w:rPr>
                <w:rFonts w:ascii="Cambria Math" w:hAnsi="Cambria Math"/>
                <w:i/>
                <w:iCs/>
              </w:rPr>
            </m:ctrlPr>
          </m:sSubSupPr>
          <m:e>
            <m:r>
              <w:rPr>
                <w:rFonts w:ascii="Cambria Math" w:hAnsi="Cambria Math"/>
              </w:rPr>
              <m:t>O</m:t>
            </m:r>
          </m:e>
          <m:sub>
            <m:r>
              <w:rPr>
                <w:rFonts w:ascii="Cambria Math" w:hAnsi="Cambria Math"/>
              </w:rPr>
              <m:t>i</m:t>
            </m:r>
          </m:sub>
          <m:sup>
            <m:r>
              <w:rPr>
                <w:rFonts w:ascii="Cambria Math" w:hAnsi="Cambria Math"/>
              </w:rPr>
              <m:t>s</m:t>
            </m:r>
          </m:sup>
        </m:sSubSup>
        <m:r>
          <m:rPr>
            <m:sty m:val="p"/>
          </m:rPr>
          <w:rPr>
            <w:rFonts w:ascii="Cambria Math" w:hAnsi="Cambria Math"/>
          </w:rPr>
          <m:t>=</m:t>
        </m:r>
        <m:func>
          <m:funcPr>
            <m:ctrlPr>
              <w:rPr>
                <w:rFonts w:ascii="Cambria Math" w:hAnsi="Cambria Math"/>
                <w:i/>
                <w:iCs/>
              </w:rPr>
            </m:ctrlPr>
          </m:funcPr>
          <m:fName>
            <m:r>
              <m:rPr>
                <m:sty m:val="p"/>
              </m:rPr>
              <w:rPr>
                <w:rFonts w:ascii="Cambria Math" w:hAnsi="Cambria Math"/>
              </w:rPr>
              <m:t>max</m:t>
            </m:r>
          </m:fName>
          <m:e>
            <m:d>
              <m:dPr>
                <m:ctrlPr>
                  <w:rPr>
                    <w:rFonts w:ascii="Cambria Math" w:hAnsi="Cambria Math"/>
                    <w:i/>
                    <w:iCs/>
                  </w:rPr>
                </m:ctrlPr>
              </m:dPr>
              <m:e>
                <m:sSub>
                  <m:sSubPr>
                    <m:ctrlPr>
                      <w:rPr>
                        <w:rFonts w:ascii="Cambria Math" w:hAnsi="Cambria Math"/>
                        <w:i/>
                        <w:iCs/>
                      </w:rPr>
                    </m:ctrlPr>
                  </m:sSubPr>
                  <m:e>
                    <m:r>
                      <m:rPr>
                        <m:sty m:val="p"/>
                      </m:rPr>
                      <w:rPr>
                        <w:rFonts w:ascii="Cambria Math" w:hAnsi="Cambria Math"/>
                      </w:rPr>
                      <m:t>x</m:t>
                    </m:r>
                  </m:e>
                  <m:sub>
                    <m:r>
                      <m:rPr>
                        <m:sty m:val="p"/>
                      </m:rPr>
                      <w:rPr>
                        <w:rFonts w:ascii="Cambria Math" w:hAnsi="Cambria Math"/>
                      </w:rPr>
                      <m:t>i,s</m:t>
                    </m:r>
                  </m:sub>
                </m:sSub>
                <m:d>
                  <m:dPr>
                    <m:ctrlPr>
                      <w:rPr>
                        <w:rFonts w:ascii="Cambria Math" w:hAnsi="Cambria Math"/>
                        <w:i/>
                        <w:iCs/>
                      </w:rPr>
                    </m:ctrlPr>
                  </m:dPr>
                  <m:e>
                    <m:r>
                      <m:rPr>
                        <m:sty m:val="p"/>
                      </m:rPr>
                      <w:rPr>
                        <w:rFonts w:ascii="Cambria Math" w:hAnsi="Cambria Math"/>
                      </w:rPr>
                      <m:t>1-</m:t>
                    </m:r>
                    <m:sSub>
                      <m:sSubPr>
                        <m:ctrlPr>
                          <w:rPr>
                            <w:rFonts w:ascii="Cambria Math" w:hAnsi="Cambria Math"/>
                            <w:i/>
                            <w:iCs/>
                          </w:rPr>
                        </m:ctrlPr>
                      </m:sSubPr>
                      <m:e>
                        <m:r>
                          <w:rPr>
                            <w:rFonts w:ascii="Cambria Math" w:hAnsi="Cambria Math"/>
                          </w:rPr>
                          <m:t>τ</m:t>
                        </m:r>
                      </m:e>
                      <m:sub>
                        <m:r>
                          <w:rPr>
                            <w:rFonts w:ascii="Cambria Math" w:hAnsi="Cambria Math"/>
                          </w:rPr>
                          <m:t>E,s</m:t>
                        </m:r>
                      </m:sub>
                    </m:sSub>
                  </m:e>
                </m:d>
                <m:r>
                  <w:rPr>
                    <w:rFonts w:ascii="Cambria Math" w:hAnsi="Cambria Math"/>
                  </w:rPr>
                  <m:t>-</m:t>
                </m:r>
                <m:sSub>
                  <m:sSubPr>
                    <m:ctrlPr>
                      <w:rPr>
                        <w:rFonts w:ascii="Cambria Math" w:hAnsi="Cambria Math"/>
                        <w:i/>
                        <w:iCs/>
                      </w:rPr>
                    </m:ctrlPr>
                  </m:sSubPr>
                  <m:e>
                    <m:r>
                      <w:rPr>
                        <w:rFonts w:ascii="Cambria Math" w:hAnsi="Cambria Math"/>
                      </w:rPr>
                      <m:t>d</m:t>
                    </m:r>
                  </m:e>
                  <m:sub>
                    <m:r>
                      <w:rPr>
                        <w:rFonts w:ascii="Cambria Math" w:hAnsi="Cambria Math"/>
                      </w:rPr>
                      <m:t>i,s</m:t>
                    </m:r>
                  </m:sub>
                </m:sSub>
                <m:d>
                  <m:dPr>
                    <m:ctrlPr>
                      <w:rPr>
                        <w:rFonts w:ascii="Cambria Math" w:hAnsi="Cambria Math"/>
                        <w:i/>
                        <w:iCs/>
                      </w:rPr>
                    </m:ctrlPr>
                  </m:dPr>
                  <m:e>
                    <m:r>
                      <w:rPr>
                        <w:rFonts w:ascii="Cambria Math" w:hAnsi="Cambria Math"/>
                      </w:rPr>
                      <m:t>1-</m:t>
                    </m:r>
                    <m:sSub>
                      <m:sSubPr>
                        <m:ctrlPr>
                          <w:rPr>
                            <w:rFonts w:ascii="Cambria Math" w:hAnsi="Cambria Math"/>
                            <w:i/>
                            <w:iCs/>
                          </w:rPr>
                        </m:ctrlPr>
                      </m:sSubPr>
                      <m:e>
                        <m:r>
                          <w:rPr>
                            <w:rFonts w:ascii="Cambria Math" w:hAnsi="Cambria Math"/>
                          </w:rPr>
                          <m:t>τ</m:t>
                        </m:r>
                      </m:e>
                      <m:sub>
                        <m:r>
                          <w:rPr>
                            <w:rFonts w:ascii="Cambria Math" w:hAnsi="Cambria Math"/>
                          </w:rPr>
                          <m:t>M,s</m:t>
                        </m:r>
                      </m:sub>
                    </m:sSub>
                  </m:e>
                </m:d>
                <m:r>
                  <w:rPr>
                    <w:rFonts w:ascii="Cambria Math" w:hAnsi="Cambria Math"/>
                  </w:rPr>
                  <m:t>;0</m:t>
                </m:r>
              </m:e>
            </m:d>
          </m:e>
        </m:func>
      </m:oMath>
      <w:r w:rsidRPr="00C87535">
        <w:t xml:space="preserve"> = surplus d’offre domestique par rapport à la demande du secteur s de l’entrepôt i </w:t>
      </w:r>
    </w:p>
    <w:p w14:paraId="497EE0A1" w14:textId="1637674E" w:rsidR="00EC07E1" w:rsidRPr="00C87535" w:rsidRDefault="00EC07E1" w:rsidP="00EC07E1">
      <w:pPr>
        <w:numPr>
          <w:ilvl w:val="1"/>
          <w:numId w:val="15"/>
        </w:numPr>
      </w:pPr>
      <m:oMath>
        <m:sSubSup>
          <m:sSubSupPr>
            <m:ctrlPr>
              <w:rPr>
                <w:rFonts w:ascii="Cambria Math" w:hAnsi="Cambria Math"/>
                <w:i/>
                <w:iCs/>
              </w:rPr>
            </m:ctrlPr>
          </m:sSubSupPr>
          <m:e>
            <m:r>
              <w:rPr>
                <w:rFonts w:ascii="Cambria Math" w:hAnsi="Cambria Math"/>
              </w:rPr>
              <m:t>D</m:t>
            </m:r>
          </m:e>
          <m:sub>
            <m:r>
              <w:rPr>
                <w:rFonts w:ascii="Cambria Math" w:hAnsi="Cambria Math"/>
              </w:rPr>
              <m:t>j</m:t>
            </m:r>
          </m:sub>
          <m:sup>
            <m:r>
              <w:rPr>
                <w:rFonts w:ascii="Cambria Math" w:hAnsi="Cambria Math"/>
              </w:rPr>
              <m:t>s</m:t>
            </m:r>
          </m:sup>
        </m:sSubSup>
        <m:r>
          <m:rPr>
            <m:sty m:val="p"/>
          </m:rPr>
          <w:rPr>
            <w:rFonts w:ascii="Cambria Math" w:hAnsi="Cambria Math"/>
          </w:rPr>
          <m:t>=max</m:t>
        </m:r>
        <m:d>
          <m:dPr>
            <m:ctrlPr>
              <w:rPr>
                <w:rFonts w:ascii="Cambria Math" w:hAnsi="Cambria Math"/>
                <w:i/>
                <w:iCs/>
              </w:rPr>
            </m:ctrlPr>
          </m:dPr>
          <m:e>
            <m:r>
              <m:rPr>
                <m:sty m:val="p"/>
              </m:rPr>
              <w:rPr>
                <w:rFonts w:ascii="Cambria Math" w:hAnsi="Cambria Math"/>
              </w:rPr>
              <m:t>0;</m:t>
            </m:r>
            <m:sSub>
              <m:sSubPr>
                <m:ctrlPr>
                  <w:rPr>
                    <w:rFonts w:ascii="Cambria Math" w:hAnsi="Cambria Math"/>
                    <w:i/>
                    <w:iCs/>
                  </w:rPr>
                </m:ctrlPr>
              </m:sSubPr>
              <m:e>
                <m:r>
                  <w:rPr>
                    <w:rFonts w:ascii="Cambria Math" w:hAnsi="Cambria Math"/>
                  </w:rPr>
                  <m:t>d</m:t>
                </m:r>
              </m:e>
              <m:sub>
                <m:r>
                  <w:rPr>
                    <w:rFonts w:ascii="Cambria Math" w:hAnsi="Cambria Math"/>
                  </w:rPr>
                  <m:t>j,s</m:t>
                </m:r>
              </m:sub>
            </m:sSub>
            <m:d>
              <m:dPr>
                <m:ctrlPr>
                  <w:rPr>
                    <w:rFonts w:ascii="Cambria Math" w:hAnsi="Cambria Math"/>
                    <w:i/>
                    <w:iCs/>
                  </w:rPr>
                </m:ctrlPr>
              </m:dPr>
              <m:e>
                <m:r>
                  <w:rPr>
                    <w:rFonts w:ascii="Cambria Math" w:hAnsi="Cambria Math"/>
                  </w:rPr>
                  <m:t>1-</m:t>
                </m:r>
                <m:sSub>
                  <m:sSubPr>
                    <m:ctrlPr>
                      <w:rPr>
                        <w:rFonts w:ascii="Cambria Math" w:hAnsi="Cambria Math"/>
                        <w:i/>
                        <w:iCs/>
                      </w:rPr>
                    </m:ctrlPr>
                  </m:sSubPr>
                  <m:e>
                    <m:r>
                      <w:rPr>
                        <w:rFonts w:ascii="Cambria Math" w:hAnsi="Cambria Math"/>
                      </w:rPr>
                      <m:t>τ</m:t>
                    </m:r>
                  </m:e>
                  <m:sub>
                    <m:r>
                      <w:rPr>
                        <w:rFonts w:ascii="Cambria Math" w:hAnsi="Cambria Math"/>
                      </w:rPr>
                      <m:t>M,s</m:t>
                    </m:r>
                  </m:sub>
                </m:sSub>
              </m:e>
            </m:d>
            <m:r>
              <w:rPr>
                <w:rFonts w:ascii="Cambria Math" w:hAnsi="Cambria Math"/>
              </w:rPr>
              <m:t>-</m:t>
            </m:r>
            <m:sSub>
              <m:sSubPr>
                <m:ctrlPr>
                  <w:rPr>
                    <w:rFonts w:ascii="Cambria Math" w:hAnsi="Cambria Math"/>
                    <w:i/>
                    <w:iCs/>
                  </w:rPr>
                </m:ctrlPr>
              </m:sSubPr>
              <m:e>
                <m:r>
                  <m:rPr>
                    <m:sty m:val="p"/>
                  </m:rPr>
                  <w:rPr>
                    <w:rFonts w:ascii="Cambria Math" w:hAnsi="Cambria Math"/>
                  </w:rPr>
                  <m:t>x</m:t>
                </m:r>
              </m:e>
              <m:sub>
                <m:r>
                  <m:rPr>
                    <m:sty m:val="p"/>
                  </m:rPr>
                  <w:rPr>
                    <w:rFonts w:ascii="Cambria Math" w:hAnsi="Cambria Math"/>
                  </w:rPr>
                  <m:t>j,s</m:t>
                </m:r>
              </m:sub>
            </m:sSub>
            <m:d>
              <m:dPr>
                <m:ctrlPr>
                  <w:rPr>
                    <w:rFonts w:ascii="Cambria Math" w:hAnsi="Cambria Math"/>
                    <w:i/>
                    <w:iCs/>
                  </w:rPr>
                </m:ctrlPr>
              </m:dPr>
              <m:e>
                <m:r>
                  <m:rPr>
                    <m:sty m:val="p"/>
                  </m:rPr>
                  <w:rPr>
                    <w:rFonts w:ascii="Cambria Math" w:hAnsi="Cambria Math"/>
                  </w:rPr>
                  <m:t>1-</m:t>
                </m:r>
                <m:sSub>
                  <m:sSubPr>
                    <m:ctrlPr>
                      <w:rPr>
                        <w:rFonts w:ascii="Cambria Math" w:hAnsi="Cambria Math"/>
                        <w:i/>
                        <w:iCs/>
                      </w:rPr>
                    </m:ctrlPr>
                  </m:sSubPr>
                  <m:e>
                    <m:r>
                      <w:rPr>
                        <w:rFonts w:ascii="Cambria Math" w:hAnsi="Cambria Math"/>
                      </w:rPr>
                      <m:t>τ</m:t>
                    </m:r>
                  </m:e>
                  <m:sub>
                    <m:r>
                      <w:rPr>
                        <w:rFonts w:ascii="Cambria Math" w:hAnsi="Cambria Math"/>
                      </w:rPr>
                      <m:t>E,s</m:t>
                    </m:r>
                  </m:sub>
                </m:sSub>
              </m:e>
            </m:d>
          </m:e>
        </m:d>
        <m:r>
          <w:rPr>
            <w:rFonts w:ascii="Cambria Math" w:hAnsi="Cambria Math"/>
          </w:rPr>
          <m:t> </m:t>
        </m:r>
      </m:oMath>
      <w:r w:rsidRPr="00C87535">
        <w:t>= idem pour le déficit</w:t>
      </w:r>
    </w:p>
    <w:p w14:paraId="237C5FF3" w14:textId="77777777" w:rsidR="00EC07E1" w:rsidRPr="00C87535" w:rsidRDefault="00EC07E1" w:rsidP="00EC07E1">
      <w:pPr>
        <w:numPr>
          <w:ilvl w:val="0"/>
          <w:numId w:val="15"/>
        </w:numPr>
      </w:pPr>
      <w:r w:rsidRPr="00C87535">
        <w:t xml:space="preserve">- Exports : </w:t>
      </w:r>
    </w:p>
    <w:p w14:paraId="7579B07C" w14:textId="369E806C" w:rsidR="00EC07E1" w:rsidRPr="00C87535" w:rsidRDefault="00EC07E1" w:rsidP="00EC07E1">
      <w:pPr>
        <w:numPr>
          <w:ilvl w:val="1"/>
          <w:numId w:val="15"/>
        </w:numPr>
      </w:pPr>
      <m:oMath>
        <m:sSubSup>
          <m:sSubSupPr>
            <m:ctrlPr>
              <w:rPr>
                <w:rFonts w:ascii="Cambria Math" w:hAnsi="Cambria Math"/>
                <w:i/>
                <w:iCs/>
              </w:rPr>
            </m:ctrlPr>
          </m:sSubSupPr>
          <m:e>
            <m:r>
              <w:rPr>
                <w:rFonts w:ascii="Cambria Math" w:hAnsi="Cambria Math"/>
              </w:rPr>
              <m:t>O</m:t>
            </m:r>
          </m:e>
          <m:sub>
            <m:r>
              <w:rPr>
                <w:rFonts w:ascii="Cambria Math" w:hAnsi="Cambria Math"/>
              </w:rPr>
              <m:t>i</m:t>
            </m:r>
          </m:sub>
          <m:sup>
            <m:r>
              <w:rPr>
                <w:rFonts w:ascii="Cambria Math" w:hAnsi="Cambria Math"/>
              </w:rPr>
              <m:t>s</m:t>
            </m:r>
          </m:sup>
        </m:sSubSup>
        <m:r>
          <w:rPr>
            <w:rFonts w:ascii="Cambria Math" w:hAnsi="Cambria Math"/>
          </w:rPr>
          <m:t>=</m:t>
        </m:r>
        <m:sSub>
          <m:sSubPr>
            <m:ctrlPr>
              <w:rPr>
                <w:rFonts w:ascii="Cambria Math" w:hAnsi="Cambria Math"/>
                <w:i/>
                <w:iCs/>
              </w:rPr>
            </m:ctrlPr>
          </m:sSubPr>
          <m:e>
            <m:r>
              <w:rPr>
                <w:rFonts w:ascii="Cambria Math" w:hAnsi="Cambria Math"/>
              </w:rPr>
              <m:t>τ</m:t>
            </m:r>
          </m:e>
          <m:sub>
            <m:r>
              <w:rPr>
                <w:rFonts w:ascii="Cambria Math" w:hAnsi="Cambria Math"/>
              </w:rPr>
              <m:t>E,s</m:t>
            </m:r>
          </m:sub>
        </m:sSub>
        <m:r>
          <w:rPr>
            <w:rFonts w:ascii="Cambria Math" w:hAnsi="Cambria Math"/>
          </w:rPr>
          <m:t>×</m:t>
        </m:r>
        <m:sSub>
          <m:sSubPr>
            <m:ctrlPr>
              <w:rPr>
                <w:rFonts w:ascii="Cambria Math" w:hAnsi="Cambria Math"/>
                <w:i/>
                <w:iCs/>
              </w:rPr>
            </m:ctrlPr>
          </m:sSubPr>
          <m:e>
            <m:r>
              <m:rPr>
                <m:sty m:val="p"/>
              </m:rPr>
              <w:rPr>
                <w:rFonts w:ascii="Cambria Math" w:hAnsi="Cambria Math"/>
              </w:rPr>
              <m:t>x</m:t>
            </m:r>
          </m:e>
          <m:sub>
            <m:r>
              <m:rPr>
                <m:sty m:val="p"/>
              </m:rPr>
              <w:rPr>
                <w:rFonts w:ascii="Cambria Math" w:hAnsi="Cambria Math"/>
              </w:rPr>
              <m:t>i,s</m:t>
            </m:r>
          </m:sub>
        </m:sSub>
      </m:oMath>
      <w:r w:rsidRPr="00C87535">
        <w:t xml:space="preserve"> = part de la production du secteur s de l’entrepôt i qui est exportée </w:t>
      </w:r>
    </w:p>
    <w:p w14:paraId="587482A0" w14:textId="1ABDA524" w:rsidR="00EC07E1" w:rsidRPr="00C87535" w:rsidRDefault="00EC07E1" w:rsidP="00EC07E1">
      <w:pPr>
        <w:numPr>
          <w:ilvl w:val="1"/>
          <w:numId w:val="15"/>
        </w:numPr>
      </w:pPr>
      <m:oMath>
        <m:sSubSup>
          <m:sSubSupPr>
            <m:ctrlPr>
              <w:rPr>
                <w:rFonts w:ascii="Cambria Math" w:hAnsi="Cambria Math"/>
                <w:i/>
                <w:iCs/>
              </w:rPr>
            </m:ctrlPr>
          </m:sSubSupPr>
          <m:e>
            <m:r>
              <w:rPr>
                <w:rFonts w:ascii="Cambria Math" w:hAnsi="Cambria Math"/>
              </w:rPr>
              <m:t>D</m:t>
            </m:r>
          </m:e>
          <m:sub>
            <m:r>
              <w:rPr>
                <w:rFonts w:ascii="Cambria Math" w:hAnsi="Cambria Math"/>
              </w:rPr>
              <m:t>j</m:t>
            </m:r>
          </m:sub>
          <m:sup>
            <m:r>
              <w:rPr>
                <w:rFonts w:ascii="Cambria Math" w:hAnsi="Cambria Math"/>
              </w:rPr>
              <m:t>s</m:t>
            </m:r>
          </m:sup>
        </m:sSubSup>
        <m:r>
          <w:rPr>
            <w:rFonts w:ascii="Cambria Math" w:hAnsi="Cambria Math"/>
          </w:rPr>
          <m:t>=E</m:t>
        </m:r>
        <m:sSub>
          <m:sSubPr>
            <m:ctrlPr>
              <w:rPr>
                <w:rFonts w:ascii="Cambria Math" w:hAnsi="Cambria Math"/>
                <w:i/>
                <w:iCs/>
              </w:rPr>
            </m:ctrlPr>
          </m:sSubPr>
          <m:e>
            <m:r>
              <w:rPr>
                <w:rFonts w:ascii="Cambria Math" w:hAnsi="Cambria Math"/>
              </w:rPr>
              <m:t>X</m:t>
            </m:r>
          </m:e>
          <m:sub>
            <m:r>
              <w:rPr>
                <w:rFonts w:ascii="Cambria Math" w:hAnsi="Cambria Math"/>
              </w:rPr>
              <m:t>j,s</m:t>
            </m:r>
          </m:sub>
        </m:sSub>
      </m:oMath>
      <w:r w:rsidRPr="00C87535">
        <w:t xml:space="preserve">  = total des exportations du secteur s depuis le pays i</w:t>
      </w:r>
    </w:p>
    <w:p w14:paraId="08C41E74" w14:textId="77777777" w:rsidR="00EC07E1" w:rsidRPr="00C87535" w:rsidRDefault="00EC07E1" w:rsidP="00EC07E1">
      <w:pPr>
        <w:numPr>
          <w:ilvl w:val="0"/>
          <w:numId w:val="15"/>
        </w:numPr>
      </w:pPr>
      <w:r w:rsidRPr="00C87535">
        <w:t xml:space="preserve">- Imports : </w:t>
      </w:r>
    </w:p>
    <w:p w14:paraId="66D0F1F3" w14:textId="13DD480F" w:rsidR="00EC07E1" w:rsidRPr="00C87535" w:rsidRDefault="00EC07E1" w:rsidP="00EC07E1">
      <w:pPr>
        <w:numPr>
          <w:ilvl w:val="1"/>
          <w:numId w:val="15"/>
        </w:numPr>
      </w:pPr>
      <m:oMath>
        <m:sSubSup>
          <m:sSubSupPr>
            <m:ctrlPr>
              <w:rPr>
                <w:rFonts w:ascii="Cambria Math" w:hAnsi="Cambria Math"/>
                <w:i/>
                <w:iCs/>
              </w:rPr>
            </m:ctrlPr>
          </m:sSubSupPr>
          <m:e>
            <m:r>
              <w:rPr>
                <w:rFonts w:ascii="Cambria Math" w:hAnsi="Cambria Math"/>
              </w:rPr>
              <m:t>O</m:t>
            </m:r>
          </m:e>
          <m:sub>
            <m:r>
              <w:rPr>
                <w:rFonts w:ascii="Cambria Math" w:hAnsi="Cambria Math"/>
              </w:rPr>
              <m:t>i</m:t>
            </m:r>
          </m:sub>
          <m:sup>
            <m:r>
              <w:rPr>
                <w:rFonts w:ascii="Cambria Math" w:hAnsi="Cambria Math"/>
              </w:rPr>
              <m:t>s</m:t>
            </m:r>
          </m:sup>
        </m:sSubSup>
        <m:r>
          <m:rPr>
            <m:sty m:val="p"/>
          </m:rPr>
          <w:rPr>
            <w:rFonts w:ascii="Cambria Math" w:hAnsi="Cambria Math"/>
          </w:rPr>
          <m:t>=</m:t>
        </m:r>
        <m:sSub>
          <m:sSubPr>
            <m:ctrlPr>
              <w:rPr>
                <w:rFonts w:ascii="Cambria Math" w:hAnsi="Cambria Math"/>
                <w:i/>
                <w:iCs/>
              </w:rPr>
            </m:ctrlPr>
          </m:sSubPr>
          <m:e>
            <m:r>
              <m:rPr>
                <m:sty m:val="p"/>
              </m:rPr>
              <w:rPr>
                <w:rFonts w:ascii="Cambria Math" w:hAnsi="Cambria Math"/>
              </w:rPr>
              <m:t>I</m:t>
            </m:r>
            <m:r>
              <w:rPr>
                <w:rFonts w:ascii="Cambria Math" w:hAnsi="Cambria Math"/>
              </w:rPr>
              <m:t>M</m:t>
            </m:r>
          </m:e>
          <m:sub>
            <m:r>
              <m:rPr>
                <m:sty m:val="p"/>
              </m:rPr>
              <w:rPr>
                <w:rFonts w:ascii="Cambria Math" w:hAnsi="Cambria Math"/>
              </w:rPr>
              <m:t>s,i</m:t>
            </m:r>
          </m:sub>
        </m:sSub>
      </m:oMath>
      <w:r w:rsidRPr="00C87535">
        <w:t xml:space="preserve"> = total des importations du secteur s vers le pays i</w:t>
      </w:r>
    </w:p>
    <w:p w14:paraId="78DEDEC0" w14:textId="1289AA4D" w:rsidR="00EC07E1" w:rsidRPr="00C87535" w:rsidRDefault="00EC07E1" w:rsidP="00EC07E1">
      <w:pPr>
        <w:numPr>
          <w:ilvl w:val="1"/>
          <w:numId w:val="15"/>
        </w:numPr>
      </w:pPr>
      <m:oMath>
        <m:sSubSup>
          <m:sSubSupPr>
            <m:ctrlPr>
              <w:rPr>
                <w:rFonts w:ascii="Cambria Math" w:hAnsi="Cambria Math"/>
                <w:i/>
                <w:iCs/>
              </w:rPr>
            </m:ctrlPr>
          </m:sSubSupPr>
          <m:e>
            <m:r>
              <w:rPr>
                <w:rFonts w:ascii="Cambria Math" w:hAnsi="Cambria Math"/>
              </w:rPr>
              <m:t>D</m:t>
            </m:r>
          </m:e>
          <m:sub>
            <m:r>
              <w:rPr>
                <w:rFonts w:ascii="Cambria Math" w:hAnsi="Cambria Math"/>
              </w:rPr>
              <m:t>j</m:t>
            </m:r>
          </m:sub>
          <m:sup>
            <m:r>
              <w:rPr>
                <w:rFonts w:ascii="Cambria Math" w:hAnsi="Cambria Math"/>
              </w:rPr>
              <m:t>s</m:t>
            </m:r>
          </m:sup>
        </m:sSubSup>
        <m:r>
          <w:rPr>
            <w:rFonts w:ascii="Cambria Math" w:hAnsi="Cambria Math"/>
          </w:rPr>
          <m:t>=</m:t>
        </m:r>
        <m:sSub>
          <m:sSubPr>
            <m:ctrlPr>
              <w:rPr>
                <w:rFonts w:ascii="Cambria Math" w:hAnsi="Cambria Math"/>
                <w:i/>
                <w:iCs/>
              </w:rPr>
            </m:ctrlPr>
          </m:sSubPr>
          <m:e>
            <m:r>
              <w:rPr>
                <w:rFonts w:ascii="Cambria Math" w:hAnsi="Cambria Math"/>
              </w:rPr>
              <m:t>τ</m:t>
            </m:r>
          </m:e>
          <m:sub>
            <m:r>
              <w:rPr>
                <w:rFonts w:ascii="Cambria Math" w:hAnsi="Cambria Math"/>
              </w:rPr>
              <m:t>M,s</m:t>
            </m:r>
          </m:sub>
        </m:sSub>
        <m:r>
          <w:rPr>
            <w:rFonts w:ascii="Cambria Math" w:hAnsi="Cambria Math"/>
          </w:rPr>
          <m:t>×</m:t>
        </m:r>
        <m:sSub>
          <m:sSubPr>
            <m:ctrlPr>
              <w:rPr>
                <w:rFonts w:ascii="Cambria Math" w:hAnsi="Cambria Math"/>
                <w:i/>
                <w:iCs/>
              </w:rPr>
            </m:ctrlPr>
          </m:sSubPr>
          <m:e>
            <m:r>
              <w:rPr>
                <w:rFonts w:ascii="Cambria Math" w:hAnsi="Cambria Math"/>
              </w:rPr>
              <m:t>d</m:t>
            </m:r>
          </m:e>
          <m:sub>
            <m:r>
              <w:rPr>
                <w:rFonts w:ascii="Cambria Math" w:hAnsi="Cambria Math"/>
              </w:rPr>
              <m:t>j,s</m:t>
            </m:r>
          </m:sub>
        </m:sSub>
      </m:oMath>
      <w:r w:rsidRPr="00C87535">
        <w:t xml:space="preserve"> = part de la demande totale du secteur s de l’entrepôt j qui est importée</w:t>
      </w:r>
    </w:p>
    <w:p w14:paraId="005289FA" w14:textId="709EB6B3" w:rsidR="00EC07E1" w:rsidRPr="00C87535" w:rsidRDefault="00EC07E1" w:rsidP="00EC07E1">
      <w:pPr>
        <w:rPr>
          <w:rFonts w:eastAsiaTheme="minorEastAsia"/>
          <w:iCs/>
        </w:rPr>
      </w:pPr>
      <w:r w:rsidRPr="00C87535">
        <w:t xml:space="preserve">Avec </w:t>
      </w:r>
      <m:oMath>
        <m:sSub>
          <m:sSubPr>
            <m:ctrlPr>
              <w:rPr>
                <w:rFonts w:ascii="Cambria Math" w:hAnsi="Cambria Math"/>
                <w:i/>
                <w:iCs/>
              </w:rPr>
            </m:ctrlPr>
          </m:sSubPr>
          <m:e>
            <m:r>
              <w:rPr>
                <w:rFonts w:ascii="Cambria Math" w:hAnsi="Cambria Math"/>
              </w:rPr>
              <m:t>τ</m:t>
            </m:r>
          </m:e>
          <m:sub>
            <m:r>
              <w:rPr>
                <w:rFonts w:ascii="Cambria Math" w:hAnsi="Cambria Math"/>
              </w:rPr>
              <m:t>E,s</m:t>
            </m:r>
          </m:sub>
        </m:sSub>
        <m:r>
          <m:rPr>
            <m:sty m:val="p"/>
          </m:rPr>
          <w:rPr>
            <w:rFonts w:ascii="Cambria Math" w:hAnsi="Cambria Math"/>
          </w:rPr>
          <m:t>=</m:t>
        </m:r>
        <m:f>
          <m:fPr>
            <m:ctrlPr>
              <w:rPr>
                <w:rFonts w:ascii="Cambria Math" w:hAnsi="Cambria Math"/>
                <w:i/>
                <w:iCs/>
              </w:rPr>
            </m:ctrlPr>
          </m:fPr>
          <m:num>
            <m:sSub>
              <m:sSubPr>
                <m:ctrlPr>
                  <w:rPr>
                    <w:rFonts w:ascii="Cambria Math" w:hAnsi="Cambria Math"/>
                    <w:i/>
                    <w:iCs/>
                  </w:rPr>
                </m:ctrlPr>
              </m:sSubPr>
              <m:e>
                <m:r>
                  <m:rPr>
                    <m:sty m:val="p"/>
                  </m:rPr>
                  <w:rPr>
                    <w:rFonts w:ascii="Cambria Math" w:hAnsi="Cambria Math"/>
                  </w:rPr>
                  <m:t>EX</m:t>
                </m:r>
              </m:e>
              <m:sub>
                <m:r>
                  <m:rPr>
                    <m:sty m:val="p"/>
                  </m:rPr>
                  <w:rPr>
                    <w:rFonts w:ascii="Cambria Math" w:hAnsi="Cambria Math"/>
                  </w:rPr>
                  <m:t>s</m:t>
                </m:r>
              </m:sub>
            </m:sSub>
          </m:num>
          <m:den>
            <m:r>
              <m:rPr>
                <m:sty m:val="p"/>
              </m:rPr>
              <w:rPr>
                <w:rFonts w:ascii="Cambria Math" w:hAnsi="Cambria Math"/>
              </w:rPr>
              <m:t>prod</m:t>
            </m:r>
            <m:r>
              <m:rPr>
                <m:lit/>
                <m:sty m:val="p"/>
              </m:rPr>
              <w:rPr>
                <w:rFonts w:ascii="Cambria Math" w:hAnsi="Cambria Math"/>
              </w:rPr>
              <m:t>_</m:t>
            </m:r>
            <m:sSub>
              <m:sSubPr>
                <m:ctrlPr>
                  <w:rPr>
                    <w:rFonts w:ascii="Cambria Math" w:hAnsi="Cambria Math"/>
                    <w:i/>
                    <w:iCs/>
                  </w:rPr>
                </m:ctrlPr>
              </m:sSubPr>
              <m:e>
                <m:r>
                  <m:rPr>
                    <m:sty m:val="p"/>
                  </m:rPr>
                  <w:rPr>
                    <w:rFonts w:ascii="Cambria Math" w:hAnsi="Cambria Math"/>
                  </w:rPr>
                  <m:t>total</m:t>
                </m:r>
              </m:e>
              <m:sub>
                <m:r>
                  <m:rPr>
                    <m:sty m:val="p"/>
                  </m:rPr>
                  <w:rPr>
                    <w:rFonts w:ascii="Cambria Math" w:hAnsi="Cambria Math"/>
                  </w:rPr>
                  <m:t>s</m:t>
                </m:r>
              </m:sub>
            </m:sSub>
          </m:den>
        </m:f>
      </m:oMath>
      <w:r w:rsidRPr="00C87535">
        <w:t xml:space="preserve"> et </w:t>
      </w:r>
      <m:oMath>
        <m:sSub>
          <m:sSubPr>
            <m:ctrlPr>
              <w:rPr>
                <w:rFonts w:ascii="Cambria Math" w:hAnsi="Cambria Math"/>
                <w:i/>
                <w:iCs/>
              </w:rPr>
            </m:ctrlPr>
          </m:sSubPr>
          <m:e>
            <m:r>
              <w:rPr>
                <w:rFonts w:ascii="Cambria Math" w:hAnsi="Cambria Math"/>
              </w:rPr>
              <m:t>τ</m:t>
            </m:r>
          </m:e>
          <m:sub>
            <m:r>
              <w:rPr>
                <w:rFonts w:ascii="Cambria Math" w:hAnsi="Cambria Math"/>
              </w:rPr>
              <m:t>M,s</m:t>
            </m:r>
          </m:sub>
        </m:sSub>
        <m:r>
          <w:rPr>
            <w:rFonts w:ascii="Cambria Math" w:hAnsi="Cambria Math"/>
          </w:rPr>
          <m:t>=</m:t>
        </m:r>
        <m:f>
          <m:fPr>
            <m:ctrlPr>
              <w:rPr>
                <w:rFonts w:ascii="Cambria Math" w:hAnsi="Cambria Math"/>
                <w:i/>
                <w:iCs/>
              </w:rPr>
            </m:ctrlPr>
          </m:fPr>
          <m:num>
            <m:r>
              <w:rPr>
                <w:rFonts w:ascii="Cambria Math" w:hAnsi="Cambria Math"/>
              </w:rPr>
              <m:t>I</m:t>
            </m:r>
            <m:sSub>
              <m:sSubPr>
                <m:ctrlPr>
                  <w:rPr>
                    <w:rFonts w:ascii="Cambria Math" w:hAnsi="Cambria Math"/>
                    <w:i/>
                    <w:iCs/>
                  </w:rPr>
                </m:ctrlPr>
              </m:sSubPr>
              <m:e>
                <m:r>
                  <w:rPr>
                    <w:rFonts w:ascii="Cambria Math" w:hAnsi="Cambria Math"/>
                  </w:rPr>
                  <m:t>M</m:t>
                </m:r>
              </m:e>
              <m:sub>
                <m:r>
                  <w:rPr>
                    <w:rFonts w:ascii="Cambria Math" w:hAnsi="Cambria Math"/>
                  </w:rPr>
                  <m:t>s</m:t>
                </m:r>
              </m:sub>
            </m:sSub>
          </m:num>
          <m:den>
            <m:nary>
              <m:naryPr>
                <m:chr m:val="∑"/>
                <m:supHide m:val="1"/>
                <m:ctrlPr>
                  <w:rPr>
                    <w:rFonts w:ascii="Cambria Math" w:hAnsi="Cambria Math"/>
                    <w:i/>
                    <w:iCs/>
                  </w:rPr>
                </m:ctrlPr>
              </m:naryPr>
              <m:sub>
                <m:r>
                  <w:rPr>
                    <w:rFonts w:ascii="Cambria Math" w:hAnsi="Cambria Math"/>
                  </w:rPr>
                  <m:t>i</m:t>
                </m:r>
              </m:sub>
              <m:sup/>
              <m:e>
                <m:sSub>
                  <m:sSubPr>
                    <m:ctrlPr>
                      <w:rPr>
                        <w:rFonts w:ascii="Cambria Math" w:hAnsi="Cambria Math"/>
                        <w:i/>
                        <w:iCs/>
                      </w:rPr>
                    </m:ctrlPr>
                  </m:sSubPr>
                  <m:e>
                    <m:r>
                      <w:rPr>
                        <w:rFonts w:ascii="Cambria Math" w:hAnsi="Cambria Math"/>
                      </w:rPr>
                      <m:t>d</m:t>
                    </m:r>
                  </m:e>
                  <m:sub>
                    <m:r>
                      <w:rPr>
                        <w:rFonts w:ascii="Cambria Math" w:hAnsi="Cambria Math"/>
                      </w:rPr>
                      <m:t>i</m:t>
                    </m:r>
                  </m:sub>
                </m:sSub>
              </m:e>
            </m:nary>
          </m:den>
        </m:f>
      </m:oMath>
    </w:p>
    <w:p w14:paraId="0B1FCF6C" w14:textId="77777777" w:rsidR="00EC07E1" w:rsidRPr="00C87535" w:rsidRDefault="00EC07E1" w:rsidP="00EC07E1">
      <w:pPr>
        <w:rPr>
          <w:rFonts w:eastAsiaTheme="minorEastAsia"/>
        </w:rPr>
      </w:pPr>
    </w:p>
    <w:p w14:paraId="662CE23A" w14:textId="68471475" w:rsidR="00EC07E1" w:rsidRPr="00C87535" w:rsidRDefault="00EC07E1" w:rsidP="00EC07E1">
      <w:pPr>
        <w:pStyle w:val="Titre3"/>
        <w:rPr>
          <w:rFonts w:eastAsiaTheme="minorEastAsia"/>
        </w:rPr>
      </w:pPr>
      <w:bookmarkStart w:id="17" w:name="_Toc234417193"/>
      <w:r w:rsidRPr="00C87535">
        <w:rPr>
          <w:rFonts w:eastAsiaTheme="minorEastAsia"/>
        </w:rPr>
        <w:t>Affectation du fret</w:t>
      </w:r>
      <w:bookmarkEnd w:id="17"/>
    </w:p>
    <w:p w14:paraId="6B410982" w14:textId="1ED10A34" w:rsidR="00EC07E1" w:rsidRPr="00C87535" w:rsidRDefault="00EC07E1" w:rsidP="00EC07E1">
      <w:pPr>
        <w:pStyle w:val="Titre4"/>
      </w:pPr>
      <w:r w:rsidRPr="00C87535">
        <w:t>Décomposition coût sans congestion</w:t>
      </w:r>
    </w:p>
    <w:p w14:paraId="32881396" w14:textId="5A713A29" w:rsidR="00EC07E1" w:rsidRPr="00C87535" w:rsidRDefault="00EC07E1" w:rsidP="00AC7781">
      <w:r w:rsidRPr="00C87535">
        <w:t xml:space="preserve">Le </w:t>
      </w:r>
      <w:proofErr w:type="spellStart"/>
      <w:r w:rsidRPr="00C87535">
        <w:t>coût_tkm</w:t>
      </w:r>
      <w:proofErr w:type="spellEnd"/>
      <w:r w:rsidRPr="00C87535">
        <w:t xml:space="preserve"> précédemment calculé = coût sans congestion qu’on multiplie par les km de la route i pour avoir </w:t>
      </w:r>
      <m:oMath>
        <m:r>
          <w:rPr>
            <w:rFonts w:ascii="Cambria Math" w:hAnsi="Cambria Math"/>
          </w:rPr>
          <m:t>coût</m:t>
        </m:r>
        <m:r>
          <m:rPr>
            <m:lit/>
          </m:rPr>
          <w:rPr>
            <w:rFonts w:ascii="Cambria Math" w:hAnsi="Cambria Math"/>
          </w:rPr>
          <m:t>_</m:t>
        </m:r>
        <m:sSub>
          <m:sSubPr>
            <m:ctrlPr>
              <w:rPr>
                <w:rFonts w:ascii="Cambria Math" w:hAnsi="Cambria Math"/>
                <w:i/>
                <w:iCs/>
              </w:rPr>
            </m:ctrlPr>
          </m:sSubPr>
          <m:e>
            <m:r>
              <w:rPr>
                <w:rFonts w:ascii="Cambria Math" w:hAnsi="Cambria Math"/>
              </w:rPr>
              <m:t>t</m:t>
            </m:r>
          </m:e>
          <m:sub>
            <m:r>
              <w:rPr>
                <w:rFonts w:ascii="Cambria Math" w:hAnsi="Cambria Math"/>
              </w:rPr>
              <m:t>i,v</m:t>
            </m:r>
          </m:sub>
        </m:sSub>
        <m:r>
          <w:rPr>
            <w:rFonts w:ascii="Cambria Math" w:hAnsi="Cambria Math"/>
          </w:rPr>
          <m:t> </m:t>
        </m:r>
      </m:oMath>
    </w:p>
    <w:p w14:paraId="29643A22" w14:textId="77777777" w:rsidR="00EC07E1" w:rsidRPr="00C87535" w:rsidRDefault="00EC07E1" w:rsidP="00AC7781">
      <w:r w:rsidRPr="00C87535">
        <w:t xml:space="preserve">On le décompose entre sa partie temps et </w:t>
      </w:r>
      <w:proofErr w:type="spellStart"/>
      <w:r w:rsidRPr="00C87535">
        <w:t>hors_temps</w:t>
      </w:r>
      <w:proofErr w:type="spellEnd"/>
      <w:r w:rsidRPr="00C87535">
        <w:t xml:space="preserve"> : </w:t>
      </w:r>
    </w:p>
    <w:p w14:paraId="0516FFA0" w14:textId="3F95ABB4" w:rsidR="00EC07E1" w:rsidRPr="00C87535" w:rsidRDefault="00C87535" w:rsidP="00EC07E1">
      <m:oMathPara>
        <m:oMathParaPr>
          <m:jc m:val="centerGroup"/>
        </m:oMathParaPr>
        <m:oMath>
          <m:r>
            <w:rPr>
              <w:rFonts w:ascii="Cambria Math" w:hAnsi="Cambria Math"/>
            </w:rPr>
            <m:t>coût</m:t>
          </m:r>
          <m:r>
            <m:rPr>
              <m:lit/>
            </m:rPr>
            <w:rPr>
              <w:rFonts w:ascii="Cambria Math" w:hAnsi="Cambria Math"/>
            </w:rPr>
            <m:t>_</m:t>
          </m:r>
          <m:sSub>
            <m:sSubPr>
              <m:ctrlPr>
                <w:rPr>
                  <w:rFonts w:ascii="Cambria Math" w:hAnsi="Cambria Math"/>
                  <w:i/>
                  <w:iCs/>
                </w:rPr>
              </m:ctrlPr>
            </m:sSubPr>
            <m:e>
              <m:r>
                <w:rPr>
                  <w:rFonts w:ascii="Cambria Math" w:hAnsi="Cambria Math"/>
                </w:rPr>
                <m:t>t</m:t>
              </m:r>
            </m:e>
            <m:sub>
              <m:r>
                <w:rPr>
                  <w:rFonts w:ascii="Cambria Math" w:hAnsi="Cambria Math"/>
                </w:rPr>
                <m:t>i,v</m:t>
              </m:r>
            </m:sub>
          </m:sSub>
          <m:r>
            <w:rPr>
              <w:rFonts w:ascii="Cambria Math" w:hAnsi="Cambria Math"/>
            </w:rPr>
            <m:t>= poids</m:t>
          </m:r>
          <m:r>
            <m:rPr>
              <m:lit/>
            </m:rPr>
            <w:rPr>
              <w:rFonts w:ascii="Cambria Math" w:hAnsi="Cambria Math"/>
            </w:rPr>
            <m:t>__</m:t>
          </m:r>
          <m:r>
            <w:rPr>
              <w:rFonts w:ascii="Cambria Math" w:hAnsi="Cambria Math"/>
            </w:rPr>
            <m:t>hors</m:t>
          </m:r>
          <m:r>
            <m:rPr>
              <m:lit/>
            </m:rPr>
            <w:rPr>
              <w:rFonts w:ascii="Cambria Math" w:hAnsi="Cambria Math"/>
            </w:rPr>
            <m:t>_</m:t>
          </m:r>
          <m:r>
            <w:rPr>
              <w:rFonts w:ascii="Cambria Math" w:hAnsi="Cambria Math"/>
            </w:rPr>
            <m:t>temp</m:t>
          </m:r>
          <m:sSub>
            <m:sSubPr>
              <m:ctrlPr>
                <w:rPr>
                  <w:rFonts w:ascii="Cambria Math" w:hAnsi="Cambria Math"/>
                  <w:i/>
                  <w:iCs/>
                </w:rPr>
              </m:ctrlPr>
            </m:sSubPr>
            <m:e>
              <m:r>
                <w:rPr>
                  <w:rFonts w:ascii="Cambria Math" w:hAnsi="Cambria Math"/>
                </w:rPr>
                <m:t>s</m:t>
              </m:r>
            </m:e>
            <m:sub>
              <m:r>
                <w:rPr>
                  <w:rFonts w:ascii="Cambria Math" w:hAnsi="Cambria Math"/>
                </w:rPr>
                <m:t>i,v</m:t>
              </m:r>
            </m:sub>
          </m:sSub>
          <m:r>
            <w:rPr>
              <w:rFonts w:ascii="Cambria Math" w:hAnsi="Cambria Math"/>
            </w:rPr>
            <m:t>+poids</m:t>
          </m:r>
          <m:r>
            <m:rPr>
              <m:lit/>
            </m:rPr>
            <w:rPr>
              <w:rFonts w:ascii="Cambria Math" w:hAnsi="Cambria Math"/>
            </w:rPr>
            <m:t>_</m:t>
          </m:r>
          <m:r>
            <w:rPr>
              <w:rFonts w:ascii="Cambria Math" w:hAnsi="Cambria Math"/>
            </w:rPr>
            <m:t>temp</m:t>
          </m:r>
          <m:sSub>
            <m:sSubPr>
              <m:ctrlPr>
                <w:rPr>
                  <w:rFonts w:ascii="Cambria Math" w:hAnsi="Cambria Math"/>
                  <w:i/>
                  <w:iCs/>
                </w:rPr>
              </m:ctrlPr>
            </m:sSubPr>
            <m:e>
              <m:r>
                <w:rPr>
                  <w:rFonts w:ascii="Cambria Math" w:hAnsi="Cambria Math"/>
                </w:rPr>
                <m:t>s</m:t>
              </m:r>
            </m:e>
            <m:sub>
              <m:r>
                <w:rPr>
                  <w:rFonts w:ascii="Cambria Math" w:hAnsi="Cambria Math"/>
                </w:rPr>
                <m:t>i,v</m:t>
              </m:r>
            </m:sub>
          </m:sSub>
        </m:oMath>
      </m:oMathPara>
    </w:p>
    <w:p w14:paraId="5E59455C" w14:textId="58F8139D" w:rsidR="00EC07E1" w:rsidRPr="00C87535" w:rsidRDefault="00C87535" w:rsidP="00EC07E1">
      <m:oMathPara>
        <m:oMathParaPr>
          <m:jc m:val="centerGroup"/>
        </m:oMathParaPr>
        <m:oMath>
          <m:r>
            <w:rPr>
              <w:rFonts w:ascii="Cambria Math" w:hAnsi="Cambria Math"/>
            </w:rPr>
            <m:t>poids</m:t>
          </m:r>
          <m:r>
            <m:rPr>
              <m:lit/>
            </m:rPr>
            <w:rPr>
              <w:rFonts w:ascii="Cambria Math" w:hAnsi="Cambria Math"/>
            </w:rPr>
            <m:t>_</m:t>
          </m:r>
          <m:r>
            <w:rPr>
              <w:rFonts w:ascii="Cambria Math" w:hAnsi="Cambria Math"/>
            </w:rPr>
            <m:t>temp</m:t>
          </m:r>
          <m:sSub>
            <m:sSubPr>
              <m:ctrlPr>
                <w:rPr>
                  <w:rFonts w:ascii="Cambria Math" w:hAnsi="Cambria Math"/>
                  <w:i/>
                  <w:iCs/>
                </w:rPr>
              </m:ctrlPr>
            </m:sSubPr>
            <m:e>
              <m:r>
                <w:rPr>
                  <w:rFonts w:ascii="Cambria Math" w:hAnsi="Cambria Math"/>
                </w:rPr>
                <m:t>s</m:t>
              </m:r>
            </m:e>
            <m:sub>
              <m:r>
                <w:rPr>
                  <w:rFonts w:ascii="Cambria Math" w:hAnsi="Cambria Math"/>
                </w:rPr>
                <m:t>i,v</m:t>
              </m:r>
            </m:sub>
          </m:sSub>
          <m:r>
            <w:rPr>
              <w:rFonts w:ascii="Cambria Math" w:hAnsi="Cambria Math"/>
            </w:rPr>
            <m:t>=temp</m:t>
          </m:r>
          <m:sSub>
            <m:sSubPr>
              <m:ctrlPr>
                <w:rPr>
                  <w:rFonts w:ascii="Cambria Math" w:hAnsi="Cambria Math"/>
                  <w:i/>
                  <w:iCs/>
                </w:rPr>
              </m:ctrlPr>
            </m:sSubPr>
            <m:e>
              <m:r>
                <w:rPr>
                  <w:rFonts w:ascii="Cambria Math" w:hAnsi="Cambria Math"/>
                </w:rPr>
                <m:t>s</m:t>
              </m:r>
            </m:e>
            <m:sub>
              <m:r>
                <w:rPr>
                  <w:rFonts w:ascii="Cambria Math" w:hAnsi="Cambria Math"/>
                </w:rPr>
                <m:t>i,v</m:t>
              </m:r>
            </m:sub>
          </m:sSub>
          <m:r>
            <w:rPr>
              <w:rFonts w:ascii="Cambria Math" w:hAnsi="Cambria Math"/>
            </w:rPr>
            <m:t>×</m:t>
          </m:r>
          <m:f>
            <m:fPr>
              <m:ctrlPr>
                <w:rPr>
                  <w:rFonts w:ascii="Cambria Math" w:hAnsi="Cambria Math"/>
                  <w:i/>
                  <w:iCs/>
                </w:rPr>
              </m:ctrlPr>
            </m:fPr>
            <m:num>
              <m:r>
                <w:rPr>
                  <w:rFonts w:ascii="Cambria Math" w:hAnsi="Cambria Math"/>
                </w:rPr>
                <m:t>valeur</m:t>
              </m:r>
              <m:r>
                <m:rPr>
                  <m:lit/>
                </m:rPr>
                <w:rPr>
                  <w:rFonts w:ascii="Cambria Math" w:hAnsi="Cambria Math"/>
                </w:rPr>
                <m:t>_</m:t>
              </m:r>
              <m:r>
                <w:rPr>
                  <w:rFonts w:ascii="Cambria Math" w:hAnsi="Cambria Math"/>
                </w:rPr>
                <m:t>temp</m:t>
              </m:r>
              <m:sSub>
                <m:sSubPr>
                  <m:ctrlPr>
                    <w:rPr>
                      <w:rFonts w:ascii="Cambria Math" w:hAnsi="Cambria Math"/>
                      <w:i/>
                      <w:iCs/>
                    </w:rPr>
                  </m:ctrlPr>
                </m:sSubPr>
                <m:e>
                  <m:r>
                    <w:rPr>
                      <w:rFonts w:ascii="Cambria Math" w:hAnsi="Cambria Math"/>
                    </w:rPr>
                    <m:t>s</m:t>
                  </m:r>
                </m:e>
                <m:sub>
                  <m:r>
                    <w:rPr>
                      <w:rFonts w:ascii="Cambria Math" w:hAnsi="Cambria Math"/>
                    </w:rPr>
                    <m:t>v</m:t>
                  </m:r>
                </m:sub>
              </m:sSub>
            </m:num>
            <m:den>
              <m:r>
                <w:rPr>
                  <w:rFonts w:ascii="Cambria Math" w:hAnsi="Cambria Math"/>
                </w:rPr>
                <m:t>capacite</m:t>
              </m:r>
              <m:r>
                <m:rPr>
                  <m:lit/>
                </m:rPr>
                <w:rPr>
                  <w:rFonts w:ascii="Cambria Math" w:hAnsi="Cambria Math"/>
                </w:rPr>
                <m:t>_</m:t>
              </m:r>
              <m:r>
                <w:rPr>
                  <w:rFonts w:ascii="Cambria Math" w:hAnsi="Cambria Math"/>
                </w:rPr>
                <m:t>tonne</m:t>
              </m:r>
              <m:sSub>
                <m:sSubPr>
                  <m:ctrlPr>
                    <w:rPr>
                      <w:rFonts w:ascii="Cambria Math" w:hAnsi="Cambria Math"/>
                      <w:i/>
                      <w:iCs/>
                    </w:rPr>
                  </m:ctrlPr>
                </m:sSubPr>
                <m:e>
                  <m:r>
                    <w:rPr>
                      <w:rFonts w:ascii="Cambria Math" w:hAnsi="Cambria Math"/>
                    </w:rPr>
                    <m:t>s</m:t>
                  </m:r>
                </m:e>
                <m:sub>
                  <m:r>
                    <w:rPr>
                      <w:rFonts w:ascii="Cambria Math" w:hAnsi="Cambria Math"/>
                    </w:rPr>
                    <m:t>v</m:t>
                  </m:r>
                </m:sub>
              </m:sSub>
            </m:den>
          </m:f>
        </m:oMath>
      </m:oMathPara>
    </w:p>
    <w:p w14:paraId="21C6C905" w14:textId="77777777" w:rsidR="00EC07E1" w:rsidRPr="00C87535" w:rsidRDefault="00EC07E1" w:rsidP="00EC07E1">
      <w:r w:rsidRPr="00C87535">
        <w:t>Avec :</w:t>
      </w:r>
    </w:p>
    <w:p w14:paraId="621A7C30" w14:textId="71501D72" w:rsidR="00EC07E1" w:rsidRPr="00C87535" w:rsidRDefault="00C87535" w:rsidP="00EC07E1">
      <m:oMath>
        <m:r>
          <w:rPr>
            <w:rFonts w:ascii="Cambria Math" w:hAnsi="Cambria Math"/>
          </w:rPr>
          <m:t>temp</m:t>
        </m:r>
        <m:sSub>
          <m:sSubPr>
            <m:ctrlPr>
              <w:rPr>
                <w:rFonts w:ascii="Cambria Math" w:hAnsi="Cambria Math"/>
                <w:i/>
                <w:iCs/>
              </w:rPr>
            </m:ctrlPr>
          </m:sSubPr>
          <m:e>
            <m:r>
              <w:rPr>
                <w:rFonts w:ascii="Cambria Math" w:hAnsi="Cambria Math"/>
              </w:rPr>
              <m:t>s</m:t>
            </m:r>
          </m:e>
          <m:sub>
            <m:r>
              <w:rPr>
                <w:rFonts w:ascii="Cambria Math" w:hAnsi="Cambria Math"/>
              </w:rPr>
              <m:t>i,v</m:t>
            </m:r>
          </m:sub>
        </m:sSub>
        <m:r>
          <m:rPr>
            <m:sty m:val="p"/>
          </m:rPr>
          <w:rPr>
            <w:rFonts w:ascii="Cambria Math" w:hAnsi="Cambria Math"/>
          </w:rPr>
          <m:t>=</m:t>
        </m:r>
      </m:oMath>
      <w:r w:rsidR="00EC07E1" w:rsidRPr="00C87535">
        <w:t xml:space="preserve"> temps de transport d’un véhicule v sur la route i en heure</w:t>
      </w:r>
    </w:p>
    <w:p w14:paraId="2D1B2032" w14:textId="5C79951E" w:rsidR="00EC07E1" w:rsidRPr="00C87535" w:rsidRDefault="00C87535" w:rsidP="00EC07E1">
      <m:oMath>
        <m:r>
          <w:rPr>
            <w:rFonts w:ascii="Cambria Math" w:hAnsi="Cambria Math"/>
          </w:rPr>
          <w:lastRenderedPageBreak/>
          <m:t>valeur</m:t>
        </m:r>
        <m:r>
          <m:rPr>
            <m:lit/>
          </m:rPr>
          <w:rPr>
            <w:rFonts w:ascii="Cambria Math" w:hAnsi="Cambria Math"/>
          </w:rPr>
          <m:t>_</m:t>
        </m:r>
        <m:r>
          <w:rPr>
            <w:rFonts w:ascii="Cambria Math" w:hAnsi="Cambria Math"/>
          </w:rPr>
          <m:t>temp</m:t>
        </m:r>
        <m:sSub>
          <m:sSubPr>
            <m:ctrlPr>
              <w:rPr>
                <w:rFonts w:ascii="Cambria Math" w:hAnsi="Cambria Math"/>
                <w:i/>
                <w:iCs/>
              </w:rPr>
            </m:ctrlPr>
          </m:sSubPr>
          <m:e>
            <m:r>
              <w:rPr>
                <w:rFonts w:ascii="Cambria Math" w:hAnsi="Cambria Math"/>
              </w:rPr>
              <m:t>s</m:t>
            </m:r>
          </m:e>
          <m:sub>
            <m:r>
              <w:rPr>
                <w:rFonts w:ascii="Cambria Math" w:hAnsi="Cambria Math"/>
              </w:rPr>
              <m:t>v</m:t>
            </m:r>
          </m:sub>
        </m:sSub>
      </m:oMath>
      <w:r w:rsidR="00EC07E1" w:rsidRPr="00C87535">
        <w:t xml:space="preserve"> = valeur exogène d’une heure de transport du véhicule v (salaires des </w:t>
      </w:r>
      <w:proofErr w:type="spellStart"/>
      <w:proofErr w:type="gramStart"/>
      <w:r w:rsidR="00EC07E1" w:rsidRPr="00C87535">
        <w:t>chauffeur.euse</w:t>
      </w:r>
      <w:proofErr w:type="gramEnd"/>
      <w:r w:rsidR="00EC07E1" w:rsidRPr="00C87535">
        <w:t>.s</w:t>
      </w:r>
      <w:proofErr w:type="spellEnd"/>
      <w:r w:rsidR="00EC07E1" w:rsidRPr="00C87535">
        <w:t>, amortissement, entretien et dépréciation du véhicule, coût d’opportunité du capital immobilisé dans le véhicule)</w:t>
      </w:r>
    </w:p>
    <w:p w14:paraId="5F065F11" w14:textId="77777777" w:rsidR="00EC07E1" w:rsidRPr="00C87535" w:rsidRDefault="00EC07E1" w:rsidP="00EC07E1"/>
    <w:p w14:paraId="20091325" w14:textId="2B366BB1" w:rsidR="00EC07E1" w:rsidRPr="00C87535" w:rsidRDefault="00EC07E1" w:rsidP="00EC07E1">
      <w:pPr>
        <w:pStyle w:val="Titre4"/>
      </w:pPr>
      <w:r w:rsidRPr="00C87535">
        <w:t>Fonction de congestion BPR (Bureau of Public Roads)</w:t>
      </w:r>
    </w:p>
    <w:p w14:paraId="62FF067D" w14:textId="2B50661A" w:rsidR="00EC07E1" w:rsidRPr="00C87535" w:rsidRDefault="00C87535" w:rsidP="00EC07E1">
      <m:oMathPara>
        <m:oMathParaPr>
          <m:jc m:val="centerGroup"/>
        </m:oMathParaPr>
        <m:oMath>
          <m:r>
            <w:rPr>
              <w:rFonts w:ascii="Cambria Math" w:hAnsi="Cambria Math"/>
            </w:rPr>
            <m:t>facteur</m:t>
          </m:r>
          <m:r>
            <m:rPr>
              <m:lit/>
            </m:rPr>
            <w:rPr>
              <w:rFonts w:ascii="Cambria Math" w:hAnsi="Cambria Math"/>
            </w:rPr>
            <m:t>_</m:t>
          </m:r>
          <m:r>
            <w:rPr>
              <w:rFonts w:ascii="Cambria Math" w:hAnsi="Cambria Math"/>
            </w:rPr>
            <m:t>BP</m:t>
          </m:r>
          <m:sSub>
            <m:sSubPr>
              <m:ctrlPr>
                <w:rPr>
                  <w:rFonts w:ascii="Cambria Math" w:hAnsi="Cambria Math"/>
                  <w:i/>
                  <w:iCs/>
                </w:rPr>
              </m:ctrlPr>
            </m:sSubPr>
            <m:e>
              <m:r>
                <w:rPr>
                  <w:rFonts w:ascii="Cambria Math" w:hAnsi="Cambria Math"/>
                </w:rPr>
                <m:t>R</m:t>
              </m:r>
            </m:e>
            <m:sub>
              <m:r>
                <w:rPr>
                  <w:rFonts w:ascii="Cambria Math" w:hAnsi="Cambria Math"/>
                </w:rPr>
                <m:t>i,n</m:t>
              </m:r>
            </m:sub>
          </m:sSub>
          <m:r>
            <w:rPr>
              <w:rFonts w:ascii="Cambria Math" w:hAnsi="Cambria Math"/>
            </w:rPr>
            <m:t>= </m:t>
          </m:r>
          <m:d>
            <m:dPr>
              <m:begChr m:val="["/>
              <m:endChr m:val="]"/>
              <m:ctrlPr>
                <w:rPr>
                  <w:rFonts w:ascii="Cambria Math" w:hAnsi="Cambria Math"/>
                  <w:i/>
                  <w:iCs/>
                </w:rPr>
              </m:ctrlPr>
            </m:dPr>
            <m:e>
              <m:r>
                <w:rPr>
                  <w:rFonts w:ascii="Cambria Math" w:hAnsi="Cambria Math"/>
                </w:rPr>
                <m:t>1+α×</m:t>
              </m:r>
              <m:sSup>
                <m:sSupPr>
                  <m:ctrlPr>
                    <w:rPr>
                      <w:rFonts w:ascii="Cambria Math" w:hAnsi="Cambria Math"/>
                      <w:i/>
                      <w:iCs/>
                    </w:rPr>
                  </m:ctrlPr>
                </m:sSupPr>
                <m:e>
                  <m:d>
                    <m:dPr>
                      <m:ctrlPr>
                        <w:rPr>
                          <w:rFonts w:ascii="Cambria Math" w:hAnsi="Cambria Math"/>
                          <w:i/>
                          <w:iCs/>
                        </w:rPr>
                      </m:ctrlPr>
                    </m:dPr>
                    <m:e>
                      <m:f>
                        <m:fPr>
                          <m:ctrlPr>
                            <w:rPr>
                              <w:rFonts w:ascii="Cambria Math" w:hAnsi="Cambria Math"/>
                              <w:i/>
                              <w:iCs/>
                            </w:rPr>
                          </m:ctrlPr>
                        </m:fPr>
                        <m:num>
                          <m:r>
                            <w:rPr>
                              <w:rFonts w:ascii="Cambria Math" w:hAnsi="Cambria Math"/>
                            </w:rPr>
                            <m:t>PC</m:t>
                          </m:r>
                          <m:sSub>
                            <m:sSubPr>
                              <m:ctrlPr>
                                <w:rPr>
                                  <w:rFonts w:ascii="Cambria Math" w:hAnsi="Cambria Math"/>
                                  <w:i/>
                                  <w:iCs/>
                                </w:rPr>
                              </m:ctrlPr>
                            </m:sSubPr>
                            <m:e>
                              <m:r>
                                <w:rPr>
                                  <w:rFonts w:ascii="Cambria Math" w:hAnsi="Cambria Math"/>
                                </w:rPr>
                                <m:t>U</m:t>
                              </m:r>
                            </m:e>
                            <m:sub>
                              <m:r>
                                <w:rPr>
                                  <w:rFonts w:ascii="Cambria Math" w:hAnsi="Cambria Math"/>
                                </w:rPr>
                                <m:t>i,n</m:t>
                              </m:r>
                            </m:sub>
                          </m:sSub>
                        </m:num>
                        <m:den>
                          <m:sSub>
                            <m:sSubPr>
                              <m:ctrlPr>
                                <w:rPr>
                                  <w:rFonts w:ascii="Cambria Math" w:hAnsi="Cambria Math"/>
                                  <w:i/>
                                  <w:iCs/>
                                </w:rPr>
                              </m:ctrlPr>
                            </m:sSubPr>
                            <m:e>
                              <m:r>
                                <w:rPr>
                                  <w:rFonts w:ascii="Cambria Math" w:hAnsi="Cambria Math"/>
                                </w:rPr>
                                <m:t>C</m:t>
                              </m:r>
                            </m:e>
                            <m:sub>
                              <m:r>
                                <w:rPr>
                                  <w:rFonts w:ascii="Cambria Math" w:hAnsi="Cambria Math"/>
                                </w:rPr>
                                <m:t>i</m:t>
                              </m:r>
                            </m:sub>
                          </m:sSub>
                        </m:den>
                      </m:f>
                    </m:e>
                  </m:d>
                </m:e>
                <m:sup>
                  <m:r>
                    <w:rPr>
                      <w:rFonts w:ascii="Cambria Math" w:hAnsi="Cambria Math"/>
                    </w:rPr>
                    <m:t>β</m:t>
                  </m:r>
                </m:sup>
              </m:sSup>
            </m:e>
          </m:d>
        </m:oMath>
      </m:oMathPara>
    </w:p>
    <w:p w14:paraId="6CA8D1C8" w14:textId="18580050" w:rsidR="00EC07E1" w:rsidRPr="00C87535" w:rsidRDefault="00EC07E1" w:rsidP="00EC07E1">
      <m:oMath>
        <m:sSub>
          <m:sSubPr>
            <m:ctrlPr>
              <w:rPr>
                <w:rFonts w:ascii="Cambria Math" w:hAnsi="Cambria Math"/>
                <w:i/>
                <w:iCs/>
              </w:rPr>
            </m:ctrlPr>
          </m:sSubPr>
          <m:e>
            <m:r>
              <w:rPr>
                <w:rFonts w:ascii="Cambria Math" w:hAnsi="Cambria Math"/>
              </w:rPr>
              <m:t>C</m:t>
            </m:r>
          </m:e>
          <m:sub>
            <m:r>
              <w:rPr>
                <w:rFonts w:ascii="Cambria Math" w:hAnsi="Cambria Math"/>
              </w:rPr>
              <m:t>i</m:t>
            </m:r>
          </m:sub>
        </m:sSub>
      </m:oMath>
      <w:r w:rsidRPr="00C87535">
        <w:t xml:space="preserve"> = capacité de PCU/jour sans congestions sur la route i</w:t>
      </w:r>
    </w:p>
    <w:p w14:paraId="2384E6D6" w14:textId="3B6FF9BA" w:rsidR="00EC07E1" w:rsidRPr="00C87535" w:rsidRDefault="00C87535" w:rsidP="00EC07E1">
      <m:oMath>
        <m:r>
          <w:rPr>
            <w:rFonts w:ascii="Cambria Math" w:hAnsi="Cambria Math"/>
          </w:rPr>
          <m:t>PC</m:t>
        </m:r>
        <m:sSub>
          <m:sSubPr>
            <m:ctrlPr>
              <w:rPr>
                <w:rFonts w:ascii="Cambria Math" w:hAnsi="Cambria Math"/>
                <w:i/>
                <w:iCs/>
              </w:rPr>
            </m:ctrlPr>
          </m:sSubPr>
          <m:e>
            <m:r>
              <w:rPr>
                <w:rFonts w:ascii="Cambria Math" w:hAnsi="Cambria Math"/>
              </w:rPr>
              <m:t>U</m:t>
            </m:r>
          </m:e>
          <m:sub>
            <m:r>
              <w:rPr>
                <w:rFonts w:ascii="Cambria Math" w:hAnsi="Cambria Math"/>
              </w:rPr>
              <m:t>i,n</m:t>
            </m:r>
          </m:sub>
        </m:sSub>
      </m:oMath>
      <w:r w:rsidR="00EC07E1" w:rsidRPr="00C87535">
        <w:t xml:space="preserve"> = PCU/jour effectif sur la route i à l’itération n</w:t>
      </w:r>
    </w:p>
    <w:p w14:paraId="3C9858EA" w14:textId="2EF567D6" w:rsidR="00EC07E1" w:rsidRPr="00C87535" w:rsidRDefault="00C87535" w:rsidP="00EC07E1">
      <m:oMath>
        <m:r>
          <w:rPr>
            <w:rFonts w:ascii="Cambria Math" w:hAnsi="Cambria Math"/>
          </w:rPr>
          <m:t>α </m:t>
        </m:r>
      </m:oMath>
      <w:r w:rsidR="00EC07E1" w:rsidRPr="00C87535">
        <w:t xml:space="preserve">et </w:t>
      </w:r>
      <m:oMath>
        <m:r>
          <w:rPr>
            <w:rFonts w:ascii="Cambria Math" w:hAnsi="Cambria Math"/>
          </w:rPr>
          <m:t>β</m:t>
        </m:r>
      </m:oMath>
      <w:r w:rsidR="00EC07E1" w:rsidRPr="00C87535">
        <w:t xml:space="preserve"> = paramètres = 0.15 et 4 de manière standard dans la littérature</w:t>
      </w:r>
    </w:p>
    <w:p w14:paraId="3B97D330" w14:textId="6D44B369" w:rsidR="00EC07E1" w:rsidRPr="00C87535" w:rsidRDefault="00EC07E1" w:rsidP="00EC07E1">
      <w:r w:rsidRPr="00C87535">
        <w:t xml:space="preserve">L’objectif est que le surcoût en termes de temps de rajouter une voiture soit très faible tant que </w:t>
      </w:r>
      <m:oMath>
        <m:r>
          <w:rPr>
            <w:rFonts w:ascii="Cambria Math" w:hAnsi="Cambria Math"/>
          </w:rPr>
          <m:t>PC</m:t>
        </m:r>
        <m:sSub>
          <m:sSubPr>
            <m:ctrlPr>
              <w:rPr>
                <w:rFonts w:ascii="Cambria Math" w:hAnsi="Cambria Math"/>
                <w:i/>
                <w:iCs/>
              </w:rPr>
            </m:ctrlPr>
          </m:sSubPr>
          <m:e>
            <m:r>
              <w:rPr>
                <w:rFonts w:ascii="Cambria Math" w:hAnsi="Cambria Math"/>
              </w:rPr>
              <m:t>U</m:t>
            </m:r>
          </m:e>
          <m:sub>
            <m:r>
              <w:rPr>
                <w:rFonts w:ascii="Cambria Math" w:hAnsi="Cambria Math"/>
              </w:rPr>
              <m:t>i</m:t>
            </m:r>
          </m:sub>
        </m:sSub>
        <m:r>
          <w:rPr>
            <w:rFonts w:ascii="Cambria Math" w:hAnsi="Cambria Math"/>
          </w:rPr>
          <m:t>&lt;</m:t>
        </m:r>
        <m:sSub>
          <m:sSubPr>
            <m:ctrlPr>
              <w:rPr>
                <w:rFonts w:ascii="Cambria Math" w:hAnsi="Cambria Math"/>
                <w:i/>
                <w:iCs/>
              </w:rPr>
            </m:ctrlPr>
          </m:sSubPr>
          <m:e>
            <m:r>
              <w:rPr>
                <w:rFonts w:ascii="Cambria Math" w:hAnsi="Cambria Math"/>
              </w:rPr>
              <m:t>C</m:t>
            </m:r>
          </m:e>
          <m:sub>
            <m:r>
              <w:rPr>
                <w:rFonts w:ascii="Cambria Math" w:hAnsi="Cambria Math"/>
              </w:rPr>
              <m:t>i</m:t>
            </m:r>
          </m:sub>
        </m:sSub>
      </m:oMath>
      <w:r w:rsidRPr="00C87535">
        <w:t xml:space="preserve"> et augmente très rapidement ensuite </w:t>
      </w:r>
    </w:p>
    <w:p w14:paraId="08417409" w14:textId="77777777" w:rsidR="00EC07E1" w:rsidRPr="00C87535" w:rsidRDefault="00EC07E1" w:rsidP="00EC07E1"/>
    <w:p w14:paraId="31CAB926" w14:textId="2900092F" w:rsidR="00EC07E1" w:rsidRPr="00C87535" w:rsidRDefault="00EC07E1" w:rsidP="00EC07E1">
      <w:pPr>
        <w:pStyle w:val="Titre4"/>
      </w:pPr>
      <w:r w:rsidRPr="00C87535">
        <w:t>Flux PCU journalier par route</w:t>
      </w:r>
    </w:p>
    <w:p w14:paraId="5DBBDE36" w14:textId="77777777" w:rsidR="00EC07E1" w:rsidRPr="00C87535" w:rsidRDefault="00EC07E1" w:rsidP="00AC7781">
      <w:r w:rsidRPr="00C87535">
        <w:t>On calcul pour chaque route le flux d’équivalents véhicules individuels par jour (PCU).</w:t>
      </w:r>
    </w:p>
    <w:p w14:paraId="0B48AC5D" w14:textId="5D5AC3C3" w:rsidR="00EC07E1" w:rsidRPr="00C87535" w:rsidRDefault="00C87535" w:rsidP="00EC07E1">
      <m:oMathPara>
        <m:oMathParaPr>
          <m:jc m:val="centerGroup"/>
        </m:oMathParaPr>
        <m:oMath>
          <m:r>
            <w:rPr>
              <w:rFonts w:ascii="Cambria Math" w:hAnsi="Cambria Math"/>
            </w:rPr>
            <m:t>∀ n∈</m:t>
          </m:r>
          <m:d>
            <m:dPr>
              <m:begChr m:val="{"/>
              <m:endChr m:val="}"/>
              <m:ctrlPr>
                <w:rPr>
                  <w:rFonts w:ascii="Cambria Math" w:hAnsi="Cambria Math"/>
                  <w:i/>
                  <w:iCs/>
                </w:rPr>
              </m:ctrlPr>
            </m:dPr>
            <m:e>
              <m:r>
                <w:rPr>
                  <w:rFonts w:ascii="Cambria Math" w:hAnsi="Cambria Math"/>
                </w:rPr>
                <m:t>itérations</m:t>
              </m:r>
            </m:e>
          </m:d>
          <m:r>
            <w:rPr>
              <w:rFonts w:ascii="Cambria Math" w:hAnsi="Cambria Math"/>
            </w:rPr>
            <m:t>, PC</m:t>
          </m:r>
          <m:sSubSup>
            <m:sSubSupPr>
              <m:ctrlPr>
                <w:rPr>
                  <w:rFonts w:ascii="Cambria Math" w:hAnsi="Cambria Math"/>
                  <w:i/>
                  <w:iCs/>
                </w:rPr>
              </m:ctrlPr>
            </m:sSubSupPr>
            <m:e>
              <m:r>
                <w:rPr>
                  <w:rFonts w:ascii="Cambria Math" w:hAnsi="Cambria Math"/>
                </w:rPr>
                <m:t>U</m:t>
              </m:r>
            </m:e>
            <m:sub>
              <m:r>
                <w:rPr>
                  <w:rFonts w:ascii="Cambria Math" w:hAnsi="Cambria Math"/>
                </w:rPr>
                <m:t>i,n</m:t>
              </m:r>
            </m:sub>
            <m:sup>
              <m:r>
                <w:rPr>
                  <w:rFonts w:ascii="Cambria Math" w:hAnsi="Cambria Math"/>
                </w:rPr>
                <m:t>*</m:t>
              </m:r>
            </m:sup>
          </m:sSubSup>
          <m:r>
            <w:rPr>
              <w:rFonts w:ascii="Cambria Math" w:hAnsi="Cambria Math"/>
            </w:rPr>
            <m:t>=</m:t>
          </m:r>
          <m:f>
            <m:fPr>
              <m:ctrlPr>
                <w:rPr>
                  <w:rFonts w:ascii="Cambria Math" w:hAnsi="Cambria Math"/>
                  <w:i/>
                  <w:iCs/>
                </w:rPr>
              </m:ctrlPr>
            </m:fPr>
            <m:num>
              <m:sSubSup>
                <m:sSubSupPr>
                  <m:ctrlPr>
                    <w:rPr>
                      <w:rFonts w:ascii="Cambria Math" w:hAnsi="Cambria Math"/>
                      <w:i/>
                      <w:iCs/>
                    </w:rPr>
                  </m:ctrlPr>
                </m:sSubSupPr>
                <m:e>
                  <m:r>
                    <w:rPr>
                      <w:rFonts w:ascii="Cambria Math" w:hAnsi="Cambria Math"/>
                    </w:rPr>
                    <m:t>tonnes</m:t>
                  </m:r>
                </m:e>
                <m:sub>
                  <m:r>
                    <w:rPr>
                      <w:rFonts w:ascii="Cambria Math" w:hAnsi="Cambria Math"/>
                    </w:rPr>
                    <m:t>i,n</m:t>
                  </m:r>
                </m:sub>
                <m:sup>
                  <m:r>
                    <w:rPr>
                      <w:rFonts w:ascii="Cambria Math" w:hAnsi="Cambria Math"/>
                    </w:rPr>
                    <m:t>s,*</m:t>
                  </m:r>
                </m:sup>
              </m:sSubSup>
            </m:num>
            <m:den>
              <m:r>
                <w:rPr>
                  <w:rFonts w:ascii="Cambria Math" w:hAnsi="Cambria Math"/>
                </w:rPr>
                <m:t>capacite</m:t>
              </m:r>
              <m:r>
                <m:rPr>
                  <m:lit/>
                </m:rPr>
                <w:rPr>
                  <w:rFonts w:ascii="Cambria Math" w:hAnsi="Cambria Math"/>
                </w:rPr>
                <m:t>_</m:t>
              </m:r>
              <m:r>
                <w:rPr>
                  <w:rFonts w:ascii="Cambria Math" w:hAnsi="Cambria Math"/>
                </w:rPr>
                <m:t>tonne</m:t>
              </m:r>
              <m:sSub>
                <m:sSubPr>
                  <m:ctrlPr>
                    <w:rPr>
                      <w:rFonts w:ascii="Cambria Math" w:hAnsi="Cambria Math"/>
                      <w:i/>
                      <w:iCs/>
                    </w:rPr>
                  </m:ctrlPr>
                </m:sSubPr>
                <m:e>
                  <m:r>
                    <w:rPr>
                      <w:rFonts w:ascii="Cambria Math" w:hAnsi="Cambria Math"/>
                    </w:rPr>
                    <m:t>s</m:t>
                  </m:r>
                </m:e>
                <m:sub>
                  <m:r>
                    <w:rPr>
                      <w:rFonts w:ascii="Cambria Math" w:hAnsi="Cambria Math"/>
                    </w:rPr>
                    <m:t>v</m:t>
                  </m:r>
                </m:sub>
              </m:sSub>
              <m:r>
                <w:rPr>
                  <w:rFonts w:ascii="Cambria Math" w:hAnsi="Cambria Math"/>
                </w:rPr>
                <m:t>×taux</m:t>
              </m:r>
              <m:r>
                <m:rPr>
                  <m:lit/>
                </m:rPr>
                <w:rPr>
                  <w:rFonts w:ascii="Cambria Math" w:hAnsi="Cambria Math"/>
                </w:rPr>
                <m:t>_</m:t>
              </m:r>
              <m:r>
                <w:rPr>
                  <w:rFonts w:ascii="Cambria Math" w:hAnsi="Cambria Math"/>
                </w:rPr>
                <m:t>chargement</m:t>
              </m:r>
            </m:den>
          </m:f>
          <m:r>
            <w:rPr>
              <w:rFonts w:ascii="Cambria Math" w:hAnsi="Cambria Math"/>
            </w:rPr>
            <m:t>×</m:t>
          </m:r>
          <m:f>
            <m:fPr>
              <m:ctrlPr>
                <w:rPr>
                  <w:rFonts w:ascii="Cambria Math" w:hAnsi="Cambria Math"/>
                  <w:i/>
                  <w:iCs/>
                </w:rPr>
              </m:ctrlPr>
            </m:fPr>
            <m:num>
              <m:r>
                <w:rPr>
                  <w:rFonts w:ascii="Cambria Math" w:hAnsi="Cambria Math"/>
                </w:rPr>
                <m:t>facteu</m:t>
              </m:r>
              <m:sSub>
                <m:sSubPr>
                  <m:ctrlPr>
                    <w:rPr>
                      <w:rFonts w:ascii="Cambria Math" w:hAnsi="Cambria Math"/>
                      <w:i/>
                      <w:iCs/>
                    </w:rPr>
                  </m:ctrlPr>
                </m:sSubPr>
                <m:e>
                  <m:r>
                    <w:rPr>
                      <w:rFonts w:ascii="Cambria Math" w:hAnsi="Cambria Math"/>
                    </w:rPr>
                    <m:t>r</m:t>
                  </m:r>
                  <m:r>
                    <m:rPr>
                      <m:lit/>
                    </m:rPr>
                    <w:rPr>
                      <w:rFonts w:ascii="Cambria Math" w:hAnsi="Cambria Math"/>
                    </w:rPr>
                    <m:t>_</m:t>
                  </m:r>
                  <m:r>
                    <w:rPr>
                      <w:rFonts w:ascii="Cambria Math" w:hAnsi="Cambria Math"/>
                    </w:rPr>
                    <m:t>PCU</m:t>
                  </m:r>
                </m:e>
                <m:sub>
                  <m:r>
                    <w:rPr>
                      <w:rFonts w:ascii="Cambria Math" w:hAnsi="Cambria Math"/>
                    </w:rPr>
                    <m:t>v</m:t>
                  </m:r>
                </m:sub>
              </m:sSub>
            </m:num>
            <m:den>
              <m:r>
                <w:rPr>
                  <w:rFonts w:ascii="Cambria Math" w:hAnsi="Cambria Math"/>
                </w:rPr>
                <m:t>jour</m:t>
              </m:r>
              <m:r>
                <m:rPr>
                  <m:lit/>
                </m:rPr>
                <w:rPr>
                  <w:rFonts w:ascii="Cambria Math" w:hAnsi="Cambria Math"/>
                </w:rPr>
                <m:t>_</m:t>
              </m:r>
              <m:r>
                <w:rPr>
                  <w:rFonts w:ascii="Cambria Math" w:hAnsi="Cambria Math"/>
                </w:rPr>
                <m:t>trafi</m:t>
              </m:r>
              <m:sSub>
                <m:sSubPr>
                  <m:ctrlPr>
                    <w:rPr>
                      <w:rFonts w:ascii="Cambria Math" w:hAnsi="Cambria Math"/>
                      <w:i/>
                      <w:iCs/>
                    </w:rPr>
                  </m:ctrlPr>
                </m:sSubPr>
                <m:e>
                  <m:r>
                    <w:rPr>
                      <w:rFonts w:ascii="Cambria Math" w:hAnsi="Cambria Math"/>
                    </w:rPr>
                    <m:t>c</m:t>
                  </m:r>
                </m:e>
                <m:sub>
                  <m:r>
                    <w:rPr>
                      <w:rFonts w:ascii="Cambria Math" w:hAnsi="Cambria Math"/>
                    </w:rPr>
                    <m:t>an</m:t>
                  </m:r>
                </m:sub>
              </m:sSub>
            </m:den>
          </m:f>
        </m:oMath>
      </m:oMathPara>
    </w:p>
    <w:p w14:paraId="7E093117" w14:textId="77777777" w:rsidR="00EC07E1" w:rsidRPr="00C87535" w:rsidRDefault="00EC07E1" w:rsidP="00EC07E1">
      <w:r w:rsidRPr="00C87535">
        <w:t xml:space="preserve">Avec : </w:t>
      </w:r>
    </w:p>
    <w:p w14:paraId="41AD403B" w14:textId="7E75AAE3" w:rsidR="00EC07E1" w:rsidRPr="00C87535" w:rsidRDefault="00C87535" w:rsidP="00EC07E1">
      <m:oMath>
        <m:r>
          <w:rPr>
            <w:rFonts w:ascii="Cambria Math" w:hAnsi="Cambria Math"/>
          </w:rPr>
          <m:t>facteu</m:t>
        </m:r>
        <m:sSub>
          <m:sSubPr>
            <m:ctrlPr>
              <w:rPr>
                <w:rFonts w:ascii="Cambria Math" w:hAnsi="Cambria Math"/>
                <w:i/>
                <w:iCs/>
              </w:rPr>
            </m:ctrlPr>
          </m:sSubPr>
          <m:e>
            <m:r>
              <w:rPr>
                <w:rFonts w:ascii="Cambria Math" w:hAnsi="Cambria Math"/>
              </w:rPr>
              <m:t>r</m:t>
            </m:r>
            <m:r>
              <m:rPr>
                <m:lit/>
              </m:rPr>
              <w:rPr>
                <w:rFonts w:ascii="Cambria Math" w:hAnsi="Cambria Math"/>
              </w:rPr>
              <m:t>_</m:t>
            </m:r>
            <m:r>
              <w:rPr>
                <w:rFonts w:ascii="Cambria Math" w:hAnsi="Cambria Math"/>
              </w:rPr>
              <m:t>PCU</m:t>
            </m:r>
          </m:e>
          <m:sub>
            <m:r>
              <w:rPr>
                <w:rFonts w:ascii="Cambria Math" w:hAnsi="Cambria Math"/>
              </w:rPr>
              <m:t>v</m:t>
            </m:r>
          </m:sub>
        </m:sSub>
        <m:r>
          <m:rPr>
            <m:sty m:val="p"/>
          </m:rPr>
          <w:rPr>
            <w:rFonts w:ascii="Cambria Math" w:hAnsi="Cambria Math"/>
          </w:rPr>
          <m:t>=</m:t>
        </m:r>
      </m:oMath>
      <w:r w:rsidR="00EC07E1" w:rsidRPr="00C87535">
        <w:t xml:space="preserve"> équivalent véhicule individuel du véhicule v</w:t>
      </w:r>
    </w:p>
    <w:p w14:paraId="2E860175" w14:textId="3C3FD15D" w:rsidR="00EC07E1" w:rsidRPr="00C87535" w:rsidRDefault="00C87535" w:rsidP="00EC07E1">
      <m:oMath>
        <m:r>
          <w:rPr>
            <w:rFonts w:ascii="Cambria Math" w:hAnsi="Cambria Math"/>
          </w:rPr>
          <m:t>capacite</m:t>
        </m:r>
        <m:r>
          <m:rPr>
            <m:lit/>
          </m:rPr>
          <w:rPr>
            <w:rFonts w:ascii="Cambria Math" w:hAnsi="Cambria Math"/>
          </w:rPr>
          <m:t>_</m:t>
        </m:r>
        <m:r>
          <w:rPr>
            <w:rFonts w:ascii="Cambria Math" w:hAnsi="Cambria Math"/>
          </w:rPr>
          <m:t>tonne</m:t>
        </m:r>
        <m:sSub>
          <m:sSubPr>
            <m:ctrlPr>
              <w:rPr>
                <w:rFonts w:ascii="Cambria Math" w:hAnsi="Cambria Math"/>
                <w:i/>
                <w:iCs/>
              </w:rPr>
            </m:ctrlPr>
          </m:sSubPr>
          <m:e>
            <m:r>
              <w:rPr>
                <w:rFonts w:ascii="Cambria Math" w:hAnsi="Cambria Math"/>
              </w:rPr>
              <m:t>s</m:t>
            </m:r>
          </m:e>
          <m:sub>
            <m:r>
              <w:rPr>
                <w:rFonts w:ascii="Cambria Math" w:hAnsi="Cambria Math"/>
              </w:rPr>
              <m:t>v</m:t>
            </m:r>
          </m:sub>
        </m:sSub>
      </m:oMath>
      <w:r w:rsidR="00EC07E1" w:rsidRPr="00C87535">
        <w:t xml:space="preserve"> = capacité max de chargement du véhicule v</w:t>
      </w:r>
    </w:p>
    <w:p w14:paraId="65F2C02A" w14:textId="4ADAD94B" w:rsidR="00EC07E1" w:rsidRPr="00C87535" w:rsidRDefault="00C87535" w:rsidP="00EC07E1">
      <m:oMath>
        <m:r>
          <w:rPr>
            <w:rFonts w:ascii="Cambria Math" w:hAnsi="Cambria Math"/>
          </w:rPr>
          <m:t>taux</m:t>
        </m:r>
        <m:r>
          <m:rPr>
            <m:lit/>
          </m:rPr>
          <w:rPr>
            <w:rFonts w:ascii="Cambria Math" w:hAnsi="Cambria Math"/>
          </w:rPr>
          <m:t>_</m:t>
        </m:r>
        <m:r>
          <w:rPr>
            <w:rFonts w:ascii="Cambria Math" w:hAnsi="Cambria Math"/>
          </w:rPr>
          <m:t>chargement</m:t>
        </m:r>
      </m:oMath>
      <w:r w:rsidR="00EC07E1" w:rsidRPr="00C87535">
        <w:t xml:space="preserve"> = proportion de cette capacité max</w:t>
      </w:r>
    </w:p>
    <w:p w14:paraId="2CC30338" w14:textId="28CBDA13" w:rsidR="00EC07E1" w:rsidRPr="00C87535" w:rsidRDefault="00C87535" w:rsidP="00EC07E1">
      <m:oMath>
        <m:r>
          <w:rPr>
            <w:rFonts w:ascii="Cambria Math" w:hAnsi="Cambria Math"/>
          </w:rPr>
          <m:t>jour</m:t>
        </m:r>
        <m:r>
          <m:rPr>
            <m:lit/>
          </m:rPr>
          <w:rPr>
            <w:rFonts w:ascii="Cambria Math" w:hAnsi="Cambria Math"/>
          </w:rPr>
          <m:t>_</m:t>
        </m:r>
        <m:r>
          <w:rPr>
            <w:rFonts w:ascii="Cambria Math" w:hAnsi="Cambria Math"/>
          </w:rPr>
          <m:t>trafi</m:t>
        </m:r>
        <m:sSub>
          <m:sSubPr>
            <m:ctrlPr>
              <w:rPr>
                <w:rFonts w:ascii="Cambria Math" w:hAnsi="Cambria Math"/>
                <w:i/>
                <w:iCs/>
              </w:rPr>
            </m:ctrlPr>
          </m:sSubPr>
          <m:e>
            <m:r>
              <w:rPr>
                <w:rFonts w:ascii="Cambria Math" w:hAnsi="Cambria Math"/>
              </w:rPr>
              <m:t>c</m:t>
            </m:r>
          </m:e>
          <m:sub>
            <m:r>
              <w:rPr>
                <w:rFonts w:ascii="Cambria Math" w:hAnsi="Cambria Math"/>
              </w:rPr>
              <m:t>an</m:t>
            </m:r>
          </m:sub>
        </m:sSub>
      </m:oMath>
      <w:r w:rsidR="00EC07E1" w:rsidRPr="00C87535">
        <w:t xml:space="preserve"> = nombre de jours ouvrables de trafic fret par an</w:t>
      </w:r>
    </w:p>
    <w:p w14:paraId="430DA00A" w14:textId="77777777" w:rsidR="00EC07E1" w:rsidRPr="00C87535" w:rsidRDefault="00EC07E1" w:rsidP="00EC07E1"/>
    <w:p w14:paraId="419DBC8A" w14:textId="53BC1E4E" w:rsidR="00EC07E1" w:rsidRPr="00C87535" w:rsidRDefault="00EC07E1" w:rsidP="00EC07E1">
      <w:pPr>
        <w:pStyle w:val="Titre4"/>
      </w:pPr>
      <w:r w:rsidRPr="00C87535">
        <w:t>Méthode des moyennes successives (MSA)</w:t>
      </w:r>
    </w:p>
    <w:p w14:paraId="585F88D4" w14:textId="77777777" w:rsidR="00EC07E1" w:rsidRPr="00C87535" w:rsidRDefault="00EC07E1" w:rsidP="00AC7781">
      <w:r w:rsidRPr="00C87535">
        <w:t xml:space="preserve">On procède par itérations. </w:t>
      </w:r>
    </w:p>
    <w:p w14:paraId="64111CCF" w14:textId="77777777" w:rsidR="00EC07E1" w:rsidRPr="00C87535" w:rsidRDefault="00EC07E1" w:rsidP="00AC7781">
      <w:r w:rsidRPr="00C87535">
        <w:t xml:space="preserve">Itération n : </w:t>
      </w:r>
    </w:p>
    <w:p w14:paraId="7F8B0B56" w14:textId="48362321" w:rsidR="00EC07E1" w:rsidRPr="00C87535" w:rsidRDefault="00C87535" w:rsidP="00EC07E1">
      <m:oMathPara>
        <m:oMathParaPr>
          <m:jc m:val="centerGroup"/>
        </m:oMathParaPr>
        <m:oMath>
          <m:r>
            <w:rPr>
              <w:rFonts w:ascii="Cambria Math" w:hAnsi="Cambria Math"/>
            </w:rPr>
            <m:t>coût</m:t>
          </m:r>
          <m:r>
            <m:rPr>
              <m:lit/>
            </m:rPr>
            <w:rPr>
              <w:rFonts w:ascii="Cambria Math" w:hAnsi="Cambria Math"/>
            </w:rPr>
            <m:t>_</m:t>
          </m:r>
          <m:sSub>
            <m:sSubPr>
              <m:ctrlPr>
                <w:rPr>
                  <w:rFonts w:ascii="Cambria Math" w:hAnsi="Cambria Math"/>
                  <w:i/>
                  <w:iCs/>
                </w:rPr>
              </m:ctrlPr>
            </m:sSubPr>
            <m:e>
              <m:r>
                <w:rPr>
                  <w:rFonts w:ascii="Cambria Math" w:hAnsi="Cambria Math"/>
                </w:rPr>
                <m:t>t</m:t>
              </m:r>
            </m:e>
            <m:sub>
              <m:r>
                <w:rPr>
                  <w:rFonts w:ascii="Cambria Math" w:hAnsi="Cambria Math"/>
                </w:rPr>
                <m:t>i,v,n</m:t>
              </m:r>
            </m:sub>
          </m:sSub>
          <m:r>
            <m:rPr>
              <m:sty m:val="p"/>
            </m:rPr>
            <w:rPr>
              <w:rFonts w:ascii="Cambria Math" w:hAnsi="Cambria Math"/>
            </w:rPr>
            <m:t>=</m:t>
          </m:r>
          <m:r>
            <w:rPr>
              <w:rFonts w:ascii="Cambria Math" w:hAnsi="Cambria Math"/>
            </w:rPr>
            <m:t>poids</m:t>
          </m:r>
          <m:r>
            <m:rPr>
              <m:lit/>
            </m:rPr>
            <w:rPr>
              <w:rFonts w:ascii="Cambria Math" w:hAnsi="Cambria Math"/>
            </w:rPr>
            <m:t>__</m:t>
          </m:r>
          <m:r>
            <w:rPr>
              <w:rFonts w:ascii="Cambria Math" w:hAnsi="Cambria Math"/>
            </w:rPr>
            <m:t>hors</m:t>
          </m:r>
          <m:r>
            <m:rPr>
              <m:lit/>
            </m:rPr>
            <w:rPr>
              <w:rFonts w:ascii="Cambria Math" w:hAnsi="Cambria Math"/>
            </w:rPr>
            <m:t>_</m:t>
          </m:r>
          <m:r>
            <w:rPr>
              <w:rFonts w:ascii="Cambria Math" w:hAnsi="Cambria Math"/>
            </w:rPr>
            <m:t>temp</m:t>
          </m:r>
          <m:sSub>
            <m:sSubPr>
              <m:ctrlPr>
                <w:rPr>
                  <w:rFonts w:ascii="Cambria Math" w:hAnsi="Cambria Math"/>
                  <w:i/>
                  <w:iCs/>
                </w:rPr>
              </m:ctrlPr>
            </m:sSubPr>
            <m:e>
              <m:r>
                <w:rPr>
                  <w:rFonts w:ascii="Cambria Math" w:hAnsi="Cambria Math"/>
                </w:rPr>
                <m:t>s</m:t>
              </m:r>
            </m:e>
            <m:sub>
              <m:r>
                <w:rPr>
                  <w:rFonts w:ascii="Cambria Math" w:hAnsi="Cambria Math"/>
                </w:rPr>
                <m:t>i,v</m:t>
              </m:r>
            </m:sub>
          </m:sSub>
          <m:r>
            <w:rPr>
              <w:rFonts w:ascii="Cambria Math" w:hAnsi="Cambria Math"/>
            </w:rPr>
            <m:t>+poids</m:t>
          </m:r>
          <m:r>
            <m:rPr>
              <m:lit/>
            </m:rPr>
            <w:rPr>
              <w:rFonts w:ascii="Cambria Math" w:hAnsi="Cambria Math"/>
            </w:rPr>
            <m:t>_</m:t>
          </m:r>
          <m:r>
            <w:rPr>
              <w:rFonts w:ascii="Cambria Math" w:hAnsi="Cambria Math"/>
            </w:rPr>
            <m:t>temp</m:t>
          </m:r>
          <m:sSub>
            <m:sSubPr>
              <m:ctrlPr>
                <w:rPr>
                  <w:rFonts w:ascii="Cambria Math" w:hAnsi="Cambria Math"/>
                  <w:i/>
                  <w:iCs/>
                </w:rPr>
              </m:ctrlPr>
            </m:sSubPr>
            <m:e>
              <m:r>
                <w:rPr>
                  <w:rFonts w:ascii="Cambria Math" w:hAnsi="Cambria Math"/>
                </w:rPr>
                <m:t>s</m:t>
              </m:r>
            </m:e>
            <m:sub>
              <m:r>
                <w:rPr>
                  <w:rFonts w:ascii="Cambria Math" w:hAnsi="Cambria Math"/>
                </w:rPr>
                <m:t>i,v</m:t>
              </m:r>
            </m:sub>
          </m:sSub>
          <m:r>
            <w:rPr>
              <w:rFonts w:ascii="Cambria Math" w:hAnsi="Cambria Math"/>
            </w:rPr>
            <m:t>×facteur</m:t>
          </m:r>
          <m:r>
            <m:rPr>
              <m:lit/>
            </m:rPr>
            <w:rPr>
              <w:rFonts w:ascii="Cambria Math" w:hAnsi="Cambria Math"/>
            </w:rPr>
            <m:t>_</m:t>
          </m:r>
          <m:r>
            <w:rPr>
              <w:rFonts w:ascii="Cambria Math" w:hAnsi="Cambria Math"/>
            </w:rPr>
            <m:t>BP</m:t>
          </m:r>
          <m:sSub>
            <m:sSubPr>
              <m:ctrlPr>
                <w:rPr>
                  <w:rFonts w:ascii="Cambria Math" w:hAnsi="Cambria Math"/>
                  <w:i/>
                  <w:iCs/>
                </w:rPr>
              </m:ctrlPr>
            </m:sSubPr>
            <m:e>
              <m:r>
                <w:rPr>
                  <w:rFonts w:ascii="Cambria Math" w:hAnsi="Cambria Math"/>
                </w:rPr>
                <m:t>R</m:t>
              </m:r>
            </m:e>
            <m:sub>
              <m:r>
                <w:rPr>
                  <w:rFonts w:ascii="Cambria Math" w:hAnsi="Cambria Math"/>
                </w:rPr>
                <m:t>i</m:t>
              </m:r>
              <m:r>
                <m:rPr>
                  <m:sty m:val="p"/>
                </m:rPr>
                <w:rPr>
                  <w:rFonts w:ascii="Cambria Math" w:hAnsi="Cambria Math"/>
                </w:rPr>
                <m:t>,n</m:t>
              </m:r>
            </m:sub>
          </m:sSub>
        </m:oMath>
      </m:oMathPara>
    </w:p>
    <w:p w14:paraId="143ECFCA" w14:textId="0B1D4760" w:rsidR="00EC07E1" w:rsidRPr="00C87535" w:rsidRDefault="00C87535" w:rsidP="00EC07E1">
      <m:oMathPara>
        <m:oMathParaPr>
          <m:jc m:val="centerGroup"/>
        </m:oMathParaPr>
        <m:oMath>
          <m:r>
            <w:rPr>
              <w:rFonts w:ascii="Cambria Math" w:hAnsi="Cambria Math"/>
            </w:rPr>
            <m:t>temp</m:t>
          </m:r>
          <m:sSub>
            <m:sSubPr>
              <m:ctrlPr>
                <w:rPr>
                  <w:rFonts w:ascii="Cambria Math" w:hAnsi="Cambria Math"/>
                  <w:i/>
                  <w:iCs/>
                </w:rPr>
              </m:ctrlPr>
            </m:sSubPr>
            <m:e>
              <m:r>
                <w:rPr>
                  <w:rFonts w:ascii="Cambria Math" w:hAnsi="Cambria Math"/>
                </w:rPr>
                <m:t>s</m:t>
              </m:r>
            </m:e>
            <m:sub>
              <m:r>
                <w:rPr>
                  <w:rFonts w:ascii="Cambria Math" w:hAnsi="Cambria Math"/>
                </w:rPr>
                <m:t>i,v,n</m:t>
              </m:r>
            </m:sub>
          </m:sSub>
          <m:r>
            <w:rPr>
              <w:rFonts w:ascii="Cambria Math" w:hAnsi="Cambria Math"/>
            </w:rPr>
            <m:t>=temp</m:t>
          </m:r>
          <m:sSub>
            <m:sSubPr>
              <m:ctrlPr>
                <w:rPr>
                  <w:rFonts w:ascii="Cambria Math" w:hAnsi="Cambria Math"/>
                  <w:i/>
                  <w:iCs/>
                </w:rPr>
              </m:ctrlPr>
            </m:sSubPr>
            <m:e>
              <m:r>
                <w:rPr>
                  <w:rFonts w:ascii="Cambria Math" w:hAnsi="Cambria Math"/>
                </w:rPr>
                <m:t>s</m:t>
              </m:r>
            </m:e>
            <m:sub>
              <m:r>
                <w:rPr>
                  <w:rFonts w:ascii="Cambria Math" w:hAnsi="Cambria Math"/>
                </w:rPr>
                <m:t>i,v,n-1</m:t>
              </m:r>
            </m:sub>
          </m:sSub>
          <m:r>
            <w:rPr>
              <w:rFonts w:ascii="Cambria Math" w:hAnsi="Cambria Math"/>
            </w:rPr>
            <m:t>×facteur</m:t>
          </m:r>
          <m:r>
            <m:rPr>
              <m:lit/>
            </m:rPr>
            <w:rPr>
              <w:rFonts w:ascii="Cambria Math" w:hAnsi="Cambria Math"/>
            </w:rPr>
            <m:t>_</m:t>
          </m:r>
          <m:r>
            <w:rPr>
              <w:rFonts w:ascii="Cambria Math" w:hAnsi="Cambria Math"/>
            </w:rPr>
            <m:t>BP</m:t>
          </m:r>
          <m:sSub>
            <m:sSubPr>
              <m:ctrlPr>
                <w:rPr>
                  <w:rFonts w:ascii="Cambria Math" w:hAnsi="Cambria Math"/>
                  <w:i/>
                  <w:iCs/>
                </w:rPr>
              </m:ctrlPr>
            </m:sSubPr>
            <m:e>
              <m:r>
                <w:rPr>
                  <w:rFonts w:ascii="Cambria Math" w:hAnsi="Cambria Math"/>
                </w:rPr>
                <m:t>R</m:t>
              </m:r>
            </m:e>
            <m:sub>
              <m:r>
                <m:rPr>
                  <m:sty m:val="p"/>
                </m:rPr>
                <w:rPr>
                  <w:rFonts w:ascii="Cambria Math" w:hAnsi="Cambria Math"/>
                </w:rPr>
                <m:t>i,n</m:t>
              </m:r>
            </m:sub>
          </m:sSub>
        </m:oMath>
      </m:oMathPara>
    </w:p>
    <w:p w14:paraId="48B6414A" w14:textId="5EE5BC49" w:rsidR="00EC07E1" w:rsidRPr="00C87535" w:rsidRDefault="00EC07E1" w:rsidP="00EC07E1">
      <m:oMathPara>
        <m:oMathParaPr>
          <m:jc m:val="centerGroup"/>
        </m:oMathParaPr>
        <m:oMath>
          <m:sSubSup>
            <m:sSubSupPr>
              <m:ctrlPr>
                <w:rPr>
                  <w:rFonts w:ascii="Cambria Math" w:hAnsi="Cambria Math"/>
                  <w:i/>
                  <w:iCs/>
                </w:rPr>
              </m:ctrlPr>
            </m:sSubSupPr>
            <m:e>
              <m:r>
                <w:rPr>
                  <w:rFonts w:ascii="Cambria Math" w:hAnsi="Cambria Math"/>
                </w:rPr>
                <m:t>tonnes</m:t>
              </m:r>
            </m:e>
            <m:sub>
              <m:r>
                <w:rPr>
                  <w:rFonts w:ascii="Cambria Math" w:hAnsi="Cambria Math"/>
                </w:rPr>
                <m:t>i,n</m:t>
              </m:r>
            </m:sub>
            <m:sup>
              <m:r>
                <w:rPr>
                  <w:rFonts w:ascii="Cambria Math" w:hAnsi="Cambria Math"/>
                </w:rPr>
                <m:t>s,*</m:t>
              </m:r>
            </m:sup>
          </m:sSubSup>
          <m:r>
            <m:rPr>
              <m:sty m:val="p"/>
            </m:rPr>
            <w:rPr>
              <w:rFonts w:ascii="Cambria Math" w:hAnsi="Cambria Math"/>
            </w:rPr>
            <m:t>=</m:t>
          </m:r>
          <m:sSubSup>
            <m:sSubSupPr>
              <m:ctrlPr>
                <w:rPr>
                  <w:rFonts w:ascii="Cambria Math" w:hAnsi="Cambria Math"/>
                  <w:i/>
                  <w:iCs/>
                </w:rPr>
              </m:ctrlPr>
            </m:sSubSupPr>
            <m:e>
              <m:r>
                <w:rPr>
                  <w:rFonts w:ascii="Cambria Math" w:hAnsi="Cambria Math"/>
                </w:rPr>
                <m:t>tonnes</m:t>
              </m:r>
            </m:e>
            <m:sub>
              <m:r>
                <w:rPr>
                  <w:rFonts w:ascii="Cambria Math" w:hAnsi="Cambria Math"/>
                </w:rPr>
                <m:t>i,n-1</m:t>
              </m:r>
            </m:sub>
            <m:sup>
              <m:r>
                <w:rPr>
                  <w:rFonts w:ascii="Cambria Math" w:hAnsi="Cambria Math"/>
                </w:rPr>
                <m:t>s,*</m:t>
              </m:r>
            </m:sup>
          </m:sSubSup>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n</m:t>
              </m:r>
            </m:den>
          </m:f>
          <m:r>
            <w:rPr>
              <w:rFonts w:ascii="Cambria Math" w:hAnsi="Cambria Math"/>
            </w:rPr>
            <m:t>×</m:t>
          </m:r>
          <m:d>
            <m:dPr>
              <m:ctrlPr>
                <w:rPr>
                  <w:rFonts w:ascii="Cambria Math" w:hAnsi="Cambria Math"/>
                  <w:i/>
                  <w:iCs/>
                </w:rPr>
              </m:ctrlPr>
            </m:dPr>
            <m:e>
              <m:sSubSup>
                <m:sSubSupPr>
                  <m:ctrlPr>
                    <w:rPr>
                      <w:rFonts w:ascii="Cambria Math" w:hAnsi="Cambria Math"/>
                      <w:i/>
                      <w:iCs/>
                    </w:rPr>
                  </m:ctrlPr>
                </m:sSubSupPr>
                <m:e>
                  <m:r>
                    <w:rPr>
                      <w:rFonts w:ascii="Cambria Math" w:hAnsi="Cambria Math"/>
                    </w:rPr>
                    <m:t>tonnes</m:t>
                  </m:r>
                </m:e>
                <m:sub>
                  <m:r>
                    <w:rPr>
                      <w:rFonts w:ascii="Cambria Math" w:hAnsi="Cambria Math"/>
                    </w:rPr>
                    <m:t>i,n</m:t>
                  </m:r>
                </m:sub>
                <m:sup>
                  <m:r>
                    <w:rPr>
                      <w:rFonts w:ascii="Cambria Math" w:hAnsi="Cambria Math"/>
                    </w:rPr>
                    <m:t>s</m:t>
                  </m:r>
                </m:sup>
              </m:sSubSup>
              <m:r>
                <w:rPr>
                  <w:rFonts w:ascii="Cambria Math" w:hAnsi="Cambria Math"/>
                </w:rPr>
                <m:t>-</m:t>
              </m:r>
              <m:sSubSup>
                <m:sSubSupPr>
                  <m:ctrlPr>
                    <w:rPr>
                      <w:rFonts w:ascii="Cambria Math" w:hAnsi="Cambria Math"/>
                      <w:i/>
                      <w:iCs/>
                    </w:rPr>
                  </m:ctrlPr>
                </m:sSubSupPr>
                <m:e>
                  <m:r>
                    <w:rPr>
                      <w:rFonts w:ascii="Cambria Math" w:hAnsi="Cambria Math"/>
                    </w:rPr>
                    <m:t>tonnes</m:t>
                  </m:r>
                </m:e>
                <m:sub>
                  <m:r>
                    <w:rPr>
                      <w:rFonts w:ascii="Cambria Math" w:hAnsi="Cambria Math"/>
                    </w:rPr>
                    <m:t>i,n-1</m:t>
                  </m:r>
                </m:sub>
                <m:sup>
                  <m:r>
                    <w:rPr>
                      <w:rFonts w:ascii="Cambria Math" w:hAnsi="Cambria Math"/>
                    </w:rPr>
                    <m:t>s,*</m:t>
                  </m:r>
                </m:sup>
              </m:sSubSup>
            </m:e>
          </m:d>
        </m:oMath>
      </m:oMathPara>
    </w:p>
    <w:p w14:paraId="12F3839C" w14:textId="77777777" w:rsidR="00EC07E1" w:rsidRPr="00C87535" w:rsidRDefault="00EC07E1" w:rsidP="00EC07E1">
      <w:r w:rsidRPr="00C87535">
        <w:lastRenderedPageBreak/>
        <w:t xml:space="preserve"> Avec : </w:t>
      </w:r>
    </w:p>
    <w:p w14:paraId="230CB557" w14:textId="576F6A01" w:rsidR="00EC07E1" w:rsidRPr="00C87535" w:rsidRDefault="00EC07E1" w:rsidP="00EC07E1">
      <w:r w:rsidRPr="00C87535">
        <w:t xml:space="preserve"> </w:t>
      </w:r>
      <m:oMath>
        <m:sSubSup>
          <m:sSubSupPr>
            <m:ctrlPr>
              <w:rPr>
                <w:rFonts w:ascii="Cambria Math" w:hAnsi="Cambria Math"/>
                <w:i/>
                <w:iCs/>
              </w:rPr>
            </m:ctrlPr>
          </m:sSubSupPr>
          <m:e>
            <m:r>
              <w:rPr>
                <w:rFonts w:ascii="Cambria Math" w:hAnsi="Cambria Math"/>
              </w:rPr>
              <m:t>tonnes</m:t>
            </m:r>
          </m:e>
          <m:sub>
            <m:r>
              <w:rPr>
                <w:rFonts w:ascii="Cambria Math" w:hAnsi="Cambria Math"/>
              </w:rPr>
              <m:t>i,n</m:t>
            </m:r>
          </m:sub>
          <m:sup>
            <m:r>
              <w:rPr>
                <w:rFonts w:ascii="Cambria Math" w:hAnsi="Cambria Math"/>
              </w:rPr>
              <m:t>s,*</m:t>
            </m:r>
          </m:sup>
        </m:sSubSup>
      </m:oMath>
      <w:r w:rsidRPr="00C87535">
        <w:t xml:space="preserve"> = flux d’équilibre de marchandises du secteur s sur l’arête i après l’itération n</w:t>
      </w:r>
    </w:p>
    <w:p w14:paraId="399590E4" w14:textId="4522DB22" w:rsidR="00EC07E1" w:rsidRPr="00C87535" w:rsidRDefault="00EC07E1" w:rsidP="00EC07E1">
      <w:r w:rsidRPr="00C87535">
        <w:t xml:space="preserve"> </w:t>
      </w:r>
      <m:oMath>
        <m:sSubSup>
          <m:sSubSupPr>
            <m:ctrlPr>
              <w:rPr>
                <w:rFonts w:ascii="Cambria Math" w:hAnsi="Cambria Math"/>
                <w:i/>
                <w:iCs/>
              </w:rPr>
            </m:ctrlPr>
          </m:sSubSupPr>
          <m:e>
            <m:r>
              <w:rPr>
                <w:rFonts w:ascii="Cambria Math" w:hAnsi="Cambria Math"/>
              </w:rPr>
              <m:t>tonnes</m:t>
            </m:r>
          </m:e>
          <m:sub>
            <m:r>
              <w:rPr>
                <w:rFonts w:ascii="Cambria Math" w:hAnsi="Cambria Math"/>
              </w:rPr>
              <m:t>i,n</m:t>
            </m:r>
          </m:sub>
          <m:sup>
            <m:r>
              <w:rPr>
                <w:rFonts w:ascii="Cambria Math" w:hAnsi="Cambria Math"/>
              </w:rPr>
              <m:t>s</m:t>
            </m:r>
          </m:sup>
        </m:sSubSup>
      </m:oMath>
      <w:r w:rsidRPr="00C87535">
        <w:t xml:space="preserve"> = flux courant de marchandises du secteur s sur l’arête i lors de l’itération n</w:t>
      </w:r>
    </w:p>
    <w:p w14:paraId="39E43CD7" w14:textId="77777777" w:rsidR="00EC07E1" w:rsidRPr="00C87535" w:rsidRDefault="00EC07E1" w:rsidP="00EC07E1">
      <w:r w:rsidRPr="00C87535">
        <w:t>On s’arrête lorsque :</w:t>
      </w:r>
    </w:p>
    <w:p w14:paraId="03FEDEEC" w14:textId="3D2A17A9" w:rsidR="00EC07E1" w:rsidRPr="00C87535" w:rsidRDefault="00EC07E1" w:rsidP="00EC07E1">
      <m:oMathPara>
        <m:oMathParaPr>
          <m:jc m:val="centerGroup"/>
        </m:oMathParaPr>
        <m:oMath>
          <m:f>
            <m:fPr>
              <m:ctrlPr>
                <w:rPr>
                  <w:rFonts w:ascii="Cambria Math" w:hAnsi="Cambria Math"/>
                  <w:i/>
                  <w:iCs/>
                </w:rPr>
              </m:ctrlPr>
            </m:fPr>
            <m:num>
              <m:nary>
                <m:naryPr>
                  <m:chr m:val="∑"/>
                  <m:supHide m:val="1"/>
                  <m:ctrlPr>
                    <w:rPr>
                      <w:rFonts w:ascii="Cambria Math" w:hAnsi="Cambria Math"/>
                      <w:i/>
                      <w:iCs/>
                    </w:rPr>
                  </m:ctrlPr>
                </m:naryPr>
                <m:sub>
                  <m:r>
                    <w:rPr>
                      <w:rFonts w:ascii="Cambria Math" w:hAnsi="Cambria Math"/>
                    </w:rPr>
                    <m:t>i</m:t>
                  </m:r>
                </m:sub>
                <m:sup/>
                <m:e>
                  <m:r>
                    <w:rPr>
                      <w:rFonts w:ascii="Cambria Math" w:hAnsi="Cambria Math"/>
                    </w:rPr>
                    <m:t>abs</m:t>
                  </m:r>
                  <m:d>
                    <m:dPr>
                      <m:ctrlPr>
                        <w:rPr>
                          <w:rFonts w:ascii="Cambria Math" w:hAnsi="Cambria Math"/>
                          <w:i/>
                          <w:iCs/>
                        </w:rPr>
                      </m:ctrlPr>
                    </m:dPr>
                    <m:e>
                      <m:r>
                        <w:rPr>
                          <w:rFonts w:ascii="Cambria Math" w:hAnsi="Cambria Math"/>
                        </w:rPr>
                        <m:t>PC</m:t>
                      </m:r>
                      <m:sSubSup>
                        <m:sSubSupPr>
                          <m:ctrlPr>
                            <w:rPr>
                              <w:rFonts w:ascii="Cambria Math" w:hAnsi="Cambria Math"/>
                              <w:i/>
                              <w:iCs/>
                            </w:rPr>
                          </m:ctrlPr>
                        </m:sSubSupPr>
                        <m:e>
                          <m:r>
                            <w:rPr>
                              <w:rFonts w:ascii="Cambria Math" w:hAnsi="Cambria Math"/>
                            </w:rPr>
                            <m:t>U</m:t>
                          </m:r>
                        </m:e>
                        <m:sub>
                          <m:r>
                            <w:rPr>
                              <w:rFonts w:ascii="Cambria Math" w:hAnsi="Cambria Math"/>
                            </w:rPr>
                            <m:t>i,n</m:t>
                          </m:r>
                        </m:sub>
                        <m:sup>
                          <m:r>
                            <w:rPr>
                              <w:rFonts w:ascii="Cambria Math" w:hAnsi="Cambria Math"/>
                            </w:rPr>
                            <m:t>*</m:t>
                          </m:r>
                        </m:sup>
                      </m:sSubSup>
                      <m:r>
                        <w:rPr>
                          <w:rFonts w:ascii="Cambria Math" w:hAnsi="Cambria Math"/>
                        </w:rPr>
                        <m:t> -PC</m:t>
                      </m:r>
                      <m:sSubSup>
                        <m:sSubSupPr>
                          <m:ctrlPr>
                            <w:rPr>
                              <w:rFonts w:ascii="Cambria Math" w:hAnsi="Cambria Math"/>
                              <w:i/>
                              <w:iCs/>
                            </w:rPr>
                          </m:ctrlPr>
                        </m:sSubSupPr>
                        <m:e>
                          <m:r>
                            <w:rPr>
                              <w:rFonts w:ascii="Cambria Math" w:hAnsi="Cambria Math"/>
                            </w:rPr>
                            <m:t>U</m:t>
                          </m:r>
                        </m:e>
                        <m:sub>
                          <m:r>
                            <w:rPr>
                              <w:rFonts w:ascii="Cambria Math" w:hAnsi="Cambria Math"/>
                            </w:rPr>
                            <m:t>i,n-1</m:t>
                          </m:r>
                        </m:sub>
                        <m:sup>
                          <m:r>
                            <w:rPr>
                              <w:rFonts w:ascii="Cambria Math" w:hAnsi="Cambria Math"/>
                            </w:rPr>
                            <m:t>*</m:t>
                          </m:r>
                        </m:sup>
                      </m:sSubSup>
                    </m:e>
                  </m:d>
                </m:e>
              </m:nary>
            </m:num>
            <m:den>
              <m:nary>
                <m:naryPr>
                  <m:chr m:val="∑"/>
                  <m:supHide m:val="1"/>
                  <m:ctrlPr>
                    <w:rPr>
                      <w:rFonts w:ascii="Cambria Math" w:hAnsi="Cambria Math"/>
                      <w:i/>
                      <w:iCs/>
                    </w:rPr>
                  </m:ctrlPr>
                </m:naryPr>
                <m:sub>
                  <m:r>
                    <w:rPr>
                      <w:rFonts w:ascii="Cambria Math" w:hAnsi="Cambria Math"/>
                    </w:rPr>
                    <m:t>i</m:t>
                  </m:r>
                </m:sub>
                <m:sup/>
                <m:e>
                  <m:r>
                    <w:rPr>
                      <w:rFonts w:ascii="Cambria Math" w:hAnsi="Cambria Math"/>
                    </w:rPr>
                    <m:t>PC</m:t>
                  </m:r>
                  <m:sSubSup>
                    <m:sSubSupPr>
                      <m:ctrlPr>
                        <w:rPr>
                          <w:rFonts w:ascii="Cambria Math" w:hAnsi="Cambria Math"/>
                          <w:i/>
                          <w:iCs/>
                        </w:rPr>
                      </m:ctrlPr>
                    </m:sSubSupPr>
                    <m:e>
                      <m:r>
                        <w:rPr>
                          <w:rFonts w:ascii="Cambria Math" w:hAnsi="Cambria Math"/>
                        </w:rPr>
                        <m:t>U</m:t>
                      </m:r>
                    </m:e>
                    <m:sub>
                      <m:r>
                        <w:rPr>
                          <w:rFonts w:ascii="Cambria Math" w:hAnsi="Cambria Math"/>
                        </w:rPr>
                        <m:t>i,n</m:t>
                      </m:r>
                    </m:sub>
                    <m:sup>
                      <m:r>
                        <w:rPr>
                          <w:rFonts w:ascii="Cambria Math" w:hAnsi="Cambria Math"/>
                        </w:rPr>
                        <m:t>*</m:t>
                      </m:r>
                    </m:sup>
                  </m:sSubSup>
                </m:e>
              </m:nary>
            </m:den>
          </m:f>
          <m:r>
            <m:rPr>
              <m:sty m:val="p"/>
            </m:rPr>
            <w:rPr>
              <w:rFonts w:ascii="Cambria Math" w:hAnsi="Cambria Math"/>
            </w:rPr>
            <m:t>&lt;seuil</m:t>
          </m:r>
        </m:oMath>
      </m:oMathPara>
    </w:p>
    <w:p w14:paraId="45382FE2" w14:textId="77777777" w:rsidR="00EC07E1" w:rsidRPr="00C87535" w:rsidRDefault="00EC07E1" w:rsidP="00EC07E1"/>
    <w:p w14:paraId="4C88BF81" w14:textId="30099245" w:rsidR="00EC07E1" w:rsidRPr="00C87535" w:rsidRDefault="00FE10D4" w:rsidP="00FE10D4">
      <w:pPr>
        <w:pStyle w:val="Titre4"/>
      </w:pPr>
      <w:r w:rsidRPr="00C87535">
        <w:t>Coût logistique total pour la comptabilité</w:t>
      </w:r>
    </w:p>
    <w:p w14:paraId="2563B5B2" w14:textId="77777777" w:rsidR="00FE10D4" w:rsidRPr="00C87535" w:rsidRDefault="00FE10D4" w:rsidP="00AC7781">
      <w:r w:rsidRPr="00C87535">
        <w:t xml:space="preserve">Coût logistique total = coût fixe du transport + coût variable du transport </w:t>
      </w:r>
      <w:proofErr w:type="gramStart"/>
      <w:r w:rsidRPr="00C87535">
        <w:t>+  coût</w:t>
      </w:r>
      <w:proofErr w:type="gramEnd"/>
      <w:r w:rsidRPr="00C87535">
        <w:t xml:space="preserve"> de stockage + coût de stock en transite</w:t>
      </w:r>
    </w:p>
    <w:p w14:paraId="7D3E4434" w14:textId="7639BB6A" w:rsidR="00FE10D4" w:rsidRPr="00C87535" w:rsidRDefault="00C87535" w:rsidP="00FE10D4">
      <m:oMathPara>
        <m:oMathParaPr>
          <m:jc m:val="centerGroup"/>
        </m:oMathParaPr>
        <m:oMath>
          <m:r>
            <w:rPr>
              <w:rFonts w:ascii="Cambria Math" w:hAnsi="Cambria Math"/>
            </w:rPr>
            <m:t>CL</m:t>
          </m:r>
          <m:sSub>
            <m:sSubPr>
              <m:ctrlPr>
                <w:rPr>
                  <w:rFonts w:ascii="Cambria Math" w:hAnsi="Cambria Math"/>
                  <w:i/>
                  <w:iCs/>
                </w:rPr>
              </m:ctrlPr>
            </m:sSubPr>
            <m:e>
              <m:r>
                <w:rPr>
                  <w:rFonts w:ascii="Cambria Math" w:hAnsi="Cambria Math"/>
                </w:rPr>
                <m:t>T</m:t>
              </m:r>
            </m:e>
            <m:sub>
              <m:r>
                <w:rPr>
                  <w:rFonts w:ascii="Cambria Math" w:hAnsi="Cambria Math"/>
                </w:rPr>
                <m:t>q,v,i,j</m:t>
              </m:r>
            </m:sub>
          </m:sSub>
          <m:r>
            <w:rPr>
              <w:rFonts w:ascii="Cambria Math" w:hAnsi="Cambria Math"/>
            </w:rPr>
            <m:t>=</m:t>
          </m:r>
          <m:f>
            <m:fPr>
              <m:ctrlPr>
                <w:rPr>
                  <w:rFonts w:ascii="Cambria Math" w:hAnsi="Cambria Math"/>
                  <w:i/>
                  <w:iCs/>
                </w:rPr>
              </m:ctrlPr>
            </m:fPr>
            <m:num>
              <m:sSubSup>
                <m:sSubSupPr>
                  <m:ctrlPr>
                    <w:rPr>
                      <w:rFonts w:ascii="Cambria Math" w:hAnsi="Cambria Math"/>
                      <w:i/>
                      <w:iCs/>
                    </w:rPr>
                  </m:ctrlPr>
                </m:sSubSupPr>
                <m:e>
                  <m:r>
                    <w:rPr>
                      <w:rFonts w:ascii="Cambria Math" w:hAnsi="Cambria Math"/>
                    </w:rPr>
                    <m:t>T</m:t>
                  </m:r>
                </m:e>
                <m:sub>
                  <m:r>
                    <w:rPr>
                      <w:rFonts w:ascii="Cambria Math" w:hAnsi="Cambria Math"/>
                    </w:rPr>
                    <m:t>i,j</m:t>
                  </m:r>
                </m:sub>
                <m:sup>
                  <m:r>
                    <w:rPr>
                      <w:rFonts w:ascii="Cambria Math" w:hAnsi="Cambria Math"/>
                    </w:rPr>
                    <m:t>s</m:t>
                  </m:r>
                </m:sup>
              </m:sSubSup>
            </m:num>
            <m:den>
              <m:sSub>
                <m:sSubPr>
                  <m:ctrlPr>
                    <w:rPr>
                      <w:rFonts w:ascii="Cambria Math" w:hAnsi="Cambria Math"/>
                      <w:i/>
                      <w:iCs/>
                    </w:rPr>
                  </m:ctrlPr>
                </m:sSubPr>
                <m:e>
                  <m:r>
                    <w:rPr>
                      <w:rFonts w:ascii="Cambria Math" w:hAnsi="Cambria Math"/>
                    </w:rPr>
                    <m:t>q</m:t>
                  </m:r>
                </m:e>
                <m:sub>
                  <m:r>
                    <w:rPr>
                      <w:rFonts w:ascii="Cambria Math" w:hAnsi="Cambria Math"/>
                    </w:rPr>
                    <m:t>i,j,v</m:t>
                  </m:r>
                </m:sub>
              </m:sSub>
            </m:den>
          </m:f>
          <m:r>
            <w:rPr>
              <w:rFonts w:ascii="Cambria Math" w:hAnsi="Cambria Math"/>
            </w:rPr>
            <m:t>×</m:t>
          </m:r>
          <m:sSub>
            <m:sSubPr>
              <m:ctrlPr>
                <w:rPr>
                  <w:rFonts w:ascii="Cambria Math" w:hAnsi="Cambria Math"/>
                  <w:i/>
                  <w:iCs/>
                </w:rPr>
              </m:ctrlPr>
            </m:sSubPr>
            <m:e>
              <m:r>
                <w:rPr>
                  <w:rFonts w:ascii="Cambria Math" w:hAnsi="Cambria Math"/>
                </w:rPr>
                <m:t>K</m:t>
              </m:r>
            </m:e>
            <m:sub>
              <m:r>
                <w:rPr>
                  <w:rFonts w:ascii="Cambria Math" w:hAnsi="Cambria Math"/>
                </w:rPr>
                <m:t>v</m:t>
              </m:r>
            </m:sub>
          </m:sSub>
          <m:r>
            <w:rPr>
              <w:rFonts w:ascii="Cambria Math" w:hAnsi="Cambria Math"/>
            </w:rPr>
            <m:t> +</m:t>
          </m:r>
          <m:sSubSup>
            <m:sSubSupPr>
              <m:ctrlPr>
                <w:rPr>
                  <w:rFonts w:ascii="Cambria Math" w:hAnsi="Cambria Math"/>
                  <w:i/>
                  <w:iCs/>
                </w:rPr>
              </m:ctrlPr>
            </m:sSubSupPr>
            <m:e>
              <m:r>
                <w:rPr>
                  <w:rFonts w:ascii="Cambria Math" w:hAnsi="Cambria Math"/>
                </w:rPr>
                <m:t>T</m:t>
              </m:r>
            </m:e>
            <m:sub>
              <m:r>
                <w:rPr>
                  <w:rFonts w:ascii="Cambria Math" w:hAnsi="Cambria Math"/>
                </w:rPr>
                <m:t>i,j</m:t>
              </m:r>
            </m:sub>
            <m:sup>
              <m:r>
                <w:rPr>
                  <w:rFonts w:ascii="Cambria Math" w:hAnsi="Cambria Math"/>
                </w:rPr>
                <m:t>s</m:t>
              </m:r>
            </m:sup>
          </m:sSubSup>
          <m:r>
            <w:rPr>
              <w:rFonts w:ascii="Cambria Math" w:hAnsi="Cambria Math"/>
            </w:rPr>
            <m:t>×</m:t>
          </m:r>
          <m:d>
            <m:dPr>
              <m:ctrlPr>
                <w:rPr>
                  <w:rFonts w:ascii="Cambria Math" w:hAnsi="Cambria Math"/>
                  <w:i/>
                  <w:iCs/>
                </w:rPr>
              </m:ctrlPr>
            </m:dPr>
            <m:e>
              <m:nary>
                <m:naryPr>
                  <m:chr m:val="∑"/>
                  <m:supHide m:val="1"/>
                  <m:ctrlPr>
                    <w:rPr>
                      <w:rFonts w:ascii="Cambria Math" w:hAnsi="Cambria Math"/>
                      <w:i/>
                      <w:iCs/>
                    </w:rPr>
                  </m:ctrlPr>
                </m:naryPr>
                <m:sub>
                  <m:r>
                    <w:rPr>
                      <w:rFonts w:ascii="Cambria Math" w:hAnsi="Cambria Math"/>
                    </w:rPr>
                    <m:t>i</m:t>
                  </m:r>
                </m:sub>
                <m:sup/>
                <m:e>
                  <m:r>
                    <w:rPr>
                      <w:rFonts w:ascii="Cambria Math" w:hAnsi="Cambria Math"/>
                    </w:rPr>
                    <m:t>coût</m:t>
                  </m:r>
                  <m:r>
                    <m:rPr>
                      <m:lit/>
                    </m:rPr>
                    <w:rPr>
                      <w:rFonts w:ascii="Cambria Math" w:hAnsi="Cambria Math"/>
                    </w:rPr>
                    <m:t>_</m:t>
                  </m:r>
                  <m:sSub>
                    <m:sSubPr>
                      <m:ctrlPr>
                        <w:rPr>
                          <w:rFonts w:ascii="Cambria Math" w:hAnsi="Cambria Math"/>
                          <w:i/>
                          <w:iCs/>
                        </w:rPr>
                      </m:ctrlPr>
                    </m:sSubPr>
                    <m:e>
                      <m:r>
                        <w:rPr>
                          <w:rFonts w:ascii="Cambria Math" w:hAnsi="Cambria Math"/>
                        </w:rPr>
                        <m:t>t</m:t>
                      </m:r>
                    </m:e>
                    <m:sub>
                      <m:r>
                        <w:rPr>
                          <w:rFonts w:ascii="Cambria Math" w:hAnsi="Cambria Math"/>
                        </w:rPr>
                        <m:t>i,v,n</m:t>
                      </m:r>
                    </m:sub>
                  </m:sSub>
                </m:e>
              </m:nary>
            </m:e>
          </m:d>
          <m:r>
            <w:rPr>
              <w:rFonts w:ascii="Cambria Math" w:hAnsi="Cambria Math"/>
            </w:rPr>
            <m:t>+</m:t>
          </m:r>
          <m:f>
            <m:fPr>
              <m:ctrlPr>
                <w:rPr>
                  <w:rFonts w:ascii="Cambria Math" w:hAnsi="Cambria Math"/>
                  <w:i/>
                  <w:iCs/>
                </w:rPr>
              </m:ctrlPr>
            </m:fPr>
            <m:num>
              <m:sSub>
                <m:sSubPr>
                  <m:ctrlPr>
                    <w:rPr>
                      <w:rFonts w:ascii="Cambria Math" w:hAnsi="Cambria Math"/>
                      <w:i/>
                      <w:iCs/>
                    </w:rPr>
                  </m:ctrlPr>
                </m:sSubPr>
                <m:e>
                  <m:r>
                    <w:rPr>
                      <w:rFonts w:ascii="Cambria Math" w:hAnsi="Cambria Math"/>
                    </w:rPr>
                    <m:t>q</m:t>
                  </m:r>
                </m:e>
                <m:sub>
                  <m:r>
                    <w:rPr>
                      <w:rFonts w:ascii="Cambria Math" w:hAnsi="Cambria Math"/>
                    </w:rPr>
                    <m:t>i,j,v</m:t>
                  </m:r>
                </m:sub>
              </m:sSub>
            </m:num>
            <m:den>
              <m:r>
                <w:rPr>
                  <w:rFonts w:ascii="Cambria Math" w:hAnsi="Cambria Math"/>
                </w:rPr>
                <m:t>2</m:t>
              </m:r>
            </m:den>
          </m:f>
          <m:r>
            <w:rPr>
              <w:rFonts w:ascii="Cambria Math" w:hAnsi="Cambria Math"/>
            </w:rPr>
            <m:t>×</m:t>
          </m:r>
          <m:sSub>
            <m:sSubPr>
              <m:ctrlPr>
                <w:rPr>
                  <w:rFonts w:ascii="Cambria Math" w:hAnsi="Cambria Math"/>
                  <w:i/>
                  <w:iCs/>
                </w:rPr>
              </m:ctrlPr>
            </m:sSubPr>
            <m:e>
              <m:r>
                <w:rPr>
                  <w:rFonts w:ascii="Cambria Math" w:hAnsi="Cambria Math"/>
                </w:rPr>
                <m:t>V</m:t>
              </m:r>
            </m:e>
            <m:sub>
              <m:r>
                <w:rPr>
                  <w:rFonts w:ascii="Cambria Math" w:hAnsi="Cambria Math"/>
                </w:rPr>
                <m:t>s</m:t>
              </m:r>
            </m:sub>
          </m:sSub>
          <m:r>
            <w:rPr>
              <w:rFonts w:ascii="Cambria Math" w:hAnsi="Cambria Math"/>
            </w:rPr>
            <m:t>×r +</m:t>
          </m:r>
          <m:sSubSup>
            <m:sSubSupPr>
              <m:ctrlPr>
                <w:rPr>
                  <w:rFonts w:ascii="Cambria Math" w:hAnsi="Cambria Math"/>
                  <w:i/>
                  <w:iCs/>
                </w:rPr>
              </m:ctrlPr>
            </m:sSubSupPr>
            <m:e>
              <m:r>
                <w:rPr>
                  <w:rFonts w:ascii="Cambria Math" w:hAnsi="Cambria Math"/>
                </w:rPr>
                <m:t>T</m:t>
              </m:r>
            </m:e>
            <m:sub>
              <m:r>
                <w:rPr>
                  <w:rFonts w:ascii="Cambria Math" w:hAnsi="Cambria Math"/>
                </w:rPr>
                <m:t>i,j</m:t>
              </m:r>
            </m:sub>
            <m:sup>
              <m:r>
                <w:rPr>
                  <w:rFonts w:ascii="Cambria Math" w:hAnsi="Cambria Math"/>
                </w:rPr>
                <m:t>s</m:t>
              </m:r>
            </m:sup>
          </m:sSubSup>
          <m:r>
            <w:rPr>
              <w:rFonts w:ascii="Cambria Math" w:hAnsi="Cambria Math"/>
            </w:rPr>
            <m:t>×</m:t>
          </m:r>
          <m:sSub>
            <m:sSubPr>
              <m:ctrlPr>
                <w:rPr>
                  <w:rFonts w:ascii="Cambria Math" w:hAnsi="Cambria Math"/>
                  <w:i/>
                  <w:iCs/>
                  <w:lang w:val="el-GR"/>
                </w:rPr>
              </m:ctrlPr>
            </m:sSubPr>
            <m:e>
              <m:r>
                <w:rPr>
                  <w:rFonts w:ascii="Cambria Math" w:hAnsi="Cambria Math"/>
                  <w:lang w:val="el-GR"/>
                </w:rPr>
                <m:t>τ</m:t>
              </m:r>
            </m:e>
            <m:sub>
              <m:r>
                <w:rPr>
                  <w:rFonts w:ascii="Cambria Math" w:hAnsi="Cambria Math"/>
                </w:rPr>
                <m:t>v</m:t>
              </m:r>
            </m:sub>
          </m:sSub>
          <m:r>
            <w:rPr>
              <w:rFonts w:ascii="Cambria Math" w:hAnsi="Cambria Math"/>
            </w:rPr>
            <m:t>×</m:t>
          </m:r>
          <m:sSub>
            <m:sSubPr>
              <m:ctrlPr>
                <w:rPr>
                  <w:rFonts w:ascii="Cambria Math" w:hAnsi="Cambria Math"/>
                  <w:i/>
                  <w:iCs/>
                </w:rPr>
              </m:ctrlPr>
            </m:sSubPr>
            <m:e>
              <m:r>
                <w:rPr>
                  <w:rFonts w:ascii="Cambria Math" w:hAnsi="Cambria Math"/>
                </w:rPr>
                <m:t>V</m:t>
              </m:r>
            </m:e>
            <m:sub>
              <m:r>
                <w:rPr>
                  <w:rFonts w:ascii="Cambria Math" w:hAnsi="Cambria Math"/>
                </w:rPr>
                <m:t>s</m:t>
              </m:r>
            </m:sub>
          </m:sSub>
          <m:r>
            <w:rPr>
              <w:rFonts w:ascii="Cambria Math" w:hAnsi="Cambria Math"/>
            </w:rPr>
            <m:t>×r</m:t>
          </m:r>
        </m:oMath>
      </m:oMathPara>
    </w:p>
    <w:p w14:paraId="58CB7739" w14:textId="77777777" w:rsidR="00FE10D4" w:rsidRPr="00C87535" w:rsidRDefault="00FE10D4" w:rsidP="00FE10D4">
      <w:r w:rsidRPr="00C87535">
        <w:t xml:space="preserve">Avec : </w:t>
      </w:r>
    </w:p>
    <w:p w14:paraId="10A9BAF9" w14:textId="510A6851" w:rsidR="00FE10D4" w:rsidRPr="00C87535" w:rsidRDefault="00FE10D4" w:rsidP="00FE10D4">
      <m:oMath>
        <m:sSub>
          <m:sSubPr>
            <m:ctrlPr>
              <w:rPr>
                <w:rFonts w:ascii="Cambria Math" w:hAnsi="Cambria Math"/>
                <w:i/>
                <w:iCs/>
              </w:rPr>
            </m:ctrlPr>
          </m:sSubPr>
          <m:e>
            <m:r>
              <w:rPr>
                <w:rFonts w:ascii="Cambria Math" w:hAnsi="Cambria Math"/>
              </w:rPr>
              <m:t>τ</m:t>
            </m:r>
          </m:e>
          <m:sub>
            <m:r>
              <w:rPr>
                <w:rFonts w:ascii="Cambria Math" w:hAnsi="Cambria Math"/>
              </w:rPr>
              <m:t>v</m:t>
            </m:r>
          </m:sub>
        </m:sSub>
        <m:r>
          <w:rPr>
            <w:rFonts w:ascii="Cambria Math" w:hAnsi="Cambria Math"/>
          </w:rPr>
          <m:t>=</m:t>
        </m:r>
        <m:f>
          <m:fPr>
            <m:ctrlPr>
              <w:rPr>
                <w:rFonts w:ascii="Cambria Math" w:hAnsi="Cambria Math"/>
                <w:i/>
                <w:iCs/>
              </w:rPr>
            </m:ctrlPr>
          </m:fPr>
          <m:num>
            <m:nary>
              <m:naryPr>
                <m:chr m:val="∑"/>
                <m:supHide m:val="1"/>
                <m:ctrlPr>
                  <w:rPr>
                    <w:rFonts w:ascii="Cambria Math" w:hAnsi="Cambria Math"/>
                    <w:i/>
                    <w:iCs/>
                  </w:rPr>
                </m:ctrlPr>
              </m:naryPr>
              <m:sub>
                <m:r>
                  <w:rPr>
                    <w:rFonts w:ascii="Cambria Math" w:hAnsi="Cambria Math"/>
                  </w:rPr>
                  <m:t>k</m:t>
                </m:r>
              </m:sub>
              <m:sup/>
              <m:e>
                <m:r>
                  <w:rPr>
                    <w:rFonts w:ascii="Cambria Math" w:hAnsi="Cambria Math"/>
                  </w:rPr>
                  <m:t>temp</m:t>
                </m:r>
                <m:sSub>
                  <m:sSubPr>
                    <m:ctrlPr>
                      <w:rPr>
                        <w:rFonts w:ascii="Cambria Math" w:hAnsi="Cambria Math"/>
                        <w:i/>
                        <w:iCs/>
                      </w:rPr>
                    </m:ctrlPr>
                  </m:sSubPr>
                  <m:e>
                    <m:r>
                      <w:rPr>
                        <w:rFonts w:ascii="Cambria Math" w:hAnsi="Cambria Math"/>
                      </w:rPr>
                      <m:t>s</m:t>
                    </m:r>
                  </m:e>
                  <m:sub>
                    <m:r>
                      <w:rPr>
                        <w:rFonts w:ascii="Cambria Math" w:hAnsi="Cambria Math"/>
                      </w:rPr>
                      <m:t>k,v</m:t>
                    </m:r>
                  </m:sub>
                </m:sSub>
              </m:e>
            </m:nary>
          </m:num>
          <m:den>
            <m:r>
              <w:rPr>
                <w:rFonts w:ascii="Cambria Math" w:hAnsi="Cambria Math"/>
              </w:rPr>
              <m:t>heure</m:t>
            </m:r>
            <m:r>
              <m:rPr>
                <m:lit/>
              </m:rPr>
              <w:rPr>
                <w:rFonts w:ascii="Cambria Math" w:hAnsi="Cambria Math"/>
              </w:rPr>
              <m:t>_</m:t>
            </m:r>
            <m:r>
              <w:rPr>
                <w:rFonts w:ascii="Cambria Math" w:hAnsi="Cambria Math"/>
              </w:rPr>
              <m:t>année</m:t>
            </m:r>
          </m:den>
        </m:f>
      </m:oMath>
      <w:r w:rsidRPr="00C87535">
        <w:t xml:space="preserve"> = temps de trajet entre i et j via la partie du trajet effectué avec le véhicule v en portion de l’année</w:t>
      </w:r>
    </w:p>
    <w:p w14:paraId="5A76A032" w14:textId="59CC2F0B" w:rsidR="00FE10D4" w:rsidRPr="00C87535" w:rsidRDefault="00FE10D4" w:rsidP="00FE10D4">
      <m:oMath>
        <m:sSubSup>
          <m:sSubSupPr>
            <m:ctrlPr>
              <w:rPr>
                <w:rFonts w:ascii="Cambria Math" w:hAnsi="Cambria Math"/>
                <w:i/>
                <w:iCs/>
              </w:rPr>
            </m:ctrlPr>
          </m:sSubSupPr>
          <m:e>
            <m:r>
              <w:rPr>
                <w:rFonts w:ascii="Cambria Math" w:hAnsi="Cambria Math"/>
              </w:rPr>
              <m:t>T</m:t>
            </m:r>
          </m:e>
          <m:sub>
            <m:r>
              <w:rPr>
                <w:rFonts w:ascii="Cambria Math" w:hAnsi="Cambria Math"/>
              </w:rPr>
              <m:t>i,j</m:t>
            </m:r>
          </m:sub>
          <m:sup>
            <m:r>
              <w:rPr>
                <w:rFonts w:ascii="Cambria Math" w:hAnsi="Cambria Math"/>
              </w:rPr>
              <m:t>s</m:t>
            </m:r>
          </m:sup>
        </m:sSubSup>
      </m:oMath>
      <w:r w:rsidRPr="00C87535">
        <w:t xml:space="preserve"> = volumes du secteur s transportés entre i et j </w:t>
      </w:r>
    </w:p>
    <w:p w14:paraId="13EC91C8" w14:textId="7DFB95D7" w:rsidR="00FE10D4" w:rsidRPr="00C87535" w:rsidRDefault="00FE10D4" w:rsidP="00FE10D4">
      <m:oMath>
        <m:sSub>
          <m:sSubPr>
            <m:ctrlPr>
              <w:rPr>
                <w:rFonts w:ascii="Cambria Math" w:hAnsi="Cambria Math"/>
                <w:i/>
                <w:iCs/>
              </w:rPr>
            </m:ctrlPr>
          </m:sSubPr>
          <m:e>
            <m:r>
              <w:rPr>
                <w:rFonts w:ascii="Cambria Math" w:hAnsi="Cambria Math"/>
              </w:rPr>
              <m:t>q</m:t>
            </m:r>
          </m:e>
          <m:sub>
            <m:r>
              <w:rPr>
                <w:rFonts w:ascii="Cambria Math" w:hAnsi="Cambria Math"/>
              </w:rPr>
              <m:t>i,j,v</m:t>
            </m:r>
          </m:sub>
        </m:sSub>
      </m:oMath>
      <w:r w:rsidRPr="00C87535">
        <w:t xml:space="preserve"> = taille optimale des envois entre i et j via la partie du trajet effectué avec le véhicule v </w:t>
      </w:r>
    </w:p>
    <w:p w14:paraId="75A1638B" w14:textId="4A9B975C" w:rsidR="00FE10D4" w:rsidRPr="00C87535" w:rsidRDefault="00FE10D4" w:rsidP="00FE10D4">
      <m:oMath>
        <m:sSub>
          <m:sSubPr>
            <m:ctrlPr>
              <w:rPr>
                <w:rFonts w:ascii="Cambria Math" w:hAnsi="Cambria Math"/>
                <w:i/>
                <w:iCs/>
              </w:rPr>
            </m:ctrlPr>
          </m:sSubPr>
          <m:e>
            <m:r>
              <w:rPr>
                <w:rFonts w:ascii="Cambria Math" w:hAnsi="Cambria Math"/>
              </w:rPr>
              <m:t>K</m:t>
            </m:r>
          </m:e>
          <m:sub>
            <m:r>
              <w:rPr>
                <w:rFonts w:ascii="Cambria Math" w:hAnsi="Cambria Math"/>
              </w:rPr>
              <m:t>v</m:t>
            </m:r>
          </m:sub>
        </m:sSub>
      </m:oMath>
      <w:r w:rsidRPr="00C87535">
        <w:t xml:space="preserve"> = coût d’embarquement + de débarquement via la partie du trajet effectué avec le véhicule v </w:t>
      </w:r>
    </w:p>
    <w:p w14:paraId="4B74CD0C" w14:textId="38F0A72F" w:rsidR="00FE10D4" w:rsidRPr="00C87535" w:rsidRDefault="00FE10D4" w:rsidP="00FE10D4">
      <m:oMath>
        <m:sSub>
          <m:sSubPr>
            <m:ctrlPr>
              <w:rPr>
                <w:rFonts w:ascii="Cambria Math" w:hAnsi="Cambria Math"/>
                <w:i/>
                <w:iCs/>
              </w:rPr>
            </m:ctrlPr>
          </m:sSubPr>
          <m:e>
            <m:r>
              <w:rPr>
                <w:rFonts w:ascii="Cambria Math" w:hAnsi="Cambria Math"/>
              </w:rPr>
              <m:t>V</m:t>
            </m:r>
          </m:e>
          <m:sub>
            <m:r>
              <w:rPr>
                <w:rFonts w:ascii="Cambria Math" w:hAnsi="Cambria Math"/>
              </w:rPr>
              <m:t>s</m:t>
            </m:r>
          </m:sub>
        </m:sSub>
      </m:oMath>
      <w:r w:rsidRPr="00C87535">
        <w:t xml:space="preserve"> = valeur d’une tonne de marchandise du secteur s</w:t>
      </w:r>
    </w:p>
    <w:p w14:paraId="5AEB2172" w14:textId="77777777" w:rsidR="00FE10D4" w:rsidRPr="00C87535" w:rsidRDefault="00FE10D4" w:rsidP="00FE10D4">
      <w:r w:rsidRPr="00C87535">
        <w:t xml:space="preserve">r = taux de détention du stock = coût annuel de garder une unité de valeur en stock = </w:t>
      </w:r>
      <w:proofErr w:type="spellStart"/>
      <w:r w:rsidRPr="00C87535">
        <w:t>taux_intérêt</w:t>
      </w:r>
      <w:proofErr w:type="spellEnd"/>
      <w:r w:rsidRPr="00C87535">
        <w:t xml:space="preserve"> + </w:t>
      </w:r>
      <w:proofErr w:type="spellStart"/>
      <w:r w:rsidRPr="00C87535">
        <w:t>coût_stockage</w:t>
      </w:r>
      <w:proofErr w:type="spellEnd"/>
      <w:r w:rsidRPr="00C87535">
        <w:t xml:space="preserve"> + assurance + obsolescence</w:t>
      </w:r>
    </w:p>
    <w:p w14:paraId="3F9CFB08" w14:textId="77777777" w:rsidR="00FE10D4" w:rsidRPr="00C87535" w:rsidRDefault="00FE10D4" w:rsidP="00FE10D4"/>
    <w:p w14:paraId="16FE35B1" w14:textId="6BB79DD2" w:rsidR="00FE10D4" w:rsidRPr="00C87535" w:rsidRDefault="00FE10D4" w:rsidP="00FE10D4">
      <w:pPr>
        <w:pStyle w:val="Titre3"/>
      </w:pPr>
      <w:bookmarkStart w:id="18" w:name="_Toc234417194"/>
      <w:r w:rsidRPr="00C87535">
        <w:t>Modélisation d’un choc</w:t>
      </w:r>
      <w:bookmarkEnd w:id="18"/>
    </w:p>
    <w:p w14:paraId="64D92D1A" w14:textId="2A155E71" w:rsidR="00FE10D4" w:rsidRPr="00C87535" w:rsidRDefault="00FE10D4" w:rsidP="00FE10D4">
      <w:pPr>
        <w:pStyle w:val="Titre4"/>
      </w:pPr>
      <w:r w:rsidRPr="00C87535">
        <w:t>Génération de scénarios de rupture</w:t>
      </w:r>
    </w:p>
    <w:p w14:paraId="47B26192" w14:textId="77777777" w:rsidR="00FE10D4" w:rsidRPr="00C87535" w:rsidRDefault="00FE10D4" w:rsidP="00FE10D4">
      <w:r w:rsidRPr="00C87535">
        <w:t xml:space="preserve">3 modes : </w:t>
      </w:r>
    </w:p>
    <w:p w14:paraId="21560418" w14:textId="77777777" w:rsidR="00FE10D4" w:rsidRPr="00C87535" w:rsidRDefault="00FE10D4" w:rsidP="00FE10D4">
      <w:pPr>
        <w:numPr>
          <w:ilvl w:val="1"/>
          <w:numId w:val="20"/>
        </w:numPr>
      </w:pPr>
      <w:r w:rsidRPr="00C87535">
        <w:t xml:space="preserve"> Mode Manuel : liste d'</w:t>
      </w:r>
      <w:proofErr w:type="spellStart"/>
      <w:r w:rsidRPr="00C87535">
        <w:t>osm_id</w:t>
      </w:r>
      <w:proofErr w:type="spellEnd"/>
      <w:r w:rsidRPr="00C87535">
        <w:t xml:space="preserve"> des routes que l’on veut perturber</w:t>
      </w:r>
    </w:p>
    <w:p w14:paraId="7BE7CF54" w14:textId="77777777" w:rsidR="00FE10D4" w:rsidRPr="00C87535" w:rsidRDefault="00FE10D4" w:rsidP="00FE10D4">
      <w:pPr>
        <w:numPr>
          <w:ilvl w:val="1"/>
          <w:numId w:val="20"/>
        </w:numPr>
      </w:pPr>
      <w:r w:rsidRPr="00C87535">
        <w:t xml:space="preserve"> Mode Buffer zone : toutes les routes dans un rayon autour d'un point donné manuellement sont considérées comme à risque</w:t>
      </w:r>
    </w:p>
    <w:p w14:paraId="0709B5B7" w14:textId="77777777" w:rsidR="00FE10D4" w:rsidRPr="00C87535" w:rsidRDefault="00FE10D4" w:rsidP="00FE10D4">
      <w:pPr>
        <w:numPr>
          <w:ilvl w:val="1"/>
          <w:numId w:val="20"/>
        </w:numPr>
      </w:pPr>
      <w:r w:rsidRPr="00C87535">
        <w:lastRenderedPageBreak/>
        <w:t xml:space="preserve"> Mode Raster risque : les routes sont considérées comme en zone à risque si la variable physique est supérieure à un seuil défini (</w:t>
      </w:r>
      <w:proofErr w:type="gramStart"/>
      <w:r w:rsidRPr="00C87535">
        <w:t>ex:</w:t>
      </w:r>
      <w:proofErr w:type="gramEnd"/>
      <w:r w:rsidRPr="00C87535">
        <w:t xml:space="preserve"> &gt;x millimètres de précipitation)</w:t>
      </w:r>
    </w:p>
    <w:p w14:paraId="1A8CEC0C" w14:textId="77777777" w:rsidR="00FE10D4" w:rsidRPr="00C87535" w:rsidRDefault="00FE10D4" w:rsidP="00FE10D4">
      <w:r w:rsidRPr="00C87535">
        <w:t>Pour les modes Buffer et Raster : on choisit la proportion des routes en zones à risques effectivement inondées. Les routes effectivement inondées seront ensuite générées aléatoirement</w:t>
      </w:r>
    </w:p>
    <w:p w14:paraId="2B485589" w14:textId="77777777" w:rsidR="00FE10D4" w:rsidRPr="00C87535" w:rsidRDefault="00FE10D4" w:rsidP="00FE10D4">
      <w:r w:rsidRPr="00C87535">
        <w:t xml:space="preserve">Une fois les routes affectées identifiées, on reconstruit le graphe </w:t>
      </w:r>
      <w:proofErr w:type="spellStart"/>
      <w:r w:rsidRPr="00C87535">
        <w:t>multi-modal</w:t>
      </w:r>
      <w:proofErr w:type="spellEnd"/>
      <w:r w:rsidRPr="00C87535">
        <w:t xml:space="preserve"> en leur attribuant un coût infini. Ensuite, on recalcule les itinéraires OD optimaux sur ce réseau dégradé.</w:t>
      </w:r>
    </w:p>
    <w:p w14:paraId="15D704E4" w14:textId="77777777" w:rsidR="00FE10D4" w:rsidRPr="00C87535" w:rsidRDefault="00FE10D4" w:rsidP="00FE10D4"/>
    <w:p w14:paraId="4B1C9BD8" w14:textId="10EB919D" w:rsidR="00FE10D4" w:rsidRPr="00C87535" w:rsidRDefault="00FE10D4" w:rsidP="00FE10D4">
      <w:pPr>
        <w:pStyle w:val="Titre4"/>
      </w:pPr>
      <w:r w:rsidRPr="00C87535">
        <w:t>Impacts</w:t>
      </w:r>
    </w:p>
    <w:p w14:paraId="258CD7A6" w14:textId="77777777" w:rsidR="00FE10D4" w:rsidRPr="00C87535" w:rsidRDefault="00FE10D4" w:rsidP="00AC7781">
      <w:r w:rsidRPr="00C87535">
        <w:t xml:space="preserve">Surcoût absolu : </w:t>
      </w:r>
      <w:proofErr w:type="spellStart"/>
      <w:r w:rsidRPr="00C87535">
        <w:t>coût_dégradé</w:t>
      </w:r>
      <w:proofErr w:type="spellEnd"/>
      <w:r w:rsidRPr="00C87535">
        <w:t xml:space="preserve"> – </w:t>
      </w:r>
      <w:proofErr w:type="spellStart"/>
      <w:r w:rsidRPr="00C87535">
        <w:t>coût_origine</w:t>
      </w:r>
      <w:proofErr w:type="spellEnd"/>
    </w:p>
    <w:p w14:paraId="2739CCAE" w14:textId="77777777" w:rsidR="00FE10D4" w:rsidRPr="00C87535" w:rsidRDefault="00FE10D4" w:rsidP="00AC7781">
      <w:r w:rsidRPr="00C87535">
        <w:t>Surcoût relatif : % de variation du dégradé par rapport à l’origine</w:t>
      </w:r>
    </w:p>
    <w:p w14:paraId="6F6DECB9" w14:textId="77777777" w:rsidR="00FE10D4" w:rsidRPr="00C87535" w:rsidRDefault="00FE10D4" w:rsidP="00AC7781">
      <w:r w:rsidRPr="00C87535">
        <w:t xml:space="preserve">3 types d’impact possibles : </w:t>
      </w:r>
    </w:p>
    <w:p w14:paraId="671F7A47" w14:textId="77777777" w:rsidR="00FE10D4" w:rsidRPr="00C87535" w:rsidRDefault="00FE10D4" w:rsidP="00FE10D4">
      <w:pPr>
        <w:numPr>
          <w:ilvl w:val="0"/>
          <w:numId w:val="22"/>
        </w:numPr>
      </w:pPr>
      <w:r w:rsidRPr="00C87535">
        <w:t xml:space="preserve"> déconnecté : plus aucun chemin possible</w:t>
      </w:r>
    </w:p>
    <w:p w14:paraId="3DA2E669" w14:textId="77777777" w:rsidR="00FE10D4" w:rsidRPr="00C87535" w:rsidRDefault="00FE10D4" w:rsidP="00FE10D4">
      <w:pPr>
        <w:numPr>
          <w:ilvl w:val="0"/>
          <w:numId w:val="22"/>
        </w:numPr>
      </w:pPr>
      <w:r w:rsidRPr="00C87535">
        <w:t xml:space="preserve"> surcoût / augmentation de la distance</w:t>
      </w:r>
    </w:p>
    <w:p w14:paraId="757139FF" w14:textId="77777777" w:rsidR="00AC7781" w:rsidRPr="00C87535" w:rsidRDefault="00FE10D4" w:rsidP="00AC7781">
      <w:pPr>
        <w:numPr>
          <w:ilvl w:val="0"/>
          <w:numId w:val="22"/>
        </w:numPr>
      </w:pPr>
      <w:r w:rsidRPr="00C87535">
        <w:t xml:space="preserve"> inchangé : le chemin optimal ne passe pas par la zone perturbée</w:t>
      </w:r>
    </w:p>
    <w:p w14:paraId="756FEBD4" w14:textId="1CA15CC9" w:rsidR="00FE10D4" w:rsidRPr="00C87535" w:rsidRDefault="00FE10D4" w:rsidP="005D47D0">
      <w:r w:rsidRPr="00C87535">
        <w:t>Si la distance augmente, on a aussi une augmentation des émissions</w:t>
      </w:r>
    </w:p>
    <w:p w14:paraId="4E41ED10" w14:textId="77777777" w:rsidR="00FE10D4" w:rsidRPr="00C87535" w:rsidRDefault="00FE10D4" w:rsidP="00FE10D4">
      <w:pPr>
        <w:numPr>
          <w:ilvl w:val="0"/>
          <w:numId w:val="23"/>
        </w:numPr>
      </w:pPr>
    </w:p>
    <w:p w14:paraId="055B96FC" w14:textId="5AFA7A5D" w:rsidR="00FE10D4" w:rsidRPr="00C87535" w:rsidRDefault="00FE10D4" w:rsidP="00FE10D4">
      <w:pPr>
        <w:pStyle w:val="Titre4"/>
      </w:pPr>
      <w:r w:rsidRPr="00C87535">
        <w:t>Analyse de criticité</w:t>
      </w:r>
    </w:p>
    <w:p w14:paraId="5809D0B4" w14:textId="77777777" w:rsidR="00FE10D4" w:rsidRPr="00C87535" w:rsidRDefault="00FE10D4" w:rsidP="00FE10D4">
      <w:pPr>
        <w:jc w:val="left"/>
      </w:pPr>
      <w:r w:rsidRPr="00C87535">
        <w:t>Filtre des arêtes candidates : les arêtes du top N_TOP_ARETES_CRITIQUES (=50) des volumes transportés</w:t>
      </w:r>
    </w:p>
    <w:p w14:paraId="0B987524" w14:textId="77777777" w:rsidR="00FE10D4" w:rsidRPr="00C87535" w:rsidRDefault="00FE10D4" w:rsidP="00FE10D4">
      <w:pPr>
        <w:jc w:val="left"/>
      </w:pPr>
      <w:r w:rsidRPr="00C87535">
        <w:t>Passage à coût infini de ces arêtes candidates une par une</w:t>
      </w:r>
    </w:p>
    <w:p w14:paraId="72D2A132" w14:textId="77777777" w:rsidR="00FE10D4" w:rsidRPr="00C87535" w:rsidRDefault="00FE10D4" w:rsidP="00FE10D4">
      <w:pPr>
        <w:jc w:val="left"/>
      </w:pPr>
      <w:r w:rsidRPr="00C87535">
        <w:t>Calcul à nouveau de Dijkstra avec comme poids les coûts post-congestion de l’affectation initiale pour les pairs qui échangent des volumes supérieurs à SEUIL_PAIRES_CRITICITE (=100t) pour trouver le nouveau chemin le plus court lorsqu’une arête est « supprimée »</w:t>
      </w:r>
    </w:p>
    <w:p w14:paraId="02A30DB8" w14:textId="347DBF52" w:rsidR="00EC07E1" w:rsidRPr="00C87535" w:rsidRDefault="00FE10D4" w:rsidP="00EC07E1">
      <w:r w:rsidRPr="00C87535">
        <w:t>Calcul du surcoût servant à classer les arêtes par ordre de criticité</w:t>
      </w:r>
    </w:p>
    <w:p w14:paraId="389909CE" w14:textId="77777777" w:rsidR="00FE10D4" w:rsidRPr="00C87535" w:rsidRDefault="00FE10D4" w:rsidP="00EC07E1"/>
    <w:p w14:paraId="5EAC3CA4" w14:textId="109F48DB" w:rsidR="00A9665B" w:rsidRPr="00C87535" w:rsidRDefault="00A9665B" w:rsidP="00935C6D">
      <w:r w:rsidRPr="00C87535">
        <w:br w:type="page"/>
      </w:r>
    </w:p>
    <w:p w14:paraId="49BAB4E7" w14:textId="5F6FA6F6" w:rsidR="00A9665B" w:rsidRPr="00C87535" w:rsidRDefault="00A9665B" w:rsidP="00935C6D">
      <w:pPr>
        <w:pStyle w:val="Titre1"/>
      </w:pPr>
      <w:bookmarkStart w:id="19" w:name="_Toc234417195"/>
      <w:r w:rsidRPr="00C87535">
        <w:lastRenderedPageBreak/>
        <w:t>Résultats et tests de sensibilité</w:t>
      </w:r>
      <w:bookmarkEnd w:id="19"/>
    </w:p>
    <w:p w14:paraId="7ABC7461" w14:textId="17F41FA3" w:rsidR="00915CD8" w:rsidRPr="00C87535" w:rsidRDefault="00915CD8" w:rsidP="00915CD8">
      <w:pPr>
        <w:pStyle w:val="Titre2"/>
      </w:pPr>
      <w:bookmarkStart w:id="20" w:name="_Toc234417196"/>
      <w:r w:rsidRPr="00C87535">
        <w:t>Scénario de référence</w:t>
      </w:r>
      <w:bookmarkEnd w:id="20"/>
    </w:p>
    <w:p w14:paraId="5A988DF7" w14:textId="12B45B24" w:rsidR="0074596B" w:rsidRPr="00C87535" w:rsidRDefault="00915CD8" w:rsidP="00915CD8">
      <w:pPr>
        <w:pStyle w:val="Titre3"/>
      </w:pPr>
      <w:bookmarkStart w:id="21" w:name="_Toc234417197"/>
      <w:r w:rsidRPr="00C87535">
        <w:t>Génération Offre-Demande</w:t>
      </w:r>
      <w:bookmarkEnd w:id="21"/>
    </w:p>
    <w:p w14:paraId="7C957DF1" w14:textId="77777777" w:rsidR="00915CD8" w:rsidRPr="00C87535" w:rsidRDefault="00915CD8" w:rsidP="00915CD8"/>
    <w:p w14:paraId="3739B465" w14:textId="77777777" w:rsidR="00915CD8" w:rsidRPr="00C87535" w:rsidRDefault="00915CD8" w:rsidP="00915CD8"/>
    <w:p w14:paraId="5F6461E0" w14:textId="468F4850" w:rsidR="00915CD8" w:rsidRPr="00C87535" w:rsidRDefault="00915CD8" w:rsidP="00915CD8">
      <w:pPr>
        <w:pStyle w:val="Titre3"/>
      </w:pPr>
      <w:bookmarkStart w:id="22" w:name="_Toc234417198"/>
      <w:r w:rsidRPr="00C87535">
        <w:t>Affectation du fret</w:t>
      </w:r>
      <w:bookmarkEnd w:id="22"/>
    </w:p>
    <w:p w14:paraId="188FB0B5" w14:textId="77777777" w:rsidR="00915CD8" w:rsidRPr="00C87535" w:rsidRDefault="00915CD8" w:rsidP="00915CD8"/>
    <w:p w14:paraId="10165ACE" w14:textId="77777777" w:rsidR="00915CD8" w:rsidRPr="00C87535" w:rsidRDefault="00915CD8" w:rsidP="00915CD8"/>
    <w:p w14:paraId="03248BC8" w14:textId="72624BDA" w:rsidR="00915CD8" w:rsidRPr="00C87535" w:rsidRDefault="00915CD8" w:rsidP="00915CD8">
      <w:pPr>
        <w:pStyle w:val="Titre2"/>
      </w:pPr>
      <w:bookmarkStart w:id="23" w:name="_Toc234417199"/>
      <w:r w:rsidRPr="00C87535">
        <w:t>Scénarios d’inondations</w:t>
      </w:r>
      <w:bookmarkEnd w:id="23"/>
    </w:p>
    <w:p w14:paraId="3CF2FC11" w14:textId="4004ED65" w:rsidR="00915CD8" w:rsidRPr="00C87535" w:rsidRDefault="00915CD8" w:rsidP="00915CD8">
      <w:pPr>
        <w:pStyle w:val="Titre3"/>
      </w:pPr>
      <w:bookmarkStart w:id="24" w:name="_Toc234417200"/>
      <w:r w:rsidRPr="00C87535">
        <w:t>Impacts</w:t>
      </w:r>
      <w:bookmarkEnd w:id="24"/>
      <w:r w:rsidRPr="00C87535">
        <w:t xml:space="preserve"> </w:t>
      </w:r>
    </w:p>
    <w:p w14:paraId="5A2F76B7" w14:textId="77777777" w:rsidR="0074596B" w:rsidRPr="00C87535" w:rsidRDefault="0074596B" w:rsidP="00935C6D"/>
    <w:p w14:paraId="32FF44F4" w14:textId="77777777" w:rsidR="00915CD8" w:rsidRPr="00C87535" w:rsidRDefault="00915CD8" w:rsidP="00935C6D"/>
    <w:p w14:paraId="0C4713AE" w14:textId="6679A68D" w:rsidR="00915CD8" w:rsidRPr="00C87535" w:rsidRDefault="00915CD8" w:rsidP="00915CD8">
      <w:pPr>
        <w:pStyle w:val="Titre3"/>
      </w:pPr>
      <w:bookmarkStart w:id="25" w:name="_Toc234417201"/>
      <w:r w:rsidRPr="00C87535">
        <w:t>A</w:t>
      </w:r>
      <w:r w:rsidRPr="00C87535">
        <w:t>nalyse de vulnérabilité</w:t>
      </w:r>
      <w:bookmarkEnd w:id="25"/>
    </w:p>
    <w:p w14:paraId="23611DF7" w14:textId="77777777" w:rsidR="00915CD8" w:rsidRPr="00C87535" w:rsidRDefault="00915CD8" w:rsidP="00915CD8"/>
    <w:p w14:paraId="7DA018C3" w14:textId="3CA0201B" w:rsidR="00915CD8" w:rsidRPr="00C87535" w:rsidRDefault="00915CD8" w:rsidP="00915CD8">
      <w:pPr>
        <w:pStyle w:val="Titre2"/>
      </w:pPr>
      <w:bookmarkStart w:id="26" w:name="_Toc234417202"/>
      <w:r w:rsidRPr="00C87535">
        <w:t>Tests de sensibilité</w:t>
      </w:r>
      <w:bookmarkEnd w:id="26"/>
    </w:p>
    <w:p w14:paraId="73BBA28C" w14:textId="6939696F" w:rsidR="00915CD8" w:rsidRPr="00C87535" w:rsidRDefault="00915CD8" w:rsidP="00915CD8">
      <w:r w:rsidRPr="00C87535">
        <w:t xml:space="preserve">Pour l’ensemble des paramètres étudiés, nous avons fait varier leur valeur de +/- 5%. </w:t>
      </w:r>
    </w:p>
    <w:p w14:paraId="2F0B5FF0" w14:textId="77777777" w:rsidR="00BC36CE" w:rsidRPr="00C87535" w:rsidRDefault="00BC36CE" w:rsidP="00915CD8"/>
    <w:p w14:paraId="6D682A2D" w14:textId="67F2733B" w:rsidR="00BC36CE" w:rsidRPr="00C87535" w:rsidRDefault="00BC36CE" w:rsidP="00BC36CE">
      <w:pPr>
        <w:pStyle w:val="Titre3"/>
      </w:pPr>
      <w:bookmarkStart w:id="27" w:name="_Toc234417203"/>
      <w:r w:rsidRPr="00C87535">
        <w:t>Paramètre</w:t>
      </w:r>
      <w:r w:rsidR="00AC7781" w:rsidRPr="00C87535">
        <w:t>s</w:t>
      </w:r>
      <w:r w:rsidRPr="00C87535">
        <w:t xml:space="preserve"> de la fonction de friction</w:t>
      </w:r>
      <w:bookmarkEnd w:id="27"/>
    </w:p>
    <w:p w14:paraId="14964F1D" w14:textId="77777777" w:rsidR="00BC36CE" w:rsidRPr="00C87535" w:rsidRDefault="00BC36CE" w:rsidP="00BC36CE"/>
    <w:p w14:paraId="0A74D23E" w14:textId="77777777" w:rsidR="00BC36CE" w:rsidRPr="00C87535" w:rsidRDefault="00BC36CE" w:rsidP="00BC36CE"/>
    <w:p w14:paraId="25776DC5" w14:textId="671D1698" w:rsidR="00915CD8" w:rsidRPr="00C87535" w:rsidRDefault="00915CD8" w:rsidP="00915CD8">
      <w:pPr>
        <w:pStyle w:val="Titre3"/>
      </w:pPr>
      <w:bookmarkStart w:id="28" w:name="_Toc234417204"/>
      <w:r w:rsidRPr="00C87535">
        <w:t>Homogénéité de l’exposition au commerce internationale</w:t>
      </w:r>
      <w:bookmarkEnd w:id="28"/>
    </w:p>
    <w:p w14:paraId="1DC94848" w14:textId="77777777" w:rsidR="00915CD8" w:rsidRPr="00C87535" w:rsidRDefault="00915CD8" w:rsidP="00915CD8"/>
    <w:p w14:paraId="27B743A2" w14:textId="77777777" w:rsidR="00915CD8" w:rsidRPr="00C87535" w:rsidRDefault="00915CD8" w:rsidP="00915CD8"/>
    <w:p w14:paraId="6FF2D32C" w14:textId="4A1B267C" w:rsidR="00915CD8" w:rsidRPr="00C87535" w:rsidRDefault="00915CD8" w:rsidP="00915CD8">
      <w:pPr>
        <w:pStyle w:val="Titre3"/>
      </w:pPr>
      <w:bookmarkStart w:id="29" w:name="_Toc234417205"/>
      <w:r w:rsidRPr="00C87535">
        <w:t>Valeur du temps</w:t>
      </w:r>
      <w:bookmarkEnd w:id="29"/>
    </w:p>
    <w:p w14:paraId="3477C033" w14:textId="77777777" w:rsidR="00915CD8" w:rsidRPr="00C87535" w:rsidRDefault="00915CD8" w:rsidP="00915CD8"/>
    <w:p w14:paraId="53717713" w14:textId="77777777" w:rsidR="00915CD8" w:rsidRPr="00C87535" w:rsidRDefault="00915CD8" w:rsidP="00915CD8"/>
    <w:p w14:paraId="57B5D2A0" w14:textId="29BAADD6" w:rsidR="00915CD8" w:rsidRPr="00C87535" w:rsidRDefault="00915CD8" w:rsidP="00915CD8">
      <w:pPr>
        <w:pStyle w:val="Titre3"/>
      </w:pPr>
      <w:bookmarkStart w:id="30" w:name="_Toc234417206"/>
      <w:r w:rsidRPr="00C87535">
        <w:lastRenderedPageBreak/>
        <w:t>Valeurs des taux de conversion monnaie-tonne</w:t>
      </w:r>
      <w:bookmarkEnd w:id="30"/>
    </w:p>
    <w:p w14:paraId="24A89631" w14:textId="77777777" w:rsidR="00915CD8" w:rsidRPr="00C87535" w:rsidRDefault="00915CD8" w:rsidP="00915CD8"/>
    <w:p w14:paraId="186A28F0" w14:textId="77777777" w:rsidR="00915CD8" w:rsidRPr="00C87535" w:rsidRDefault="00915CD8" w:rsidP="00915CD8"/>
    <w:p w14:paraId="17113F85" w14:textId="77777777" w:rsidR="00915CD8" w:rsidRPr="00C87535" w:rsidRDefault="00915CD8" w:rsidP="00915CD8">
      <w:pPr>
        <w:pStyle w:val="Titre3"/>
      </w:pPr>
    </w:p>
    <w:p w14:paraId="58C7B535" w14:textId="007F9311" w:rsidR="0074596B" w:rsidRPr="00C87535" w:rsidRDefault="0074596B" w:rsidP="00935C6D">
      <w:r w:rsidRPr="00C87535">
        <w:br w:type="page"/>
      </w:r>
    </w:p>
    <w:p w14:paraId="39399A5D" w14:textId="66AA7219" w:rsidR="0074596B" w:rsidRPr="00C87535" w:rsidRDefault="0074596B" w:rsidP="00935C6D">
      <w:pPr>
        <w:pStyle w:val="Titre1"/>
      </w:pPr>
      <w:bookmarkStart w:id="31" w:name="_Toc234417207"/>
      <w:r w:rsidRPr="00C87535">
        <w:lastRenderedPageBreak/>
        <w:t>Discussion</w:t>
      </w:r>
      <w:bookmarkEnd w:id="31"/>
    </w:p>
    <w:p w14:paraId="6765E229" w14:textId="1D49C5DE" w:rsidR="0074596B" w:rsidRPr="00C87535" w:rsidRDefault="00FE10D4" w:rsidP="00FE10D4">
      <w:pPr>
        <w:pStyle w:val="Titre2"/>
      </w:pPr>
      <w:bookmarkStart w:id="32" w:name="_Toc234417208"/>
      <w:r w:rsidRPr="00C87535">
        <w:t>Limites du travail</w:t>
      </w:r>
      <w:bookmarkEnd w:id="32"/>
    </w:p>
    <w:p w14:paraId="16506119" w14:textId="77777777" w:rsidR="00FE10D4" w:rsidRPr="00C87535" w:rsidRDefault="00FE10D4" w:rsidP="005D47D0">
      <w:r w:rsidRPr="00C87535">
        <w:t>Les routes sont considérées comme étant à double sens (pour réduire le nombre de calculs)</w:t>
      </w:r>
    </w:p>
    <w:p w14:paraId="24A9B913" w14:textId="77777777" w:rsidR="00FE10D4" w:rsidRPr="00C87535" w:rsidRDefault="00FE10D4" w:rsidP="005D47D0">
      <w:r w:rsidRPr="00C87535">
        <w:t>Tous les entrepôts ne sont pas des points OD. Pas possible de faire un changement modal à l’entrée d’une ville par exemple</w:t>
      </w:r>
    </w:p>
    <w:p w14:paraId="1E2DE233" w14:textId="77777777" w:rsidR="00FE10D4" w:rsidRPr="00C87535" w:rsidRDefault="00FE10D4" w:rsidP="005D47D0">
      <w:r w:rsidRPr="00C87535">
        <w:t xml:space="preserve">Hypothèse d’homogénéité des biens et services au sein des secteurs (EX d’un entrepôt i = </w:t>
      </w:r>
      <w:proofErr w:type="spellStart"/>
      <w:r w:rsidRPr="00C87535">
        <w:t>O_i</w:t>
      </w:r>
      <w:proofErr w:type="spellEnd"/>
      <w:r w:rsidRPr="00C87535">
        <w:t xml:space="preserve"> – </w:t>
      </w:r>
      <w:proofErr w:type="spellStart"/>
      <w:r w:rsidRPr="00C87535">
        <w:t>D_i</w:t>
      </w:r>
      <w:proofErr w:type="spellEnd"/>
      <w:r w:rsidRPr="00C87535">
        <w:t>)</w:t>
      </w:r>
    </w:p>
    <w:p w14:paraId="614B7F44" w14:textId="77777777" w:rsidR="00FE10D4" w:rsidRPr="00C87535" w:rsidRDefault="00FE10D4" w:rsidP="005D47D0">
      <w:r w:rsidRPr="00C87535">
        <w:t>Hypothèse matrice des coefficients techniques (A) est identique entre les différents entrepôts</w:t>
      </w:r>
    </w:p>
    <w:p w14:paraId="285E2B25" w14:textId="77777777" w:rsidR="00FE10D4" w:rsidRPr="00C87535" w:rsidRDefault="00FE10D4" w:rsidP="005D47D0">
      <w:r w:rsidRPr="00C87535">
        <w:t>Hypothèse d’exposition uniforme de tous les entrepôts au commerce extérieur</w:t>
      </w:r>
    </w:p>
    <w:p w14:paraId="3FAA034F" w14:textId="77777777" w:rsidR="00FE10D4" w:rsidRPr="00C87535" w:rsidRDefault="00FE10D4" w:rsidP="005D47D0">
      <w:r w:rsidRPr="00C87535">
        <w:t>Hypothèse d’uniformité du prix du temps</w:t>
      </w:r>
    </w:p>
    <w:p w14:paraId="784DB182" w14:textId="77777777" w:rsidR="00FE10D4" w:rsidRPr="00C87535" w:rsidRDefault="00FE10D4" w:rsidP="005D47D0">
      <w:r w:rsidRPr="00C87535">
        <w:t>Pas de modélisation du dernier km</w:t>
      </w:r>
    </w:p>
    <w:p w14:paraId="618CB360" w14:textId="77777777" w:rsidR="00FE10D4" w:rsidRPr="00C87535" w:rsidRDefault="00FE10D4" w:rsidP="005D47D0">
      <w:pPr>
        <w:jc w:val="left"/>
      </w:pPr>
      <w:r w:rsidRPr="00C87535">
        <w:t>Pas d’effet du secteur sur le choix modal et le chemin optimal</w:t>
      </w:r>
    </w:p>
    <w:p w14:paraId="6DCA5552" w14:textId="22F35C26" w:rsidR="00FE10D4" w:rsidRPr="00C87535" w:rsidRDefault="00FE10D4" w:rsidP="005D47D0">
      <w:pPr>
        <w:jc w:val="left"/>
      </w:pPr>
      <w:r w:rsidRPr="00C87535">
        <w:t>Le choix modal et le chemin optimal ne tiennent pas compte de l’ensemble des coûts</w:t>
      </w:r>
      <w:r w:rsidR="005D47D0" w:rsidRPr="00C87535">
        <w:t xml:space="preserve"> </w:t>
      </w:r>
      <w:r w:rsidRPr="00C87535">
        <w:t xml:space="preserve">logistiques (coût d’opportunité des marchandises en </w:t>
      </w:r>
      <w:proofErr w:type="spellStart"/>
      <w:r w:rsidRPr="00C87535">
        <w:t>transite</w:t>
      </w:r>
      <w:proofErr w:type="spellEnd"/>
      <w:r w:rsidRPr="00C87535">
        <w:t xml:space="preserve"> ou en stockage en entrepôt)</w:t>
      </w:r>
    </w:p>
    <w:p w14:paraId="063816C4" w14:textId="77777777" w:rsidR="00FE10D4" w:rsidRPr="00C87535" w:rsidRDefault="00FE10D4" w:rsidP="005D47D0">
      <w:pPr>
        <w:jc w:val="left"/>
      </w:pPr>
      <w:r w:rsidRPr="00C87535">
        <w:t>La répartition des flux est déterministe et pas probabiliste, ce qui risque de concentrer artificiellement les flux sur certaines routes</w:t>
      </w:r>
    </w:p>
    <w:p w14:paraId="30CE06F0" w14:textId="77777777" w:rsidR="00FE10D4" w:rsidRPr="00C87535" w:rsidRDefault="00FE10D4" w:rsidP="005D47D0">
      <w:pPr>
        <w:jc w:val="left"/>
      </w:pPr>
      <w:r w:rsidRPr="00C87535">
        <w:t xml:space="preserve">RWI représente la richesse des ménages, pas l’activité productive locale. On peut imaginer une usine produisant de grande quantité de marchandise via de la main d’œuvre locale faiblement rémunérée dont les bénéfices vont dans chez les capitalistes d’une grande ville. Les flux de production seraient alors sous-estimés au niveau de l’usine et </w:t>
      </w:r>
      <w:proofErr w:type="spellStart"/>
      <w:r w:rsidRPr="00C87535">
        <w:t>sur-estimé</w:t>
      </w:r>
      <w:proofErr w:type="spellEnd"/>
      <w:r w:rsidRPr="00C87535">
        <w:t xml:space="preserve"> en ville.</w:t>
      </w:r>
    </w:p>
    <w:p w14:paraId="6AED05B1" w14:textId="77777777" w:rsidR="00FE10D4" w:rsidRPr="00C87535" w:rsidRDefault="00FE10D4" w:rsidP="005D47D0">
      <w:pPr>
        <w:jc w:val="left"/>
      </w:pPr>
      <w:r w:rsidRPr="00C87535">
        <w:t>Le transbordement n’a pas de temps associé</w:t>
      </w:r>
    </w:p>
    <w:p w14:paraId="220055B5" w14:textId="77777777" w:rsidR="00FE10D4" w:rsidRPr="00C87535" w:rsidRDefault="00FE10D4" w:rsidP="005D47D0">
      <w:pPr>
        <w:jc w:val="left"/>
      </w:pPr>
      <w:r w:rsidRPr="00C87535">
        <w:t>Pas de rétroactions de l’effet de la congestion sur les volumes échangés par pair d’entrepôts</w:t>
      </w:r>
    </w:p>
    <w:p w14:paraId="4F9BA65C" w14:textId="77777777" w:rsidR="00FE10D4" w:rsidRPr="00C87535" w:rsidRDefault="00FE10D4" w:rsidP="00FE10D4"/>
    <w:p w14:paraId="127BAB5A" w14:textId="0EEE1A80" w:rsidR="00FE10D4" w:rsidRPr="00C87535" w:rsidRDefault="004261F8" w:rsidP="00FE10D4">
      <w:pPr>
        <w:pStyle w:val="Titre2"/>
      </w:pPr>
      <w:bookmarkStart w:id="33" w:name="_Toc234417209"/>
      <w:r w:rsidRPr="00C87535">
        <w:t>Extensions futurs et r</w:t>
      </w:r>
      <w:r w:rsidR="00FE10D4" w:rsidRPr="00C87535">
        <w:t>ecommandations</w:t>
      </w:r>
      <w:bookmarkEnd w:id="33"/>
    </w:p>
    <w:p w14:paraId="4D333590" w14:textId="409AC209" w:rsidR="0074596B" w:rsidRPr="00C87535" w:rsidRDefault="0074596B" w:rsidP="00935C6D">
      <w:r w:rsidRPr="00C87535">
        <w:br w:type="page"/>
      </w:r>
    </w:p>
    <w:p w14:paraId="0C129C41" w14:textId="69BD7C4E" w:rsidR="0074596B" w:rsidRPr="00C87535" w:rsidRDefault="0074596B" w:rsidP="00935C6D">
      <w:pPr>
        <w:pStyle w:val="Titre1"/>
      </w:pPr>
      <w:bookmarkStart w:id="34" w:name="_Toc234417210"/>
      <w:r w:rsidRPr="00C87535">
        <w:lastRenderedPageBreak/>
        <w:t>Conclusion</w:t>
      </w:r>
      <w:bookmarkEnd w:id="34"/>
    </w:p>
    <w:p w14:paraId="0AB43582" w14:textId="77777777" w:rsidR="0074596B" w:rsidRPr="00C87535" w:rsidRDefault="0074596B" w:rsidP="00935C6D"/>
    <w:p w14:paraId="3A8D3B17" w14:textId="77777777" w:rsidR="0074596B" w:rsidRPr="00C87535" w:rsidRDefault="0074596B" w:rsidP="00935C6D"/>
    <w:p w14:paraId="1AF43EC8" w14:textId="27194624" w:rsidR="0074596B" w:rsidRPr="00C87535" w:rsidRDefault="0074596B" w:rsidP="00935C6D">
      <w:r w:rsidRPr="00C87535">
        <w:br w:type="page"/>
      </w:r>
    </w:p>
    <w:p w14:paraId="0FA4917F" w14:textId="37ED90A7" w:rsidR="0074596B" w:rsidRPr="00C87535" w:rsidRDefault="0074596B" w:rsidP="00935C6D">
      <w:pPr>
        <w:pStyle w:val="Titre1"/>
      </w:pPr>
      <w:bookmarkStart w:id="35" w:name="_Toc234417211"/>
      <w:r w:rsidRPr="00C87535">
        <w:lastRenderedPageBreak/>
        <w:t>Bibliographie</w:t>
      </w:r>
      <w:bookmarkEnd w:id="35"/>
    </w:p>
    <w:p w14:paraId="7CAAAD58" w14:textId="77777777" w:rsidR="00A316CF" w:rsidRPr="00C87535" w:rsidRDefault="00A316CF" w:rsidP="00935C6D">
      <w:pPr>
        <w:spacing w:line="300" w:lineRule="auto"/>
        <w:ind w:left="567" w:hanging="567"/>
      </w:pPr>
      <w:bookmarkStart w:id="36" w:name="acemoglu2012"/>
      <w:proofErr w:type="spellStart"/>
      <w:r w:rsidRPr="00C87535">
        <w:t>Acemoglu</w:t>
      </w:r>
      <w:proofErr w:type="spellEnd"/>
      <w:r w:rsidRPr="00C87535">
        <w:t xml:space="preserve">, D., Carvalho, V. M., </w:t>
      </w:r>
      <w:proofErr w:type="spellStart"/>
      <w:r w:rsidRPr="00C87535">
        <w:t>Ozdaglar</w:t>
      </w:r>
      <w:proofErr w:type="spellEnd"/>
      <w:r w:rsidRPr="00C87535">
        <w:t xml:space="preserve">, A., &amp; Tahbaz-Salehi, A. (2012). The network </w:t>
      </w:r>
      <w:proofErr w:type="spellStart"/>
      <w:r w:rsidRPr="00C87535">
        <w:t>origins</w:t>
      </w:r>
      <w:proofErr w:type="spellEnd"/>
      <w:r w:rsidRPr="00C87535">
        <w:t xml:space="preserve"> of </w:t>
      </w:r>
      <w:proofErr w:type="spellStart"/>
      <w:r w:rsidRPr="00C87535">
        <w:t>aggregate</w:t>
      </w:r>
      <w:proofErr w:type="spellEnd"/>
      <w:r w:rsidRPr="00C87535">
        <w:t xml:space="preserve"> fluctuations. </w:t>
      </w:r>
      <w:proofErr w:type="spellStart"/>
      <w:r w:rsidRPr="00C87535">
        <w:rPr>
          <w:i/>
          <w:iCs/>
        </w:rPr>
        <w:t>Econometrica</w:t>
      </w:r>
      <w:proofErr w:type="spellEnd"/>
      <w:r w:rsidRPr="00C87535">
        <w:t>, 80(5), 1977–2016.</w:t>
      </w:r>
      <w:bookmarkEnd w:id="36"/>
      <w:r w:rsidRPr="00C87535">
        <w:t xml:space="preserve"> </w:t>
      </w:r>
      <w:hyperlink r:id="rId16" w:history="1">
        <w:r w:rsidRPr="00C87535">
          <w:rPr>
            <w:rStyle w:val="Lienhypertexte"/>
          </w:rPr>
          <w:t>https://doi.org/10.3982/ECTA9623</w:t>
        </w:r>
      </w:hyperlink>
    </w:p>
    <w:p w14:paraId="3AC90713" w14:textId="77777777" w:rsidR="00A316CF" w:rsidRPr="00C87535" w:rsidRDefault="00A316CF" w:rsidP="00935C6D">
      <w:pPr>
        <w:spacing w:line="300" w:lineRule="auto"/>
        <w:ind w:left="567" w:hanging="567"/>
      </w:pPr>
      <w:bookmarkStart w:id="37" w:name="anderson2003"/>
      <w:r w:rsidRPr="00C87535">
        <w:t xml:space="preserve">Anderson, J. E., &amp; van </w:t>
      </w:r>
      <w:proofErr w:type="spellStart"/>
      <w:r w:rsidRPr="00C87535">
        <w:t>Wincoop</w:t>
      </w:r>
      <w:proofErr w:type="spellEnd"/>
      <w:r w:rsidRPr="00C87535">
        <w:t xml:space="preserve">, E. (2003). Gravity </w:t>
      </w:r>
      <w:proofErr w:type="spellStart"/>
      <w:r w:rsidRPr="00C87535">
        <w:t>with</w:t>
      </w:r>
      <w:proofErr w:type="spellEnd"/>
      <w:r w:rsidRPr="00C87535">
        <w:t xml:space="preserve"> </w:t>
      </w:r>
      <w:proofErr w:type="gramStart"/>
      <w:r w:rsidRPr="00C87535">
        <w:t>gravitas:</w:t>
      </w:r>
      <w:proofErr w:type="gramEnd"/>
      <w:r w:rsidRPr="00C87535">
        <w:t xml:space="preserve"> A solution to the border puzzle. </w:t>
      </w:r>
      <w:r w:rsidRPr="00C87535">
        <w:rPr>
          <w:i/>
          <w:iCs/>
        </w:rPr>
        <w:t xml:space="preserve">American </w:t>
      </w:r>
      <w:proofErr w:type="spellStart"/>
      <w:r w:rsidRPr="00C87535">
        <w:rPr>
          <w:i/>
          <w:iCs/>
        </w:rPr>
        <w:t>Economic</w:t>
      </w:r>
      <w:proofErr w:type="spellEnd"/>
      <w:r w:rsidRPr="00C87535">
        <w:rPr>
          <w:i/>
          <w:iCs/>
        </w:rPr>
        <w:t xml:space="preserve"> </w:t>
      </w:r>
      <w:proofErr w:type="spellStart"/>
      <w:r w:rsidRPr="00C87535">
        <w:rPr>
          <w:i/>
          <w:iCs/>
        </w:rPr>
        <w:t>Review</w:t>
      </w:r>
      <w:proofErr w:type="spellEnd"/>
      <w:r w:rsidRPr="00C87535">
        <w:t>, 93(1), 170–192.</w:t>
      </w:r>
      <w:bookmarkEnd w:id="37"/>
      <w:r w:rsidRPr="00C87535">
        <w:t xml:space="preserve"> </w:t>
      </w:r>
      <w:hyperlink r:id="rId17" w:history="1">
        <w:r w:rsidRPr="00C87535">
          <w:rPr>
            <w:rStyle w:val="Lienhypertexte"/>
          </w:rPr>
          <w:t>https://doi.org/10.1257/000282803321455214</w:t>
        </w:r>
      </w:hyperlink>
    </w:p>
    <w:p w14:paraId="4D21325A" w14:textId="77777777" w:rsidR="00A316CF" w:rsidRPr="00C87535" w:rsidRDefault="00A316CF" w:rsidP="00935C6D">
      <w:pPr>
        <w:spacing w:line="300" w:lineRule="auto"/>
        <w:ind w:left="567" w:hanging="567"/>
      </w:pPr>
      <w:bookmarkStart w:id="38" w:name="barrot2016"/>
      <w:r w:rsidRPr="00C87535">
        <w:t xml:space="preserve">Barrot, J.-N., &amp; Sauvagnat, J. (2016). Input </w:t>
      </w:r>
      <w:proofErr w:type="spellStart"/>
      <w:r w:rsidRPr="00C87535">
        <w:t>specificity</w:t>
      </w:r>
      <w:proofErr w:type="spellEnd"/>
      <w:r w:rsidRPr="00C87535">
        <w:t xml:space="preserve"> and the propagation of </w:t>
      </w:r>
      <w:proofErr w:type="spellStart"/>
      <w:r w:rsidRPr="00C87535">
        <w:t>idiosyncratic</w:t>
      </w:r>
      <w:proofErr w:type="spellEnd"/>
      <w:r w:rsidRPr="00C87535">
        <w:t xml:space="preserve"> </w:t>
      </w:r>
      <w:proofErr w:type="spellStart"/>
      <w:r w:rsidRPr="00C87535">
        <w:t>shocks</w:t>
      </w:r>
      <w:proofErr w:type="spellEnd"/>
      <w:r w:rsidRPr="00C87535">
        <w:t xml:space="preserve"> in production networks. </w:t>
      </w:r>
      <w:proofErr w:type="spellStart"/>
      <w:r w:rsidRPr="00C87535">
        <w:rPr>
          <w:i/>
          <w:iCs/>
        </w:rPr>
        <w:t>Quarterly</w:t>
      </w:r>
      <w:proofErr w:type="spellEnd"/>
      <w:r w:rsidRPr="00C87535">
        <w:rPr>
          <w:i/>
          <w:iCs/>
        </w:rPr>
        <w:t xml:space="preserve"> Journal of </w:t>
      </w:r>
      <w:proofErr w:type="spellStart"/>
      <w:r w:rsidRPr="00C87535">
        <w:rPr>
          <w:i/>
          <w:iCs/>
        </w:rPr>
        <w:t>Economics</w:t>
      </w:r>
      <w:proofErr w:type="spellEnd"/>
      <w:r w:rsidRPr="00C87535">
        <w:t>, 131(3), 1543–1592.</w:t>
      </w:r>
      <w:bookmarkEnd w:id="38"/>
      <w:r w:rsidRPr="00C87535">
        <w:t xml:space="preserve"> </w:t>
      </w:r>
      <w:hyperlink r:id="rId18" w:history="1">
        <w:r w:rsidRPr="00C87535">
          <w:rPr>
            <w:rStyle w:val="Lienhypertexte"/>
          </w:rPr>
          <w:t>https://doi.org/10.1093/qje/qjw018</w:t>
        </w:r>
      </w:hyperlink>
    </w:p>
    <w:p w14:paraId="0D95875B" w14:textId="77777777" w:rsidR="00A316CF" w:rsidRPr="00C87535" w:rsidRDefault="00A316CF" w:rsidP="00935C6D">
      <w:pPr>
        <w:spacing w:line="300" w:lineRule="auto"/>
        <w:ind w:left="567" w:hanging="567"/>
      </w:pPr>
      <w:bookmarkStart w:id="39" w:name="baumol1970"/>
      <w:r w:rsidRPr="00C87535">
        <w:t xml:space="preserve">Baumol, W. J., &amp; Vinod, H. D. (1970). An </w:t>
      </w:r>
      <w:proofErr w:type="spellStart"/>
      <w:r w:rsidRPr="00C87535">
        <w:t>inventory</w:t>
      </w:r>
      <w:proofErr w:type="spellEnd"/>
      <w:r w:rsidRPr="00C87535">
        <w:t xml:space="preserve"> </w:t>
      </w:r>
      <w:proofErr w:type="spellStart"/>
      <w:r w:rsidRPr="00C87535">
        <w:t>theoretic</w:t>
      </w:r>
      <w:proofErr w:type="spellEnd"/>
      <w:r w:rsidRPr="00C87535">
        <w:t xml:space="preserve"> model of </w:t>
      </w:r>
      <w:proofErr w:type="spellStart"/>
      <w:r w:rsidRPr="00C87535">
        <w:t>freight</w:t>
      </w:r>
      <w:proofErr w:type="spellEnd"/>
      <w:r w:rsidRPr="00C87535">
        <w:t xml:space="preserve"> transport </w:t>
      </w:r>
      <w:proofErr w:type="spellStart"/>
      <w:r w:rsidRPr="00C87535">
        <w:t>demand</w:t>
      </w:r>
      <w:proofErr w:type="spellEnd"/>
      <w:r w:rsidRPr="00C87535">
        <w:t xml:space="preserve">. </w:t>
      </w:r>
      <w:r w:rsidRPr="00C87535">
        <w:rPr>
          <w:i/>
          <w:iCs/>
        </w:rPr>
        <w:t>Management Science</w:t>
      </w:r>
      <w:r w:rsidRPr="00C87535">
        <w:t>, 16(7), 413–421.</w:t>
      </w:r>
      <w:bookmarkEnd w:id="39"/>
      <w:r w:rsidRPr="00C87535">
        <w:t xml:space="preserve"> </w:t>
      </w:r>
      <w:hyperlink r:id="rId19" w:history="1">
        <w:r w:rsidRPr="00C87535">
          <w:rPr>
            <w:rStyle w:val="Lienhypertexte"/>
          </w:rPr>
          <w:t>https://doi.org/10.1287/mnsc.16.7.413</w:t>
        </w:r>
      </w:hyperlink>
    </w:p>
    <w:p w14:paraId="3C766DAC" w14:textId="77777777" w:rsidR="00A316CF" w:rsidRPr="00C87535" w:rsidRDefault="00A316CF" w:rsidP="00935C6D">
      <w:pPr>
        <w:spacing w:line="300" w:lineRule="auto"/>
        <w:ind w:left="567" w:hanging="567"/>
      </w:pPr>
      <w:bookmarkStart w:id="40" w:name="benakiva2013"/>
      <w:r w:rsidRPr="00C87535">
        <w:t xml:space="preserve">Ben-Akiva, M., &amp; de Jong, G. (2013). The </w:t>
      </w:r>
      <w:proofErr w:type="spellStart"/>
      <w:r w:rsidRPr="00C87535">
        <w:t>aggregate</w:t>
      </w:r>
      <w:proofErr w:type="spellEnd"/>
      <w:r w:rsidRPr="00C87535">
        <w:t>–</w:t>
      </w:r>
      <w:proofErr w:type="spellStart"/>
      <w:r w:rsidRPr="00C87535">
        <w:t>disaggregate</w:t>
      </w:r>
      <w:proofErr w:type="spellEnd"/>
      <w:r w:rsidRPr="00C87535">
        <w:t>–</w:t>
      </w:r>
      <w:proofErr w:type="spellStart"/>
      <w:r w:rsidRPr="00C87535">
        <w:t>aggregate</w:t>
      </w:r>
      <w:proofErr w:type="spellEnd"/>
      <w:r w:rsidRPr="00C87535">
        <w:t xml:space="preserve"> (ADA) </w:t>
      </w:r>
      <w:proofErr w:type="spellStart"/>
      <w:r w:rsidRPr="00C87535">
        <w:t>freight</w:t>
      </w:r>
      <w:proofErr w:type="spellEnd"/>
      <w:r w:rsidRPr="00C87535">
        <w:t xml:space="preserve"> model system. In M. Ben-Akiva, H. Meersman &amp; E. Van de </w:t>
      </w:r>
      <w:proofErr w:type="spellStart"/>
      <w:r w:rsidRPr="00C87535">
        <w:t>Voorde</w:t>
      </w:r>
      <w:proofErr w:type="spellEnd"/>
      <w:r w:rsidRPr="00C87535">
        <w:t xml:space="preserve"> (</w:t>
      </w:r>
      <w:proofErr w:type="spellStart"/>
      <w:r w:rsidRPr="00C87535">
        <w:t>dir</w:t>
      </w:r>
      <w:proofErr w:type="spellEnd"/>
      <w:r w:rsidRPr="00C87535">
        <w:t xml:space="preserve">.), </w:t>
      </w:r>
      <w:proofErr w:type="spellStart"/>
      <w:r w:rsidRPr="00C87535">
        <w:rPr>
          <w:i/>
          <w:iCs/>
        </w:rPr>
        <w:t>Freight</w:t>
      </w:r>
      <w:proofErr w:type="spellEnd"/>
      <w:r w:rsidRPr="00C87535">
        <w:rPr>
          <w:i/>
          <w:iCs/>
        </w:rPr>
        <w:t xml:space="preserve"> Transport </w:t>
      </w:r>
      <w:proofErr w:type="spellStart"/>
      <w:r w:rsidRPr="00C87535">
        <w:rPr>
          <w:i/>
          <w:iCs/>
        </w:rPr>
        <w:t>Modelling</w:t>
      </w:r>
      <w:proofErr w:type="spellEnd"/>
      <w:r w:rsidRPr="00C87535">
        <w:t>. Emerald.</w:t>
      </w:r>
      <w:bookmarkEnd w:id="40"/>
    </w:p>
    <w:p w14:paraId="265A417E" w14:textId="77777777" w:rsidR="00A316CF" w:rsidRPr="00C87535" w:rsidRDefault="00A316CF" w:rsidP="00935C6D">
      <w:pPr>
        <w:spacing w:line="300" w:lineRule="auto"/>
        <w:ind w:left="567" w:hanging="567"/>
      </w:pPr>
      <w:bookmarkStart w:id="41" w:name="botzen2019"/>
      <w:proofErr w:type="spellStart"/>
      <w:r w:rsidRPr="00C87535">
        <w:t>Botzen</w:t>
      </w:r>
      <w:proofErr w:type="spellEnd"/>
      <w:r w:rsidRPr="00C87535">
        <w:t xml:space="preserve">, W. J. W., Deschenes, O., &amp; Sanders, M. (2019). The </w:t>
      </w:r>
      <w:proofErr w:type="spellStart"/>
      <w:r w:rsidRPr="00C87535">
        <w:t>economic</w:t>
      </w:r>
      <w:proofErr w:type="spellEnd"/>
      <w:r w:rsidRPr="00C87535">
        <w:t xml:space="preserve"> impacts of </w:t>
      </w:r>
      <w:proofErr w:type="spellStart"/>
      <w:r w:rsidRPr="00C87535">
        <w:t>natural</w:t>
      </w:r>
      <w:proofErr w:type="spellEnd"/>
      <w:r w:rsidRPr="00C87535">
        <w:t xml:space="preserve"> </w:t>
      </w:r>
      <w:proofErr w:type="spellStart"/>
      <w:proofErr w:type="gramStart"/>
      <w:r w:rsidRPr="00C87535">
        <w:t>disasters</w:t>
      </w:r>
      <w:proofErr w:type="spellEnd"/>
      <w:r w:rsidRPr="00C87535">
        <w:t>:</w:t>
      </w:r>
      <w:proofErr w:type="gramEnd"/>
      <w:r w:rsidRPr="00C87535">
        <w:t xml:space="preserve"> A </w:t>
      </w:r>
      <w:proofErr w:type="spellStart"/>
      <w:r w:rsidRPr="00C87535">
        <w:t>review</w:t>
      </w:r>
      <w:proofErr w:type="spellEnd"/>
      <w:r w:rsidRPr="00C87535">
        <w:t xml:space="preserve"> of </w:t>
      </w:r>
      <w:proofErr w:type="spellStart"/>
      <w:r w:rsidRPr="00C87535">
        <w:t>models</w:t>
      </w:r>
      <w:proofErr w:type="spellEnd"/>
      <w:r w:rsidRPr="00C87535">
        <w:t xml:space="preserve"> and </w:t>
      </w:r>
      <w:proofErr w:type="spellStart"/>
      <w:r w:rsidRPr="00C87535">
        <w:t>empirical</w:t>
      </w:r>
      <w:proofErr w:type="spellEnd"/>
      <w:r w:rsidRPr="00C87535">
        <w:t xml:space="preserve"> studies. </w:t>
      </w:r>
      <w:proofErr w:type="spellStart"/>
      <w:r w:rsidRPr="00C87535">
        <w:rPr>
          <w:i/>
          <w:iCs/>
        </w:rPr>
        <w:t>Review</w:t>
      </w:r>
      <w:proofErr w:type="spellEnd"/>
      <w:r w:rsidRPr="00C87535">
        <w:rPr>
          <w:i/>
          <w:iCs/>
        </w:rPr>
        <w:t xml:space="preserve"> of </w:t>
      </w:r>
      <w:proofErr w:type="spellStart"/>
      <w:r w:rsidRPr="00C87535">
        <w:rPr>
          <w:i/>
          <w:iCs/>
        </w:rPr>
        <w:t>Environmental</w:t>
      </w:r>
      <w:proofErr w:type="spellEnd"/>
      <w:r w:rsidRPr="00C87535">
        <w:rPr>
          <w:i/>
          <w:iCs/>
        </w:rPr>
        <w:t xml:space="preserve"> </w:t>
      </w:r>
      <w:proofErr w:type="spellStart"/>
      <w:r w:rsidRPr="00C87535">
        <w:rPr>
          <w:i/>
          <w:iCs/>
        </w:rPr>
        <w:t>Economics</w:t>
      </w:r>
      <w:proofErr w:type="spellEnd"/>
      <w:r w:rsidRPr="00C87535">
        <w:rPr>
          <w:i/>
          <w:iCs/>
        </w:rPr>
        <w:t xml:space="preserve"> and Policy</w:t>
      </w:r>
      <w:r w:rsidRPr="00C87535">
        <w:t>, 13(2), 167–188.</w:t>
      </w:r>
      <w:bookmarkEnd w:id="41"/>
      <w:r w:rsidRPr="00C87535">
        <w:t xml:space="preserve"> </w:t>
      </w:r>
      <w:hyperlink r:id="rId20" w:history="1">
        <w:r w:rsidRPr="00C87535">
          <w:rPr>
            <w:rStyle w:val="Lienhypertexte"/>
          </w:rPr>
          <w:t>https://doi.org/10.1093/reep/rez004</w:t>
        </w:r>
      </w:hyperlink>
    </w:p>
    <w:p w14:paraId="6F8F48BA" w14:textId="77777777" w:rsidR="00A316CF" w:rsidRPr="00C87535" w:rsidRDefault="00A316CF" w:rsidP="00935C6D">
      <w:pPr>
        <w:spacing w:line="300" w:lineRule="auto"/>
        <w:ind w:left="567" w:hanging="567"/>
      </w:pPr>
      <w:bookmarkStart w:id="42" w:name="carvalho2021"/>
      <w:r w:rsidRPr="00C87535">
        <w:t xml:space="preserve">Carvalho, V. M., </w:t>
      </w:r>
      <w:proofErr w:type="spellStart"/>
      <w:r w:rsidRPr="00C87535">
        <w:t>Nirei</w:t>
      </w:r>
      <w:proofErr w:type="spellEnd"/>
      <w:r w:rsidRPr="00C87535">
        <w:t xml:space="preserve">, M., Saito, Y. U., &amp; Tahbaz-Salehi, A. (2021). </w:t>
      </w:r>
      <w:proofErr w:type="spellStart"/>
      <w:r w:rsidRPr="00C87535">
        <w:t>Supply</w:t>
      </w:r>
      <w:proofErr w:type="spellEnd"/>
      <w:r w:rsidRPr="00C87535">
        <w:t xml:space="preserve"> </w:t>
      </w:r>
      <w:proofErr w:type="spellStart"/>
      <w:r w:rsidRPr="00C87535">
        <w:t>chain</w:t>
      </w:r>
      <w:proofErr w:type="spellEnd"/>
      <w:r w:rsidRPr="00C87535">
        <w:t xml:space="preserve"> </w:t>
      </w:r>
      <w:proofErr w:type="gramStart"/>
      <w:r w:rsidRPr="00C87535">
        <w:t>disruptions:</w:t>
      </w:r>
      <w:proofErr w:type="gramEnd"/>
      <w:r w:rsidRPr="00C87535">
        <w:t xml:space="preserve"> </w:t>
      </w:r>
      <w:proofErr w:type="spellStart"/>
      <w:r w:rsidRPr="00C87535">
        <w:t>Evidence</w:t>
      </w:r>
      <w:proofErr w:type="spellEnd"/>
      <w:r w:rsidRPr="00C87535">
        <w:t xml:space="preserve"> </w:t>
      </w:r>
      <w:proofErr w:type="spellStart"/>
      <w:r w:rsidRPr="00C87535">
        <w:t>from</w:t>
      </w:r>
      <w:proofErr w:type="spellEnd"/>
      <w:r w:rsidRPr="00C87535">
        <w:t xml:space="preserve"> the Great East Japan </w:t>
      </w:r>
      <w:proofErr w:type="spellStart"/>
      <w:r w:rsidRPr="00C87535">
        <w:t>earthquake</w:t>
      </w:r>
      <w:proofErr w:type="spellEnd"/>
      <w:r w:rsidRPr="00C87535">
        <w:t xml:space="preserve">. </w:t>
      </w:r>
      <w:proofErr w:type="spellStart"/>
      <w:r w:rsidRPr="00C87535">
        <w:rPr>
          <w:i/>
          <w:iCs/>
        </w:rPr>
        <w:t>Quarterly</w:t>
      </w:r>
      <w:proofErr w:type="spellEnd"/>
      <w:r w:rsidRPr="00C87535">
        <w:rPr>
          <w:i/>
          <w:iCs/>
        </w:rPr>
        <w:t xml:space="preserve"> Journal of </w:t>
      </w:r>
      <w:proofErr w:type="spellStart"/>
      <w:r w:rsidRPr="00C87535">
        <w:rPr>
          <w:i/>
          <w:iCs/>
        </w:rPr>
        <w:t>Economics</w:t>
      </w:r>
      <w:proofErr w:type="spellEnd"/>
      <w:r w:rsidRPr="00C87535">
        <w:t>, 136(2), 1255–1321.</w:t>
      </w:r>
      <w:bookmarkEnd w:id="42"/>
      <w:r w:rsidRPr="00C87535">
        <w:t xml:space="preserve"> </w:t>
      </w:r>
      <w:hyperlink r:id="rId21" w:history="1">
        <w:r w:rsidRPr="00C87535">
          <w:rPr>
            <w:rStyle w:val="Lienhypertexte"/>
          </w:rPr>
          <w:t>https://doi.org/10.1093/qje/qjaa044</w:t>
        </w:r>
      </w:hyperlink>
    </w:p>
    <w:p w14:paraId="66E5EC1F" w14:textId="77777777" w:rsidR="00A316CF" w:rsidRPr="00C87535" w:rsidRDefault="00A316CF" w:rsidP="00935C6D">
      <w:pPr>
        <w:spacing w:line="300" w:lineRule="auto"/>
        <w:ind w:left="567" w:hanging="567"/>
      </w:pPr>
      <w:bookmarkStart w:id="43" w:name="colon2021"/>
      <w:r w:rsidRPr="00C87535">
        <w:t xml:space="preserve">Colon, C., </w:t>
      </w:r>
      <w:proofErr w:type="spellStart"/>
      <w:r w:rsidRPr="00C87535">
        <w:t>Hallegatte</w:t>
      </w:r>
      <w:proofErr w:type="spellEnd"/>
      <w:r w:rsidRPr="00C87535">
        <w:t xml:space="preserve">, S., &amp; Rozenberg, J. (2021). </w:t>
      </w:r>
      <w:proofErr w:type="spellStart"/>
      <w:r w:rsidRPr="00C87535">
        <w:t>Criticality</w:t>
      </w:r>
      <w:proofErr w:type="spellEnd"/>
      <w:r w:rsidRPr="00C87535">
        <w:t xml:space="preserve"> </w:t>
      </w:r>
      <w:proofErr w:type="spellStart"/>
      <w:r w:rsidRPr="00C87535">
        <w:t>analysis</w:t>
      </w:r>
      <w:proofErr w:type="spellEnd"/>
      <w:r w:rsidRPr="00C87535">
        <w:t xml:space="preserve"> of a </w:t>
      </w:r>
      <w:proofErr w:type="spellStart"/>
      <w:r w:rsidRPr="00C87535">
        <w:t>country’s</w:t>
      </w:r>
      <w:proofErr w:type="spellEnd"/>
      <w:r w:rsidRPr="00C87535">
        <w:t xml:space="preserve"> transport network via an agent-</w:t>
      </w:r>
      <w:proofErr w:type="spellStart"/>
      <w:r w:rsidRPr="00C87535">
        <w:t>based</w:t>
      </w:r>
      <w:proofErr w:type="spellEnd"/>
      <w:r w:rsidRPr="00C87535">
        <w:t xml:space="preserve"> </w:t>
      </w:r>
      <w:proofErr w:type="spellStart"/>
      <w:r w:rsidRPr="00C87535">
        <w:t>supply</w:t>
      </w:r>
      <w:proofErr w:type="spellEnd"/>
      <w:r w:rsidRPr="00C87535">
        <w:t xml:space="preserve"> </w:t>
      </w:r>
      <w:proofErr w:type="spellStart"/>
      <w:r w:rsidRPr="00C87535">
        <w:t>chain</w:t>
      </w:r>
      <w:proofErr w:type="spellEnd"/>
      <w:r w:rsidRPr="00C87535">
        <w:t xml:space="preserve"> model. </w:t>
      </w:r>
      <w:r w:rsidRPr="00C87535">
        <w:rPr>
          <w:i/>
          <w:iCs/>
        </w:rPr>
        <w:t xml:space="preserve">Nature </w:t>
      </w:r>
      <w:proofErr w:type="spellStart"/>
      <w:r w:rsidRPr="00C87535">
        <w:rPr>
          <w:i/>
          <w:iCs/>
        </w:rPr>
        <w:t>Sustainability</w:t>
      </w:r>
      <w:proofErr w:type="spellEnd"/>
      <w:r w:rsidRPr="00C87535">
        <w:t>, 4, 209–215.</w:t>
      </w:r>
      <w:bookmarkEnd w:id="43"/>
      <w:r w:rsidRPr="00C87535">
        <w:t xml:space="preserve"> </w:t>
      </w:r>
      <w:hyperlink r:id="rId22" w:history="1">
        <w:r w:rsidRPr="00C87535">
          <w:rPr>
            <w:rStyle w:val="Lienhypertexte"/>
          </w:rPr>
          <w:t>https://doi.org/10.1038/s41893-020-00649-4</w:t>
        </w:r>
      </w:hyperlink>
    </w:p>
    <w:p w14:paraId="1DA05853" w14:textId="77777777" w:rsidR="00A316CF" w:rsidRPr="00C87535" w:rsidRDefault="00A316CF" w:rsidP="00935C6D">
      <w:pPr>
        <w:spacing w:line="300" w:lineRule="auto"/>
        <w:ind w:left="567" w:hanging="567"/>
      </w:pPr>
      <w:bookmarkStart w:id="44" w:name="combes2012"/>
      <w:r w:rsidRPr="00C87535">
        <w:t xml:space="preserve">Combes, F. (2012). An </w:t>
      </w:r>
      <w:proofErr w:type="spellStart"/>
      <w:r w:rsidRPr="00C87535">
        <w:t>empirical</w:t>
      </w:r>
      <w:proofErr w:type="spellEnd"/>
      <w:r w:rsidRPr="00C87535">
        <w:t xml:space="preserve"> </w:t>
      </w:r>
      <w:proofErr w:type="spellStart"/>
      <w:r w:rsidRPr="00C87535">
        <w:t>evaluation</w:t>
      </w:r>
      <w:proofErr w:type="spellEnd"/>
      <w:r w:rsidRPr="00C87535">
        <w:t xml:space="preserve"> of the EOQ model of </w:t>
      </w:r>
      <w:proofErr w:type="spellStart"/>
      <w:r w:rsidRPr="00C87535">
        <w:t>choice</w:t>
      </w:r>
      <w:proofErr w:type="spellEnd"/>
      <w:r w:rsidRPr="00C87535">
        <w:t xml:space="preserve"> of </w:t>
      </w:r>
      <w:proofErr w:type="spellStart"/>
      <w:r w:rsidRPr="00C87535">
        <w:t>shipment</w:t>
      </w:r>
      <w:proofErr w:type="spellEnd"/>
      <w:r w:rsidRPr="00C87535">
        <w:t xml:space="preserve"> size in </w:t>
      </w:r>
      <w:proofErr w:type="spellStart"/>
      <w:r w:rsidRPr="00C87535">
        <w:t>freight</w:t>
      </w:r>
      <w:proofErr w:type="spellEnd"/>
      <w:r w:rsidRPr="00C87535">
        <w:t xml:space="preserve"> transport. </w:t>
      </w:r>
      <w:r w:rsidRPr="00C87535">
        <w:rPr>
          <w:i/>
          <w:iCs/>
        </w:rPr>
        <w:t xml:space="preserve">Transportation </w:t>
      </w:r>
      <w:proofErr w:type="spellStart"/>
      <w:r w:rsidRPr="00C87535">
        <w:rPr>
          <w:i/>
          <w:iCs/>
        </w:rPr>
        <w:t>Research</w:t>
      </w:r>
      <w:proofErr w:type="spellEnd"/>
      <w:r w:rsidRPr="00C87535">
        <w:rPr>
          <w:i/>
          <w:iCs/>
        </w:rPr>
        <w:t xml:space="preserve"> Record</w:t>
      </w:r>
      <w:r w:rsidRPr="00C87535">
        <w:t>, 2269, 92–98.</w:t>
      </w:r>
      <w:bookmarkEnd w:id="44"/>
      <w:r w:rsidRPr="00C87535">
        <w:t xml:space="preserve"> </w:t>
      </w:r>
      <w:hyperlink r:id="rId23" w:history="1">
        <w:r w:rsidRPr="00C87535">
          <w:rPr>
            <w:rStyle w:val="Lienhypertexte"/>
          </w:rPr>
          <w:t>https://doi.org/10.3141/2269-11</w:t>
        </w:r>
      </w:hyperlink>
    </w:p>
    <w:p w14:paraId="2B6933AF" w14:textId="77777777" w:rsidR="00A316CF" w:rsidRPr="00C87535" w:rsidRDefault="00A316CF" w:rsidP="00935C6D">
      <w:pPr>
        <w:spacing w:line="300" w:lineRule="auto"/>
        <w:ind w:left="567" w:hanging="567"/>
      </w:pPr>
      <w:bookmarkStart w:id="45" w:name="dejong2004"/>
      <w:r w:rsidRPr="00C87535">
        <w:t xml:space="preserve">de Jong, G., Gunn, H., &amp; Walker, W. (2004). National and international </w:t>
      </w:r>
      <w:proofErr w:type="spellStart"/>
      <w:r w:rsidRPr="00C87535">
        <w:t>freight</w:t>
      </w:r>
      <w:proofErr w:type="spellEnd"/>
      <w:r w:rsidRPr="00C87535">
        <w:t xml:space="preserve"> transport </w:t>
      </w:r>
      <w:proofErr w:type="spellStart"/>
      <w:proofErr w:type="gramStart"/>
      <w:r w:rsidRPr="00C87535">
        <w:t>models</w:t>
      </w:r>
      <w:proofErr w:type="spellEnd"/>
      <w:r w:rsidRPr="00C87535">
        <w:t>:</w:t>
      </w:r>
      <w:proofErr w:type="gramEnd"/>
      <w:r w:rsidRPr="00C87535">
        <w:t xml:space="preserve"> An </w:t>
      </w:r>
      <w:proofErr w:type="spellStart"/>
      <w:r w:rsidRPr="00C87535">
        <w:t>overview</w:t>
      </w:r>
      <w:proofErr w:type="spellEnd"/>
      <w:r w:rsidRPr="00C87535">
        <w:t xml:space="preserve"> and </w:t>
      </w:r>
      <w:proofErr w:type="spellStart"/>
      <w:r w:rsidRPr="00C87535">
        <w:t>ideas</w:t>
      </w:r>
      <w:proofErr w:type="spellEnd"/>
      <w:r w:rsidRPr="00C87535">
        <w:t xml:space="preserve"> for future </w:t>
      </w:r>
      <w:proofErr w:type="spellStart"/>
      <w:r w:rsidRPr="00C87535">
        <w:t>development</w:t>
      </w:r>
      <w:proofErr w:type="spellEnd"/>
      <w:r w:rsidRPr="00C87535">
        <w:t xml:space="preserve">. </w:t>
      </w:r>
      <w:r w:rsidRPr="00C87535">
        <w:rPr>
          <w:i/>
          <w:iCs/>
        </w:rPr>
        <w:t xml:space="preserve">Transport </w:t>
      </w:r>
      <w:proofErr w:type="spellStart"/>
      <w:r w:rsidRPr="00C87535">
        <w:rPr>
          <w:i/>
          <w:iCs/>
        </w:rPr>
        <w:t>Reviews</w:t>
      </w:r>
      <w:proofErr w:type="spellEnd"/>
      <w:r w:rsidRPr="00C87535">
        <w:t>, 24(1), 103–124.</w:t>
      </w:r>
      <w:bookmarkEnd w:id="45"/>
      <w:r w:rsidRPr="00C87535">
        <w:t xml:space="preserve"> </w:t>
      </w:r>
      <w:hyperlink r:id="rId24" w:history="1">
        <w:r w:rsidRPr="00C87535">
          <w:rPr>
            <w:rStyle w:val="Lienhypertexte"/>
          </w:rPr>
          <w:t>https://doi.org/10.1080/0144164032000080494</w:t>
        </w:r>
      </w:hyperlink>
    </w:p>
    <w:p w14:paraId="7DF077A5" w14:textId="77777777" w:rsidR="00A316CF" w:rsidRPr="00C87535" w:rsidRDefault="00A316CF" w:rsidP="00935C6D">
      <w:pPr>
        <w:spacing w:line="300" w:lineRule="auto"/>
        <w:ind w:left="567" w:hanging="567"/>
      </w:pPr>
      <w:bookmarkStart w:id="46" w:name="dejong2013"/>
      <w:r w:rsidRPr="00C87535">
        <w:lastRenderedPageBreak/>
        <w:t xml:space="preserve">de Jong, G., </w:t>
      </w:r>
      <w:proofErr w:type="spellStart"/>
      <w:r w:rsidRPr="00C87535">
        <w:t>Vierth</w:t>
      </w:r>
      <w:proofErr w:type="spellEnd"/>
      <w:r w:rsidRPr="00C87535">
        <w:t xml:space="preserve">, I., </w:t>
      </w:r>
      <w:proofErr w:type="spellStart"/>
      <w:r w:rsidRPr="00C87535">
        <w:t>Tavasszy</w:t>
      </w:r>
      <w:proofErr w:type="spellEnd"/>
      <w:r w:rsidRPr="00C87535">
        <w:t xml:space="preserve">, L., &amp; Ben-Akiva, M. (2013). </w:t>
      </w:r>
      <w:proofErr w:type="spellStart"/>
      <w:r w:rsidRPr="00C87535">
        <w:t>Recent</w:t>
      </w:r>
      <w:proofErr w:type="spellEnd"/>
      <w:r w:rsidRPr="00C87535">
        <w:t xml:space="preserve"> </w:t>
      </w:r>
      <w:proofErr w:type="spellStart"/>
      <w:r w:rsidRPr="00C87535">
        <w:t>developments</w:t>
      </w:r>
      <w:proofErr w:type="spellEnd"/>
      <w:r w:rsidRPr="00C87535">
        <w:t xml:space="preserve"> in national and international </w:t>
      </w:r>
      <w:proofErr w:type="spellStart"/>
      <w:r w:rsidRPr="00C87535">
        <w:t>freight</w:t>
      </w:r>
      <w:proofErr w:type="spellEnd"/>
      <w:r w:rsidRPr="00C87535">
        <w:t xml:space="preserve"> </w:t>
      </w:r>
      <w:proofErr w:type="spellStart"/>
      <w:r w:rsidRPr="00C87535">
        <w:t>models</w:t>
      </w:r>
      <w:proofErr w:type="spellEnd"/>
      <w:r w:rsidRPr="00C87535">
        <w:t xml:space="preserve"> </w:t>
      </w:r>
      <w:proofErr w:type="spellStart"/>
      <w:r w:rsidRPr="00C87535">
        <w:t>within</w:t>
      </w:r>
      <w:proofErr w:type="spellEnd"/>
      <w:r w:rsidRPr="00C87535">
        <w:t xml:space="preserve"> Europe. </w:t>
      </w:r>
      <w:r w:rsidRPr="00C87535">
        <w:rPr>
          <w:i/>
          <w:iCs/>
        </w:rPr>
        <w:t>Transportation</w:t>
      </w:r>
      <w:r w:rsidRPr="00C87535">
        <w:t>, 40(2), 347–371.</w:t>
      </w:r>
      <w:bookmarkEnd w:id="46"/>
      <w:r w:rsidRPr="00C87535">
        <w:t xml:space="preserve"> </w:t>
      </w:r>
      <w:hyperlink r:id="rId25" w:history="1">
        <w:r w:rsidRPr="00C87535">
          <w:rPr>
            <w:rStyle w:val="Lienhypertexte"/>
          </w:rPr>
          <w:t>https://doi.org/10.1007/s11116-012-9422-9</w:t>
        </w:r>
      </w:hyperlink>
    </w:p>
    <w:p w14:paraId="0D2AE231" w14:textId="77777777" w:rsidR="00A316CF" w:rsidRPr="00C87535" w:rsidRDefault="00A316CF" w:rsidP="00935C6D">
      <w:pPr>
        <w:spacing w:line="300" w:lineRule="auto"/>
        <w:ind w:left="567" w:hanging="567"/>
      </w:pPr>
      <w:bookmarkStart w:id="47" w:name="dietzenbacher2013"/>
      <w:proofErr w:type="spellStart"/>
      <w:r w:rsidRPr="00C87535">
        <w:t>Dietzenbacher</w:t>
      </w:r>
      <w:proofErr w:type="spellEnd"/>
      <w:r w:rsidRPr="00C87535">
        <w:t xml:space="preserve">, E., &amp; Lahr, M. L. (2013). </w:t>
      </w:r>
      <w:proofErr w:type="spellStart"/>
      <w:r w:rsidRPr="00C87535">
        <w:t>Expanding</w:t>
      </w:r>
      <w:proofErr w:type="spellEnd"/>
      <w:r w:rsidRPr="00C87535">
        <w:t xml:space="preserve"> extractions. </w:t>
      </w:r>
      <w:proofErr w:type="spellStart"/>
      <w:r w:rsidRPr="00C87535">
        <w:rPr>
          <w:i/>
          <w:iCs/>
        </w:rPr>
        <w:t>Economic</w:t>
      </w:r>
      <w:proofErr w:type="spellEnd"/>
      <w:r w:rsidRPr="00C87535">
        <w:rPr>
          <w:i/>
          <w:iCs/>
        </w:rPr>
        <w:t xml:space="preserve"> </w:t>
      </w:r>
      <w:proofErr w:type="spellStart"/>
      <w:r w:rsidRPr="00C87535">
        <w:rPr>
          <w:i/>
          <w:iCs/>
        </w:rPr>
        <w:t>Systems</w:t>
      </w:r>
      <w:proofErr w:type="spellEnd"/>
      <w:r w:rsidRPr="00C87535">
        <w:rPr>
          <w:i/>
          <w:iCs/>
        </w:rPr>
        <w:t xml:space="preserve"> </w:t>
      </w:r>
      <w:proofErr w:type="spellStart"/>
      <w:r w:rsidRPr="00C87535">
        <w:rPr>
          <w:i/>
          <w:iCs/>
        </w:rPr>
        <w:t>Research</w:t>
      </w:r>
      <w:proofErr w:type="spellEnd"/>
      <w:r w:rsidRPr="00C87535">
        <w:t>, 25(3), 341–360.</w:t>
      </w:r>
      <w:bookmarkEnd w:id="47"/>
      <w:r w:rsidRPr="00C87535">
        <w:t xml:space="preserve"> </w:t>
      </w:r>
      <w:hyperlink r:id="rId26" w:history="1">
        <w:r w:rsidRPr="00C87535">
          <w:rPr>
            <w:rStyle w:val="Lienhypertexte"/>
          </w:rPr>
          <w:t>https://doi.org/10.1080/09535314.2013.774266</w:t>
        </w:r>
      </w:hyperlink>
    </w:p>
    <w:p w14:paraId="41341ED5" w14:textId="77777777" w:rsidR="00A316CF" w:rsidRPr="00C87535" w:rsidRDefault="00A316CF" w:rsidP="00935C6D">
      <w:pPr>
        <w:spacing w:line="300" w:lineRule="auto"/>
        <w:ind w:left="567" w:hanging="567"/>
      </w:pPr>
      <w:bookmarkStart w:id="48" w:name="felbermayr2014"/>
      <w:r w:rsidRPr="00C87535">
        <w:t xml:space="preserve">Felbermayr, G., &amp; Gröschl, J. (2014). </w:t>
      </w:r>
      <w:proofErr w:type="spellStart"/>
      <w:r w:rsidRPr="00C87535">
        <w:t>Naturally</w:t>
      </w:r>
      <w:proofErr w:type="spellEnd"/>
      <w:r w:rsidRPr="00C87535">
        <w:t xml:space="preserve"> </w:t>
      </w:r>
      <w:proofErr w:type="spellStart"/>
      <w:proofErr w:type="gramStart"/>
      <w:r w:rsidRPr="00C87535">
        <w:t>negative</w:t>
      </w:r>
      <w:proofErr w:type="spellEnd"/>
      <w:r w:rsidRPr="00C87535">
        <w:t>:</w:t>
      </w:r>
      <w:proofErr w:type="gramEnd"/>
      <w:r w:rsidRPr="00C87535">
        <w:t xml:space="preserve"> The </w:t>
      </w:r>
      <w:proofErr w:type="spellStart"/>
      <w:r w:rsidRPr="00C87535">
        <w:t>growth</w:t>
      </w:r>
      <w:proofErr w:type="spellEnd"/>
      <w:r w:rsidRPr="00C87535">
        <w:t xml:space="preserve"> </w:t>
      </w:r>
      <w:proofErr w:type="spellStart"/>
      <w:r w:rsidRPr="00C87535">
        <w:t>effects</w:t>
      </w:r>
      <w:proofErr w:type="spellEnd"/>
      <w:r w:rsidRPr="00C87535">
        <w:t xml:space="preserve"> of </w:t>
      </w:r>
      <w:proofErr w:type="spellStart"/>
      <w:r w:rsidRPr="00C87535">
        <w:t>natural</w:t>
      </w:r>
      <w:proofErr w:type="spellEnd"/>
      <w:r w:rsidRPr="00C87535">
        <w:t xml:space="preserve"> </w:t>
      </w:r>
      <w:proofErr w:type="spellStart"/>
      <w:r w:rsidRPr="00C87535">
        <w:t>disasters</w:t>
      </w:r>
      <w:proofErr w:type="spellEnd"/>
      <w:r w:rsidRPr="00C87535">
        <w:t xml:space="preserve">. </w:t>
      </w:r>
      <w:r w:rsidRPr="00C87535">
        <w:rPr>
          <w:i/>
          <w:iCs/>
        </w:rPr>
        <w:t xml:space="preserve">Journal of </w:t>
      </w:r>
      <w:proofErr w:type="spellStart"/>
      <w:r w:rsidRPr="00C87535">
        <w:rPr>
          <w:i/>
          <w:iCs/>
        </w:rPr>
        <w:t>Development</w:t>
      </w:r>
      <w:proofErr w:type="spellEnd"/>
      <w:r w:rsidRPr="00C87535">
        <w:rPr>
          <w:i/>
          <w:iCs/>
        </w:rPr>
        <w:t xml:space="preserve"> </w:t>
      </w:r>
      <w:proofErr w:type="spellStart"/>
      <w:r w:rsidRPr="00C87535">
        <w:rPr>
          <w:i/>
          <w:iCs/>
        </w:rPr>
        <w:t>Economics</w:t>
      </w:r>
      <w:proofErr w:type="spellEnd"/>
      <w:r w:rsidRPr="00C87535">
        <w:t>, 111, 92–106.</w:t>
      </w:r>
      <w:bookmarkEnd w:id="48"/>
      <w:r w:rsidRPr="00C87535">
        <w:t xml:space="preserve"> </w:t>
      </w:r>
      <w:hyperlink r:id="rId27" w:history="1">
        <w:r w:rsidRPr="00C87535">
          <w:rPr>
            <w:rStyle w:val="Lienhypertexte"/>
          </w:rPr>
          <w:t>https://doi.org/10.1016/j.jdeveco.2014.07.004</w:t>
        </w:r>
      </w:hyperlink>
    </w:p>
    <w:p w14:paraId="078FB197" w14:textId="77777777" w:rsidR="00A316CF" w:rsidRPr="00C87535" w:rsidRDefault="00A316CF" w:rsidP="00935C6D">
      <w:pPr>
        <w:spacing w:line="300" w:lineRule="auto"/>
        <w:ind w:left="567" w:hanging="567"/>
      </w:pPr>
      <w:bookmarkStart w:id="49" w:name="gabaix2011"/>
      <w:proofErr w:type="spellStart"/>
      <w:r w:rsidRPr="00C87535">
        <w:t>Gabaix</w:t>
      </w:r>
      <w:proofErr w:type="spellEnd"/>
      <w:r w:rsidRPr="00C87535">
        <w:t xml:space="preserve">, X. (2011). The </w:t>
      </w:r>
      <w:proofErr w:type="spellStart"/>
      <w:r w:rsidRPr="00C87535">
        <w:t>granular</w:t>
      </w:r>
      <w:proofErr w:type="spellEnd"/>
      <w:r w:rsidRPr="00C87535">
        <w:t xml:space="preserve"> </w:t>
      </w:r>
      <w:proofErr w:type="spellStart"/>
      <w:r w:rsidRPr="00C87535">
        <w:t>origins</w:t>
      </w:r>
      <w:proofErr w:type="spellEnd"/>
      <w:r w:rsidRPr="00C87535">
        <w:t xml:space="preserve"> of </w:t>
      </w:r>
      <w:proofErr w:type="spellStart"/>
      <w:r w:rsidRPr="00C87535">
        <w:t>aggregate</w:t>
      </w:r>
      <w:proofErr w:type="spellEnd"/>
      <w:r w:rsidRPr="00C87535">
        <w:t xml:space="preserve"> fluctuations. </w:t>
      </w:r>
      <w:proofErr w:type="spellStart"/>
      <w:r w:rsidRPr="00C87535">
        <w:rPr>
          <w:i/>
          <w:iCs/>
        </w:rPr>
        <w:t>Econometrica</w:t>
      </w:r>
      <w:proofErr w:type="spellEnd"/>
      <w:r w:rsidRPr="00C87535">
        <w:t>, 79(3), 733–772.</w:t>
      </w:r>
      <w:bookmarkEnd w:id="49"/>
      <w:r w:rsidRPr="00C87535">
        <w:t xml:space="preserve"> </w:t>
      </w:r>
      <w:hyperlink r:id="rId28" w:history="1">
        <w:r w:rsidRPr="00C87535">
          <w:rPr>
            <w:rStyle w:val="Lienhypertexte"/>
          </w:rPr>
          <w:t>https://doi.org/10.3982/ECTA8769</w:t>
        </w:r>
      </w:hyperlink>
    </w:p>
    <w:p w14:paraId="2E9CAA06" w14:textId="77777777" w:rsidR="00A316CF" w:rsidRPr="00C87535" w:rsidRDefault="00A316CF" w:rsidP="00935C6D">
      <w:pPr>
        <w:spacing w:line="300" w:lineRule="auto"/>
        <w:ind w:left="567" w:hanging="567"/>
      </w:pPr>
      <w:bookmarkStart w:id="50" w:name="guan2020"/>
      <w:r w:rsidRPr="00C87535">
        <w:t xml:space="preserve">Guan, D., Wang, D., </w:t>
      </w:r>
      <w:proofErr w:type="spellStart"/>
      <w:r w:rsidRPr="00C87535">
        <w:t>Hallegatte</w:t>
      </w:r>
      <w:proofErr w:type="spellEnd"/>
      <w:r w:rsidRPr="00C87535">
        <w:t xml:space="preserve">, S., et al. (2020). Global </w:t>
      </w:r>
      <w:proofErr w:type="spellStart"/>
      <w:r w:rsidRPr="00C87535">
        <w:t>supply-chain</w:t>
      </w:r>
      <w:proofErr w:type="spellEnd"/>
      <w:r w:rsidRPr="00C87535">
        <w:t xml:space="preserve"> </w:t>
      </w:r>
      <w:proofErr w:type="spellStart"/>
      <w:r w:rsidRPr="00C87535">
        <w:t>effects</w:t>
      </w:r>
      <w:proofErr w:type="spellEnd"/>
      <w:r w:rsidRPr="00C87535">
        <w:t xml:space="preserve"> of COVID-19 control </w:t>
      </w:r>
      <w:proofErr w:type="spellStart"/>
      <w:r w:rsidRPr="00C87535">
        <w:t>measures</w:t>
      </w:r>
      <w:proofErr w:type="spellEnd"/>
      <w:r w:rsidRPr="00C87535">
        <w:t xml:space="preserve">. </w:t>
      </w:r>
      <w:r w:rsidRPr="00C87535">
        <w:rPr>
          <w:i/>
          <w:iCs/>
        </w:rPr>
        <w:t xml:space="preserve">Nature Human </w:t>
      </w:r>
      <w:proofErr w:type="spellStart"/>
      <w:r w:rsidRPr="00C87535">
        <w:rPr>
          <w:i/>
          <w:iCs/>
        </w:rPr>
        <w:t>Behaviour</w:t>
      </w:r>
      <w:proofErr w:type="spellEnd"/>
      <w:r w:rsidRPr="00C87535">
        <w:t>, 4, 577–587.</w:t>
      </w:r>
      <w:bookmarkEnd w:id="50"/>
      <w:r w:rsidRPr="00C87535">
        <w:t xml:space="preserve"> </w:t>
      </w:r>
      <w:hyperlink r:id="rId29" w:history="1">
        <w:r w:rsidRPr="00C87535">
          <w:rPr>
            <w:rStyle w:val="Lienhypertexte"/>
          </w:rPr>
          <w:t>https://doi.org/10.1038/s41562-020-0896-8</w:t>
        </w:r>
      </w:hyperlink>
    </w:p>
    <w:p w14:paraId="4B337C8C" w14:textId="77777777" w:rsidR="00A316CF" w:rsidRPr="00C87535" w:rsidRDefault="00A316CF" w:rsidP="00935C6D">
      <w:pPr>
        <w:spacing w:line="300" w:lineRule="auto"/>
        <w:ind w:left="567" w:hanging="567"/>
      </w:pPr>
      <w:bookmarkStart w:id="51" w:name="guilbault2009"/>
      <w:r w:rsidRPr="00C87535">
        <w:t xml:space="preserve">Guilbault, M., &amp; </w:t>
      </w:r>
      <w:proofErr w:type="spellStart"/>
      <w:r w:rsidRPr="00C87535">
        <w:t>Soppé</w:t>
      </w:r>
      <w:proofErr w:type="spellEnd"/>
      <w:r w:rsidRPr="00C87535">
        <w:t xml:space="preserve">, M. (2009). </w:t>
      </w:r>
      <w:r w:rsidRPr="00C87535">
        <w:rPr>
          <w:i/>
          <w:iCs/>
        </w:rPr>
        <w:t>Apports des enquêtes chargeurs. Connaissance des chaînes de transport de marchandises et de leurs déterminants logistiques</w:t>
      </w:r>
      <w:r w:rsidRPr="00C87535">
        <w:t xml:space="preserve"> (enquête ECHO). INRETS.</w:t>
      </w:r>
      <w:bookmarkEnd w:id="51"/>
    </w:p>
    <w:p w14:paraId="113DF4EF" w14:textId="77777777" w:rsidR="00A316CF" w:rsidRPr="00C87535" w:rsidRDefault="00A316CF" w:rsidP="00935C6D">
      <w:pPr>
        <w:spacing w:line="300" w:lineRule="auto"/>
        <w:ind w:left="567" w:hanging="567"/>
      </w:pPr>
      <w:bookmarkStart w:id="52" w:name="hallegatte2008"/>
      <w:proofErr w:type="spellStart"/>
      <w:r w:rsidRPr="00C87535">
        <w:t>Hallegatte</w:t>
      </w:r>
      <w:proofErr w:type="spellEnd"/>
      <w:r w:rsidRPr="00C87535">
        <w:t xml:space="preserve">, S. (2008). An adaptive </w:t>
      </w:r>
      <w:proofErr w:type="spellStart"/>
      <w:r w:rsidRPr="00C87535">
        <w:t>regional</w:t>
      </w:r>
      <w:proofErr w:type="spellEnd"/>
      <w:r w:rsidRPr="00C87535">
        <w:t xml:space="preserve"> input-output model and </w:t>
      </w:r>
      <w:proofErr w:type="spellStart"/>
      <w:r w:rsidRPr="00C87535">
        <w:t>its</w:t>
      </w:r>
      <w:proofErr w:type="spellEnd"/>
      <w:r w:rsidRPr="00C87535">
        <w:t xml:space="preserve"> application to the </w:t>
      </w:r>
      <w:proofErr w:type="spellStart"/>
      <w:r w:rsidRPr="00C87535">
        <w:t>assessment</w:t>
      </w:r>
      <w:proofErr w:type="spellEnd"/>
      <w:r w:rsidRPr="00C87535">
        <w:t xml:space="preserve"> of the </w:t>
      </w:r>
      <w:proofErr w:type="spellStart"/>
      <w:r w:rsidRPr="00C87535">
        <w:t>economic</w:t>
      </w:r>
      <w:proofErr w:type="spellEnd"/>
      <w:r w:rsidRPr="00C87535">
        <w:t xml:space="preserve"> </w:t>
      </w:r>
      <w:proofErr w:type="spellStart"/>
      <w:r w:rsidRPr="00C87535">
        <w:t>cost</w:t>
      </w:r>
      <w:proofErr w:type="spellEnd"/>
      <w:r w:rsidRPr="00C87535">
        <w:t xml:space="preserve"> of Katrina. </w:t>
      </w:r>
      <w:r w:rsidRPr="00C87535">
        <w:rPr>
          <w:i/>
          <w:iCs/>
        </w:rPr>
        <w:t>Risk Analysis</w:t>
      </w:r>
      <w:r w:rsidRPr="00C87535">
        <w:t>, 28(3), 779–799.</w:t>
      </w:r>
      <w:bookmarkEnd w:id="52"/>
      <w:r w:rsidRPr="00C87535">
        <w:t xml:space="preserve"> </w:t>
      </w:r>
      <w:hyperlink r:id="rId30" w:history="1">
        <w:r w:rsidRPr="00C87535">
          <w:rPr>
            <w:rStyle w:val="Lienhypertexte"/>
          </w:rPr>
          <w:t>https://doi.org/10.1111/j.1539-6924.2008.01046.x</w:t>
        </w:r>
      </w:hyperlink>
    </w:p>
    <w:p w14:paraId="10EA21C9" w14:textId="77777777" w:rsidR="00A316CF" w:rsidRPr="00C87535" w:rsidRDefault="00A316CF" w:rsidP="00935C6D">
      <w:pPr>
        <w:spacing w:line="300" w:lineRule="auto"/>
        <w:ind w:left="567" w:hanging="567"/>
      </w:pPr>
      <w:bookmarkStart w:id="53" w:name="hallegatte2014"/>
      <w:proofErr w:type="spellStart"/>
      <w:r w:rsidRPr="00C87535">
        <w:t>Hallegatte</w:t>
      </w:r>
      <w:proofErr w:type="spellEnd"/>
      <w:r w:rsidRPr="00C87535">
        <w:t xml:space="preserve">, S. (2014). Modeling the </w:t>
      </w:r>
      <w:proofErr w:type="spellStart"/>
      <w:r w:rsidRPr="00C87535">
        <w:t>role</w:t>
      </w:r>
      <w:proofErr w:type="spellEnd"/>
      <w:r w:rsidRPr="00C87535">
        <w:t xml:space="preserve"> of inventories and </w:t>
      </w:r>
      <w:proofErr w:type="spellStart"/>
      <w:r w:rsidRPr="00C87535">
        <w:t>heterogeneity</w:t>
      </w:r>
      <w:proofErr w:type="spellEnd"/>
      <w:r w:rsidRPr="00C87535">
        <w:t xml:space="preserve"> in the </w:t>
      </w:r>
      <w:proofErr w:type="spellStart"/>
      <w:r w:rsidRPr="00C87535">
        <w:t>assessment</w:t>
      </w:r>
      <w:proofErr w:type="spellEnd"/>
      <w:r w:rsidRPr="00C87535">
        <w:t xml:space="preserve"> of the </w:t>
      </w:r>
      <w:proofErr w:type="spellStart"/>
      <w:r w:rsidRPr="00C87535">
        <w:t>economic</w:t>
      </w:r>
      <w:proofErr w:type="spellEnd"/>
      <w:r w:rsidRPr="00C87535">
        <w:t xml:space="preserve"> </w:t>
      </w:r>
      <w:proofErr w:type="spellStart"/>
      <w:r w:rsidRPr="00C87535">
        <w:t>costs</w:t>
      </w:r>
      <w:proofErr w:type="spellEnd"/>
      <w:r w:rsidRPr="00C87535">
        <w:t xml:space="preserve"> of </w:t>
      </w:r>
      <w:proofErr w:type="spellStart"/>
      <w:r w:rsidRPr="00C87535">
        <w:t>natural</w:t>
      </w:r>
      <w:proofErr w:type="spellEnd"/>
      <w:r w:rsidRPr="00C87535">
        <w:t xml:space="preserve"> </w:t>
      </w:r>
      <w:proofErr w:type="spellStart"/>
      <w:r w:rsidRPr="00C87535">
        <w:t>disasters</w:t>
      </w:r>
      <w:proofErr w:type="spellEnd"/>
      <w:r w:rsidRPr="00C87535">
        <w:t xml:space="preserve">. </w:t>
      </w:r>
      <w:r w:rsidRPr="00C87535">
        <w:rPr>
          <w:i/>
          <w:iCs/>
        </w:rPr>
        <w:t>Risk Analysis</w:t>
      </w:r>
      <w:r w:rsidRPr="00C87535">
        <w:t>, 34(1), 152–167.</w:t>
      </w:r>
      <w:bookmarkEnd w:id="53"/>
      <w:r w:rsidRPr="00C87535">
        <w:t xml:space="preserve"> </w:t>
      </w:r>
      <w:hyperlink r:id="rId31" w:history="1">
        <w:r w:rsidRPr="00C87535">
          <w:rPr>
            <w:rStyle w:val="Lienhypertexte"/>
          </w:rPr>
          <w:t>https://doi.org/10.1111/risa.12090</w:t>
        </w:r>
      </w:hyperlink>
    </w:p>
    <w:p w14:paraId="011ECEE6" w14:textId="77777777" w:rsidR="00A316CF" w:rsidRPr="00C87535" w:rsidRDefault="00A316CF" w:rsidP="00935C6D">
      <w:pPr>
        <w:spacing w:line="300" w:lineRule="auto"/>
        <w:ind w:left="567" w:hanging="567"/>
      </w:pPr>
      <w:bookmarkStart w:id="54" w:name="hallegatte2013"/>
      <w:proofErr w:type="spellStart"/>
      <w:r w:rsidRPr="00C87535">
        <w:t>Hallegatte</w:t>
      </w:r>
      <w:proofErr w:type="spellEnd"/>
      <w:r w:rsidRPr="00C87535">
        <w:t>, S., Green, C., Nicholls, R. J., &amp; Corfee-</w:t>
      </w:r>
      <w:proofErr w:type="spellStart"/>
      <w:r w:rsidRPr="00C87535">
        <w:t>Morlot</w:t>
      </w:r>
      <w:proofErr w:type="spellEnd"/>
      <w:r w:rsidRPr="00C87535">
        <w:t xml:space="preserve">, J. (2013). Future flood </w:t>
      </w:r>
      <w:proofErr w:type="spellStart"/>
      <w:r w:rsidRPr="00C87535">
        <w:t>losses</w:t>
      </w:r>
      <w:proofErr w:type="spellEnd"/>
      <w:r w:rsidRPr="00C87535">
        <w:t xml:space="preserve"> in major </w:t>
      </w:r>
      <w:proofErr w:type="spellStart"/>
      <w:r w:rsidRPr="00C87535">
        <w:t>coastal</w:t>
      </w:r>
      <w:proofErr w:type="spellEnd"/>
      <w:r w:rsidRPr="00C87535">
        <w:t xml:space="preserve"> </w:t>
      </w:r>
      <w:proofErr w:type="spellStart"/>
      <w:r w:rsidRPr="00C87535">
        <w:t>cities</w:t>
      </w:r>
      <w:proofErr w:type="spellEnd"/>
      <w:r w:rsidRPr="00C87535">
        <w:t xml:space="preserve">. </w:t>
      </w:r>
      <w:r w:rsidRPr="00C87535">
        <w:rPr>
          <w:i/>
          <w:iCs/>
        </w:rPr>
        <w:t xml:space="preserve">Nature </w:t>
      </w:r>
      <w:proofErr w:type="spellStart"/>
      <w:r w:rsidRPr="00C87535">
        <w:rPr>
          <w:i/>
          <w:iCs/>
        </w:rPr>
        <w:t>Climate</w:t>
      </w:r>
      <w:proofErr w:type="spellEnd"/>
      <w:r w:rsidRPr="00C87535">
        <w:rPr>
          <w:i/>
          <w:iCs/>
        </w:rPr>
        <w:t xml:space="preserve"> Change</w:t>
      </w:r>
      <w:r w:rsidRPr="00C87535">
        <w:t>, 3, 802–806.</w:t>
      </w:r>
      <w:bookmarkEnd w:id="54"/>
      <w:r w:rsidRPr="00C87535">
        <w:t xml:space="preserve"> </w:t>
      </w:r>
      <w:hyperlink r:id="rId32" w:history="1">
        <w:r w:rsidRPr="00C87535">
          <w:rPr>
            <w:rStyle w:val="Lienhypertexte"/>
          </w:rPr>
          <w:t>https://doi.org/10.1038/nclimate1979</w:t>
        </w:r>
      </w:hyperlink>
    </w:p>
    <w:p w14:paraId="15F40DD9" w14:textId="77777777" w:rsidR="00A316CF" w:rsidRPr="00C87535" w:rsidRDefault="00A316CF" w:rsidP="00935C6D">
      <w:pPr>
        <w:spacing w:line="300" w:lineRule="auto"/>
        <w:ind w:left="567" w:hanging="567"/>
      </w:pPr>
      <w:bookmarkStart w:id="55" w:name="hallegatte2019"/>
      <w:proofErr w:type="spellStart"/>
      <w:r w:rsidRPr="00C87535">
        <w:t>Hallegatte</w:t>
      </w:r>
      <w:proofErr w:type="spellEnd"/>
      <w:r w:rsidRPr="00C87535">
        <w:t xml:space="preserve">, S., Rentschler, J., &amp; Rozenberg, J. (2019). </w:t>
      </w:r>
      <w:proofErr w:type="spellStart"/>
      <w:proofErr w:type="gramStart"/>
      <w:r w:rsidRPr="00C87535">
        <w:rPr>
          <w:i/>
          <w:iCs/>
        </w:rPr>
        <w:t>Lifelines</w:t>
      </w:r>
      <w:proofErr w:type="spellEnd"/>
      <w:r w:rsidRPr="00C87535">
        <w:rPr>
          <w:i/>
          <w:iCs/>
        </w:rPr>
        <w:t>:</w:t>
      </w:r>
      <w:proofErr w:type="gramEnd"/>
      <w:r w:rsidRPr="00C87535">
        <w:rPr>
          <w:i/>
          <w:iCs/>
        </w:rPr>
        <w:t xml:space="preserve"> The </w:t>
      </w:r>
      <w:proofErr w:type="spellStart"/>
      <w:r w:rsidRPr="00C87535">
        <w:rPr>
          <w:i/>
          <w:iCs/>
        </w:rPr>
        <w:t>Resilient</w:t>
      </w:r>
      <w:proofErr w:type="spellEnd"/>
      <w:r w:rsidRPr="00C87535">
        <w:rPr>
          <w:i/>
          <w:iCs/>
        </w:rPr>
        <w:t xml:space="preserve"> Infrastructure Opportunity</w:t>
      </w:r>
      <w:r w:rsidRPr="00C87535">
        <w:t>. Banque mondiale.</w:t>
      </w:r>
      <w:bookmarkEnd w:id="55"/>
      <w:r w:rsidRPr="00C87535">
        <w:t xml:space="preserve"> </w:t>
      </w:r>
      <w:hyperlink r:id="rId33" w:history="1">
        <w:r w:rsidRPr="00C87535">
          <w:rPr>
            <w:rStyle w:val="Lienhypertexte"/>
          </w:rPr>
          <w:t>https://openknowledge.worldbank.org/handle/10986/31805</w:t>
        </w:r>
      </w:hyperlink>
    </w:p>
    <w:p w14:paraId="4EC3EB77" w14:textId="77777777" w:rsidR="00A316CF" w:rsidRPr="00C87535" w:rsidRDefault="00A316CF" w:rsidP="00935C6D">
      <w:pPr>
        <w:spacing w:line="300" w:lineRule="auto"/>
        <w:ind w:left="567" w:hanging="567"/>
      </w:pPr>
      <w:bookmarkStart w:id="56" w:name="hallegatte2017"/>
      <w:proofErr w:type="spellStart"/>
      <w:r w:rsidRPr="00C87535">
        <w:t>Hallegatte</w:t>
      </w:r>
      <w:proofErr w:type="spellEnd"/>
      <w:r w:rsidRPr="00C87535">
        <w:t xml:space="preserve">, S., Vogt-Schilb, A., Bangalore, M., &amp; Rozenberg, J. (2017). </w:t>
      </w:r>
      <w:proofErr w:type="spellStart"/>
      <w:proofErr w:type="gramStart"/>
      <w:r w:rsidRPr="00C87535">
        <w:rPr>
          <w:i/>
          <w:iCs/>
        </w:rPr>
        <w:t>Unbreakable</w:t>
      </w:r>
      <w:proofErr w:type="spellEnd"/>
      <w:r w:rsidRPr="00C87535">
        <w:rPr>
          <w:i/>
          <w:iCs/>
        </w:rPr>
        <w:t>:</w:t>
      </w:r>
      <w:proofErr w:type="gramEnd"/>
      <w:r w:rsidRPr="00C87535">
        <w:rPr>
          <w:i/>
          <w:iCs/>
        </w:rPr>
        <w:t xml:space="preserve"> Building the </w:t>
      </w:r>
      <w:proofErr w:type="spellStart"/>
      <w:r w:rsidRPr="00C87535">
        <w:rPr>
          <w:i/>
          <w:iCs/>
        </w:rPr>
        <w:t>Resilience</w:t>
      </w:r>
      <w:proofErr w:type="spellEnd"/>
      <w:r w:rsidRPr="00C87535">
        <w:rPr>
          <w:i/>
          <w:iCs/>
        </w:rPr>
        <w:t xml:space="preserve"> of the Poor in the Face of Natural </w:t>
      </w:r>
      <w:proofErr w:type="spellStart"/>
      <w:r w:rsidRPr="00C87535">
        <w:rPr>
          <w:i/>
          <w:iCs/>
        </w:rPr>
        <w:t>Disasters</w:t>
      </w:r>
      <w:proofErr w:type="spellEnd"/>
      <w:r w:rsidRPr="00C87535">
        <w:t>. Banque mondiale.</w:t>
      </w:r>
      <w:bookmarkEnd w:id="56"/>
      <w:r w:rsidRPr="00C87535">
        <w:t xml:space="preserve"> </w:t>
      </w:r>
      <w:hyperlink r:id="rId34" w:history="1">
        <w:r w:rsidRPr="00C87535">
          <w:rPr>
            <w:rStyle w:val="Lienhypertexte"/>
          </w:rPr>
          <w:t>https://openknowledge.worldbank.org/handle/10986/25335</w:t>
        </w:r>
      </w:hyperlink>
    </w:p>
    <w:p w14:paraId="4D2D0AF6" w14:textId="77777777" w:rsidR="00A316CF" w:rsidRPr="00C87535" w:rsidRDefault="00A316CF" w:rsidP="00935C6D">
      <w:pPr>
        <w:spacing w:line="300" w:lineRule="auto"/>
        <w:ind w:left="567" w:hanging="567"/>
      </w:pPr>
      <w:bookmarkStart w:id="57" w:name="henriet2012"/>
      <w:r w:rsidRPr="00C87535">
        <w:lastRenderedPageBreak/>
        <w:t xml:space="preserve">Henriet, F., </w:t>
      </w:r>
      <w:proofErr w:type="spellStart"/>
      <w:r w:rsidRPr="00C87535">
        <w:t>Hallegatte</w:t>
      </w:r>
      <w:proofErr w:type="spellEnd"/>
      <w:r w:rsidRPr="00C87535">
        <w:t xml:space="preserve">, S., &amp; </w:t>
      </w:r>
      <w:proofErr w:type="spellStart"/>
      <w:r w:rsidRPr="00C87535">
        <w:t>Tabourier</w:t>
      </w:r>
      <w:proofErr w:type="spellEnd"/>
      <w:r w:rsidRPr="00C87535">
        <w:t xml:space="preserve">, L. (2012). Firm-network </w:t>
      </w:r>
      <w:proofErr w:type="spellStart"/>
      <w:r w:rsidRPr="00C87535">
        <w:t>characteristics</w:t>
      </w:r>
      <w:proofErr w:type="spellEnd"/>
      <w:r w:rsidRPr="00C87535">
        <w:t xml:space="preserve"> and </w:t>
      </w:r>
      <w:proofErr w:type="spellStart"/>
      <w:r w:rsidRPr="00C87535">
        <w:t>economic</w:t>
      </w:r>
      <w:proofErr w:type="spellEnd"/>
      <w:r w:rsidRPr="00C87535">
        <w:t xml:space="preserve"> </w:t>
      </w:r>
      <w:proofErr w:type="spellStart"/>
      <w:r w:rsidRPr="00C87535">
        <w:t>robustness</w:t>
      </w:r>
      <w:proofErr w:type="spellEnd"/>
      <w:r w:rsidRPr="00C87535">
        <w:t xml:space="preserve"> to </w:t>
      </w:r>
      <w:proofErr w:type="spellStart"/>
      <w:r w:rsidRPr="00C87535">
        <w:t>natural</w:t>
      </w:r>
      <w:proofErr w:type="spellEnd"/>
      <w:r w:rsidRPr="00C87535">
        <w:t xml:space="preserve"> </w:t>
      </w:r>
      <w:proofErr w:type="spellStart"/>
      <w:r w:rsidRPr="00C87535">
        <w:t>disasters</w:t>
      </w:r>
      <w:proofErr w:type="spellEnd"/>
      <w:r w:rsidRPr="00C87535">
        <w:t xml:space="preserve">. </w:t>
      </w:r>
      <w:r w:rsidRPr="00C87535">
        <w:rPr>
          <w:i/>
          <w:iCs/>
        </w:rPr>
        <w:t xml:space="preserve">Journal of </w:t>
      </w:r>
      <w:proofErr w:type="spellStart"/>
      <w:r w:rsidRPr="00C87535">
        <w:rPr>
          <w:i/>
          <w:iCs/>
        </w:rPr>
        <w:t>Economic</w:t>
      </w:r>
      <w:proofErr w:type="spellEnd"/>
      <w:r w:rsidRPr="00C87535">
        <w:rPr>
          <w:i/>
          <w:iCs/>
        </w:rPr>
        <w:t xml:space="preserve"> Dynamics and Control</w:t>
      </w:r>
      <w:r w:rsidRPr="00C87535">
        <w:t>, 36(1), 150–167.</w:t>
      </w:r>
      <w:bookmarkEnd w:id="57"/>
      <w:r w:rsidRPr="00C87535">
        <w:t xml:space="preserve"> </w:t>
      </w:r>
      <w:hyperlink r:id="rId35" w:history="1">
        <w:r w:rsidRPr="00C87535">
          <w:rPr>
            <w:rStyle w:val="Lienhypertexte"/>
          </w:rPr>
          <w:t>https://doi.org/10.1016/j.jedc.2011.10.001</w:t>
        </w:r>
      </w:hyperlink>
    </w:p>
    <w:p w14:paraId="540A4F9D" w14:textId="77777777" w:rsidR="00A316CF" w:rsidRPr="00C87535" w:rsidRDefault="00A316CF" w:rsidP="00935C6D">
      <w:pPr>
        <w:spacing w:line="300" w:lineRule="auto"/>
        <w:ind w:left="567" w:hanging="567"/>
      </w:pPr>
      <w:bookmarkStart w:id="58" w:name="hsiang2010"/>
      <w:r w:rsidRPr="00C87535">
        <w:t xml:space="preserve">Hsiang, S. M. (2010). </w:t>
      </w:r>
      <w:proofErr w:type="spellStart"/>
      <w:r w:rsidRPr="00C87535">
        <w:t>Temperatures</w:t>
      </w:r>
      <w:proofErr w:type="spellEnd"/>
      <w:r w:rsidRPr="00C87535">
        <w:t xml:space="preserve"> and cyclones </w:t>
      </w:r>
      <w:proofErr w:type="spellStart"/>
      <w:r w:rsidRPr="00C87535">
        <w:t>strongly</w:t>
      </w:r>
      <w:proofErr w:type="spellEnd"/>
      <w:r w:rsidRPr="00C87535">
        <w:t xml:space="preserve"> </w:t>
      </w:r>
      <w:proofErr w:type="spellStart"/>
      <w:r w:rsidRPr="00C87535">
        <w:t>associated</w:t>
      </w:r>
      <w:proofErr w:type="spellEnd"/>
      <w:r w:rsidRPr="00C87535">
        <w:t xml:space="preserve"> </w:t>
      </w:r>
      <w:proofErr w:type="spellStart"/>
      <w:r w:rsidRPr="00C87535">
        <w:t>with</w:t>
      </w:r>
      <w:proofErr w:type="spellEnd"/>
      <w:r w:rsidRPr="00C87535">
        <w:t xml:space="preserve"> </w:t>
      </w:r>
      <w:proofErr w:type="spellStart"/>
      <w:r w:rsidRPr="00C87535">
        <w:t>economic</w:t>
      </w:r>
      <w:proofErr w:type="spellEnd"/>
      <w:r w:rsidRPr="00C87535">
        <w:t xml:space="preserve"> production in the Caribbean and Central America. </w:t>
      </w:r>
      <w:proofErr w:type="spellStart"/>
      <w:r w:rsidRPr="00C87535">
        <w:rPr>
          <w:i/>
          <w:iCs/>
        </w:rPr>
        <w:t>Proceedings</w:t>
      </w:r>
      <w:proofErr w:type="spellEnd"/>
      <w:r w:rsidRPr="00C87535">
        <w:rPr>
          <w:i/>
          <w:iCs/>
        </w:rPr>
        <w:t xml:space="preserve"> of the National </w:t>
      </w:r>
      <w:proofErr w:type="spellStart"/>
      <w:r w:rsidRPr="00C87535">
        <w:rPr>
          <w:i/>
          <w:iCs/>
        </w:rPr>
        <w:t>Academy</w:t>
      </w:r>
      <w:proofErr w:type="spellEnd"/>
      <w:r w:rsidRPr="00C87535">
        <w:rPr>
          <w:i/>
          <w:iCs/>
        </w:rPr>
        <w:t xml:space="preserve"> of Sciences</w:t>
      </w:r>
      <w:r w:rsidRPr="00C87535">
        <w:t>, 107(35), 15367–15372.</w:t>
      </w:r>
      <w:bookmarkEnd w:id="58"/>
      <w:r w:rsidRPr="00C87535">
        <w:t xml:space="preserve"> </w:t>
      </w:r>
      <w:hyperlink r:id="rId36" w:history="1">
        <w:r w:rsidRPr="00C87535">
          <w:rPr>
            <w:rStyle w:val="Lienhypertexte"/>
          </w:rPr>
          <w:t>https://doi.org/10.1073/pnas.1009510107</w:t>
        </w:r>
      </w:hyperlink>
    </w:p>
    <w:p w14:paraId="2A9D287B" w14:textId="77777777" w:rsidR="00A316CF" w:rsidRPr="00C87535" w:rsidRDefault="00A316CF" w:rsidP="00935C6D">
      <w:pPr>
        <w:spacing w:line="300" w:lineRule="auto"/>
        <w:ind w:left="567" w:hanging="567"/>
      </w:pPr>
      <w:bookmarkStart w:id="59" w:name="inoue2019"/>
      <w:r w:rsidRPr="00C87535">
        <w:t>Inoue, H., &amp; Todo, Y. (2019). Firm-</w:t>
      </w:r>
      <w:proofErr w:type="spellStart"/>
      <w:r w:rsidRPr="00C87535">
        <w:t>level</w:t>
      </w:r>
      <w:proofErr w:type="spellEnd"/>
      <w:r w:rsidRPr="00C87535">
        <w:t xml:space="preserve"> propagation of </w:t>
      </w:r>
      <w:proofErr w:type="spellStart"/>
      <w:r w:rsidRPr="00C87535">
        <w:t>shocks</w:t>
      </w:r>
      <w:proofErr w:type="spellEnd"/>
      <w:r w:rsidRPr="00C87535">
        <w:t xml:space="preserve"> </w:t>
      </w:r>
      <w:proofErr w:type="spellStart"/>
      <w:r w:rsidRPr="00C87535">
        <w:t>through</w:t>
      </w:r>
      <w:proofErr w:type="spellEnd"/>
      <w:r w:rsidRPr="00C87535">
        <w:t xml:space="preserve"> </w:t>
      </w:r>
      <w:proofErr w:type="spellStart"/>
      <w:r w:rsidRPr="00C87535">
        <w:t>supply-chain</w:t>
      </w:r>
      <w:proofErr w:type="spellEnd"/>
      <w:r w:rsidRPr="00C87535">
        <w:t xml:space="preserve"> networks. </w:t>
      </w:r>
      <w:r w:rsidRPr="00C87535">
        <w:rPr>
          <w:i/>
          <w:iCs/>
        </w:rPr>
        <w:t xml:space="preserve">Nature </w:t>
      </w:r>
      <w:proofErr w:type="spellStart"/>
      <w:r w:rsidRPr="00C87535">
        <w:rPr>
          <w:i/>
          <w:iCs/>
        </w:rPr>
        <w:t>Sustainability</w:t>
      </w:r>
      <w:proofErr w:type="spellEnd"/>
      <w:r w:rsidRPr="00C87535">
        <w:t>, 2, 841–847.</w:t>
      </w:r>
      <w:bookmarkEnd w:id="59"/>
      <w:r w:rsidRPr="00C87535">
        <w:t xml:space="preserve"> </w:t>
      </w:r>
      <w:hyperlink r:id="rId37" w:history="1">
        <w:r w:rsidRPr="00C87535">
          <w:rPr>
            <w:rStyle w:val="Lienhypertexte"/>
          </w:rPr>
          <w:t>https://doi.org/10.1038/s41893-019-0351-x</w:t>
        </w:r>
      </w:hyperlink>
    </w:p>
    <w:p w14:paraId="6A26C67B" w14:textId="77777777" w:rsidR="00A316CF" w:rsidRPr="00C87535" w:rsidRDefault="00A316CF" w:rsidP="00935C6D">
      <w:pPr>
        <w:spacing w:line="300" w:lineRule="auto"/>
        <w:ind w:left="567" w:hanging="567"/>
      </w:pPr>
      <w:bookmarkStart w:id="60" w:name="ipcc2021"/>
      <w:r w:rsidRPr="00C87535">
        <w:t xml:space="preserve">IPCC (2021). </w:t>
      </w:r>
      <w:proofErr w:type="spellStart"/>
      <w:r w:rsidRPr="00C87535">
        <w:rPr>
          <w:i/>
          <w:iCs/>
        </w:rPr>
        <w:t>Climate</w:t>
      </w:r>
      <w:proofErr w:type="spellEnd"/>
      <w:r w:rsidRPr="00C87535">
        <w:rPr>
          <w:i/>
          <w:iCs/>
        </w:rPr>
        <w:t xml:space="preserve"> Change </w:t>
      </w:r>
      <w:proofErr w:type="gramStart"/>
      <w:r w:rsidRPr="00C87535">
        <w:rPr>
          <w:i/>
          <w:iCs/>
        </w:rPr>
        <w:t>2021:</w:t>
      </w:r>
      <w:proofErr w:type="gramEnd"/>
      <w:r w:rsidRPr="00C87535">
        <w:rPr>
          <w:i/>
          <w:iCs/>
        </w:rPr>
        <w:t xml:space="preserve"> The Physical Science Basis. Contribution of Working Group I to the </w:t>
      </w:r>
      <w:proofErr w:type="spellStart"/>
      <w:r w:rsidRPr="00C87535">
        <w:rPr>
          <w:i/>
          <w:iCs/>
        </w:rPr>
        <w:t>Sixth</w:t>
      </w:r>
      <w:proofErr w:type="spellEnd"/>
      <w:r w:rsidRPr="00C87535">
        <w:rPr>
          <w:i/>
          <w:iCs/>
        </w:rPr>
        <w:t xml:space="preserve"> </w:t>
      </w:r>
      <w:proofErr w:type="spellStart"/>
      <w:r w:rsidRPr="00C87535">
        <w:rPr>
          <w:i/>
          <w:iCs/>
        </w:rPr>
        <w:t>Assessment</w:t>
      </w:r>
      <w:proofErr w:type="spellEnd"/>
      <w:r w:rsidRPr="00C87535">
        <w:rPr>
          <w:i/>
          <w:iCs/>
        </w:rPr>
        <w:t xml:space="preserve"> Report of the </w:t>
      </w:r>
      <w:proofErr w:type="spellStart"/>
      <w:r w:rsidRPr="00C87535">
        <w:rPr>
          <w:i/>
          <w:iCs/>
        </w:rPr>
        <w:t>Intergovernmental</w:t>
      </w:r>
      <w:proofErr w:type="spellEnd"/>
      <w:r w:rsidRPr="00C87535">
        <w:rPr>
          <w:i/>
          <w:iCs/>
        </w:rPr>
        <w:t xml:space="preserve"> Panel on </w:t>
      </w:r>
      <w:proofErr w:type="spellStart"/>
      <w:r w:rsidRPr="00C87535">
        <w:rPr>
          <w:i/>
          <w:iCs/>
        </w:rPr>
        <w:t>Climate</w:t>
      </w:r>
      <w:proofErr w:type="spellEnd"/>
      <w:r w:rsidRPr="00C87535">
        <w:rPr>
          <w:i/>
          <w:iCs/>
        </w:rPr>
        <w:t xml:space="preserve"> Change</w:t>
      </w:r>
      <w:r w:rsidRPr="00C87535">
        <w:t xml:space="preserve">. Cambridge </w:t>
      </w:r>
      <w:proofErr w:type="spellStart"/>
      <w:r w:rsidRPr="00C87535">
        <w:t>University</w:t>
      </w:r>
      <w:proofErr w:type="spellEnd"/>
      <w:r w:rsidRPr="00C87535">
        <w:t xml:space="preserve"> Press.</w:t>
      </w:r>
      <w:bookmarkEnd w:id="60"/>
      <w:r w:rsidRPr="00C87535">
        <w:t xml:space="preserve"> </w:t>
      </w:r>
      <w:hyperlink r:id="rId38" w:history="1">
        <w:r w:rsidRPr="00C87535">
          <w:rPr>
            <w:rStyle w:val="Lienhypertexte"/>
          </w:rPr>
          <w:t>https://www.ipcc.ch/report/ar6/wg1/</w:t>
        </w:r>
      </w:hyperlink>
    </w:p>
    <w:p w14:paraId="6C9947AE" w14:textId="77777777" w:rsidR="00A316CF" w:rsidRPr="00C87535" w:rsidRDefault="00A316CF" w:rsidP="00935C6D">
      <w:pPr>
        <w:spacing w:line="300" w:lineRule="auto"/>
        <w:ind w:left="567" w:hanging="567"/>
      </w:pPr>
      <w:bookmarkStart w:id="61" w:name="jenelius2015"/>
      <w:r w:rsidRPr="00C87535">
        <w:t xml:space="preserve">Jenelius, E., &amp; Mattsson, L.-G. (2015). Road network </w:t>
      </w:r>
      <w:proofErr w:type="spellStart"/>
      <w:r w:rsidRPr="00C87535">
        <w:t>vulnerability</w:t>
      </w:r>
      <w:proofErr w:type="spellEnd"/>
      <w:r w:rsidRPr="00C87535">
        <w:t xml:space="preserve"> </w:t>
      </w:r>
      <w:proofErr w:type="spellStart"/>
      <w:proofErr w:type="gramStart"/>
      <w:r w:rsidRPr="00C87535">
        <w:t>analysis</w:t>
      </w:r>
      <w:proofErr w:type="spellEnd"/>
      <w:r w:rsidRPr="00C87535">
        <w:t>:</w:t>
      </w:r>
      <w:proofErr w:type="gramEnd"/>
      <w:r w:rsidRPr="00C87535">
        <w:t xml:space="preserve"> </w:t>
      </w:r>
      <w:proofErr w:type="spellStart"/>
      <w:r w:rsidRPr="00C87535">
        <w:t>Conceptualization</w:t>
      </w:r>
      <w:proofErr w:type="spellEnd"/>
      <w:r w:rsidRPr="00C87535">
        <w:t xml:space="preserve">, </w:t>
      </w:r>
      <w:proofErr w:type="spellStart"/>
      <w:r w:rsidRPr="00C87535">
        <w:t>implementation</w:t>
      </w:r>
      <w:proofErr w:type="spellEnd"/>
      <w:r w:rsidRPr="00C87535">
        <w:t xml:space="preserve"> and application. </w:t>
      </w:r>
      <w:r w:rsidRPr="00C87535">
        <w:rPr>
          <w:i/>
          <w:iCs/>
        </w:rPr>
        <w:t xml:space="preserve">Computers, </w:t>
      </w:r>
      <w:proofErr w:type="spellStart"/>
      <w:r w:rsidRPr="00C87535">
        <w:rPr>
          <w:i/>
          <w:iCs/>
        </w:rPr>
        <w:t>Environment</w:t>
      </w:r>
      <w:proofErr w:type="spellEnd"/>
      <w:r w:rsidRPr="00C87535">
        <w:rPr>
          <w:i/>
          <w:iCs/>
        </w:rPr>
        <w:t xml:space="preserve"> and Urban </w:t>
      </w:r>
      <w:proofErr w:type="spellStart"/>
      <w:r w:rsidRPr="00C87535">
        <w:rPr>
          <w:i/>
          <w:iCs/>
        </w:rPr>
        <w:t>Systems</w:t>
      </w:r>
      <w:proofErr w:type="spellEnd"/>
      <w:r w:rsidRPr="00C87535">
        <w:t>, 49, 136–147.</w:t>
      </w:r>
      <w:bookmarkEnd w:id="61"/>
      <w:r w:rsidRPr="00C87535">
        <w:t xml:space="preserve"> </w:t>
      </w:r>
      <w:hyperlink r:id="rId39" w:history="1">
        <w:r w:rsidRPr="00C87535">
          <w:rPr>
            <w:rStyle w:val="Lienhypertexte"/>
          </w:rPr>
          <w:t>https://doi.org/10.1016/j.compenvurbsys.2014.02.003</w:t>
        </w:r>
      </w:hyperlink>
    </w:p>
    <w:p w14:paraId="4F5FC6BC" w14:textId="77777777" w:rsidR="00A316CF" w:rsidRPr="00C87535" w:rsidRDefault="00A316CF" w:rsidP="00935C6D">
      <w:pPr>
        <w:spacing w:line="300" w:lineRule="auto"/>
        <w:ind w:left="567" w:hanging="567"/>
      </w:pPr>
      <w:bookmarkStart w:id="62" w:name="koks2016"/>
      <w:r w:rsidRPr="00C87535">
        <w:t xml:space="preserve">Koks, E. E., &amp; Thissen, M. (2016). A </w:t>
      </w:r>
      <w:proofErr w:type="spellStart"/>
      <w:r w:rsidRPr="00C87535">
        <w:t>multiregional</w:t>
      </w:r>
      <w:proofErr w:type="spellEnd"/>
      <w:r w:rsidRPr="00C87535">
        <w:t xml:space="preserve"> impact </w:t>
      </w:r>
      <w:proofErr w:type="spellStart"/>
      <w:r w:rsidRPr="00C87535">
        <w:t>assessment</w:t>
      </w:r>
      <w:proofErr w:type="spellEnd"/>
      <w:r w:rsidRPr="00C87535">
        <w:t xml:space="preserve"> model for </w:t>
      </w:r>
      <w:proofErr w:type="spellStart"/>
      <w:r w:rsidRPr="00C87535">
        <w:t>disaster</w:t>
      </w:r>
      <w:proofErr w:type="spellEnd"/>
      <w:r w:rsidRPr="00C87535">
        <w:t xml:space="preserve"> </w:t>
      </w:r>
      <w:proofErr w:type="spellStart"/>
      <w:r w:rsidRPr="00C87535">
        <w:t>analysis</w:t>
      </w:r>
      <w:proofErr w:type="spellEnd"/>
      <w:r w:rsidRPr="00C87535">
        <w:t xml:space="preserve">. </w:t>
      </w:r>
      <w:proofErr w:type="spellStart"/>
      <w:r w:rsidRPr="00C87535">
        <w:rPr>
          <w:i/>
          <w:iCs/>
        </w:rPr>
        <w:t>Economic</w:t>
      </w:r>
      <w:proofErr w:type="spellEnd"/>
      <w:r w:rsidRPr="00C87535">
        <w:rPr>
          <w:i/>
          <w:iCs/>
        </w:rPr>
        <w:t xml:space="preserve"> </w:t>
      </w:r>
      <w:proofErr w:type="spellStart"/>
      <w:r w:rsidRPr="00C87535">
        <w:rPr>
          <w:i/>
          <w:iCs/>
        </w:rPr>
        <w:t>Systems</w:t>
      </w:r>
      <w:proofErr w:type="spellEnd"/>
      <w:r w:rsidRPr="00C87535">
        <w:rPr>
          <w:i/>
          <w:iCs/>
        </w:rPr>
        <w:t xml:space="preserve"> </w:t>
      </w:r>
      <w:proofErr w:type="spellStart"/>
      <w:r w:rsidRPr="00C87535">
        <w:rPr>
          <w:i/>
          <w:iCs/>
        </w:rPr>
        <w:t>Research</w:t>
      </w:r>
      <w:proofErr w:type="spellEnd"/>
      <w:r w:rsidRPr="00C87535">
        <w:t>, 28(4), 429–449.</w:t>
      </w:r>
      <w:bookmarkEnd w:id="62"/>
      <w:r w:rsidRPr="00C87535">
        <w:t xml:space="preserve"> </w:t>
      </w:r>
      <w:hyperlink r:id="rId40" w:history="1">
        <w:r w:rsidRPr="00C87535">
          <w:rPr>
            <w:rStyle w:val="Lienhypertexte"/>
          </w:rPr>
          <w:t>https://doi.org/10.1080/09535314.2016.1232701</w:t>
        </w:r>
      </w:hyperlink>
    </w:p>
    <w:p w14:paraId="28580320" w14:textId="77777777" w:rsidR="00A316CF" w:rsidRPr="00C87535" w:rsidRDefault="00A316CF" w:rsidP="00935C6D">
      <w:pPr>
        <w:spacing w:line="300" w:lineRule="auto"/>
        <w:ind w:left="567" w:hanging="567"/>
      </w:pPr>
      <w:bookmarkStart w:id="63" w:name="koks2019"/>
      <w:r w:rsidRPr="00C87535">
        <w:t>Koks, E. E., Rozenberg, J., Zorn, C., et al. (2019). A global multi-</w:t>
      </w:r>
      <w:proofErr w:type="spellStart"/>
      <w:r w:rsidRPr="00C87535">
        <w:t>hazard</w:t>
      </w:r>
      <w:proofErr w:type="spellEnd"/>
      <w:r w:rsidRPr="00C87535">
        <w:t xml:space="preserve"> </w:t>
      </w:r>
      <w:proofErr w:type="spellStart"/>
      <w:r w:rsidRPr="00C87535">
        <w:t>risk</w:t>
      </w:r>
      <w:proofErr w:type="spellEnd"/>
      <w:r w:rsidRPr="00C87535">
        <w:t xml:space="preserve"> </w:t>
      </w:r>
      <w:proofErr w:type="spellStart"/>
      <w:r w:rsidRPr="00C87535">
        <w:t>analysis</w:t>
      </w:r>
      <w:proofErr w:type="spellEnd"/>
      <w:r w:rsidRPr="00C87535">
        <w:t xml:space="preserve"> of road and railway infrastructure assets. </w:t>
      </w:r>
      <w:r w:rsidRPr="00C87535">
        <w:rPr>
          <w:i/>
          <w:iCs/>
        </w:rPr>
        <w:t>Nature Communications</w:t>
      </w:r>
      <w:r w:rsidRPr="00C87535">
        <w:t>, 10, 2677.</w:t>
      </w:r>
      <w:bookmarkEnd w:id="63"/>
      <w:r w:rsidRPr="00C87535">
        <w:t xml:space="preserve"> </w:t>
      </w:r>
      <w:hyperlink r:id="rId41" w:history="1">
        <w:r w:rsidRPr="00C87535">
          <w:rPr>
            <w:rStyle w:val="Lienhypertexte"/>
          </w:rPr>
          <w:t>https://doi.org/10.1038/s41467-019-10442-3</w:t>
        </w:r>
      </w:hyperlink>
    </w:p>
    <w:p w14:paraId="537C9A85" w14:textId="77777777" w:rsidR="00A316CF" w:rsidRPr="00C87535" w:rsidRDefault="00A316CF" w:rsidP="00935C6D">
      <w:pPr>
        <w:spacing w:line="300" w:lineRule="auto"/>
        <w:ind w:left="567" w:hanging="567"/>
      </w:pPr>
      <w:bookmarkStart w:id="64" w:name="leontief1936"/>
      <w:r w:rsidRPr="00C87535">
        <w:t xml:space="preserve">Leontief, W. (1936). Quantitative input and output relations in the </w:t>
      </w:r>
      <w:proofErr w:type="spellStart"/>
      <w:r w:rsidRPr="00C87535">
        <w:t>economic</w:t>
      </w:r>
      <w:proofErr w:type="spellEnd"/>
      <w:r w:rsidRPr="00C87535">
        <w:t xml:space="preserve"> system of the United States. </w:t>
      </w:r>
      <w:proofErr w:type="spellStart"/>
      <w:r w:rsidRPr="00C87535">
        <w:rPr>
          <w:i/>
          <w:iCs/>
        </w:rPr>
        <w:t>Review</w:t>
      </w:r>
      <w:proofErr w:type="spellEnd"/>
      <w:r w:rsidRPr="00C87535">
        <w:rPr>
          <w:i/>
          <w:iCs/>
        </w:rPr>
        <w:t xml:space="preserve"> of </w:t>
      </w:r>
      <w:proofErr w:type="spellStart"/>
      <w:r w:rsidRPr="00C87535">
        <w:rPr>
          <w:i/>
          <w:iCs/>
        </w:rPr>
        <w:t>Economics</w:t>
      </w:r>
      <w:proofErr w:type="spellEnd"/>
      <w:r w:rsidRPr="00C87535">
        <w:rPr>
          <w:i/>
          <w:iCs/>
        </w:rPr>
        <w:t xml:space="preserve"> and </w:t>
      </w:r>
      <w:proofErr w:type="spellStart"/>
      <w:r w:rsidRPr="00C87535">
        <w:rPr>
          <w:i/>
          <w:iCs/>
        </w:rPr>
        <w:t>Statistics</w:t>
      </w:r>
      <w:proofErr w:type="spellEnd"/>
      <w:r w:rsidRPr="00C87535">
        <w:t>, 18(3), 105–125.</w:t>
      </w:r>
      <w:bookmarkEnd w:id="64"/>
      <w:r w:rsidRPr="00C87535">
        <w:t xml:space="preserve"> </w:t>
      </w:r>
      <w:hyperlink r:id="rId42" w:history="1">
        <w:r w:rsidRPr="00C87535">
          <w:rPr>
            <w:rStyle w:val="Lienhypertexte"/>
          </w:rPr>
          <w:t>https://doi.org/10.2307/1927837</w:t>
        </w:r>
      </w:hyperlink>
    </w:p>
    <w:p w14:paraId="6E40CD7C" w14:textId="77777777" w:rsidR="00A316CF" w:rsidRPr="00C87535" w:rsidRDefault="00A316CF" w:rsidP="00935C6D">
      <w:pPr>
        <w:spacing w:line="300" w:lineRule="auto"/>
        <w:ind w:left="567" w:hanging="567"/>
      </w:pPr>
      <w:bookmarkStart w:id="65" w:name="liedtke2009"/>
      <w:r w:rsidRPr="00C87535">
        <w:t>Liedtke, G. (2009). Principles of micro-</w:t>
      </w:r>
      <w:proofErr w:type="spellStart"/>
      <w:r w:rsidRPr="00C87535">
        <w:t>behavior</w:t>
      </w:r>
      <w:proofErr w:type="spellEnd"/>
      <w:r w:rsidRPr="00C87535">
        <w:t xml:space="preserve"> </w:t>
      </w:r>
      <w:proofErr w:type="spellStart"/>
      <w:r w:rsidRPr="00C87535">
        <w:t>commodity</w:t>
      </w:r>
      <w:proofErr w:type="spellEnd"/>
      <w:r w:rsidRPr="00C87535">
        <w:t xml:space="preserve"> transport modeling. </w:t>
      </w:r>
      <w:r w:rsidRPr="00C87535">
        <w:rPr>
          <w:i/>
          <w:iCs/>
        </w:rPr>
        <w:t xml:space="preserve">Transportation </w:t>
      </w:r>
      <w:proofErr w:type="spellStart"/>
      <w:r w:rsidRPr="00C87535">
        <w:rPr>
          <w:i/>
          <w:iCs/>
        </w:rPr>
        <w:t>Research</w:t>
      </w:r>
      <w:proofErr w:type="spellEnd"/>
      <w:r w:rsidRPr="00C87535">
        <w:rPr>
          <w:i/>
          <w:iCs/>
        </w:rPr>
        <w:t xml:space="preserve"> Part </w:t>
      </w:r>
      <w:proofErr w:type="gramStart"/>
      <w:r w:rsidRPr="00C87535">
        <w:rPr>
          <w:i/>
          <w:iCs/>
        </w:rPr>
        <w:t>E:</w:t>
      </w:r>
      <w:proofErr w:type="gramEnd"/>
      <w:r w:rsidRPr="00C87535">
        <w:rPr>
          <w:i/>
          <w:iCs/>
        </w:rPr>
        <w:t xml:space="preserve"> </w:t>
      </w:r>
      <w:proofErr w:type="spellStart"/>
      <w:r w:rsidRPr="00C87535">
        <w:rPr>
          <w:i/>
          <w:iCs/>
        </w:rPr>
        <w:t>Logistics</w:t>
      </w:r>
      <w:proofErr w:type="spellEnd"/>
      <w:r w:rsidRPr="00C87535">
        <w:rPr>
          <w:i/>
          <w:iCs/>
        </w:rPr>
        <w:t xml:space="preserve"> and Transportation </w:t>
      </w:r>
      <w:proofErr w:type="spellStart"/>
      <w:r w:rsidRPr="00C87535">
        <w:rPr>
          <w:i/>
          <w:iCs/>
        </w:rPr>
        <w:t>Review</w:t>
      </w:r>
      <w:proofErr w:type="spellEnd"/>
      <w:r w:rsidRPr="00C87535">
        <w:t>, 45(5), 795–809.</w:t>
      </w:r>
      <w:bookmarkEnd w:id="65"/>
      <w:r w:rsidRPr="00C87535">
        <w:t xml:space="preserve"> </w:t>
      </w:r>
      <w:hyperlink r:id="rId43" w:history="1">
        <w:r w:rsidRPr="00C87535">
          <w:rPr>
            <w:rStyle w:val="Lienhypertexte"/>
          </w:rPr>
          <w:t>https://doi.org/10.1016/j.tre.2008.07.002</w:t>
        </w:r>
      </w:hyperlink>
    </w:p>
    <w:p w14:paraId="471800D6" w14:textId="77777777" w:rsidR="00A316CF" w:rsidRPr="00C87535" w:rsidRDefault="00A316CF" w:rsidP="00935C6D">
      <w:pPr>
        <w:spacing w:line="300" w:lineRule="auto"/>
        <w:ind w:left="567" w:hanging="567"/>
      </w:pPr>
      <w:bookmarkStart w:id="66" w:name="lucas1977"/>
      <w:r w:rsidRPr="00C87535">
        <w:t xml:space="preserve">Lucas, R. E. (1977), « </w:t>
      </w:r>
      <w:proofErr w:type="spellStart"/>
      <w:r w:rsidRPr="00C87535">
        <w:t>Understanding</w:t>
      </w:r>
      <w:proofErr w:type="spellEnd"/>
      <w:r w:rsidRPr="00C87535">
        <w:t xml:space="preserve"> Business Cycles », </w:t>
      </w:r>
      <w:r w:rsidRPr="00C87535">
        <w:rPr>
          <w:rStyle w:val="Accentuation"/>
        </w:rPr>
        <w:t xml:space="preserve">Carnegie-Rochester </w:t>
      </w:r>
      <w:proofErr w:type="spellStart"/>
      <w:r w:rsidRPr="00C87535">
        <w:rPr>
          <w:rStyle w:val="Accentuation"/>
        </w:rPr>
        <w:t>Conference</w:t>
      </w:r>
      <w:proofErr w:type="spellEnd"/>
      <w:r w:rsidRPr="00C87535">
        <w:rPr>
          <w:rStyle w:val="Accentuation"/>
        </w:rPr>
        <w:t xml:space="preserve"> </w:t>
      </w:r>
      <w:proofErr w:type="spellStart"/>
      <w:r w:rsidRPr="00C87535">
        <w:rPr>
          <w:rStyle w:val="Accentuation"/>
        </w:rPr>
        <w:t>Series</w:t>
      </w:r>
      <w:proofErr w:type="spellEnd"/>
      <w:r w:rsidRPr="00C87535">
        <w:rPr>
          <w:rStyle w:val="Accentuation"/>
        </w:rPr>
        <w:t xml:space="preserve"> on Public Policy</w:t>
      </w:r>
      <w:r w:rsidRPr="00C87535">
        <w:t xml:space="preserve">, vol. 5, p. 7–29. </w:t>
      </w:r>
      <w:hyperlink r:id="rId44" w:history="1">
        <w:r w:rsidRPr="00C87535">
          <w:rPr>
            <w:rStyle w:val="Lienhypertexte"/>
          </w:rPr>
          <w:t>https://doi.org/10.1016/0167-2231(77)90002-1</w:t>
        </w:r>
      </w:hyperlink>
    </w:p>
    <w:p w14:paraId="7EE4F611" w14:textId="77777777" w:rsidR="00A316CF" w:rsidRPr="00C87535" w:rsidRDefault="00A316CF" w:rsidP="00935C6D">
      <w:pPr>
        <w:spacing w:line="300" w:lineRule="auto"/>
        <w:ind w:left="567" w:hanging="567"/>
      </w:pPr>
      <w:bookmarkStart w:id="67" w:name="maoh2008"/>
      <w:bookmarkEnd w:id="66"/>
      <w:proofErr w:type="spellStart"/>
      <w:r w:rsidRPr="00C87535">
        <w:lastRenderedPageBreak/>
        <w:t>Maoh</w:t>
      </w:r>
      <w:proofErr w:type="spellEnd"/>
      <w:r w:rsidRPr="00C87535">
        <w:t xml:space="preserve">, H., </w:t>
      </w:r>
      <w:proofErr w:type="spellStart"/>
      <w:r w:rsidRPr="00C87535">
        <w:t>Kanaroglou</w:t>
      </w:r>
      <w:proofErr w:type="spellEnd"/>
      <w:r w:rsidRPr="00C87535">
        <w:t xml:space="preserve">, P., &amp; </w:t>
      </w:r>
      <w:proofErr w:type="spellStart"/>
      <w:r w:rsidRPr="00C87535">
        <w:t>Woudsma</w:t>
      </w:r>
      <w:proofErr w:type="spellEnd"/>
      <w:r w:rsidRPr="00C87535">
        <w:t xml:space="preserve">, C. (2008). Simulation model for </w:t>
      </w:r>
      <w:proofErr w:type="spellStart"/>
      <w:r w:rsidRPr="00C87535">
        <w:t>assessing</w:t>
      </w:r>
      <w:proofErr w:type="spellEnd"/>
      <w:r w:rsidRPr="00C87535">
        <w:t xml:space="preserve"> the impact of </w:t>
      </w:r>
      <w:proofErr w:type="spellStart"/>
      <w:r w:rsidRPr="00C87535">
        <w:t>climate</w:t>
      </w:r>
      <w:proofErr w:type="spellEnd"/>
      <w:r w:rsidRPr="00C87535">
        <w:t xml:space="preserve"> change on transportation and the </w:t>
      </w:r>
      <w:proofErr w:type="spellStart"/>
      <w:r w:rsidRPr="00C87535">
        <w:t>economy</w:t>
      </w:r>
      <w:proofErr w:type="spellEnd"/>
      <w:r w:rsidRPr="00C87535">
        <w:t xml:space="preserve"> in Canada. </w:t>
      </w:r>
      <w:r w:rsidRPr="00C87535">
        <w:rPr>
          <w:i/>
          <w:iCs/>
        </w:rPr>
        <w:t xml:space="preserve">Transportation </w:t>
      </w:r>
      <w:proofErr w:type="spellStart"/>
      <w:r w:rsidRPr="00C87535">
        <w:rPr>
          <w:i/>
          <w:iCs/>
        </w:rPr>
        <w:t>Research</w:t>
      </w:r>
      <w:proofErr w:type="spellEnd"/>
      <w:r w:rsidRPr="00C87535">
        <w:rPr>
          <w:i/>
          <w:iCs/>
        </w:rPr>
        <w:t xml:space="preserve"> Record</w:t>
      </w:r>
      <w:r w:rsidRPr="00C87535">
        <w:t>, 2067, 84–92.</w:t>
      </w:r>
      <w:bookmarkEnd w:id="67"/>
      <w:r w:rsidRPr="00C87535">
        <w:t xml:space="preserve"> </w:t>
      </w:r>
      <w:hyperlink r:id="rId45" w:history="1">
        <w:r w:rsidRPr="00C87535">
          <w:rPr>
            <w:rStyle w:val="Lienhypertexte"/>
          </w:rPr>
          <w:t>https://doi.org/10.3141/2067-10</w:t>
        </w:r>
      </w:hyperlink>
    </w:p>
    <w:p w14:paraId="30C0F2B2" w14:textId="77777777" w:rsidR="00A316CF" w:rsidRPr="00C87535" w:rsidRDefault="00A316CF" w:rsidP="00935C6D">
      <w:pPr>
        <w:spacing w:line="300" w:lineRule="auto"/>
        <w:ind w:left="567" w:hanging="567"/>
      </w:pPr>
      <w:bookmarkStart w:id="68" w:name="mcfadden1974"/>
      <w:r w:rsidRPr="00C87535">
        <w:t xml:space="preserve">McFadden, D. (1974). </w:t>
      </w:r>
      <w:proofErr w:type="spellStart"/>
      <w:r w:rsidRPr="00C87535">
        <w:t>Conditional</w:t>
      </w:r>
      <w:proofErr w:type="spellEnd"/>
      <w:r w:rsidRPr="00C87535">
        <w:t xml:space="preserve"> </w:t>
      </w:r>
      <w:proofErr w:type="spellStart"/>
      <w:r w:rsidRPr="00C87535">
        <w:t>logit</w:t>
      </w:r>
      <w:proofErr w:type="spellEnd"/>
      <w:r w:rsidRPr="00C87535">
        <w:t xml:space="preserve"> </w:t>
      </w:r>
      <w:proofErr w:type="spellStart"/>
      <w:r w:rsidRPr="00C87535">
        <w:t>analysis</w:t>
      </w:r>
      <w:proofErr w:type="spellEnd"/>
      <w:r w:rsidRPr="00C87535">
        <w:t xml:space="preserve"> of qualitative </w:t>
      </w:r>
      <w:proofErr w:type="spellStart"/>
      <w:r w:rsidRPr="00C87535">
        <w:t>choice</w:t>
      </w:r>
      <w:proofErr w:type="spellEnd"/>
      <w:r w:rsidRPr="00C87535">
        <w:t xml:space="preserve"> </w:t>
      </w:r>
      <w:proofErr w:type="spellStart"/>
      <w:r w:rsidRPr="00C87535">
        <w:t>behavior</w:t>
      </w:r>
      <w:proofErr w:type="spellEnd"/>
      <w:r w:rsidRPr="00C87535">
        <w:t>. In P. Zarembka (</w:t>
      </w:r>
      <w:proofErr w:type="spellStart"/>
      <w:r w:rsidRPr="00C87535">
        <w:t>dir</w:t>
      </w:r>
      <w:proofErr w:type="spellEnd"/>
      <w:r w:rsidRPr="00C87535">
        <w:t xml:space="preserve">.), </w:t>
      </w:r>
      <w:proofErr w:type="spellStart"/>
      <w:r w:rsidRPr="00C87535">
        <w:rPr>
          <w:i/>
          <w:iCs/>
        </w:rPr>
        <w:t>Frontiers</w:t>
      </w:r>
      <w:proofErr w:type="spellEnd"/>
      <w:r w:rsidRPr="00C87535">
        <w:rPr>
          <w:i/>
          <w:iCs/>
        </w:rPr>
        <w:t xml:space="preserve"> in </w:t>
      </w:r>
      <w:proofErr w:type="spellStart"/>
      <w:r w:rsidRPr="00C87535">
        <w:rPr>
          <w:i/>
          <w:iCs/>
        </w:rPr>
        <w:t>Econometrics</w:t>
      </w:r>
      <w:proofErr w:type="spellEnd"/>
      <w:r w:rsidRPr="00C87535">
        <w:t xml:space="preserve"> (p. 105–142). Academic Press.</w:t>
      </w:r>
      <w:bookmarkEnd w:id="68"/>
    </w:p>
    <w:p w14:paraId="752B6E8D" w14:textId="77777777" w:rsidR="00A316CF" w:rsidRPr="00C87535" w:rsidRDefault="00A316CF" w:rsidP="00935C6D">
      <w:pPr>
        <w:spacing w:line="300" w:lineRule="auto"/>
        <w:ind w:left="567" w:hanging="567"/>
      </w:pPr>
      <w:bookmarkStart w:id="69" w:name="miller2009"/>
      <w:r w:rsidRPr="00C87535">
        <w:t xml:space="preserve">Miller, R. E., &amp; Blair, P. D. (2009). </w:t>
      </w:r>
      <w:r w:rsidRPr="00C87535">
        <w:rPr>
          <w:i/>
          <w:iCs/>
        </w:rPr>
        <w:t xml:space="preserve">Input-Output </w:t>
      </w:r>
      <w:proofErr w:type="spellStart"/>
      <w:proofErr w:type="gramStart"/>
      <w:r w:rsidRPr="00C87535">
        <w:rPr>
          <w:i/>
          <w:iCs/>
        </w:rPr>
        <w:t>Analysis</w:t>
      </w:r>
      <w:proofErr w:type="spellEnd"/>
      <w:r w:rsidRPr="00C87535">
        <w:rPr>
          <w:i/>
          <w:iCs/>
        </w:rPr>
        <w:t>:</w:t>
      </w:r>
      <w:proofErr w:type="gramEnd"/>
      <w:r w:rsidRPr="00C87535">
        <w:rPr>
          <w:i/>
          <w:iCs/>
        </w:rPr>
        <w:t xml:space="preserve"> </w:t>
      </w:r>
      <w:proofErr w:type="spellStart"/>
      <w:r w:rsidRPr="00C87535">
        <w:rPr>
          <w:i/>
          <w:iCs/>
        </w:rPr>
        <w:t>Foundations</w:t>
      </w:r>
      <w:proofErr w:type="spellEnd"/>
      <w:r w:rsidRPr="00C87535">
        <w:rPr>
          <w:i/>
          <w:iCs/>
        </w:rPr>
        <w:t xml:space="preserve"> and Extensions</w:t>
      </w:r>
      <w:r w:rsidRPr="00C87535">
        <w:t xml:space="preserve"> (2e éd.). Cambridge </w:t>
      </w:r>
      <w:proofErr w:type="spellStart"/>
      <w:r w:rsidRPr="00C87535">
        <w:t>University</w:t>
      </w:r>
      <w:proofErr w:type="spellEnd"/>
      <w:r w:rsidRPr="00C87535">
        <w:t xml:space="preserve"> Press.</w:t>
      </w:r>
      <w:bookmarkEnd w:id="69"/>
    </w:p>
    <w:p w14:paraId="1E3D19E6" w14:textId="77777777" w:rsidR="00A316CF" w:rsidRPr="00C87535" w:rsidRDefault="00A316CF" w:rsidP="00935C6D">
      <w:pPr>
        <w:spacing w:line="300" w:lineRule="auto"/>
        <w:ind w:left="567" w:hanging="567"/>
      </w:pPr>
      <w:bookmarkStart w:id="70" w:name="noy2009"/>
      <w:r w:rsidRPr="00C87535">
        <w:t xml:space="preserve">Noy, I. (2009). The </w:t>
      </w:r>
      <w:proofErr w:type="spellStart"/>
      <w:r w:rsidRPr="00C87535">
        <w:t>macroeconomic</w:t>
      </w:r>
      <w:proofErr w:type="spellEnd"/>
      <w:r w:rsidRPr="00C87535">
        <w:t xml:space="preserve"> </w:t>
      </w:r>
      <w:proofErr w:type="spellStart"/>
      <w:r w:rsidRPr="00C87535">
        <w:t>consequences</w:t>
      </w:r>
      <w:proofErr w:type="spellEnd"/>
      <w:r w:rsidRPr="00C87535">
        <w:t xml:space="preserve"> of </w:t>
      </w:r>
      <w:proofErr w:type="spellStart"/>
      <w:r w:rsidRPr="00C87535">
        <w:t>disasters</w:t>
      </w:r>
      <w:proofErr w:type="spellEnd"/>
      <w:r w:rsidRPr="00C87535">
        <w:t xml:space="preserve">. </w:t>
      </w:r>
      <w:r w:rsidRPr="00C87535">
        <w:rPr>
          <w:i/>
          <w:iCs/>
        </w:rPr>
        <w:t xml:space="preserve">Journal of </w:t>
      </w:r>
      <w:proofErr w:type="spellStart"/>
      <w:r w:rsidRPr="00C87535">
        <w:rPr>
          <w:i/>
          <w:iCs/>
        </w:rPr>
        <w:t>Development</w:t>
      </w:r>
      <w:proofErr w:type="spellEnd"/>
      <w:r w:rsidRPr="00C87535">
        <w:rPr>
          <w:i/>
          <w:iCs/>
        </w:rPr>
        <w:t xml:space="preserve"> </w:t>
      </w:r>
      <w:proofErr w:type="spellStart"/>
      <w:r w:rsidRPr="00C87535">
        <w:rPr>
          <w:i/>
          <w:iCs/>
        </w:rPr>
        <w:t>Economics</w:t>
      </w:r>
      <w:proofErr w:type="spellEnd"/>
      <w:r w:rsidRPr="00C87535">
        <w:t>, 88(2), 221–231.</w:t>
      </w:r>
      <w:bookmarkEnd w:id="70"/>
      <w:r w:rsidRPr="00C87535">
        <w:t xml:space="preserve"> </w:t>
      </w:r>
      <w:hyperlink r:id="rId46" w:history="1">
        <w:r w:rsidRPr="00C87535">
          <w:rPr>
            <w:rStyle w:val="Lienhypertexte"/>
          </w:rPr>
          <w:t>https://doi.org/10.1016/j.jdeveco.2008.02.005</w:t>
        </w:r>
      </w:hyperlink>
    </w:p>
    <w:p w14:paraId="29175E01" w14:textId="77777777" w:rsidR="00A316CF" w:rsidRPr="00C87535" w:rsidRDefault="00A316CF" w:rsidP="00935C6D">
      <w:pPr>
        <w:spacing w:line="300" w:lineRule="auto"/>
        <w:ind w:left="567" w:hanging="567"/>
      </w:pPr>
      <w:bookmarkStart w:id="71" w:name="okuyama2007"/>
      <w:r w:rsidRPr="00C87535">
        <w:t xml:space="preserve">Okuyama, Y. (2007). </w:t>
      </w:r>
      <w:proofErr w:type="spellStart"/>
      <w:r w:rsidRPr="00C87535">
        <w:t>Economic</w:t>
      </w:r>
      <w:proofErr w:type="spellEnd"/>
      <w:r w:rsidRPr="00C87535">
        <w:t xml:space="preserve"> modeling for </w:t>
      </w:r>
      <w:proofErr w:type="spellStart"/>
      <w:r w:rsidRPr="00C87535">
        <w:t>disaster</w:t>
      </w:r>
      <w:proofErr w:type="spellEnd"/>
      <w:r w:rsidRPr="00C87535">
        <w:t xml:space="preserve"> impact </w:t>
      </w:r>
      <w:proofErr w:type="spellStart"/>
      <w:proofErr w:type="gramStart"/>
      <w:r w:rsidRPr="00C87535">
        <w:t>analysis</w:t>
      </w:r>
      <w:proofErr w:type="spellEnd"/>
      <w:r w:rsidRPr="00C87535">
        <w:t>:</w:t>
      </w:r>
      <w:proofErr w:type="gramEnd"/>
      <w:r w:rsidRPr="00C87535">
        <w:t xml:space="preserve"> Past, </w:t>
      </w:r>
      <w:proofErr w:type="spellStart"/>
      <w:r w:rsidRPr="00C87535">
        <w:t>present</w:t>
      </w:r>
      <w:proofErr w:type="spellEnd"/>
      <w:r w:rsidRPr="00C87535">
        <w:t xml:space="preserve">, and future. </w:t>
      </w:r>
      <w:proofErr w:type="spellStart"/>
      <w:r w:rsidRPr="00C87535">
        <w:rPr>
          <w:i/>
          <w:iCs/>
        </w:rPr>
        <w:t>Economic</w:t>
      </w:r>
      <w:proofErr w:type="spellEnd"/>
      <w:r w:rsidRPr="00C87535">
        <w:rPr>
          <w:i/>
          <w:iCs/>
        </w:rPr>
        <w:t xml:space="preserve"> </w:t>
      </w:r>
      <w:proofErr w:type="spellStart"/>
      <w:r w:rsidRPr="00C87535">
        <w:rPr>
          <w:i/>
          <w:iCs/>
        </w:rPr>
        <w:t>Systems</w:t>
      </w:r>
      <w:proofErr w:type="spellEnd"/>
      <w:r w:rsidRPr="00C87535">
        <w:rPr>
          <w:i/>
          <w:iCs/>
        </w:rPr>
        <w:t xml:space="preserve"> </w:t>
      </w:r>
      <w:proofErr w:type="spellStart"/>
      <w:r w:rsidRPr="00C87535">
        <w:rPr>
          <w:i/>
          <w:iCs/>
        </w:rPr>
        <w:t>Research</w:t>
      </w:r>
      <w:proofErr w:type="spellEnd"/>
      <w:r w:rsidRPr="00C87535">
        <w:t>, 19(2), 115–124.</w:t>
      </w:r>
      <w:bookmarkEnd w:id="71"/>
      <w:r w:rsidRPr="00C87535">
        <w:t xml:space="preserve"> </w:t>
      </w:r>
      <w:hyperlink r:id="rId47" w:history="1">
        <w:r w:rsidRPr="00C87535">
          <w:rPr>
            <w:rStyle w:val="Lienhypertexte"/>
          </w:rPr>
          <w:t>https://doi.org/10.1080/09535310701328435</w:t>
        </w:r>
      </w:hyperlink>
    </w:p>
    <w:p w14:paraId="007E10DA" w14:textId="77777777" w:rsidR="00A316CF" w:rsidRPr="00C87535" w:rsidRDefault="00A316CF" w:rsidP="00935C6D">
      <w:pPr>
        <w:spacing w:line="300" w:lineRule="auto"/>
        <w:ind w:left="567" w:hanging="567"/>
      </w:pPr>
      <w:bookmarkStart w:id="72" w:name="okuyama2014"/>
      <w:r w:rsidRPr="00C87535">
        <w:t xml:space="preserve">Okuyama, Y., &amp; Santos, J. R. (2014). </w:t>
      </w:r>
      <w:proofErr w:type="spellStart"/>
      <w:r w:rsidRPr="00C87535">
        <w:t>Disaster</w:t>
      </w:r>
      <w:proofErr w:type="spellEnd"/>
      <w:r w:rsidRPr="00C87535">
        <w:t xml:space="preserve"> impact and input-output </w:t>
      </w:r>
      <w:proofErr w:type="spellStart"/>
      <w:r w:rsidRPr="00C87535">
        <w:t>analysis</w:t>
      </w:r>
      <w:proofErr w:type="spellEnd"/>
      <w:r w:rsidRPr="00C87535">
        <w:t xml:space="preserve">. </w:t>
      </w:r>
      <w:proofErr w:type="spellStart"/>
      <w:r w:rsidRPr="00C87535">
        <w:rPr>
          <w:i/>
          <w:iCs/>
        </w:rPr>
        <w:t>Economic</w:t>
      </w:r>
      <w:proofErr w:type="spellEnd"/>
      <w:r w:rsidRPr="00C87535">
        <w:rPr>
          <w:i/>
          <w:iCs/>
        </w:rPr>
        <w:t xml:space="preserve"> </w:t>
      </w:r>
      <w:proofErr w:type="spellStart"/>
      <w:r w:rsidRPr="00C87535">
        <w:rPr>
          <w:i/>
          <w:iCs/>
        </w:rPr>
        <w:t>Systems</w:t>
      </w:r>
      <w:proofErr w:type="spellEnd"/>
      <w:r w:rsidRPr="00C87535">
        <w:rPr>
          <w:i/>
          <w:iCs/>
        </w:rPr>
        <w:t xml:space="preserve"> </w:t>
      </w:r>
      <w:proofErr w:type="spellStart"/>
      <w:r w:rsidRPr="00C87535">
        <w:rPr>
          <w:i/>
          <w:iCs/>
        </w:rPr>
        <w:t>Research</w:t>
      </w:r>
      <w:proofErr w:type="spellEnd"/>
      <w:r w:rsidRPr="00C87535">
        <w:t>, 26(1), 1–12.</w:t>
      </w:r>
      <w:bookmarkEnd w:id="72"/>
      <w:r w:rsidRPr="00C87535">
        <w:t xml:space="preserve"> </w:t>
      </w:r>
      <w:hyperlink r:id="rId48" w:history="1">
        <w:r w:rsidRPr="00C87535">
          <w:rPr>
            <w:rStyle w:val="Lienhypertexte"/>
          </w:rPr>
          <w:t>https://doi.org/10.1080/09535314.2013.871505</w:t>
        </w:r>
      </w:hyperlink>
    </w:p>
    <w:p w14:paraId="7F592F6B" w14:textId="77777777" w:rsidR="00A316CF" w:rsidRPr="00C87535" w:rsidRDefault="00A316CF" w:rsidP="00935C6D">
      <w:pPr>
        <w:spacing w:line="300" w:lineRule="auto"/>
        <w:ind w:left="567" w:hanging="567"/>
      </w:pPr>
      <w:bookmarkStart w:id="73" w:name="ortuzar2011"/>
      <w:proofErr w:type="spellStart"/>
      <w:r w:rsidRPr="00C87535">
        <w:t>Ortúzar</w:t>
      </w:r>
      <w:proofErr w:type="spellEnd"/>
      <w:r w:rsidRPr="00C87535">
        <w:t xml:space="preserve">, J. de D., &amp; Willumsen, L. G. (2011). </w:t>
      </w:r>
      <w:proofErr w:type="spellStart"/>
      <w:r w:rsidRPr="00C87535">
        <w:rPr>
          <w:i/>
          <w:iCs/>
        </w:rPr>
        <w:t>Modelling</w:t>
      </w:r>
      <w:proofErr w:type="spellEnd"/>
      <w:r w:rsidRPr="00C87535">
        <w:rPr>
          <w:i/>
          <w:iCs/>
        </w:rPr>
        <w:t xml:space="preserve"> Transport</w:t>
      </w:r>
      <w:r w:rsidRPr="00C87535">
        <w:t xml:space="preserve"> (4e éd.). Wiley.</w:t>
      </w:r>
      <w:bookmarkEnd w:id="73"/>
    </w:p>
    <w:p w14:paraId="1B7D0CDE" w14:textId="77777777" w:rsidR="00A316CF" w:rsidRPr="00C87535" w:rsidRDefault="00A316CF" w:rsidP="00935C6D">
      <w:pPr>
        <w:spacing w:line="300" w:lineRule="auto"/>
        <w:ind w:left="567" w:hanging="567"/>
      </w:pPr>
      <w:bookmarkStart w:id="74" w:name="otto2017"/>
      <w:r w:rsidRPr="00C87535">
        <w:t xml:space="preserve">Otto, C., Willner, S. N., Wenz, L., Frieler, K., &amp; Levermann, A. (2017). Modeling </w:t>
      </w:r>
      <w:proofErr w:type="spellStart"/>
      <w:r w:rsidRPr="00C87535">
        <w:t>loss</w:t>
      </w:r>
      <w:proofErr w:type="spellEnd"/>
      <w:r w:rsidRPr="00C87535">
        <w:t xml:space="preserve">-propagation in the global </w:t>
      </w:r>
      <w:proofErr w:type="spellStart"/>
      <w:r w:rsidRPr="00C87535">
        <w:t>supply</w:t>
      </w:r>
      <w:proofErr w:type="spellEnd"/>
      <w:r w:rsidRPr="00C87535">
        <w:t xml:space="preserve"> </w:t>
      </w:r>
      <w:proofErr w:type="gramStart"/>
      <w:r w:rsidRPr="00C87535">
        <w:t>network:</w:t>
      </w:r>
      <w:proofErr w:type="gramEnd"/>
      <w:r w:rsidRPr="00C87535">
        <w:t xml:space="preserve"> The </w:t>
      </w:r>
      <w:proofErr w:type="spellStart"/>
      <w:r w:rsidRPr="00C87535">
        <w:t>dynamic</w:t>
      </w:r>
      <w:proofErr w:type="spellEnd"/>
      <w:r w:rsidRPr="00C87535">
        <w:t xml:space="preserve"> agent-</w:t>
      </w:r>
      <w:proofErr w:type="spellStart"/>
      <w:r w:rsidRPr="00C87535">
        <w:t>based</w:t>
      </w:r>
      <w:proofErr w:type="spellEnd"/>
      <w:r w:rsidRPr="00C87535">
        <w:t xml:space="preserve"> model acclimate. </w:t>
      </w:r>
      <w:r w:rsidRPr="00C87535">
        <w:rPr>
          <w:i/>
          <w:iCs/>
        </w:rPr>
        <w:t xml:space="preserve">Journal of </w:t>
      </w:r>
      <w:proofErr w:type="spellStart"/>
      <w:r w:rsidRPr="00C87535">
        <w:rPr>
          <w:i/>
          <w:iCs/>
        </w:rPr>
        <w:t>Economic</w:t>
      </w:r>
      <w:proofErr w:type="spellEnd"/>
      <w:r w:rsidRPr="00C87535">
        <w:rPr>
          <w:i/>
          <w:iCs/>
        </w:rPr>
        <w:t xml:space="preserve"> Dynamics and Control</w:t>
      </w:r>
      <w:r w:rsidRPr="00C87535">
        <w:t>, 83, 232–269.</w:t>
      </w:r>
      <w:bookmarkEnd w:id="74"/>
      <w:r w:rsidRPr="00C87535">
        <w:t xml:space="preserve"> </w:t>
      </w:r>
      <w:hyperlink r:id="rId49" w:history="1">
        <w:r w:rsidRPr="00C87535">
          <w:rPr>
            <w:rStyle w:val="Lienhypertexte"/>
          </w:rPr>
          <w:t>https://doi.org/10.1016/j.jedc.2017.08.001</w:t>
        </w:r>
      </w:hyperlink>
    </w:p>
    <w:p w14:paraId="27635C5E" w14:textId="77777777" w:rsidR="00A316CF" w:rsidRPr="00C87535" w:rsidRDefault="00A316CF" w:rsidP="00935C6D">
      <w:pPr>
        <w:spacing w:line="300" w:lineRule="auto"/>
        <w:ind w:left="567" w:hanging="567"/>
      </w:pPr>
      <w:bookmarkStart w:id="75" w:name="pichler2022"/>
      <w:r w:rsidRPr="00C87535">
        <w:t xml:space="preserve">Pichler, A., Pangallo, M., </w:t>
      </w:r>
      <w:proofErr w:type="spellStart"/>
      <w:r w:rsidRPr="00C87535">
        <w:t>del</w:t>
      </w:r>
      <w:proofErr w:type="spellEnd"/>
      <w:r w:rsidRPr="00C87535">
        <w:t xml:space="preserve"> Rio-</w:t>
      </w:r>
      <w:proofErr w:type="spellStart"/>
      <w:r w:rsidRPr="00C87535">
        <w:t>Chanona</w:t>
      </w:r>
      <w:proofErr w:type="spellEnd"/>
      <w:r w:rsidRPr="00C87535">
        <w:t xml:space="preserve">, R. M., Lafond, F., &amp; Farmer, J. D. (2022). </w:t>
      </w:r>
      <w:proofErr w:type="spellStart"/>
      <w:r w:rsidRPr="00C87535">
        <w:t>Forecasting</w:t>
      </w:r>
      <w:proofErr w:type="spellEnd"/>
      <w:r w:rsidRPr="00C87535">
        <w:t xml:space="preserve"> the propagation of </w:t>
      </w:r>
      <w:proofErr w:type="spellStart"/>
      <w:r w:rsidRPr="00C87535">
        <w:t>pandemic</w:t>
      </w:r>
      <w:proofErr w:type="spellEnd"/>
      <w:r w:rsidRPr="00C87535">
        <w:t xml:space="preserve"> </w:t>
      </w:r>
      <w:proofErr w:type="spellStart"/>
      <w:r w:rsidRPr="00C87535">
        <w:t>shocks</w:t>
      </w:r>
      <w:proofErr w:type="spellEnd"/>
      <w:r w:rsidRPr="00C87535">
        <w:t xml:space="preserve"> </w:t>
      </w:r>
      <w:proofErr w:type="spellStart"/>
      <w:r w:rsidRPr="00C87535">
        <w:t>with</w:t>
      </w:r>
      <w:proofErr w:type="spellEnd"/>
      <w:r w:rsidRPr="00C87535">
        <w:t xml:space="preserve"> a </w:t>
      </w:r>
      <w:proofErr w:type="spellStart"/>
      <w:r w:rsidRPr="00C87535">
        <w:t>dynamic</w:t>
      </w:r>
      <w:proofErr w:type="spellEnd"/>
      <w:r w:rsidRPr="00C87535">
        <w:t xml:space="preserve"> input-output model. </w:t>
      </w:r>
      <w:r w:rsidRPr="00C87535">
        <w:rPr>
          <w:i/>
          <w:iCs/>
        </w:rPr>
        <w:t xml:space="preserve">Journal of </w:t>
      </w:r>
      <w:proofErr w:type="spellStart"/>
      <w:r w:rsidRPr="00C87535">
        <w:rPr>
          <w:i/>
          <w:iCs/>
        </w:rPr>
        <w:t>Economic</w:t>
      </w:r>
      <w:proofErr w:type="spellEnd"/>
      <w:r w:rsidRPr="00C87535">
        <w:rPr>
          <w:i/>
          <w:iCs/>
        </w:rPr>
        <w:t xml:space="preserve"> Dynamics and Control</w:t>
      </w:r>
      <w:r w:rsidRPr="00C87535">
        <w:t>, 144, 104527.</w:t>
      </w:r>
      <w:bookmarkEnd w:id="75"/>
      <w:r w:rsidRPr="00C87535">
        <w:t xml:space="preserve"> </w:t>
      </w:r>
      <w:hyperlink r:id="rId50" w:history="1">
        <w:r w:rsidRPr="00C87535">
          <w:rPr>
            <w:rStyle w:val="Lienhypertexte"/>
          </w:rPr>
          <w:t>https://doi.org/10.1016/j.jedc.2022.104527</w:t>
        </w:r>
      </w:hyperlink>
    </w:p>
    <w:p w14:paraId="29DB5313" w14:textId="77777777" w:rsidR="00A316CF" w:rsidRPr="00C87535" w:rsidRDefault="00A316CF" w:rsidP="00935C6D">
      <w:pPr>
        <w:spacing w:line="300" w:lineRule="auto"/>
        <w:ind w:left="567" w:hanging="567"/>
      </w:pPr>
      <w:bookmarkStart w:id="76" w:name="poledna2018"/>
      <w:proofErr w:type="spellStart"/>
      <w:r w:rsidRPr="00C87535">
        <w:t>Poledna</w:t>
      </w:r>
      <w:proofErr w:type="spellEnd"/>
      <w:r w:rsidRPr="00C87535">
        <w:t xml:space="preserve">, S., </w:t>
      </w:r>
      <w:proofErr w:type="spellStart"/>
      <w:r w:rsidRPr="00C87535">
        <w:t>Hochrainer</w:t>
      </w:r>
      <w:proofErr w:type="spellEnd"/>
      <w:r w:rsidRPr="00C87535">
        <w:t xml:space="preserve">-Stigler, S., Miess, M. G., Klimek, P., Schmelzer, S., Sorger, J., </w:t>
      </w:r>
      <w:proofErr w:type="spellStart"/>
      <w:r w:rsidRPr="00C87535">
        <w:t>Shchekinova</w:t>
      </w:r>
      <w:proofErr w:type="spellEnd"/>
      <w:r w:rsidRPr="00C87535">
        <w:t xml:space="preserve">, E., </w:t>
      </w:r>
      <w:proofErr w:type="spellStart"/>
      <w:r w:rsidRPr="00C87535">
        <w:t>Rovenskaya</w:t>
      </w:r>
      <w:proofErr w:type="spellEnd"/>
      <w:r w:rsidRPr="00C87535">
        <w:t xml:space="preserve">, E., </w:t>
      </w:r>
      <w:proofErr w:type="spellStart"/>
      <w:r w:rsidRPr="00C87535">
        <w:t>Linnerooth</w:t>
      </w:r>
      <w:proofErr w:type="spellEnd"/>
      <w:r w:rsidRPr="00C87535">
        <w:t xml:space="preserve">-Bayer, J., Dieckmann, U., &amp; Thurner, S. (2018). </w:t>
      </w:r>
      <w:proofErr w:type="spellStart"/>
      <w:r w:rsidRPr="00C87535">
        <w:rPr>
          <w:i/>
          <w:iCs/>
        </w:rPr>
        <w:t>When</w:t>
      </w:r>
      <w:proofErr w:type="spellEnd"/>
      <w:r w:rsidRPr="00C87535">
        <w:rPr>
          <w:i/>
          <w:iCs/>
        </w:rPr>
        <w:t xml:space="preserve"> </w:t>
      </w:r>
      <w:proofErr w:type="spellStart"/>
      <w:r w:rsidRPr="00C87535">
        <w:rPr>
          <w:i/>
          <w:iCs/>
        </w:rPr>
        <w:t>does</w:t>
      </w:r>
      <w:proofErr w:type="spellEnd"/>
      <w:r w:rsidRPr="00C87535">
        <w:rPr>
          <w:i/>
          <w:iCs/>
        </w:rPr>
        <w:t xml:space="preserve"> a </w:t>
      </w:r>
      <w:proofErr w:type="spellStart"/>
      <w:r w:rsidRPr="00C87535">
        <w:rPr>
          <w:i/>
          <w:iCs/>
        </w:rPr>
        <w:t>disaster</w:t>
      </w:r>
      <w:proofErr w:type="spellEnd"/>
      <w:r w:rsidRPr="00C87535">
        <w:rPr>
          <w:i/>
          <w:iCs/>
        </w:rPr>
        <w:t xml:space="preserve"> </w:t>
      </w:r>
      <w:proofErr w:type="spellStart"/>
      <w:r w:rsidRPr="00C87535">
        <w:rPr>
          <w:i/>
          <w:iCs/>
        </w:rPr>
        <w:t>become</w:t>
      </w:r>
      <w:proofErr w:type="spellEnd"/>
      <w:r w:rsidRPr="00C87535">
        <w:rPr>
          <w:i/>
          <w:iCs/>
        </w:rPr>
        <w:t xml:space="preserve"> a </w:t>
      </w:r>
      <w:proofErr w:type="spellStart"/>
      <w:r w:rsidRPr="00C87535">
        <w:rPr>
          <w:i/>
          <w:iCs/>
        </w:rPr>
        <w:t>systemic</w:t>
      </w:r>
      <w:proofErr w:type="spellEnd"/>
      <w:r w:rsidRPr="00C87535">
        <w:rPr>
          <w:i/>
          <w:iCs/>
        </w:rPr>
        <w:t xml:space="preserve"> </w:t>
      </w:r>
      <w:proofErr w:type="spellStart"/>
      <w:proofErr w:type="gramStart"/>
      <w:r w:rsidRPr="00C87535">
        <w:rPr>
          <w:i/>
          <w:iCs/>
        </w:rPr>
        <w:t>event</w:t>
      </w:r>
      <w:proofErr w:type="spellEnd"/>
      <w:r w:rsidRPr="00C87535">
        <w:rPr>
          <w:i/>
          <w:iCs/>
        </w:rPr>
        <w:t>?</w:t>
      </w:r>
      <w:proofErr w:type="gramEnd"/>
      <w:r w:rsidRPr="00C87535">
        <w:rPr>
          <w:i/>
          <w:iCs/>
        </w:rPr>
        <w:t xml:space="preserve"> </w:t>
      </w:r>
      <w:proofErr w:type="spellStart"/>
      <w:r w:rsidRPr="00C87535">
        <w:rPr>
          <w:i/>
          <w:iCs/>
        </w:rPr>
        <w:t>Estimating</w:t>
      </w:r>
      <w:proofErr w:type="spellEnd"/>
      <w:r w:rsidRPr="00C87535">
        <w:rPr>
          <w:i/>
          <w:iCs/>
        </w:rPr>
        <w:t xml:space="preserve"> indirect </w:t>
      </w:r>
      <w:proofErr w:type="spellStart"/>
      <w:r w:rsidRPr="00C87535">
        <w:rPr>
          <w:i/>
          <w:iCs/>
        </w:rPr>
        <w:t>economic</w:t>
      </w:r>
      <w:proofErr w:type="spellEnd"/>
      <w:r w:rsidRPr="00C87535">
        <w:rPr>
          <w:i/>
          <w:iCs/>
        </w:rPr>
        <w:t xml:space="preserve"> </w:t>
      </w:r>
      <w:proofErr w:type="spellStart"/>
      <w:r w:rsidRPr="00C87535">
        <w:rPr>
          <w:i/>
          <w:iCs/>
        </w:rPr>
        <w:t>losses</w:t>
      </w:r>
      <w:proofErr w:type="spellEnd"/>
      <w:r w:rsidRPr="00C87535">
        <w:rPr>
          <w:i/>
          <w:iCs/>
        </w:rPr>
        <w:t xml:space="preserve"> </w:t>
      </w:r>
      <w:proofErr w:type="spellStart"/>
      <w:r w:rsidRPr="00C87535">
        <w:rPr>
          <w:i/>
          <w:iCs/>
        </w:rPr>
        <w:t>from</w:t>
      </w:r>
      <w:proofErr w:type="spellEnd"/>
      <w:r w:rsidRPr="00C87535">
        <w:rPr>
          <w:i/>
          <w:iCs/>
        </w:rPr>
        <w:t xml:space="preserve"> </w:t>
      </w:r>
      <w:proofErr w:type="spellStart"/>
      <w:r w:rsidRPr="00C87535">
        <w:rPr>
          <w:i/>
          <w:iCs/>
        </w:rPr>
        <w:t>natural</w:t>
      </w:r>
      <w:proofErr w:type="spellEnd"/>
      <w:r w:rsidRPr="00C87535">
        <w:rPr>
          <w:i/>
          <w:iCs/>
        </w:rPr>
        <w:t xml:space="preserve"> </w:t>
      </w:r>
      <w:proofErr w:type="spellStart"/>
      <w:r w:rsidRPr="00C87535">
        <w:rPr>
          <w:i/>
          <w:iCs/>
        </w:rPr>
        <w:t>disasters</w:t>
      </w:r>
      <w:proofErr w:type="spellEnd"/>
      <w:r w:rsidRPr="00C87535">
        <w:t xml:space="preserve"> [</w:t>
      </w:r>
      <w:proofErr w:type="spellStart"/>
      <w:r w:rsidRPr="00C87535">
        <w:t>Preprint</w:t>
      </w:r>
      <w:proofErr w:type="spellEnd"/>
      <w:r w:rsidRPr="00C87535">
        <w:t xml:space="preserve">]. </w:t>
      </w:r>
      <w:hyperlink r:id="rId51" w:history="1">
        <w:r w:rsidRPr="00C87535">
          <w:rPr>
            <w:color w:val="0000FF"/>
            <w:u w:val="single"/>
          </w:rPr>
          <w:t>https://doi.org/10.48550/arXiv.1801.09740</w:t>
        </w:r>
      </w:hyperlink>
    </w:p>
    <w:p w14:paraId="5E0EB9F8" w14:textId="77777777" w:rsidR="00A316CF" w:rsidRPr="00C87535" w:rsidRDefault="00A316CF" w:rsidP="00935C6D">
      <w:pPr>
        <w:spacing w:line="300" w:lineRule="auto"/>
        <w:ind w:left="567" w:hanging="567"/>
      </w:pPr>
      <w:bookmarkStart w:id="77" w:name="rose2007"/>
      <w:bookmarkEnd w:id="76"/>
      <w:r w:rsidRPr="00C87535">
        <w:t xml:space="preserve">Rose, A. (2007). </w:t>
      </w:r>
      <w:proofErr w:type="spellStart"/>
      <w:r w:rsidRPr="00C87535">
        <w:t>Economic</w:t>
      </w:r>
      <w:proofErr w:type="spellEnd"/>
      <w:r w:rsidRPr="00C87535">
        <w:t xml:space="preserve"> </w:t>
      </w:r>
      <w:proofErr w:type="spellStart"/>
      <w:r w:rsidRPr="00C87535">
        <w:t>resilience</w:t>
      </w:r>
      <w:proofErr w:type="spellEnd"/>
      <w:r w:rsidRPr="00C87535">
        <w:t xml:space="preserve"> to </w:t>
      </w:r>
      <w:proofErr w:type="spellStart"/>
      <w:r w:rsidRPr="00C87535">
        <w:t>natural</w:t>
      </w:r>
      <w:proofErr w:type="spellEnd"/>
      <w:r w:rsidRPr="00C87535">
        <w:t xml:space="preserve"> and man-made </w:t>
      </w:r>
      <w:proofErr w:type="spellStart"/>
      <w:proofErr w:type="gramStart"/>
      <w:r w:rsidRPr="00C87535">
        <w:t>disasters</w:t>
      </w:r>
      <w:proofErr w:type="spellEnd"/>
      <w:r w:rsidRPr="00C87535">
        <w:t>:</w:t>
      </w:r>
      <w:proofErr w:type="gramEnd"/>
      <w:r w:rsidRPr="00C87535">
        <w:t xml:space="preserve"> </w:t>
      </w:r>
      <w:proofErr w:type="spellStart"/>
      <w:r w:rsidRPr="00C87535">
        <w:t>Multidisciplinary</w:t>
      </w:r>
      <w:proofErr w:type="spellEnd"/>
      <w:r w:rsidRPr="00C87535">
        <w:t xml:space="preserve"> </w:t>
      </w:r>
      <w:proofErr w:type="spellStart"/>
      <w:r w:rsidRPr="00C87535">
        <w:t>origins</w:t>
      </w:r>
      <w:proofErr w:type="spellEnd"/>
      <w:r w:rsidRPr="00C87535">
        <w:t xml:space="preserve"> and </w:t>
      </w:r>
      <w:proofErr w:type="spellStart"/>
      <w:r w:rsidRPr="00C87535">
        <w:t>contextual</w:t>
      </w:r>
      <w:proofErr w:type="spellEnd"/>
      <w:r w:rsidRPr="00C87535">
        <w:t xml:space="preserve"> dimensions. </w:t>
      </w:r>
      <w:proofErr w:type="spellStart"/>
      <w:r w:rsidRPr="00C87535">
        <w:rPr>
          <w:i/>
          <w:iCs/>
        </w:rPr>
        <w:t>Environmental</w:t>
      </w:r>
      <w:proofErr w:type="spellEnd"/>
      <w:r w:rsidRPr="00C87535">
        <w:rPr>
          <w:i/>
          <w:iCs/>
        </w:rPr>
        <w:t xml:space="preserve"> </w:t>
      </w:r>
      <w:proofErr w:type="spellStart"/>
      <w:r w:rsidRPr="00C87535">
        <w:rPr>
          <w:i/>
          <w:iCs/>
        </w:rPr>
        <w:t>Hazards</w:t>
      </w:r>
      <w:proofErr w:type="spellEnd"/>
      <w:r w:rsidRPr="00C87535">
        <w:t>, 7(4), 383–398.</w:t>
      </w:r>
      <w:bookmarkEnd w:id="77"/>
      <w:r w:rsidRPr="00C87535">
        <w:t xml:space="preserve"> </w:t>
      </w:r>
      <w:hyperlink r:id="rId52" w:history="1">
        <w:r w:rsidRPr="00C87535">
          <w:rPr>
            <w:rStyle w:val="Lienhypertexte"/>
          </w:rPr>
          <w:t>https://doi.org/10.1016/j.envhaz.2007.10.001</w:t>
        </w:r>
      </w:hyperlink>
    </w:p>
    <w:p w14:paraId="76015687" w14:textId="77777777" w:rsidR="00A316CF" w:rsidRPr="00C87535" w:rsidRDefault="00A316CF" w:rsidP="00935C6D">
      <w:pPr>
        <w:spacing w:line="300" w:lineRule="auto"/>
        <w:ind w:left="567" w:hanging="567"/>
      </w:pPr>
      <w:bookmarkStart w:id="78" w:name="rose2005"/>
      <w:r w:rsidRPr="00C87535">
        <w:t xml:space="preserve">Rose, A., &amp; Liao, S.-Y. (2005). Modeling </w:t>
      </w:r>
      <w:proofErr w:type="spellStart"/>
      <w:r w:rsidRPr="00C87535">
        <w:t>regional</w:t>
      </w:r>
      <w:proofErr w:type="spellEnd"/>
      <w:r w:rsidRPr="00C87535">
        <w:t xml:space="preserve"> </w:t>
      </w:r>
      <w:proofErr w:type="spellStart"/>
      <w:r w:rsidRPr="00C87535">
        <w:t>economic</w:t>
      </w:r>
      <w:proofErr w:type="spellEnd"/>
      <w:r w:rsidRPr="00C87535">
        <w:t xml:space="preserve"> </w:t>
      </w:r>
      <w:proofErr w:type="spellStart"/>
      <w:r w:rsidRPr="00C87535">
        <w:t>resilience</w:t>
      </w:r>
      <w:proofErr w:type="spellEnd"/>
      <w:r w:rsidRPr="00C87535">
        <w:t xml:space="preserve"> to </w:t>
      </w:r>
      <w:proofErr w:type="spellStart"/>
      <w:proofErr w:type="gramStart"/>
      <w:r w:rsidRPr="00C87535">
        <w:t>disasters</w:t>
      </w:r>
      <w:proofErr w:type="spellEnd"/>
      <w:r w:rsidRPr="00C87535">
        <w:t>:</w:t>
      </w:r>
      <w:proofErr w:type="gramEnd"/>
      <w:r w:rsidRPr="00C87535">
        <w:t xml:space="preserve"> A computable </w:t>
      </w:r>
      <w:proofErr w:type="spellStart"/>
      <w:r w:rsidRPr="00C87535">
        <w:t>general</w:t>
      </w:r>
      <w:proofErr w:type="spellEnd"/>
      <w:r w:rsidRPr="00C87535">
        <w:t xml:space="preserve"> </w:t>
      </w:r>
      <w:proofErr w:type="spellStart"/>
      <w:r w:rsidRPr="00C87535">
        <w:t>equilibrium</w:t>
      </w:r>
      <w:proofErr w:type="spellEnd"/>
      <w:r w:rsidRPr="00C87535">
        <w:t xml:space="preserve"> </w:t>
      </w:r>
      <w:proofErr w:type="spellStart"/>
      <w:r w:rsidRPr="00C87535">
        <w:t>analysis</w:t>
      </w:r>
      <w:proofErr w:type="spellEnd"/>
      <w:r w:rsidRPr="00C87535">
        <w:t xml:space="preserve"> of water service disruptions. </w:t>
      </w:r>
      <w:r w:rsidRPr="00C87535">
        <w:rPr>
          <w:i/>
          <w:iCs/>
        </w:rPr>
        <w:t xml:space="preserve">Journal of </w:t>
      </w:r>
      <w:r w:rsidRPr="00C87535">
        <w:rPr>
          <w:i/>
          <w:iCs/>
        </w:rPr>
        <w:lastRenderedPageBreak/>
        <w:t>Regional Science</w:t>
      </w:r>
      <w:r w:rsidRPr="00C87535">
        <w:t>, 45(1), 75–112.</w:t>
      </w:r>
      <w:bookmarkEnd w:id="78"/>
      <w:r w:rsidRPr="00C87535">
        <w:t xml:space="preserve"> </w:t>
      </w:r>
      <w:hyperlink r:id="rId53" w:history="1">
        <w:r w:rsidRPr="00C87535">
          <w:rPr>
            <w:rStyle w:val="Lienhypertexte"/>
          </w:rPr>
          <w:t>https://doi.org/10.1111/j.0022-4146.2005.00365.x</w:t>
        </w:r>
      </w:hyperlink>
    </w:p>
    <w:p w14:paraId="2C61676A" w14:textId="77777777" w:rsidR="00A316CF" w:rsidRPr="00C87535" w:rsidRDefault="00A316CF" w:rsidP="00935C6D">
      <w:pPr>
        <w:spacing w:line="300" w:lineRule="auto"/>
        <w:ind w:left="567" w:hanging="567"/>
      </w:pPr>
      <w:bookmarkStart w:id="79" w:name="rozenberg2019"/>
      <w:r w:rsidRPr="00C87535">
        <w:t xml:space="preserve">Rozenberg, J., &amp; </w:t>
      </w:r>
      <w:proofErr w:type="spellStart"/>
      <w:r w:rsidRPr="00C87535">
        <w:t>Fay</w:t>
      </w:r>
      <w:proofErr w:type="spellEnd"/>
      <w:r w:rsidRPr="00C87535">
        <w:t xml:space="preserve">, M. (2019). </w:t>
      </w:r>
      <w:r w:rsidRPr="00C87535">
        <w:rPr>
          <w:i/>
          <w:iCs/>
        </w:rPr>
        <w:t xml:space="preserve">Beyond the </w:t>
      </w:r>
      <w:proofErr w:type="gramStart"/>
      <w:r w:rsidRPr="00C87535">
        <w:rPr>
          <w:i/>
          <w:iCs/>
        </w:rPr>
        <w:t>Gap:</w:t>
      </w:r>
      <w:proofErr w:type="gramEnd"/>
      <w:r w:rsidRPr="00C87535">
        <w:rPr>
          <w:i/>
          <w:iCs/>
        </w:rPr>
        <w:t xml:space="preserve"> How Countries Can </w:t>
      </w:r>
      <w:proofErr w:type="spellStart"/>
      <w:r w:rsidRPr="00C87535">
        <w:rPr>
          <w:i/>
          <w:iCs/>
        </w:rPr>
        <w:t>Afford</w:t>
      </w:r>
      <w:proofErr w:type="spellEnd"/>
      <w:r w:rsidRPr="00C87535">
        <w:rPr>
          <w:i/>
          <w:iCs/>
        </w:rPr>
        <w:t xml:space="preserve"> the Infrastructure They Need </w:t>
      </w:r>
      <w:proofErr w:type="spellStart"/>
      <w:r w:rsidRPr="00C87535">
        <w:rPr>
          <w:i/>
          <w:iCs/>
        </w:rPr>
        <w:t>while</w:t>
      </w:r>
      <w:proofErr w:type="spellEnd"/>
      <w:r w:rsidRPr="00C87535">
        <w:rPr>
          <w:i/>
          <w:iCs/>
        </w:rPr>
        <w:t xml:space="preserve"> </w:t>
      </w:r>
      <w:proofErr w:type="spellStart"/>
      <w:r w:rsidRPr="00C87535">
        <w:rPr>
          <w:i/>
          <w:iCs/>
        </w:rPr>
        <w:t>Protecting</w:t>
      </w:r>
      <w:proofErr w:type="spellEnd"/>
      <w:r w:rsidRPr="00C87535">
        <w:rPr>
          <w:i/>
          <w:iCs/>
        </w:rPr>
        <w:t xml:space="preserve"> the Planet</w:t>
      </w:r>
      <w:r w:rsidRPr="00C87535">
        <w:t>. Banque mondiale.</w:t>
      </w:r>
      <w:bookmarkEnd w:id="79"/>
      <w:r w:rsidRPr="00C87535">
        <w:t xml:space="preserve"> </w:t>
      </w:r>
      <w:hyperlink r:id="rId54" w:history="1">
        <w:r w:rsidRPr="00C87535">
          <w:rPr>
            <w:rStyle w:val="Lienhypertexte"/>
          </w:rPr>
          <w:t>https://openknowledge.worldbank.org/handle/10986/31291</w:t>
        </w:r>
      </w:hyperlink>
    </w:p>
    <w:p w14:paraId="2FC9166A" w14:textId="77777777" w:rsidR="00A316CF" w:rsidRPr="00C87535" w:rsidRDefault="00A316CF" w:rsidP="00935C6D">
      <w:pPr>
        <w:spacing w:line="300" w:lineRule="auto"/>
        <w:ind w:left="567" w:hanging="567"/>
      </w:pPr>
      <w:bookmarkStart w:id="80" w:name="santos2004"/>
      <w:r w:rsidRPr="00C87535">
        <w:t xml:space="preserve">Santos, J. R., &amp; Haimes, Y. Y. (2004). Modeling the </w:t>
      </w:r>
      <w:proofErr w:type="spellStart"/>
      <w:r w:rsidRPr="00C87535">
        <w:t>demand</w:t>
      </w:r>
      <w:proofErr w:type="spellEnd"/>
      <w:r w:rsidRPr="00C87535">
        <w:t xml:space="preserve"> </w:t>
      </w:r>
      <w:proofErr w:type="spellStart"/>
      <w:r w:rsidRPr="00C87535">
        <w:t>reduction</w:t>
      </w:r>
      <w:proofErr w:type="spellEnd"/>
      <w:r w:rsidRPr="00C87535">
        <w:t xml:space="preserve"> input-output (I-O) </w:t>
      </w:r>
      <w:proofErr w:type="spellStart"/>
      <w:r w:rsidRPr="00C87535">
        <w:t>inoperability</w:t>
      </w:r>
      <w:proofErr w:type="spellEnd"/>
      <w:r w:rsidRPr="00C87535">
        <w:t xml:space="preserve"> due to </w:t>
      </w:r>
      <w:proofErr w:type="spellStart"/>
      <w:r w:rsidRPr="00C87535">
        <w:t>terrorism</w:t>
      </w:r>
      <w:proofErr w:type="spellEnd"/>
      <w:r w:rsidRPr="00C87535">
        <w:t xml:space="preserve"> of </w:t>
      </w:r>
      <w:proofErr w:type="spellStart"/>
      <w:r w:rsidRPr="00C87535">
        <w:t>interconnected</w:t>
      </w:r>
      <w:proofErr w:type="spellEnd"/>
      <w:r w:rsidRPr="00C87535">
        <w:t xml:space="preserve"> infrastructures. </w:t>
      </w:r>
      <w:r w:rsidRPr="00C87535">
        <w:rPr>
          <w:i/>
          <w:iCs/>
        </w:rPr>
        <w:t>Risk Analysis</w:t>
      </w:r>
      <w:r w:rsidRPr="00C87535">
        <w:t>, 24(6), 1437–1451.</w:t>
      </w:r>
      <w:bookmarkEnd w:id="80"/>
      <w:r w:rsidRPr="00C87535">
        <w:t xml:space="preserve"> </w:t>
      </w:r>
      <w:hyperlink r:id="rId55" w:history="1">
        <w:r w:rsidRPr="00C87535">
          <w:rPr>
            <w:rStyle w:val="Lienhypertexte"/>
          </w:rPr>
          <w:t>https://doi.org/10.1111/j.0272-4332.2004.00540.x</w:t>
        </w:r>
      </w:hyperlink>
    </w:p>
    <w:p w14:paraId="506DB03B" w14:textId="77777777" w:rsidR="00A316CF" w:rsidRPr="00C87535" w:rsidRDefault="00A316CF" w:rsidP="00935C6D">
      <w:pPr>
        <w:spacing w:line="300" w:lineRule="auto"/>
        <w:ind w:left="567" w:hanging="567"/>
      </w:pPr>
      <w:bookmarkStart w:id="81" w:name="tavasszy2014"/>
      <w:proofErr w:type="spellStart"/>
      <w:r w:rsidRPr="00C87535">
        <w:t>Tavasszy</w:t>
      </w:r>
      <w:proofErr w:type="spellEnd"/>
      <w:r w:rsidRPr="00C87535">
        <w:t xml:space="preserve">, L. A., &amp; de Jong, G. (2014). </w:t>
      </w:r>
      <w:proofErr w:type="spellStart"/>
      <w:r w:rsidRPr="00C87535">
        <w:rPr>
          <w:i/>
          <w:iCs/>
        </w:rPr>
        <w:t>Modelling</w:t>
      </w:r>
      <w:proofErr w:type="spellEnd"/>
      <w:r w:rsidRPr="00C87535">
        <w:rPr>
          <w:i/>
          <w:iCs/>
        </w:rPr>
        <w:t xml:space="preserve"> </w:t>
      </w:r>
      <w:proofErr w:type="spellStart"/>
      <w:r w:rsidRPr="00C87535">
        <w:rPr>
          <w:i/>
          <w:iCs/>
        </w:rPr>
        <w:t>Freight</w:t>
      </w:r>
      <w:proofErr w:type="spellEnd"/>
      <w:r w:rsidRPr="00C87535">
        <w:rPr>
          <w:i/>
          <w:iCs/>
        </w:rPr>
        <w:t xml:space="preserve"> Transport</w:t>
      </w:r>
      <w:r w:rsidRPr="00C87535">
        <w:t>. Elsevier.</w:t>
      </w:r>
      <w:bookmarkEnd w:id="81"/>
    </w:p>
    <w:p w14:paraId="1B0EAB77" w14:textId="77777777" w:rsidR="00A316CF" w:rsidRPr="00C87535" w:rsidRDefault="00A316CF" w:rsidP="00935C6D">
      <w:pPr>
        <w:spacing w:line="300" w:lineRule="auto"/>
        <w:ind w:left="567" w:hanging="567"/>
      </w:pPr>
      <w:bookmarkStart w:id="82" w:name="tavasszy2012"/>
      <w:proofErr w:type="spellStart"/>
      <w:r w:rsidRPr="00C87535">
        <w:t>Tavasszy</w:t>
      </w:r>
      <w:proofErr w:type="spellEnd"/>
      <w:r w:rsidRPr="00C87535">
        <w:t xml:space="preserve">, L. A., </w:t>
      </w:r>
      <w:proofErr w:type="spellStart"/>
      <w:r w:rsidRPr="00C87535">
        <w:t>Ruijgrok</w:t>
      </w:r>
      <w:proofErr w:type="spellEnd"/>
      <w:r w:rsidRPr="00C87535">
        <w:t xml:space="preserve">, K., &amp; Davydenko, I. (2012). </w:t>
      </w:r>
      <w:proofErr w:type="spellStart"/>
      <w:r w:rsidRPr="00C87535">
        <w:t>Incorporating</w:t>
      </w:r>
      <w:proofErr w:type="spellEnd"/>
      <w:r w:rsidRPr="00C87535">
        <w:t xml:space="preserve"> </w:t>
      </w:r>
      <w:proofErr w:type="spellStart"/>
      <w:r w:rsidRPr="00C87535">
        <w:t>logistics</w:t>
      </w:r>
      <w:proofErr w:type="spellEnd"/>
      <w:r w:rsidRPr="00C87535">
        <w:t xml:space="preserve"> in </w:t>
      </w:r>
      <w:proofErr w:type="spellStart"/>
      <w:r w:rsidRPr="00C87535">
        <w:t>freight</w:t>
      </w:r>
      <w:proofErr w:type="spellEnd"/>
      <w:r w:rsidRPr="00C87535">
        <w:t xml:space="preserve"> transport </w:t>
      </w:r>
      <w:proofErr w:type="spellStart"/>
      <w:r w:rsidRPr="00C87535">
        <w:t>demand</w:t>
      </w:r>
      <w:proofErr w:type="spellEnd"/>
      <w:r w:rsidRPr="00C87535">
        <w:t xml:space="preserve"> </w:t>
      </w:r>
      <w:proofErr w:type="spellStart"/>
      <w:proofErr w:type="gramStart"/>
      <w:r w:rsidRPr="00C87535">
        <w:t>models</w:t>
      </w:r>
      <w:proofErr w:type="spellEnd"/>
      <w:r w:rsidRPr="00C87535">
        <w:t>:</w:t>
      </w:r>
      <w:proofErr w:type="gramEnd"/>
      <w:r w:rsidRPr="00C87535">
        <w:t xml:space="preserve"> State-of-the-art and </w:t>
      </w:r>
      <w:proofErr w:type="spellStart"/>
      <w:r w:rsidRPr="00C87535">
        <w:t>research</w:t>
      </w:r>
      <w:proofErr w:type="spellEnd"/>
      <w:r w:rsidRPr="00C87535">
        <w:t xml:space="preserve"> </w:t>
      </w:r>
      <w:proofErr w:type="spellStart"/>
      <w:r w:rsidRPr="00C87535">
        <w:t>opportunities</w:t>
      </w:r>
      <w:proofErr w:type="spellEnd"/>
      <w:r w:rsidRPr="00C87535">
        <w:t xml:space="preserve">. </w:t>
      </w:r>
      <w:r w:rsidRPr="00C87535">
        <w:rPr>
          <w:i/>
          <w:iCs/>
        </w:rPr>
        <w:t xml:space="preserve">Transport </w:t>
      </w:r>
      <w:proofErr w:type="spellStart"/>
      <w:r w:rsidRPr="00C87535">
        <w:rPr>
          <w:i/>
          <w:iCs/>
        </w:rPr>
        <w:t>Reviews</w:t>
      </w:r>
      <w:proofErr w:type="spellEnd"/>
      <w:r w:rsidRPr="00C87535">
        <w:t>, 32(2), 203–219.</w:t>
      </w:r>
      <w:bookmarkEnd w:id="82"/>
      <w:r w:rsidRPr="00C87535">
        <w:t xml:space="preserve"> </w:t>
      </w:r>
      <w:hyperlink r:id="rId56" w:history="1">
        <w:r w:rsidRPr="00C87535">
          <w:rPr>
            <w:rStyle w:val="Lienhypertexte"/>
          </w:rPr>
          <w:t>https://doi.org/10.1080/01441647.2011.644640</w:t>
        </w:r>
      </w:hyperlink>
    </w:p>
    <w:p w14:paraId="1CD4BA84" w14:textId="77777777" w:rsidR="00A316CF" w:rsidRPr="00C87535" w:rsidRDefault="00A316CF" w:rsidP="00935C6D">
      <w:pPr>
        <w:spacing w:line="300" w:lineRule="auto"/>
        <w:ind w:left="567" w:hanging="567"/>
      </w:pPr>
      <w:bookmarkStart w:id="83" w:name="tsuchiya2007"/>
      <w:r w:rsidRPr="00C87535">
        <w:t xml:space="preserve">Tsuchiya, S., </w:t>
      </w:r>
      <w:proofErr w:type="spellStart"/>
      <w:r w:rsidRPr="00C87535">
        <w:t>Tatano</w:t>
      </w:r>
      <w:proofErr w:type="spellEnd"/>
      <w:r w:rsidRPr="00C87535">
        <w:t xml:space="preserve">, H., &amp; Okada, N. (2007). </w:t>
      </w:r>
      <w:proofErr w:type="spellStart"/>
      <w:r w:rsidRPr="00C87535">
        <w:t>Economic</w:t>
      </w:r>
      <w:proofErr w:type="spellEnd"/>
      <w:r w:rsidRPr="00C87535">
        <w:t xml:space="preserve"> </w:t>
      </w:r>
      <w:proofErr w:type="spellStart"/>
      <w:r w:rsidRPr="00C87535">
        <w:t>loss</w:t>
      </w:r>
      <w:proofErr w:type="spellEnd"/>
      <w:r w:rsidRPr="00C87535">
        <w:t xml:space="preserve"> </w:t>
      </w:r>
      <w:proofErr w:type="spellStart"/>
      <w:r w:rsidRPr="00C87535">
        <w:t>assessment</w:t>
      </w:r>
      <w:proofErr w:type="spellEnd"/>
      <w:r w:rsidRPr="00C87535">
        <w:t xml:space="preserve"> due to </w:t>
      </w:r>
      <w:proofErr w:type="spellStart"/>
      <w:r w:rsidRPr="00C87535">
        <w:t>railroad</w:t>
      </w:r>
      <w:proofErr w:type="spellEnd"/>
      <w:r w:rsidRPr="00C87535">
        <w:t xml:space="preserve"> and highway disruptions. </w:t>
      </w:r>
      <w:proofErr w:type="spellStart"/>
      <w:r w:rsidRPr="00C87535">
        <w:rPr>
          <w:i/>
          <w:iCs/>
        </w:rPr>
        <w:t>Economic</w:t>
      </w:r>
      <w:proofErr w:type="spellEnd"/>
      <w:r w:rsidRPr="00C87535">
        <w:rPr>
          <w:i/>
          <w:iCs/>
        </w:rPr>
        <w:t xml:space="preserve"> </w:t>
      </w:r>
      <w:proofErr w:type="spellStart"/>
      <w:r w:rsidRPr="00C87535">
        <w:rPr>
          <w:i/>
          <w:iCs/>
        </w:rPr>
        <w:t>Systems</w:t>
      </w:r>
      <w:proofErr w:type="spellEnd"/>
      <w:r w:rsidRPr="00C87535">
        <w:rPr>
          <w:i/>
          <w:iCs/>
        </w:rPr>
        <w:t xml:space="preserve"> </w:t>
      </w:r>
      <w:proofErr w:type="spellStart"/>
      <w:r w:rsidRPr="00C87535">
        <w:rPr>
          <w:i/>
          <w:iCs/>
        </w:rPr>
        <w:t>Research</w:t>
      </w:r>
      <w:proofErr w:type="spellEnd"/>
      <w:r w:rsidRPr="00C87535">
        <w:t>, 19(2), 147–162.</w:t>
      </w:r>
      <w:bookmarkEnd w:id="83"/>
      <w:r w:rsidRPr="00C87535">
        <w:t xml:space="preserve"> </w:t>
      </w:r>
      <w:hyperlink r:id="rId57" w:history="1">
        <w:r w:rsidRPr="00C87535">
          <w:rPr>
            <w:rStyle w:val="Lienhypertexte"/>
          </w:rPr>
          <w:t>https://doi.org/10.1080/09535310701328567</w:t>
        </w:r>
      </w:hyperlink>
    </w:p>
    <w:p w14:paraId="28041BF7" w14:textId="77777777" w:rsidR="00A316CF" w:rsidRPr="00C87535" w:rsidRDefault="00A316CF" w:rsidP="00935C6D">
      <w:pPr>
        <w:spacing w:line="300" w:lineRule="auto"/>
        <w:ind w:left="567" w:hanging="567"/>
      </w:pPr>
      <w:bookmarkStart w:id="84" w:name="wardrop1952"/>
      <w:r w:rsidRPr="00C87535">
        <w:t xml:space="preserve">Wardrop, J. G. (1952). Some </w:t>
      </w:r>
      <w:proofErr w:type="spellStart"/>
      <w:r w:rsidRPr="00C87535">
        <w:t>theoretical</w:t>
      </w:r>
      <w:proofErr w:type="spellEnd"/>
      <w:r w:rsidRPr="00C87535">
        <w:t xml:space="preserve"> aspects of road </w:t>
      </w:r>
      <w:proofErr w:type="spellStart"/>
      <w:r w:rsidRPr="00C87535">
        <w:t>traffic</w:t>
      </w:r>
      <w:proofErr w:type="spellEnd"/>
      <w:r w:rsidRPr="00C87535">
        <w:t xml:space="preserve"> </w:t>
      </w:r>
      <w:proofErr w:type="spellStart"/>
      <w:r w:rsidRPr="00C87535">
        <w:t>research</w:t>
      </w:r>
      <w:proofErr w:type="spellEnd"/>
      <w:r w:rsidRPr="00C87535">
        <w:t xml:space="preserve">. </w:t>
      </w:r>
      <w:proofErr w:type="spellStart"/>
      <w:r w:rsidRPr="00C87535">
        <w:rPr>
          <w:i/>
          <w:iCs/>
        </w:rPr>
        <w:t>Proceedings</w:t>
      </w:r>
      <w:proofErr w:type="spellEnd"/>
      <w:r w:rsidRPr="00C87535">
        <w:rPr>
          <w:i/>
          <w:iCs/>
        </w:rPr>
        <w:t xml:space="preserve"> of the Institution of Civil </w:t>
      </w:r>
      <w:proofErr w:type="spellStart"/>
      <w:r w:rsidRPr="00C87535">
        <w:rPr>
          <w:i/>
          <w:iCs/>
        </w:rPr>
        <w:t>Engineers</w:t>
      </w:r>
      <w:proofErr w:type="spellEnd"/>
      <w:r w:rsidRPr="00C87535">
        <w:t>, 1(3), 325–362.</w:t>
      </w:r>
      <w:bookmarkEnd w:id="84"/>
      <w:r w:rsidRPr="00C87535">
        <w:t xml:space="preserve"> </w:t>
      </w:r>
      <w:hyperlink r:id="rId58" w:history="1">
        <w:r w:rsidRPr="00C87535">
          <w:rPr>
            <w:rStyle w:val="Lienhypertexte"/>
          </w:rPr>
          <w:t>https://doi.org/10.1680/ipeds.1952.11259</w:t>
        </w:r>
      </w:hyperlink>
    </w:p>
    <w:p w14:paraId="40B1AD8B" w14:textId="77777777" w:rsidR="00A316CF" w:rsidRPr="00C87535" w:rsidRDefault="00A316CF" w:rsidP="00935C6D">
      <w:pPr>
        <w:spacing w:line="300" w:lineRule="auto"/>
        <w:ind w:left="567" w:hanging="567"/>
      </w:pPr>
      <w:bookmarkStart w:id="85" w:name="wilson1967"/>
      <w:r w:rsidRPr="00C87535">
        <w:t xml:space="preserve">Wilson, A. G. (1967). A </w:t>
      </w:r>
      <w:proofErr w:type="spellStart"/>
      <w:r w:rsidRPr="00C87535">
        <w:t>statistical</w:t>
      </w:r>
      <w:proofErr w:type="spellEnd"/>
      <w:r w:rsidRPr="00C87535">
        <w:t xml:space="preserve"> </w:t>
      </w:r>
      <w:proofErr w:type="spellStart"/>
      <w:r w:rsidRPr="00C87535">
        <w:t>theory</w:t>
      </w:r>
      <w:proofErr w:type="spellEnd"/>
      <w:r w:rsidRPr="00C87535">
        <w:t xml:space="preserve"> of spatial distribution </w:t>
      </w:r>
      <w:proofErr w:type="spellStart"/>
      <w:r w:rsidRPr="00C87535">
        <w:t>models</w:t>
      </w:r>
      <w:proofErr w:type="spellEnd"/>
      <w:r w:rsidRPr="00C87535">
        <w:t xml:space="preserve">. </w:t>
      </w:r>
      <w:r w:rsidRPr="00C87535">
        <w:rPr>
          <w:i/>
          <w:iCs/>
        </w:rPr>
        <w:t xml:space="preserve">Transportation </w:t>
      </w:r>
      <w:proofErr w:type="spellStart"/>
      <w:r w:rsidRPr="00C87535">
        <w:rPr>
          <w:i/>
          <w:iCs/>
        </w:rPr>
        <w:t>Research</w:t>
      </w:r>
      <w:proofErr w:type="spellEnd"/>
      <w:r w:rsidRPr="00C87535">
        <w:t>, 1(3), 253–269.</w:t>
      </w:r>
      <w:bookmarkEnd w:id="85"/>
      <w:r w:rsidRPr="00C87535">
        <w:t xml:space="preserve"> </w:t>
      </w:r>
      <w:hyperlink r:id="rId59" w:history="1">
        <w:r w:rsidRPr="00C87535">
          <w:rPr>
            <w:rStyle w:val="Lienhypertexte"/>
          </w:rPr>
          <w:t>https://doi.org/10.1016/0041-1647(67)90035-4</w:t>
        </w:r>
      </w:hyperlink>
    </w:p>
    <w:p w14:paraId="7B5B8D07" w14:textId="77777777" w:rsidR="00A316CF" w:rsidRPr="00C87535" w:rsidRDefault="00A316CF" w:rsidP="00935C6D">
      <w:pPr>
        <w:spacing w:line="300" w:lineRule="auto"/>
        <w:ind w:left="567" w:hanging="567"/>
      </w:pPr>
      <w:r w:rsidRPr="00C87535">
        <w:t>[Référence à compléter] Document de travail AFD présentant le modèle ESTEEM (application au Brésil).</w:t>
      </w:r>
    </w:p>
    <w:p w14:paraId="51F913EB" w14:textId="77777777" w:rsidR="0074596B" w:rsidRPr="00C87535" w:rsidRDefault="0074596B" w:rsidP="00935C6D"/>
    <w:p w14:paraId="0B48FA0D" w14:textId="77777777" w:rsidR="0074596B" w:rsidRPr="00C87535" w:rsidRDefault="0074596B" w:rsidP="00935C6D"/>
    <w:p w14:paraId="5EC0D002" w14:textId="25F8C973" w:rsidR="0074596B" w:rsidRPr="00C87535" w:rsidRDefault="0074596B" w:rsidP="00935C6D">
      <w:r w:rsidRPr="00C87535">
        <w:br w:type="page"/>
      </w:r>
    </w:p>
    <w:p w14:paraId="545509C2" w14:textId="45EEF1B1" w:rsidR="0074596B" w:rsidRPr="00C87535" w:rsidRDefault="0074596B" w:rsidP="00935C6D">
      <w:pPr>
        <w:pStyle w:val="Titre1"/>
      </w:pPr>
      <w:bookmarkStart w:id="86" w:name="_Toc234417212"/>
      <w:r w:rsidRPr="00C87535">
        <w:lastRenderedPageBreak/>
        <w:t>Annexes</w:t>
      </w:r>
      <w:bookmarkEnd w:id="86"/>
      <w:r w:rsidRPr="00C87535">
        <w:t xml:space="preserve"> </w:t>
      </w:r>
    </w:p>
    <w:sectPr w:rsidR="0074596B" w:rsidRPr="00C87535">
      <w:footerReference w:type="even" r:id="rId60"/>
      <w:footerReference w:type="default" r:id="rId6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FBF9548" w14:textId="77777777" w:rsidR="005D5F89" w:rsidRDefault="005D5F89" w:rsidP="00EC07E1">
      <w:pPr>
        <w:spacing w:after="0" w:line="240" w:lineRule="auto"/>
      </w:pPr>
      <w:r>
        <w:separator/>
      </w:r>
    </w:p>
  </w:endnote>
  <w:endnote w:type="continuationSeparator" w:id="0">
    <w:p w14:paraId="689CFF0A" w14:textId="77777777" w:rsidR="005D5F89" w:rsidRDefault="005D5F89" w:rsidP="00EC07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umrodepage"/>
      </w:rPr>
      <w:id w:val="814919484"/>
      <w:docPartObj>
        <w:docPartGallery w:val="Page Numbers (Bottom of Page)"/>
        <w:docPartUnique/>
      </w:docPartObj>
    </w:sdtPr>
    <w:sdtContent>
      <w:p w14:paraId="7B33031B" w14:textId="194D7FA0" w:rsidR="00EC07E1" w:rsidRDefault="00EC07E1" w:rsidP="00C43280">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rPr>
          <w:fldChar w:fldCharType="end"/>
        </w:r>
      </w:p>
    </w:sdtContent>
  </w:sdt>
  <w:p w14:paraId="365E3BAD" w14:textId="77777777" w:rsidR="00EC07E1" w:rsidRDefault="00EC07E1" w:rsidP="00EC07E1">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umrodepage"/>
      </w:rPr>
      <w:id w:val="1572075670"/>
      <w:docPartObj>
        <w:docPartGallery w:val="Page Numbers (Bottom of Page)"/>
        <w:docPartUnique/>
      </w:docPartObj>
    </w:sdtPr>
    <w:sdtContent>
      <w:p w14:paraId="7E95B586" w14:textId="06951BC3" w:rsidR="00EC07E1" w:rsidRDefault="00EC07E1" w:rsidP="00C43280">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16</w:t>
        </w:r>
        <w:r>
          <w:rPr>
            <w:rStyle w:val="Numrodepage"/>
          </w:rPr>
          <w:fldChar w:fldCharType="end"/>
        </w:r>
      </w:p>
    </w:sdtContent>
  </w:sdt>
  <w:p w14:paraId="7D9A3039" w14:textId="77777777" w:rsidR="00EC07E1" w:rsidRDefault="00EC07E1" w:rsidP="00EC07E1">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B117511" w14:textId="77777777" w:rsidR="005D5F89" w:rsidRDefault="005D5F89" w:rsidP="00EC07E1">
      <w:pPr>
        <w:spacing w:after="0" w:line="240" w:lineRule="auto"/>
      </w:pPr>
      <w:r>
        <w:separator/>
      </w:r>
    </w:p>
  </w:footnote>
  <w:footnote w:type="continuationSeparator" w:id="0">
    <w:p w14:paraId="5A045D6C" w14:textId="77777777" w:rsidR="005D5F89" w:rsidRDefault="005D5F89" w:rsidP="00EC07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74301E"/>
    <w:multiLevelType w:val="hybridMultilevel"/>
    <w:tmpl w:val="58E857DA"/>
    <w:lvl w:ilvl="0" w:tplc="DB500EBE">
      <w:start w:val="1"/>
      <w:numFmt w:val="bullet"/>
      <w:lvlText w:val=" "/>
      <w:lvlJc w:val="left"/>
      <w:pPr>
        <w:tabs>
          <w:tab w:val="num" w:pos="720"/>
        </w:tabs>
        <w:ind w:left="720" w:hanging="360"/>
      </w:pPr>
      <w:rPr>
        <w:rFonts w:ascii="Calibri" w:hAnsi="Calibri" w:hint="default"/>
      </w:rPr>
    </w:lvl>
    <w:lvl w:ilvl="1" w:tplc="FB98AD54" w:tentative="1">
      <w:start w:val="1"/>
      <w:numFmt w:val="bullet"/>
      <w:lvlText w:val=" "/>
      <w:lvlJc w:val="left"/>
      <w:pPr>
        <w:tabs>
          <w:tab w:val="num" w:pos="1440"/>
        </w:tabs>
        <w:ind w:left="1440" w:hanging="360"/>
      </w:pPr>
      <w:rPr>
        <w:rFonts w:ascii="Calibri" w:hAnsi="Calibri" w:hint="default"/>
      </w:rPr>
    </w:lvl>
    <w:lvl w:ilvl="2" w:tplc="F7CE1ED2" w:tentative="1">
      <w:start w:val="1"/>
      <w:numFmt w:val="bullet"/>
      <w:lvlText w:val=" "/>
      <w:lvlJc w:val="left"/>
      <w:pPr>
        <w:tabs>
          <w:tab w:val="num" w:pos="2160"/>
        </w:tabs>
        <w:ind w:left="2160" w:hanging="360"/>
      </w:pPr>
      <w:rPr>
        <w:rFonts w:ascii="Calibri" w:hAnsi="Calibri" w:hint="default"/>
      </w:rPr>
    </w:lvl>
    <w:lvl w:ilvl="3" w:tplc="EA1E383C" w:tentative="1">
      <w:start w:val="1"/>
      <w:numFmt w:val="bullet"/>
      <w:lvlText w:val=" "/>
      <w:lvlJc w:val="left"/>
      <w:pPr>
        <w:tabs>
          <w:tab w:val="num" w:pos="2880"/>
        </w:tabs>
        <w:ind w:left="2880" w:hanging="360"/>
      </w:pPr>
      <w:rPr>
        <w:rFonts w:ascii="Calibri" w:hAnsi="Calibri" w:hint="default"/>
      </w:rPr>
    </w:lvl>
    <w:lvl w:ilvl="4" w:tplc="CDCC81B8" w:tentative="1">
      <w:start w:val="1"/>
      <w:numFmt w:val="bullet"/>
      <w:lvlText w:val=" "/>
      <w:lvlJc w:val="left"/>
      <w:pPr>
        <w:tabs>
          <w:tab w:val="num" w:pos="3600"/>
        </w:tabs>
        <w:ind w:left="3600" w:hanging="360"/>
      </w:pPr>
      <w:rPr>
        <w:rFonts w:ascii="Calibri" w:hAnsi="Calibri" w:hint="default"/>
      </w:rPr>
    </w:lvl>
    <w:lvl w:ilvl="5" w:tplc="D720A9BC" w:tentative="1">
      <w:start w:val="1"/>
      <w:numFmt w:val="bullet"/>
      <w:lvlText w:val=" "/>
      <w:lvlJc w:val="left"/>
      <w:pPr>
        <w:tabs>
          <w:tab w:val="num" w:pos="4320"/>
        </w:tabs>
        <w:ind w:left="4320" w:hanging="360"/>
      </w:pPr>
      <w:rPr>
        <w:rFonts w:ascii="Calibri" w:hAnsi="Calibri" w:hint="default"/>
      </w:rPr>
    </w:lvl>
    <w:lvl w:ilvl="6" w:tplc="2B26AD9A" w:tentative="1">
      <w:start w:val="1"/>
      <w:numFmt w:val="bullet"/>
      <w:lvlText w:val=" "/>
      <w:lvlJc w:val="left"/>
      <w:pPr>
        <w:tabs>
          <w:tab w:val="num" w:pos="5040"/>
        </w:tabs>
        <w:ind w:left="5040" w:hanging="360"/>
      </w:pPr>
      <w:rPr>
        <w:rFonts w:ascii="Calibri" w:hAnsi="Calibri" w:hint="default"/>
      </w:rPr>
    </w:lvl>
    <w:lvl w:ilvl="7" w:tplc="6E8C484E" w:tentative="1">
      <w:start w:val="1"/>
      <w:numFmt w:val="bullet"/>
      <w:lvlText w:val=" "/>
      <w:lvlJc w:val="left"/>
      <w:pPr>
        <w:tabs>
          <w:tab w:val="num" w:pos="5760"/>
        </w:tabs>
        <w:ind w:left="5760" w:hanging="360"/>
      </w:pPr>
      <w:rPr>
        <w:rFonts w:ascii="Calibri" w:hAnsi="Calibri" w:hint="default"/>
      </w:rPr>
    </w:lvl>
    <w:lvl w:ilvl="8" w:tplc="28D4B0D8" w:tentative="1">
      <w:start w:val="1"/>
      <w:numFmt w:val="bullet"/>
      <w:lvlText w:val=" "/>
      <w:lvlJc w:val="left"/>
      <w:pPr>
        <w:tabs>
          <w:tab w:val="num" w:pos="6480"/>
        </w:tabs>
        <w:ind w:left="6480" w:hanging="360"/>
      </w:pPr>
      <w:rPr>
        <w:rFonts w:ascii="Calibri" w:hAnsi="Calibri" w:hint="default"/>
      </w:rPr>
    </w:lvl>
  </w:abstractNum>
  <w:abstractNum w:abstractNumId="1" w15:restartNumberingAfterBreak="0">
    <w:nsid w:val="0AD83A94"/>
    <w:multiLevelType w:val="hybridMultilevel"/>
    <w:tmpl w:val="09F684BC"/>
    <w:lvl w:ilvl="0" w:tplc="AAAC1CC2">
      <w:start w:val="1"/>
      <w:numFmt w:val="bullet"/>
      <w:lvlText w:val=" "/>
      <w:lvlJc w:val="left"/>
      <w:pPr>
        <w:tabs>
          <w:tab w:val="num" w:pos="720"/>
        </w:tabs>
        <w:ind w:left="720" w:hanging="360"/>
      </w:pPr>
      <w:rPr>
        <w:rFonts w:ascii="Calibri" w:hAnsi="Calibri" w:hint="default"/>
      </w:rPr>
    </w:lvl>
    <w:lvl w:ilvl="1" w:tplc="B28E66AC" w:tentative="1">
      <w:start w:val="1"/>
      <w:numFmt w:val="bullet"/>
      <w:lvlText w:val=" "/>
      <w:lvlJc w:val="left"/>
      <w:pPr>
        <w:tabs>
          <w:tab w:val="num" w:pos="1440"/>
        </w:tabs>
        <w:ind w:left="1440" w:hanging="360"/>
      </w:pPr>
      <w:rPr>
        <w:rFonts w:ascii="Calibri" w:hAnsi="Calibri" w:hint="default"/>
      </w:rPr>
    </w:lvl>
    <w:lvl w:ilvl="2" w:tplc="6A7C986C" w:tentative="1">
      <w:start w:val="1"/>
      <w:numFmt w:val="bullet"/>
      <w:lvlText w:val=" "/>
      <w:lvlJc w:val="left"/>
      <w:pPr>
        <w:tabs>
          <w:tab w:val="num" w:pos="2160"/>
        </w:tabs>
        <w:ind w:left="2160" w:hanging="360"/>
      </w:pPr>
      <w:rPr>
        <w:rFonts w:ascii="Calibri" w:hAnsi="Calibri" w:hint="default"/>
      </w:rPr>
    </w:lvl>
    <w:lvl w:ilvl="3" w:tplc="0CBA8FC2" w:tentative="1">
      <w:start w:val="1"/>
      <w:numFmt w:val="bullet"/>
      <w:lvlText w:val=" "/>
      <w:lvlJc w:val="left"/>
      <w:pPr>
        <w:tabs>
          <w:tab w:val="num" w:pos="2880"/>
        </w:tabs>
        <w:ind w:left="2880" w:hanging="360"/>
      </w:pPr>
      <w:rPr>
        <w:rFonts w:ascii="Calibri" w:hAnsi="Calibri" w:hint="default"/>
      </w:rPr>
    </w:lvl>
    <w:lvl w:ilvl="4" w:tplc="674AF700" w:tentative="1">
      <w:start w:val="1"/>
      <w:numFmt w:val="bullet"/>
      <w:lvlText w:val=" "/>
      <w:lvlJc w:val="left"/>
      <w:pPr>
        <w:tabs>
          <w:tab w:val="num" w:pos="3600"/>
        </w:tabs>
        <w:ind w:left="3600" w:hanging="360"/>
      </w:pPr>
      <w:rPr>
        <w:rFonts w:ascii="Calibri" w:hAnsi="Calibri" w:hint="default"/>
      </w:rPr>
    </w:lvl>
    <w:lvl w:ilvl="5" w:tplc="810C3F16" w:tentative="1">
      <w:start w:val="1"/>
      <w:numFmt w:val="bullet"/>
      <w:lvlText w:val=" "/>
      <w:lvlJc w:val="left"/>
      <w:pPr>
        <w:tabs>
          <w:tab w:val="num" w:pos="4320"/>
        </w:tabs>
        <w:ind w:left="4320" w:hanging="360"/>
      </w:pPr>
      <w:rPr>
        <w:rFonts w:ascii="Calibri" w:hAnsi="Calibri" w:hint="default"/>
      </w:rPr>
    </w:lvl>
    <w:lvl w:ilvl="6" w:tplc="81B46F30" w:tentative="1">
      <w:start w:val="1"/>
      <w:numFmt w:val="bullet"/>
      <w:lvlText w:val=" "/>
      <w:lvlJc w:val="left"/>
      <w:pPr>
        <w:tabs>
          <w:tab w:val="num" w:pos="5040"/>
        </w:tabs>
        <w:ind w:left="5040" w:hanging="360"/>
      </w:pPr>
      <w:rPr>
        <w:rFonts w:ascii="Calibri" w:hAnsi="Calibri" w:hint="default"/>
      </w:rPr>
    </w:lvl>
    <w:lvl w:ilvl="7" w:tplc="015464CE" w:tentative="1">
      <w:start w:val="1"/>
      <w:numFmt w:val="bullet"/>
      <w:lvlText w:val=" "/>
      <w:lvlJc w:val="left"/>
      <w:pPr>
        <w:tabs>
          <w:tab w:val="num" w:pos="5760"/>
        </w:tabs>
        <w:ind w:left="5760" w:hanging="360"/>
      </w:pPr>
      <w:rPr>
        <w:rFonts w:ascii="Calibri" w:hAnsi="Calibri" w:hint="default"/>
      </w:rPr>
    </w:lvl>
    <w:lvl w:ilvl="8" w:tplc="AEF68E4A" w:tentative="1">
      <w:start w:val="1"/>
      <w:numFmt w:val="bullet"/>
      <w:lvlText w:val=" "/>
      <w:lvlJc w:val="left"/>
      <w:pPr>
        <w:tabs>
          <w:tab w:val="num" w:pos="6480"/>
        </w:tabs>
        <w:ind w:left="6480" w:hanging="360"/>
      </w:pPr>
      <w:rPr>
        <w:rFonts w:ascii="Calibri" w:hAnsi="Calibri" w:hint="default"/>
      </w:rPr>
    </w:lvl>
  </w:abstractNum>
  <w:abstractNum w:abstractNumId="2" w15:restartNumberingAfterBreak="0">
    <w:nsid w:val="0C0C4888"/>
    <w:multiLevelType w:val="hybridMultilevel"/>
    <w:tmpl w:val="924E67E2"/>
    <w:lvl w:ilvl="0" w:tplc="9FDE9E74">
      <w:start w:val="1"/>
      <w:numFmt w:val="bullet"/>
      <w:lvlText w:val=" "/>
      <w:lvlJc w:val="left"/>
      <w:pPr>
        <w:tabs>
          <w:tab w:val="num" w:pos="720"/>
        </w:tabs>
        <w:ind w:left="720" w:hanging="360"/>
      </w:pPr>
      <w:rPr>
        <w:rFonts w:ascii="Calibri" w:hAnsi="Calibri" w:hint="default"/>
      </w:rPr>
    </w:lvl>
    <w:lvl w:ilvl="1" w:tplc="620CDF66" w:tentative="1">
      <w:start w:val="1"/>
      <w:numFmt w:val="bullet"/>
      <w:lvlText w:val=" "/>
      <w:lvlJc w:val="left"/>
      <w:pPr>
        <w:tabs>
          <w:tab w:val="num" w:pos="1440"/>
        </w:tabs>
        <w:ind w:left="1440" w:hanging="360"/>
      </w:pPr>
      <w:rPr>
        <w:rFonts w:ascii="Calibri" w:hAnsi="Calibri" w:hint="default"/>
      </w:rPr>
    </w:lvl>
    <w:lvl w:ilvl="2" w:tplc="F684BF32" w:tentative="1">
      <w:start w:val="1"/>
      <w:numFmt w:val="bullet"/>
      <w:lvlText w:val=" "/>
      <w:lvlJc w:val="left"/>
      <w:pPr>
        <w:tabs>
          <w:tab w:val="num" w:pos="2160"/>
        </w:tabs>
        <w:ind w:left="2160" w:hanging="360"/>
      </w:pPr>
      <w:rPr>
        <w:rFonts w:ascii="Calibri" w:hAnsi="Calibri" w:hint="default"/>
      </w:rPr>
    </w:lvl>
    <w:lvl w:ilvl="3" w:tplc="7026E352" w:tentative="1">
      <w:start w:val="1"/>
      <w:numFmt w:val="bullet"/>
      <w:lvlText w:val=" "/>
      <w:lvlJc w:val="left"/>
      <w:pPr>
        <w:tabs>
          <w:tab w:val="num" w:pos="2880"/>
        </w:tabs>
        <w:ind w:left="2880" w:hanging="360"/>
      </w:pPr>
      <w:rPr>
        <w:rFonts w:ascii="Calibri" w:hAnsi="Calibri" w:hint="default"/>
      </w:rPr>
    </w:lvl>
    <w:lvl w:ilvl="4" w:tplc="44F4D6B8" w:tentative="1">
      <w:start w:val="1"/>
      <w:numFmt w:val="bullet"/>
      <w:lvlText w:val=" "/>
      <w:lvlJc w:val="left"/>
      <w:pPr>
        <w:tabs>
          <w:tab w:val="num" w:pos="3600"/>
        </w:tabs>
        <w:ind w:left="3600" w:hanging="360"/>
      </w:pPr>
      <w:rPr>
        <w:rFonts w:ascii="Calibri" w:hAnsi="Calibri" w:hint="default"/>
      </w:rPr>
    </w:lvl>
    <w:lvl w:ilvl="5" w:tplc="CBE6B324" w:tentative="1">
      <w:start w:val="1"/>
      <w:numFmt w:val="bullet"/>
      <w:lvlText w:val=" "/>
      <w:lvlJc w:val="left"/>
      <w:pPr>
        <w:tabs>
          <w:tab w:val="num" w:pos="4320"/>
        </w:tabs>
        <w:ind w:left="4320" w:hanging="360"/>
      </w:pPr>
      <w:rPr>
        <w:rFonts w:ascii="Calibri" w:hAnsi="Calibri" w:hint="default"/>
      </w:rPr>
    </w:lvl>
    <w:lvl w:ilvl="6" w:tplc="F03CE48E" w:tentative="1">
      <w:start w:val="1"/>
      <w:numFmt w:val="bullet"/>
      <w:lvlText w:val=" "/>
      <w:lvlJc w:val="left"/>
      <w:pPr>
        <w:tabs>
          <w:tab w:val="num" w:pos="5040"/>
        </w:tabs>
        <w:ind w:left="5040" w:hanging="360"/>
      </w:pPr>
      <w:rPr>
        <w:rFonts w:ascii="Calibri" w:hAnsi="Calibri" w:hint="default"/>
      </w:rPr>
    </w:lvl>
    <w:lvl w:ilvl="7" w:tplc="D2220E0A" w:tentative="1">
      <w:start w:val="1"/>
      <w:numFmt w:val="bullet"/>
      <w:lvlText w:val=" "/>
      <w:lvlJc w:val="left"/>
      <w:pPr>
        <w:tabs>
          <w:tab w:val="num" w:pos="5760"/>
        </w:tabs>
        <w:ind w:left="5760" w:hanging="360"/>
      </w:pPr>
      <w:rPr>
        <w:rFonts w:ascii="Calibri" w:hAnsi="Calibri" w:hint="default"/>
      </w:rPr>
    </w:lvl>
    <w:lvl w:ilvl="8" w:tplc="0F2A257E" w:tentative="1">
      <w:start w:val="1"/>
      <w:numFmt w:val="bullet"/>
      <w:lvlText w:val=" "/>
      <w:lvlJc w:val="left"/>
      <w:pPr>
        <w:tabs>
          <w:tab w:val="num" w:pos="6480"/>
        </w:tabs>
        <w:ind w:left="6480" w:hanging="360"/>
      </w:pPr>
      <w:rPr>
        <w:rFonts w:ascii="Calibri" w:hAnsi="Calibri" w:hint="default"/>
      </w:rPr>
    </w:lvl>
  </w:abstractNum>
  <w:abstractNum w:abstractNumId="3" w15:restartNumberingAfterBreak="0">
    <w:nsid w:val="0CA36EF7"/>
    <w:multiLevelType w:val="hybridMultilevel"/>
    <w:tmpl w:val="B7FCBA4A"/>
    <w:lvl w:ilvl="0" w:tplc="1A9062CC">
      <w:start w:val="1"/>
      <w:numFmt w:val="bullet"/>
      <w:lvlText w:val=" "/>
      <w:lvlJc w:val="left"/>
      <w:pPr>
        <w:tabs>
          <w:tab w:val="num" w:pos="720"/>
        </w:tabs>
        <w:ind w:left="720" w:hanging="360"/>
      </w:pPr>
      <w:rPr>
        <w:rFonts w:ascii="Calibri" w:hAnsi="Calibri" w:hint="default"/>
      </w:rPr>
    </w:lvl>
    <w:lvl w:ilvl="1" w:tplc="96B069C0" w:tentative="1">
      <w:start w:val="1"/>
      <w:numFmt w:val="bullet"/>
      <w:lvlText w:val=" "/>
      <w:lvlJc w:val="left"/>
      <w:pPr>
        <w:tabs>
          <w:tab w:val="num" w:pos="1440"/>
        </w:tabs>
        <w:ind w:left="1440" w:hanging="360"/>
      </w:pPr>
      <w:rPr>
        <w:rFonts w:ascii="Calibri" w:hAnsi="Calibri" w:hint="default"/>
      </w:rPr>
    </w:lvl>
    <w:lvl w:ilvl="2" w:tplc="848429C4" w:tentative="1">
      <w:start w:val="1"/>
      <w:numFmt w:val="bullet"/>
      <w:lvlText w:val=" "/>
      <w:lvlJc w:val="left"/>
      <w:pPr>
        <w:tabs>
          <w:tab w:val="num" w:pos="2160"/>
        </w:tabs>
        <w:ind w:left="2160" w:hanging="360"/>
      </w:pPr>
      <w:rPr>
        <w:rFonts w:ascii="Calibri" w:hAnsi="Calibri" w:hint="default"/>
      </w:rPr>
    </w:lvl>
    <w:lvl w:ilvl="3" w:tplc="B0F2CE96" w:tentative="1">
      <w:start w:val="1"/>
      <w:numFmt w:val="bullet"/>
      <w:lvlText w:val=" "/>
      <w:lvlJc w:val="left"/>
      <w:pPr>
        <w:tabs>
          <w:tab w:val="num" w:pos="2880"/>
        </w:tabs>
        <w:ind w:left="2880" w:hanging="360"/>
      </w:pPr>
      <w:rPr>
        <w:rFonts w:ascii="Calibri" w:hAnsi="Calibri" w:hint="default"/>
      </w:rPr>
    </w:lvl>
    <w:lvl w:ilvl="4" w:tplc="EF3EB520" w:tentative="1">
      <w:start w:val="1"/>
      <w:numFmt w:val="bullet"/>
      <w:lvlText w:val=" "/>
      <w:lvlJc w:val="left"/>
      <w:pPr>
        <w:tabs>
          <w:tab w:val="num" w:pos="3600"/>
        </w:tabs>
        <w:ind w:left="3600" w:hanging="360"/>
      </w:pPr>
      <w:rPr>
        <w:rFonts w:ascii="Calibri" w:hAnsi="Calibri" w:hint="default"/>
      </w:rPr>
    </w:lvl>
    <w:lvl w:ilvl="5" w:tplc="16228AFE" w:tentative="1">
      <w:start w:val="1"/>
      <w:numFmt w:val="bullet"/>
      <w:lvlText w:val=" "/>
      <w:lvlJc w:val="left"/>
      <w:pPr>
        <w:tabs>
          <w:tab w:val="num" w:pos="4320"/>
        </w:tabs>
        <w:ind w:left="4320" w:hanging="360"/>
      </w:pPr>
      <w:rPr>
        <w:rFonts w:ascii="Calibri" w:hAnsi="Calibri" w:hint="default"/>
      </w:rPr>
    </w:lvl>
    <w:lvl w:ilvl="6" w:tplc="D9E8231C" w:tentative="1">
      <w:start w:val="1"/>
      <w:numFmt w:val="bullet"/>
      <w:lvlText w:val=" "/>
      <w:lvlJc w:val="left"/>
      <w:pPr>
        <w:tabs>
          <w:tab w:val="num" w:pos="5040"/>
        </w:tabs>
        <w:ind w:left="5040" w:hanging="360"/>
      </w:pPr>
      <w:rPr>
        <w:rFonts w:ascii="Calibri" w:hAnsi="Calibri" w:hint="default"/>
      </w:rPr>
    </w:lvl>
    <w:lvl w:ilvl="7" w:tplc="377875B4" w:tentative="1">
      <w:start w:val="1"/>
      <w:numFmt w:val="bullet"/>
      <w:lvlText w:val=" "/>
      <w:lvlJc w:val="left"/>
      <w:pPr>
        <w:tabs>
          <w:tab w:val="num" w:pos="5760"/>
        </w:tabs>
        <w:ind w:left="5760" w:hanging="360"/>
      </w:pPr>
      <w:rPr>
        <w:rFonts w:ascii="Calibri" w:hAnsi="Calibri" w:hint="default"/>
      </w:rPr>
    </w:lvl>
    <w:lvl w:ilvl="8" w:tplc="020A9456" w:tentative="1">
      <w:start w:val="1"/>
      <w:numFmt w:val="bullet"/>
      <w:lvlText w:val=" "/>
      <w:lvlJc w:val="left"/>
      <w:pPr>
        <w:tabs>
          <w:tab w:val="num" w:pos="6480"/>
        </w:tabs>
        <w:ind w:left="6480" w:hanging="360"/>
      </w:pPr>
      <w:rPr>
        <w:rFonts w:ascii="Calibri" w:hAnsi="Calibri" w:hint="default"/>
      </w:rPr>
    </w:lvl>
  </w:abstractNum>
  <w:abstractNum w:abstractNumId="4" w15:restartNumberingAfterBreak="0">
    <w:nsid w:val="13AA0475"/>
    <w:multiLevelType w:val="hybridMultilevel"/>
    <w:tmpl w:val="46BAAE46"/>
    <w:lvl w:ilvl="0" w:tplc="E422A2AC">
      <w:numFmt w:val="bullet"/>
      <w:lvlText w:val="-"/>
      <w:lvlJc w:val="left"/>
      <w:pPr>
        <w:ind w:left="1068" w:hanging="360"/>
      </w:pPr>
      <w:rPr>
        <w:rFonts w:ascii="Aptos" w:eastAsiaTheme="minorHAnsi" w:hAnsi="Aptos" w:cstheme="minorBidi" w:hint="default"/>
        <w:b/>
      </w:rPr>
    </w:lvl>
    <w:lvl w:ilvl="1" w:tplc="040C0003" w:tentative="1">
      <w:start w:val="1"/>
      <w:numFmt w:val="bullet"/>
      <w:lvlText w:val="o"/>
      <w:lvlJc w:val="left"/>
      <w:pPr>
        <w:ind w:left="1788" w:hanging="360"/>
      </w:pPr>
      <w:rPr>
        <w:rFonts w:ascii="Courier New" w:hAnsi="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5" w15:restartNumberingAfterBreak="0">
    <w:nsid w:val="149B2E73"/>
    <w:multiLevelType w:val="hybridMultilevel"/>
    <w:tmpl w:val="7A848C4A"/>
    <w:lvl w:ilvl="0" w:tplc="7526C6EC">
      <w:start w:val="1"/>
      <w:numFmt w:val="bullet"/>
      <w:lvlText w:val=" "/>
      <w:lvlJc w:val="left"/>
      <w:pPr>
        <w:tabs>
          <w:tab w:val="num" w:pos="720"/>
        </w:tabs>
        <w:ind w:left="720" w:hanging="360"/>
      </w:pPr>
      <w:rPr>
        <w:rFonts w:ascii="Calibri" w:hAnsi="Calibri" w:hint="default"/>
      </w:rPr>
    </w:lvl>
    <w:lvl w:ilvl="1" w:tplc="D9A2C5CC" w:tentative="1">
      <w:start w:val="1"/>
      <w:numFmt w:val="bullet"/>
      <w:lvlText w:val=" "/>
      <w:lvlJc w:val="left"/>
      <w:pPr>
        <w:tabs>
          <w:tab w:val="num" w:pos="1440"/>
        </w:tabs>
        <w:ind w:left="1440" w:hanging="360"/>
      </w:pPr>
      <w:rPr>
        <w:rFonts w:ascii="Calibri" w:hAnsi="Calibri" w:hint="default"/>
      </w:rPr>
    </w:lvl>
    <w:lvl w:ilvl="2" w:tplc="C456B856" w:tentative="1">
      <w:start w:val="1"/>
      <w:numFmt w:val="bullet"/>
      <w:lvlText w:val=" "/>
      <w:lvlJc w:val="left"/>
      <w:pPr>
        <w:tabs>
          <w:tab w:val="num" w:pos="2160"/>
        </w:tabs>
        <w:ind w:left="2160" w:hanging="360"/>
      </w:pPr>
      <w:rPr>
        <w:rFonts w:ascii="Calibri" w:hAnsi="Calibri" w:hint="default"/>
      </w:rPr>
    </w:lvl>
    <w:lvl w:ilvl="3" w:tplc="465C9936" w:tentative="1">
      <w:start w:val="1"/>
      <w:numFmt w:val="bullet"/>
      <w:lvlText w:val=" "/>
      <w:lvlJc w:val="left"/>
      <w:pPr>
        <w:tabs>
          <w:tab w:val="num" w:pos="2880"/>
        </w:tabs>
        <w:ind w:left="2880" w:hanging="360"/>
      </w:pPr>
      <w:rPr>
        <w:rFonts w:ascii="Calibri" w:hAnsi="Calibri" w:hint="default"/>
      </w:rPr>
    </w:lvl>
    <w:lvl w:ilvl="4" w:tplc="23DABF2C" w:tentative="1">
      <w:start w:val="1"/>
      <w:numFmt w:val="bullet"/>
      <w:lvlText w:val=" "/>
      <w:lvlJc w:val="left"/>
      <w:pPr>
        <w:tabs>
          <w:tab w:val="num" w:pos="3600"/>
        </w:tabs>
        <w:ind w:left="3600" w:hanging="360"/>
      </w:pPr>
      <w:rPr>
        <w:rFonts w:ascii="Calibri" w:hAnsi="Calibri" w:hint="default"/>
      </w:rPr>
    </w:lvl>
    <w:lvl w:ilvl="5" w:tplc="99D2BC86" w:tentative="1">
      <w:start w:val="1"/>
      <w:numFmt w:val="bullet"/>
      <w:lvlText w:val=" "/>
      <w:lvlJc w:val="left"/>
      <w:pPr>
        <w:tabs>
          <w:tab w:val="num" w:pos="4320"/>
        </w:tabs>
        <w:ind w:left="4320" w:hanging="360"/>
      </w:pPr>
      <w:rPr>
        <w:rFonts w:ascii="Calibri" w:hAnsi="Calibri" w:hint="default"/>
      </w:rPr>
    </w:lvl>
    <w:lvl w:ilvl="6" w:tplc="F26CCB86" w:tentative="1">
      <w:start w:val="1"/>
      <w:numFmt w:val="bullet"/>
      <w:lvlText w:val=" "/>
      <w:lvlJc w:val="left"/>
      <w:pPr>
        <w:tabs>
          <w:tab w:val="num" w:pos="5040"/>
        </w:tabs>
        <w:ind w:left="5040" w:hanging="360"/>
      </w:pPr>
      <w:rPr>
        <w:rFonts w:ascii="Calibri" w:hAnsi="Calibri" w:hint="default"/>
      </w:rPr>
    </w:lvl>
    <w:lvl w:ilvl="7" w:tplc="87E83D50" w:tentative="1">
      <w:start w:val="1"/>
      <w:numFmt w:val="bullet"/>
      <w:lvlText w:val=" "/>
      <w:lvlJc w:val="left"/>
      <w:pPr>
        <w:tabs>
          <w:tab w:val="num" w:pos="5760"/>
        </w:tabs>
        <w:ind w:left="5760" w:hanging="360"/>
      </w:pPr>
      <w:rPr>
        <w:rFonts w:ascii="Calibri" w:hAnsi="Calibri" w:hint="default"/>
      </w:rPr>
    </w:lvl>
    <w:lvl w:ilvl="8" w:tplc="79CCF0AA" w:tentative="1">
      <w:start w:val="1"/>
      <w:numFmt w:val="bullet"/>
      <w:lvlText w:val=" "/>
      <w:lvlJc w:val="left"/>
      <w:pPr>
        <w:tabs>
          <w:tab w:val="num" w:pos="6480"/>
        </w:tabs>
        <w:ind w:left="6480" w:hanging="360"/>
      </w:pPr>
      <w:rPr>
        <w:rFonts w:ascii="Calibri" w:hAnsi="Calibri" w:hint="default"/>
      </w:rPr>
    </w:lvl>
  </w:abstractNum>
  <w:abstractNum w:abstractNumId="6" w15:restartNumberingAfterBreak="0">
    <w:nsid w:val="1CF46B42"/>
    <w:multiLevelType w:val="hybridMultilevel"/>
    <w:tmpl w:val="2C200D8C"/>
    <w:lvl w:ilvl="0" w:tplc="1854B8B8">
      <w:start w:val="1"/>
      <w:numFmt w:val="bullet"/>
      <w:lvlText w:val="Ø"/>
      <w:lvlJc w:val="left"/>
      <w:pPr>
        <w:tabs>
          <w:tab w:val="num" w:pos="720"/>
        </w:tabs>
        <w:ind w:left="720" w:hanging="360"/>
      </w:pPr>
      <w:rPr>
        <w:rFonts w:ascii="Wingdings" w:hAnsi="Wingdings" w:hint="default"/>
      </w:rPr>
    </w:lvl>
    <w:lvl w:ilvl="1" w:tplc="1698129A" w:tentative="1">
      <w:start w:val="1"/>
      <w:numFmt w:val="bullet"/>
      <w:lvlText w:val="Ø"/>
      <w:lvlJc w:val="left"/>
      <w:pPr>
        <w:tabs>
          <w:tab w:val="num" w:pos="1440"/>
        </w:tabs>
        <w:ind w:left="1440" w:hanging="360"/>
      </w:pPr>
      <w:rPr>
        <w:rFonts w:ascii="Wingdings" w:hAnsi="Wingdings" w:hint="default"/>
      </w:rPr>
    </w:lvl>
    <w:lvl w:ilvl="2" w:tplc="1CFAEC92" w:tentative="1">
      <w:start w:val="1"/>
      <w:numFmt w:val="bullet"/>
      <w:lvlText w:val="Ø"/>
      <w:lvlJc w:val="left"/>
      <w:pPr>
        <w:tabs>
          <w:tab w:val="num" w:pos="2160"/>
        </w:tabs>
        <w:ind w:left="2160" w:hanging="360"/>
      </w:pPr>
      <w:rPr>
        <w:rFonts w:ascii="Wingdings" w:hAnsi="Wingdings" w:hint="default"/>
      </w:rPr>
    </w:lvl>
    <w:lvl w:ilvl="3" w:tplc="3CF86DB4" w:tentative="1">
      <w:start w:val="1"/>
      <w:numFmt w:val="bullet"/>
      <w:lvlText w:val="Ø"/>
      <w:lvlJc w:val="left"/>
      <w:pPr>
        <w:tabs>
          <w:tab w:val="num" w:pos="2880"/>
        </w:tabs>
        <w:ind w:left="2880" w:hanging="360"/>
      </w:pPr>
      <w:rPr>
        <w:rFonts w:ascii="Wingdings" w:hAnsi="Wingdings" w:hint="default"/>
      </w:rPr>
    </w:lvl>
    <w:lvl w:ilvl="4" w:tplc="0FF6C2A2" w:tentative="1">
      <w:start w:val="1"/>
      <w:numFmt w:val="bullet"/>
      <w:lvlText w:val="Ø"/>
      <w:lvlJc w:val="left"/>
      <w:pPr>
        <w:tabs>
          <w:tab w:val="num" w:pos="3600"/>
        </w:tabs>
        <w:ind w:left="3600" w:hanging="360"/>
      </w:pPr>
      <w:rPr>
        <w:rFonts w:ascii="Wingdings" w:hAnsi="Wingdings" w:hint="default"/>
      </w:rPr>
    </w:lvl>
    <w:lvl w:ilvl="5" w:tplc="7B9C7E72" w:tentative="1">
      <w:start w:val="1"/>
      <w:numFmt w:val="bullet"/>
      <w:lvlText w:val="Ø"/>
      <w:lvlJc w:val="left"/>
      <w:pPr>
        <w:tabs>
          <w:tab w:val="num" w:pos="4320"/>
        </w:tabs>
        <w:ind w:left="4320" w:hanging="360"/>
      </w:pPr>
      <w:rPr>
        <w:rFonts w:ascii="Wingdings" w:hAnsi="Wingdings" w:hint="default"/>
      </w:rPr>
    </w:lvl>
    <w:lvl w:ilvl="6" w:tplc="3CAACA44" w:tentative="1">
      <w:start w:val="1"/>
      <w:numFmt w:val="bullet"/>
      <w:lvlText w:val="Ø"/>
      <w:lvlJc w:val="left"/>
      <w:pPr>
        <w:tabs>
          <w:tab w:val="num" w:pos="5040"/>
        </w:tabs>
        <w:ind w:left="5040" w:hanging="360"/>
      </w:pPr>
      <w:rPr>
        <w:rFonts w:ascii="Wingdings" w:hAnsi="Wingdings" w:hint="default"/>
      </w:rPr>
    </w:lvl>
    <w:lvl w:ilvl="7" w:tplc="3FDC2B8A" w:tentative="1">
      <w:start w:val="1"/>
      <w:numFmt w:val="bullet"/>
      <w:lvlText w:val="Ø"/>
      <w:lvlJc w:val="left"/>
      <w:pPr>
        <w:tabs>
          <w:tab w:val="num" w:pos="5760"/>
        </w:tabs>
        <w:ind w:left="5760" w:hanging="360"/>
      </w:pPr>
      <w:rPr>
        <w:rFonts w:ascii="Wingdings" w:hAnsi="Wingdings" w:hint="default"/>
      </w:rPr>
    </w:lvl>
    <w:lvl w:ilvl="8" w:tplc="B8D45018" w:tentative="1">
      <w:start w:val="1"/>
      <w:numFmt w:val="bullet"/>
      <w:lvlText w:val="Ø"/>
      <w:lvlJc w:val="left"/>
      <w:pPr>
        <w:tabs>
          <w:tab w:val="num" w:pos="6480"/>
        </w:tabs>
        <w:ind w:left="6480" w:hanging="360"/>
      </w:pPr>
      <w:rPr>
        <w:rFonts w:ascii="Wingdings" w:hAnsi="Wingdings" w:hint="default"/>
      </w:rPr>
    </w:lvl>
  </w:abstractNum>
  <w:abstractNum w:abstractNumId="7" w15:restartNumberingAfterBreak="0">
    <w:nsid w:val="1E4E41CC"/>
    <w:multiLevelType w:val="hybridMultilevel"/>
    <w:tmpl w:val="BCC4618A"/>
    <w:lvl w:ilvl="0" w:tplc="81283F1E">
      <w:start w:val="1"/>
      <w:numFmt w:val="bullet"/>
      <w:lvlText w:val=" "/>
      <w:lvlJc w:val="left"/>
      <w:pPr>
        <w:tabs>
          <w:tab w:val="num" w:pos="720"/>
        </w:tabs>
        <w:ind w:left="720" w:hanging="360"/>
      </w:pPr>
      <w:rPr>
        <w:rFonts w:ascii="Calibri" w:hAnsi="Calibri" w:hint="default"/>
      </w:rPr>
    </w:lvl>
    <w:lvl w:ilvl="1" w:tplc="C3A89ADE">
      <w:start w:val="18"/>
      <w:numFmt w:val="bullet"/>
      <w:lvlText w:val="◦"/>
      <w:lvlJc w:val="left"/>
      <w:pPr>
        <w:tabs>
          <w:tab w:val="num" w:pos="1440"/>
        </w:tabs>
        <w:ind w:left="1440" w:hanging="360"/>
      </w:pPr>
      <w:rPr>
        <w:rFonts w:ascii="Calibri" w:hAnsi="Calibri" w:hint="default"/>
      </w:rPr>
    </w:lvl>
    <w:lvl w:ilvl="2" w:tplc="BF34DF6C" w:tentative="1">
      <w:start w:val="1"/>
      <w:numFmt w:val="bullet"/>
      <w:lvlText w:val=" "/>
      <w:lvlJc w:val="left"/>
      <w:pPr>
        <w:tabs>
          <w:tab w:val="num" w:pos="2160"/>
        </w:tabs>
        <w:ind w:left="2160" w:hanging="360"/>
      </w:pPr>
      <w:rPr>
        <w:rFonts w:ascii="Calibri" w:hAnsi="Calibri" w:hint="default"/>
      </w:rPr>
    </w:lvl>
    <w:lvl w:ilvl="3" w:tplc="AFCEEB72" w:tentative="1">
      <w:start w:val="1"/>
      <w:numFmt w:val="bullet"/>
      <w:lvlText w:val=" "/>
      <w:lvlJc w:val="left"/>
      <w:pPr>
        <w:tabs>
          <w:tab w:val="num" w:pos="2880"/>
        </w:tabs>
        <w:ind w:left="2880" w:hanging="360"/>
      </w:pPr>
      <w:rPr>
        <w:rFonts w:ascii="Calibri" w:hAnsi="Calibri" w:hint="default"/>
      </w:rPr>
    </w:lvl>
    <w:lvl w:ilvl="4" w:tplc="2C1CA72A" w:tentative="1">
      <w:start w:val="1"/>
      <w:numFmt w:val="bullet"/>
      <w:lvlText w:val=" "/>
      <w:lvlJc w:val="left"/>
      <w:pPr>
        <w:tabs>
          <w:tab w:val="num" w:pos="3600"/>
        </w:tabs>
        <w:ind w:left="3600" w:hanging="360"/>
      </w:pPr>
      <w:rPr>
        <w:rFonts w:ascii="Calibri" w:hAnsi="Calibri" w:hint="default"/>
      </w:rPr>
    </w:lvl>
    <w:lvl w:ilvl="5" w:tplc="998067BE" w:tentative="1">
      <w:start w:val="1"/>
      <w:numFmt w:val="bullet"/>
      <w:lvlText w:val=" "/>
      <w:lvlJc w:val="left"/>
      <w:pPr>
        <w:tabs>
          <w:tab w:val="num" w:pos="4320"/>
        </w:tabs>
        <w:ind w:left="4320" w:hanging="360"/>
      </w:pPr>
      <w:rPr>
        <w:rFonts w:ascii="Calibri" w:hAnsi="Calibri" w:hint="default"/>
      </w:rPr>
    </w:lvl>
    <w:lvl w:ilvl="6" w:tplc="5BC2A876" w:tentative="1">
      <w:start w:val="1"/>
      <w:numFmt w:val="bullet"/>
      <w:lvlText w:val=" "/>
      <w:lvlJc w:val="left"/>
      <w:pPr>
        <w:tabs>
          <w:tab w:val="num" w:pos="5040"/>
        </w:tabs>
        <w:ind w:left="5040" w:hanging="360"/>
      </w:pPr>
      <w:rPr>
        <w:rFonts w:ascii="Calibri" w:hAnsi="Calibri" w:hint="default"/>
      </w:rPr>
    </w:lvl>
    <w:lvl w:ilvl="7" w:tplc="532068CE" w:tentative="1">
      <w:start w:val="1"/>
      <w:numFmt w:val="bullet"/>
      <w:lvlText w:val=" "/>
      <w:lvlJc w:val="left"/>
      <w:pPr>
        <w:tabs>
          <w:tab w:val="num" w:pos="5760"/>
        </w:tabs>
        <w:ind w:left="5760" w:hanging="360"/>
      </w:pPr>
      <w:rPr>
        <w:rFonts w:ascii="Calibri" w:hAnsi="Calibri" w:hint="default"/>
      </w:rPr>
    </w:lvl>
    <w:lvl w:ilvl="8" w:tplc="FE0A8256" w:tentative="1">
      <w:start w:val="1"/>
      <w:numFmt w:val="bullet"/>
      <w:lvlText w:val=" "/>
      <w:lvlJc w:val="left"/>
      <w:pPr>
        <w:tabs>
          <w:tab w:val="num" w:pos="6480"/>
        </w:tabs>
        <w:ind w:left="6480" w:hanging="360"/>
      </w:pPr>
      <w:rPr>
        <w:rFonts w:ascii="Calibri" w:hAnsi="Calibri" w:hint="default"/>
      </w:rPr>
    </w:lvl>
  </w:abstractNum>
  <w:abstractNum w:abstractNumId="8" w15:restartNumberingAfterBreak="0">
    <w:nsid w:val="26E2576C"/>
    <w:multiLevelType w:val="hybridMultilevel"/>
    <w:tmpl w:val="4B5C7D70"/>
    <w:lvl w:ilvl="0" w:tplc="C124F496">
      <w:start w:val="1"/>
      <w:numFmt w:val="bullet"/>
      <w:lvlText w:val=" "/>
      <w:lvlJc w:val="left"/>
      <w:pPr>
        <w:tabs>
          <w:tab w:val="num" w:pos="720"/>
        </w:tabs>
        <w:ind w:left="720" w:hanging="360"/>
      </w:pPr>
      <w:rPr>
        <w:rFonts w:ascii="Calibri" w:hAnsi="Calibri" w:hint="default"/>
      </w:rPr>
    </w:lvl>
    <w:lvl w:ilvl="1" w:tplc="DE54E532" w:tentative="1">
      <w:start w:val="1"/>
      <w:numFmt w:val="bullet"/>
      <w:lvlText w:val=" "/>
      <w:lvlJc w:val="left"/>
      <w:pPr>
        <w:tabs>
          <w:tab w:val="num" w:pos="1440"/>
        </w:tabs>
        <w:ind w:left="1440" w:hanging="360"/>
      </w:pPr>
      <w:rPr>
        <w:rFonts w:ascii="Calibri" w:hAnsi="Calibri" w:hint="default"/>
      </w:rPr>
    </w:lvl>
    <w:lvl w:ilvl="2" w:tplc="4440D04A" w:tentative="1">
      <w:start w:val="1"/>
      <w:numFmt w:val="bullet"/>
      <w:lvlText w:val=" "/>
      <w:lvlJc w:val="left"/>
      <w:pPr>
        <w:tabs>
          <w:tab w:val="num" w:pos="2160"/>
        </w:tabs>
        <w:ind w:left="2160" w:hanging="360"/>
      </w:pPr>
      <w:rPr>
        <w:rFonts w:ascii="Calibri" w:hAnsi="Calibri" w:hint="default"/>
      </w:rPr>
    </w:lvl>
    <w:lvl w:ilvl="3" w:tplc="5E58EBAA" w:tentative="1">
      <w:start w:val="1"/>
      <w:numFmt w:val="bullet"/>
      <w:lvlText w:val=" "/>
      <w:lvlJc w:val="left"/>
      <w:pPr>
        <w:tabs>
          <w:tab w:val="num" w:pos="2880"/>
        </w:tabs>
        <w:ind w:left="2880" w:hanging="360"/>
      </w:pPr>
      <w:rPr>
        <w:rFonts w:ascii="Calibri" w:hAnsi="Calibri" w:hint="default"/>
      </w:rPr>
    </w:lvl>
    <w:lvl w:ilvl="4" w:tplc="5FF010F8" w:tentative="1">
      <w:start w:val="1"/>
      <w:numFmt w:val="bullet"/>
      <w:lvlText w:val=" "/>
      <w:lvlJc w:val="left"/>
      <w:pPr>
        <w:tabs>
          <w:tab w:val="num" w:pos="3600"/>
        </w:tabs>
        <w:ind w:left="3600" w:hanging="360"/>
      </w:pPr>
      <w:rPr>
        <w:rFonts w:ascii="Calibri" w:hAnsi="Calibri" w:hint="default"/>
      </w:rPr>
    </w:lvl>
    <w:lvl w:ilvl="5" w:tplc="51745F32" w:tentative="1">
      <w:start w:val="1"/>
      <w:numFmt w:val="bullet"/>
      <w:lvlText w:val=" "/>
      <w:lvlJc w:val="left"/>
      <w:pPr>
        <w:tabs>
          <w:tab w:val="num" w:pos="4320"/>
        </w:tabs>
        <w:ind w:left="4320" w:hanging="360"/>
      </w:pPr>
      <w:rPr>
        <w:rFonts w:ascii="Calibri" w:hAnsi="Calibri" w:hint="default"/>
      </w:rPr>
    </w:lvl>
    <w:lvl w:ilvl="6" w:tplc="8FA890C4" w:tentative="1">
      <w:start w:val="1"/>
      <w:numFmt w:val="bullet"/>
      <w:lvlText w:val=" "/>
      <w:lvlJc w:val="left"/>
      <w:pPr>
        <w:tabs>
          <w:tab w:val="num" w:pos="5040"/>
        </w:tabs>
        <w:ind w:left="5040" w:hanging="360"/>
      </w:pPr>
      <w:rPr>
        <w:rFonts w:ascii="Calibri" w:hAnsi="Calibri" w:hint="default"/>
      </w:rPr>
    </w:lvl>
    <w:lvl w:ilvl="7" w:tplc="45CC1A36" w:tentative="1">
      <w:start w:val="1"/>
      <w:numFmt w:val="bullet"/>
      <w:lvlText w:val=" "/>
      <w:lvlJc w:val="left"/>
      <w:pPr>
        <w:tabs>
          <w:tab w:val="num" w:pos="5760"/>
        </w:tabs>
        <w:ind w:left="5760" w:hanging="360"/>
      </w:pPr>
      <w:rPr>
        <w:rFonts w:ascii="Calibri" w:hAnsi="Calibri" w:hint="default"/>
      </w:rPr>
    </w:lvl>
    <w:lvl w:ilvl="8" w:tplc="0D025626" w:tentative="1">
      <w:start w:val="1"/>
      <w:numFmt w:val="bullet"/>
      <w:lvlText w:val=" "/>
      <w:lvlJc w:val="left"/>
      <w:pPr>
        <w:tabs>
          <w:tab w:val="num" w:pos="6480"/>
        </w:tabs>
        <w:ind w:left="6480" w:hanging="360"/>
      </w:pPr>
      <w:rPr>
        <w:rFonts w:ascii="Calibri" w:hAnsi="Calibri" w:hint="default"/>
      </w:rPr>
    </w:lvl>
  </w:abstractNum>
  <w:abstractNum w:abstractNumId="9" w15:restartNumberingAfterBreak="0">
    <w:nsid w:val="29FB3EC4"/>
    <w:multiLevelType w:val="hybridMultilevel"/>
    <w:tmpl w:val="4D3EC1F4"/>
    <w:lvl w:ilvl="0" w:tplc="279E3A54">
      <w:start w:val="1"/>
      <w:numFmt w:val="bullet"/>
      <w:lvlText w:val=" "/>
      <w:lvlJc w:val="left"/>
      <w:pPr>
        <w:tabs>
          <w:tab w:val="num" w:pos="720"/>
        </w:tabs>
        <w:ind w:left="720" w:hanging="360"/>
      </w:pPr>
      <w:rPr>
        <w:rFonts w:ascii="Calibri" w:hAnsi="Calibri" w:hint="default"/>
      </w:rPr>
    </w:lvl>
    <w:lvl w:ilvl="1" w:tplc="092ADF0E" w:tentative="1">
      <w:start w:val="1"/>
      <w:numFmt w:val="bullet"/>
      <w:lvlText w:val=" "/>
      <w:lvlJc w:val="left"/>
      <w:pPr>
        <w:tabs>
          <w:tab w:val="num" w:pos="1440"/>
        </w:tabs>
        <w:ind w:left="1440" w:hanging="360"/>
      </w:pPr>
      <w:rPr>
        <w:rFonts w:ascii="Calibri" w:hAnsi="Calibri" w:hint="default"/>
      </w:rPr>
    </w:lvl>
    <w:lvl w:ilvl="2" w:tplc="BE7C4878" w:tentative="1">
      <w:start w:val="1"/>
      <w:numFmt w:val="bullet"/>
      <w:lvlText w:val=" "/>
      <w:lvlJc w:val="left"/>
      <w:pPr>
        <w:tabs>
          <w:tab w:val="num" w:pos="2160"/>
        </w:tabs>
        <w:ind w:left="2160" w:hanging="360"/>
      </w:pPr>
      <w:rPr>
        <w:rFonts w:ascii="Calibri" w:hAnsi="Calibri" w:hint="default"/>
      </w:rPr>
    </w:lvl>
    <w:lvl w:ilvl="3" w:tplc="AABEF0B4" w:tentative="1">
      <w:start w:val="1"/>
      <w:numFmt w:val="bullet"/>
      <w:lvlText w:val=" "/>
      <w:lvlJc w:val="left"/>
      <w:pPr>
        <w:tabs>
          <w:tab w:val="num" w:pos="2880"/>
        </w:tabs>
        <w:ind w:left="2880" w:hanging="360"/>
      </w:pPr>
      <w:rPr>
        <w:rFonts w:ascii="Calibri" w:hAnsi="Calibri" w:hint="default"/>
      </w:rPr>
    </w:lvl>
    <w:lvl w:ilvl="4" w:tplc="F0AA5A1C" w:tentative="1">
      <w:start w:val="1"/>
      <w:numFmt w:val="bullet"/>
      <w:lvlText w:val=" "/>
      <w:lvlJc w:val="left"/>
      <w:pPr>
        <w:tabs>
          <w:tab w:val="num" w:pos="3600"/>
        </w:tabs>
        <w:ind w:left="3600" w:hanging="360"/>
      </w:pPr>
      <w:rPr>
        <w:rFonts w:ascii="Calibri" w:hAnsi="Calibri" w:hint="default"/>
      </w:rPr>
    </w:lvl>
    <w:lvl w:ilvl="5" w:tplc="57188638" w:tentative="1">
      <w:start w:val="1"/>
      <w:numFmt w:val="bullet"/>
      <w:lvlText w:val=" "/>
      <w:lvlJc w:val="left"/>
      <w:pPr>
        <w:tabs>
          <w:tab w:val="num" w:pos="4320"/>
        </w:tabs>
        <w:ind w:left="4320" w:hanging="360"/>
      </w:pPr>
      <w:rPr>
        <w:rFonts w:ascii="Calibri" w:hAnsi="Calibri" w:hint="default"/>
      </w:rPr>
    </w:lvl>
    <w:lvl w:ilvl="6" w:tplc="9CDC4146" w:tentative="1">
      <w:start w:val="1"/>
      <w:numFmt w:val="bullet"/>
      <w:lvlText w:val=" "/>
      <w:lvlJc w:val="left"/>
      <w:pPr>
        <w:tabs>
          <w:tab w:val="num" w:pos="5040"/>
        </w:tabs>
        <w:ind w:left="5040" w:hanging="360"/>
      </w:pPr>
      <w:rPr>
        <w:rFonts w:ascii="Calibri" w:hAnsi="Calibri" w:hint="default"/>
      </w:rPr>
    </w:lvl>
    <w:lvl w:ilvl="7" w:tplc="83388554" w:tentative="1">
      <w:start w:val="1"/>
      <w:numFmt w:val="bullet"/>
      <w:lvlText w:val=" "/>
      <w:lvlJc w:val="left"/>
      <w:pPr>
        <w:tabs>
          <w:tab w:val="num" w:pos="5760"/>
        </w:tabs>
        <w:ind w:left="5760" w:hanging="360"/>
      </w:pPr>
      <w:rPr>
        <w:rFonts w:ascii="Calibri" w:hAnsi="Calibri" w:hint="default"/>
      </w:rPr>
    </w:lvl>
    <w:lvl w:ilvl="8" w:tplc="67E41CE2" w:tentative="1">
      <w:start w:val="1"/>
      <w:numFmt w:val="bullet"/>
      <w:lvlText w:val=" "/>
      <w:lvlJc w:val="left"/>
      <w:pPr>
        <w:tabs>
          <w:tab w:val="num" w:pos="6480"/>
        </w:tabs>
        <w:ind w:left="6480" w:hanging="360"/>
      </w:pPr>
      <w:rPr>
        <w:rFonts w:ascii="Calibri" w:hAnsi="Calibri" w:hint="default"/>
      </w:rPr>
    </w:lvl>
  </w:abstractNum>
  <w:abstractNum w:abstractNumId="10" w15:restartNumberingAfterBreak="0">
    <w:nsid w:val="2A6F0F1D"/>
    <w:multiLevelType w:val="hybridMultilevel"/>
    <w:tmpl w:val="015A5522"/>
    <w:lvl w:ilvl="0" w:tplc="8FC06102">
      <w:start w:val="1"/>
      <w:numFmt w:val="bullet"/>
      <w:lvlText w:val=" "/>
      <w:lvlJc w:val="left"/>
      <w:pPr>
        <w:tabs>
          <w:tab w:val="num" w:pos="720"/>
        </w:tabs>
        <w:ind w:left="720" w:hanging="360"/>
      </w:pPr>
      <w:rPr>
        <w:rFonts w:ascii="Calibri" w:hAnsi="Calibri" w:hint="default"/>
      </w:rPr>
    </w:lvl>
    <w:lvl w:ilvl="1" w:tplc="27204834" w:tentative="1">
      <w:start w:val="1"/>
      <w:numFmt w:val="bullet"/>
      <w:lvlText w:val=" "/>
      <w:lvlJc w:val="left"/>
      <w:pPr>
        <w:tabs>
          <w:tab w:val="num" w:pos="1440"/>
        </w:tabs>
        <w:ind w:left="1440" w:hanging="360"/>
      </w:pPr>
      <w:rPr>
        <w:rFonts w:ascii="Calibri" w:hAnsi="Calibri" w:hint="default"/>
      </w:rPr>
    </w:lvl>
    <w:lvl w:ilvl="2" w:tplc="76726680" w:tentative="1">
      <w:start w:val="1"/>
      <w:numFmt w:val="bullet"/>
      <w:lvlText w:val=" "/>
      <w:lvlJc w:val="left"/>
      <w:pPr>
        <w:tabs>
          <w:tab w:val="num" w:pos="2160"/>
        </w:tabs>
        <w:ind w:left="2160" w:hanging="360"/>
      </w:pPr>
      <w:rPr>
        <w:rFonts w:ascii="Calibri" w:hAnsi="Calibri" w:hint="default"/>
      </w:rPr>
    </w:lvl>
    <w:lvl w:ilvl="3" w:tplc="A080F4AA" w:tentative="1">
      <w:start w:val="1"/>
      <w:numFmt w:val="bullet"/>
      <w:lvlText w:val=" "/>
      <w:lvlJc w:val="left"/>
      <w:pPr>
        <w:tabs>
          <w:tab w:val="num" w:pos="2880"/>
        </w:tabs>
        <w:ind w:left="2880" w:hanging="360"/>
      </w:pPr>
      <w:rPr>
        <w:rFonts w:ascii="Calibri" w:hAnsi="Calibri" w:hint="default"/>
      </w:rPr>
    </w:lvl>
    <w:lvl w:ilvl="4" w:tplc="C680A788" w:tentative="1">
      <w:start w:val="1"/>
      <w:numFmt w:val="bullet"/>
      <w:lvlText w:val=" "/>
      <w:lvlJc w:val="left"/>
      <w:pPr>
        <w:tabs>
          <w:tab w:val="num" w:pos="3600"/>
        </w:tabs>
        <w:ind w:left="3600" w:hanging="360"/>
      </w:pPr>
      <w:rPr>
        <w:rFonts w:ascii="Calibri" w:hAnsi="Calibri" w:hint="default"/>
      </w:rPr>
    </w:lvl>
    <w:lvl w:ilvl="5" w:tplc="819012C2" w:tentative="1">
      <w:start w:val="1"/>
      <w:numFmt w:val="bullet"/>
      <w:lvlText w:val=" "/>
      <w:lvlJc w:val="left"/>
      <w:pPr>
        <w:tabs>
          <w:tab w:val="num" w:pos="4320"/>
        </w:tabs>
        <w:ind w:left="4320" w:hanging="360"/>
      </w:pPr>
      <w:rPr>
        <w:rFonts w:ascii="Calibri" w:hAnsi="Calibri" w:hint="default"/>
      </w:rPr>
    </w:lvl>
    <w:lvl w:ilvl="6" w:tplc="1118115E" w:tentative="1">
      <w:start w:val="1"/>
      <w:numFmt w:val="bullet"/>
      <w:lvlText w:val=" "/>
      <w:lvlJc w:val="left"/>
      <w:pPr>
        <w:tabs>
          <w:tab w:val="num" w:pos="5040"/>
        </w:tabs>
        <w:ind w:left="5040" w:hanging="360"/>
      </w:pPr>
      <w:rPr>
        <w:rFonts w:ascii="Calibri" w:hAnsi="Calibri" w:hint="default"/>
      </w:rPr>
    </w:lvl>
    <w:lvl w:ilvl="7" w:tplc="A666310C" w:tentative="1">
      <w:start w:val="1"/>
      <w:numFmt w:val="bullet"/>
      <w:lvlText w:val=" "/>
      <w:lvlJc w:val="left"/>
      <w:pPr>
        <w:tabs>
          <w:tab w:val="num" w:pos="5760"/>
        </w:tabs>
        <w:ind w:left="5760" w:hanging="360"/>
      </w:pPr>
      <w:rPr>
        <w:rFonts w:ascii="Calibri" w:hAnsi="Calibri" w:hint="default"/>
      </w:rPr>
    </w:lvl>
    <w:lvl w:ilvl="8" w:tplc="F30A4866" w:tentative="1">
      <w:start w:val="1"/>
      <w:numFmt w:val="bullet"/>
      <w:lvlText w:val=" "/>
      <w:lvlJc w:val="left"/>
      <w:pPr>
        <w:tabs>
          <w:tab w:val="num" w:pos="6480"/>
        </w:tabs>
        <w:ind w:left="6480" w:hanging="360"/>
      </w:pPr>
      <w:rPr>
        <w:rFonts w:ascii="Calibri" w:hAnsi="Calibri" w:hint="default"/>
      </w:rPr>
    </w:lvl>
  </w:abstractNum>
  <w:abstractNum w:abstractNumId="11" w15:restartNumberingAfterBreak="0">
    <w:nsid w:val="2B6A3700"/>
    <w:multiLevelType w:val="hybridMultilevel"/>
    <w:tmpl w:val="71929084"/>
    <w:lvl w:ilvl="0" w:tplc="B77E0E4E">
      <w:start w:val="1"/>
      <w:numFmt w:val="bullet"/>
      <w:lvlText w:val=" "/>
      <w:lvlJc w:val="left"/>
      <w:pPr>
        <w:tabs>
          <w:tab w:val="num" w:pos="720"/>
        </w:tabs>
        <w:ind w:left="720" w:hanging="360"/>
      </w:pPr>
      <w:rPr>
        <w:rFonts w:ascii="Calibri" w:hAnsi="Calibri" w:hint="default"/>
      </w:rPr>
    </w:lvl>
    <w:lvl w:ilvl="1" w:tplc="13B8C05E" w:tentative="1">
      <w:start w:val="1"/>
      <w:numFmt w:val="bullet"/>
      <w:lvlText w:val=" "/>
      <w:lvlJc w:val="left"/>
      <w:pPr>
        <w:tabs>
          <w:tab w:val="num" w:pos="1440"/>
        </w:tabs>
        <w:ind w:left="1440" w:hanging="360"/>
      </w:pPr>
      <w:rPr>
        <w:rFonts w:ascii="Calibri" w:hAnsi="Calibri" w:hint="default"/>
      </w:rPr>
    </w:lvl>
    <w:lvl w:ilvl="2" w:tplc="5B10DE84" w:tentative="1">
      <w:start w:val="1"/>
      <w:numFmt w:val="bullet"/>
      <w:lvlText w:val=" "/>
      <w:lvlJc w:val="left"/>
      <w:pPr>
        <w:tabs>
          <w:tab w:val="num" w:pos="2160"/>
        </w:tabs>
        <w:ind w:left="2160" w:hanging="360"/>
      </w:pPr>
      <w:rPr>
        <w:rFonts w:ascii="Calibri" w:hAnsi="Calibri" w:hint="default"/>
      </w:rPr>
    </w:lvl>
    <w:lvl w:ilvl="3" w:tplc="1FAA06AA" w:tentative="1">
      <w:start w:val="1"/>
      <w:numFmt w:val="bullet"/>
      <w:lvlText w:val=" "/>
      <w:lvlJc w:val="left"/>
      <w:pPr>
        <w:tabs>
          <w:tab w:val="num" w:pos="2880"/>
        </w:tabs>
        <w:ind w:left="2880" w:hanging="360"/>
      </w:pPr>
      <w:rPr>
        <w:rFonts w:ascii="Calibri" w:hAnsi="Calibri" w:hint="default"/>
      </w:rPr>
    </w:lvl>
    <w:lvl w:ilvl="4" w:tplc="EEB64580" w:tentative="1">
      <w:start w:val="1"/>
      <w:numFmt w:val="bullet"/>
      <w:lvlText w:val=" "/>
      <w:lvlJc w:val="left"/>
      <w:pPr>
        <w:tabs>
          <w:tab w:val="num" w:pos="3600"/>
        </w:tabs>
        <w:ind w:left="3600" w:hanging="360"/>
      </w:pPr>
      <w:rPr>
        <w:rFonts w:ascii="Calibri" w:hAnsi="Calibri" w:hint="default"/>
      </w:rPr>
    </w:lvl>
    <w:lvl w:ilvl="5" w:tplc="A6E2D40A" w:tentative="1">
      <w:start w:val="1"/>
      <w:numFmt w:val="bullet"/>
      <w:lvlText w:val=" "/>
      <w:lvlJc w:val="left"/>
      <w:pPr>
        <w:tabs>
          <w:tab w:val="num" w:pos="4320"/>
        </w:tabs>
        <w:ind w:left="4320" w:hanging="360"/>
      </w:pPr>
      <w:rPr>
        <w:rFonts w:ascii="Calibri" w:hAnsi="Calibri" w:hint="default"/>
      </w:rPr>
    </w:lvl>
    <w:lvl w:ilvl="6" w:tplc="3DF43F32" w:tentative="1">
      <w:start w:val="1"/>
      <w:numFmt w:val="bullet"/>
      <w:lvlText w:val=" "/>
      <w:lvlJc w:val="left"/>
      <w:pPr>
        <w:tabs>
          <w:tab w:val="num" w:pos="5040"/>
        </w:tabs>
        <w:ind w:left="5040" w:hanging="360"/>
      </w:pPr>
      <w:rPr>
        <w:rFonts w:ascii="Calibri" w:hAnsi="Calibri" w:hint="default"/>
      </w:rPr>
    </w:lvl>
    <w:lvl w:ilvl="7" w:tplc="EA2C1CD6" w:tentative="1">
      <w:start w:val="1"/>
      <w:numFmt w:val="bullet"/>
      <w:lvlText w:val=" "/>
      <w:lvlJc w:val="left"/>
      <w:pPr>
        <w:tabs>
          <w:tab w:val="num" w:pos="5760"/>
        </w:tabs>
        <w:ind w:left="5760" w:hanging="360"/>
      </w:pPr>
      <w:rPr>
        <w:rFonts w:ascii="Calibri" w:hAnsi="Calibri" w:hint="default"/>
      </w:rPr>
    </w:lvl>
    <w:lvl w:ilvl="8" w:tplc="908840D6" w:tentative="1">
      <w:start w:val="1"/>
      <w:numFmt w:val="bullet"/>
      <w:lvlText w:val=" "/>
      <w:lvlJc w:val="left"/>
      <w:pPr>
        <w:tabs>
          <w:tab w:val="num" w:pos="6480"/>
        </w:tabs>
        <w:ind w:left="6480" w:hanging="360"/>
      </w:pPr>
      <w:rPr>
        <w:rFonts w:ascii="Calibri" w:hAnsi="Calibri" w:hint="default"/>
      </w:rPr>
    </w:lvl>
  </w:abstractNum>
  <w:abstractNum w:abstractNumId="12" w15:restartNumberingAfterBreak="0">
    <w:nsid w:val="3017128C"/>
    <w:multiLevelType w:val="hybridMultilevel"/>
    <w:tmpl w:val="93C474AA"/>
    <w:lvl w:ilvl="0" w:tplc="2724FA62">
      <w:start w:val="1"/>
      <w:numFmt w:val="bullet"/>
      <w:lvlText w:val=" "/>
      <w:lvlJc w:val="left"/>
      <w:pPr>
        <w:tabs>
          <w:tab w:val="num" w:pos="720"/>
        </w:tabs>
        <w:ind w:left="720" w:hanging="360"/>
      </w:pPr>
      <w:rPr>
        <w:rFonts w:ascii="Calibri" w:hAnsi="Calibri" w:hint="default"/>
      </w:rPr>
    </w:lvl>
    <w:lvl w:ilvl="1" w:tplc="0A6EA2C8" w:tentative="1">
      <w:start w:val="1"/>
      <w:numFmt w:val="bullet"/>
      <w:lvlText w:val=" "/>
      <w:lvlJc w:val="left"/>
      <w:pPr>
        <w:tabs>
          <w:tab w:val="num" w:pos="1440"/>
        </w:tabs>
        <w:ind w:left="1440" w:hanging="360"/>
      </w:pPr>
      <w:rPr>
        <w:rFonts w:ascii="Calibri" w:hAnsi="Calibri" w:hint="default"/>
      </w:rPr>
    </w:lvl>
    <w:lvl w:ilvl="2" w:tplc="446EBDA4" w:tentative="1">
      <w:start w:val="1"/>
      <w:numFmt w:val="bullet"/>
      <w:lvlText w:val=" "/>
      <w:lvlJc w:val="left"/>
      <w:pPr>
        <w:tabs>
          <w:tab w:val="num" w:pos="2160"/>
        </w:tabs>
        <w:ind w:left="2160" w:hanging="360"/>
      </w:pPr>
      <w:rPr>
        <w:rFonts w:ascii="Calibri" w:hAnsi="Calibri" w:hint="default"/>
      </w:rPr>
    </w:lvl>
    <w:lvl w:ilvl="3" w:tplc="C840C464" w:tentative="1">
      <w:start w:val="1"/>
      <w:numFmt w:val="bullet"/>
      <w:lvlText w:val=" "/>
      <w:lvlJc w:val="left"/>
      <w:pPr>
        <w:tabs>
          <w:tab w:val="num" w:pos="2880"/>
        </w:tabs>
        <w:ind w:left="2880" w:hanging="360"/>
      </w:pPr>
      <w:rPr>
        <w:rFonts w:ascii="Calibri" w:hAnsi="Calibri" w:hint="default"/>
      </w:rPr>
    </w:lvl>
    <w:lvl w:ilvl="4" w:tplc="D088674A" w:tentative="1">
      <w:start w:val="1"/>
      <w:numFmt w:val="bullet"/>
      <w:lvlText w:val=" "/>
      <w:lvlJc w:val="left"/>
      <w:pPr>
        <w:tabs>
          <w:tab w:val="num" w:pos="3600"/>
        </w:tabs>
        <w:ind w:left="3600" w:hanging="360"/>
      </w:pPr>
      <w:rPr>
        <w:rFonts w:ascii="Calibri" w:hAnsi="Calibri" w:hint="default"/>
      </w:rPr>
    </w:lvl>
    <w:lvl w:ilvl="5" w:tplc="E2FCA314" w:tentative="1">
      <w:start w:val="1"/>
      <w:numFmt w:val="bullet"/>
      <w:lvlText w:val=" "/>
      <w:lvlJc w:val="left"/>
      <w:pPr>
        <w:tabs>
          <w:tab w:val="num" w:pos="4320"/>
        </w:tabs>
        <w:ind w:left="4320" w:hanging="360"/>
      </w:pPr>
      <w:rPr>
        <w:rFonts w:ascii="Calibri" w:hAnsi="Calibri" w:hint="default"/>
      </w:rPr>
    </w:lvl>
    <w:lvl w:ilvl="6" w:tplc="D67623BC" w:tentative="1">
      <w:start w:val="1"/>
      <w:numFmt w:val="bullet"/>
      <w:lvlText w:val=" "/>
      <w:lvlJc w:val="left"/>
      <w:pPr>
        <w:tabs>
          <w:tab w:val="num" w:pos="5040"/>
        </w:tabs>
        <w:ind w:left="5040" w:hanging="360"/>
      </w:pPr>
      <w:rPr>
        <w:rFonts w:ascii="Calibri" w:hAnsi="Calibri" w:hint="default"/>
      </w:rPr>
    </w:lvl>
    <w:lvl w:ilvl="7" w:tplc="28BAC6F4" w:tentative="1">
      <w:start w:val="1"/>
      <w:numFmt w:val="bullet"/>
      <w:lvlText w:val=" "/>
      <w:lvlJc w:val="left"/>
      <w:pPr>
        <w:tabs>
          <w:tab w:val="num" w:pos="5760"/>
        </w:tabs>
        <w:ind w:left="5760" w:hanging="360"/>
      </w:pPr>
      <w:rPr>
        <w:rFonts w:ascii="Calibri" w:hAnsi="Calibri" w:hint="default"/>
      </w:rPr>
    </w:lvl>
    <w:lvl w:ilvl="8" w:tplc="2A381110" w:tentative="1">
      <w:start w:val="1"/>
      <w:numFmt w:val="bullet"/>
      <w:lvlText w:val=" "/>
      <w:lvlJc w:val="left"/>
      <w:pPr>
        <w:tabs>
          <w:tab w:val="num" w:pos="6480"/>
        </w:tabs>
        <w:ind w:left="6480" w:hanging="360"/>
      </w:pPr>
      <w:rPr>
        <w:rFonts w:ascii="Calibri" w:hAnsi="Calibri" w:hint="default"/>
      </w:rPr>
    </w:lvl>
  </w:abstractNum>
  <w:abstractNum w:abstractNumId="13" w15:restartNumberingAfterBreak="0">
    <w:nsid w:val="37A567DB"/>
    <w:multiLevelType w:val="hybridMultilevel"/>
    <w:tmpl w:val="1024A10A"/>
    <w:lvl w:ilvl="0" w:tplc="8F0C274A">
      <w:start w:val="1"/>
      <w:numFmt w:val="bullet"/>
      <w:lvlText w:val=" "/>
      <w:lvlJc w:val="left"/>
      <w:pPr>
        <w:tabs>
          <w:tab w:val="num" w:pos="720"/>
        </w:tabs>
        <w:ind w:left="720" w:hanging="360"/>
      </w:pPr>
      <w:rPr>
        <w:rFonts w:ascii="Calibri" w:hAnsi="Calibri" w:hint="default"/>
      </w:rPr>
    </w:lvl>
    <w:lvl w:ilvl="1" w:tplc="953A7604" w:tentative="1">
      <w:start w:val="1"/>
      <w:numFmt w:val="bullet"/>
      <w:lvlText w:val=" "/>
      <w:lvlJc w:val="left"/>
      <w:pPr>
        <w:tabs>
          <w:tab w:val="num" w:pos="1440"/>
        </w:tabs>
        <w:ind w:left="1440" w:hanging="360"/>
      </w:pPr>
      <w:rPr>
        <w:rFonts w:ascii="Calibri" w:hAnsi="Calibri" w:hint="default"/>
      </w:rPr>
    </w:lvl>
    <w:lvl w:ilvl="2" w:tplc="E66C63AC" w:tentative="1">
      <w:start w:val="1"/>
      <w:numFmt w:val="bullet"/>
      <w:lvlText w:val=" "/>
      <w:lvlJc w:val="left"/>
      <w:pPr>
        <w:tabs>
          <w:tab w:val="num" w:pos="2160"/>
        </w:tabs>
        <w:ind w:left="2160" w:hanging="360"/>
      </w:pPr>
      <w:rPr>
        <w:rFonts w:ascii="Calibri" w:hAnsi="Calibri" w:hint="default"/>
      </w:rPr>
    </w:lvl>
    <w:lvl w:ilvl="3" w:tplc="5888BFDC" w:tentative="1">
      <w:start w:val="1"/>
      <w:numFmt w:val="bullet"/>
      <w:lvlText w:val=" "/>
      <w:lvlJc w:val="left"/>
      <w:pPr>
        <w:tabs>
          <w:tab w:val="num" w:pos="2880"/>
        </w:tabs>
        <w:ind w:left="2880" w:hanging="360"/>
      </w:pPr>
      <w:rPr>
        <w:rFonts w:ascii="Calibri" w:hAnsi="Calibri" w:hint="default"/>
      </w:rPr>
    </w:lvl>
    <w:lvl w:ilvl="4" w:tplc="FF76D9EE" w:tentative="1">
      <w:start w:val="1"/>
      <w:numFmt w:val="bullet"/>
      <w:lvlText w:val=" "/>
      <w:lvlJc w:val="left"/>
      <w:pPr>
        <w:tabs>
          <w:tab w:val="num" w:pos="3600"/>
        </w:tabs>
        <w:ind w:left="3600" w:hanging="360"/>
      </w:pPr>
      <w:rPr>
        <w:rFonts w:ascii="Calibri" w:hAnsi="Calibri" w:hint="default"/>
      </w:rPr>
    </w:lvl>
    <w:lvl w:ilvl="5" w:tplc="1D12AA98" w:tentative="1">
      <w:start w:val="1"/>
      <w:numFmt w:val="bullet"/>
      <w:lvlText w:val=" "/>
      <w:lvlJc w:val="left"/>
      <w:pPr>
        <w:tabs>
          <w:tab w:val="num" w:pos="4320"/>
        </w:tabs>
        <w:ind w:left="4320" w:hanging="360"/>
      </w:pPr>
      <w:rPr>
        <w:rFonts w:ascii="Calibri" w:hAnsi="Calibri" w:hint="default"/>
      </w:rPr>
    </w:lvl>
    <w:lvl w:ilvl="6" w:tplc="3B98AA90" w:tentative="1">
      <w:start w:val="1"/>
      <w:numFmt w:val="bullet"/>
      <w:lvlText w:val=" "/>
      <w:lvlJc w:val="left"/>
      <w:pPr>
        <w:tabs>
          <w:tab w:val="num" w:pos="5040"/>
        </w:tabs>
        <w:ind w:left="5040" w:hanging="360"/>
      </w:pPr>
      <w:rPr>
        <w:rFonts w:ascii="Calibri" w:hAnsi="Calibri" w:hint="default"/>
      </w:rPr>
    </w:lvl>
    <w:lvl w:ilvl="7" w:tplc="D3C49C6E" w:tentative="1">
      <w:start w:val="1"/>
      <w:numFmt w:val="bullet"/>
      <w:lvlText w:val=" "/>
      <w:lvlJc w:val="left"/>
      <w:pPr>
        <w:tabs>
          <w:tab w:val="num" w:pos="5760"/>
        </w:tabs>
        <w:ind w:left="5760" w:hanging="360"/>
      </w:pPr>
      <w:rPr>
        <w:rFonts w:ascii="Calibri" w:hAnsi="Calibri" w:hint="default"/>
      </w:rPr>
    </w:lvl>
    <w:lvl w:ilvl="8" w:tplc="9C367208" w:tentative="1">
      <w:start w:val="1"/>
      <w:numFmt w:val="bullet"/>
      <w:lvlText w:val=" "/>
      <w:lvlJc w:val="left"/>
      <w:pPr>
        <w:tabs>
          <w:tab w:val="num" w:pos="6480"/>
        </w:tabs>
        <w:ind w:left="6480" w:hanging="360"/>
      </w:pPr>
      <w:rPr>
        <w:rFonts w:ascii="Calibri" w:hAnsi="Calibri" w:hint="default"/>
      </w:rPr>
    </w:lvl>
  </w:abstractNum>
  <w:abstractNum w:abstractNumId="14" w15:restartNumberingAfterBreak="0">
    <w:nsid w:val="3D7C0C0A"/>
    <w:multiLevelType w:val="hybridMultilevel"/>
    <w:tmpl w:val="19B480C0"/>
    <w:lvl w:ilvl="0" w:tplc="DA800A32">
      <w:start w:val="1"/>
      <w:numFmt w:val="bullet"/>
      <w:lvlText w:val=" "/>
      <w:lvlJc w:val="left"/>
      <w:pPr>
        <w:tabs>
          <w:tab w:val="num" w:pos="720"/>
        </w:tabs>
        <w:ind w:left="720" w:hanging="360"/>
      </w:pPr>
      <w:rPr>
        <w:rFonts w:ascii="Calibri" w:hAnsi="Calibri" w:hint="default"/>
      </w:rPr>
    </w:lvl>
    <w:lvl w:ilvl="1" w:tplc="6F86CB44" w:tentative="1">
      <w:start w:val="1"/>
      <w:numFmt w:val="bullet"/>
      <w:lvlText w:val=" "/>
      <w:lvlJc w:val="left"/>
      <w:pPr>
        <w:tabs>
          <w:tab w:val="num" w:pos="1440"/>
        </w:tabs>
        <w:ind w:left="1440" w:hanging="360"/>
      </w:pPr>
      <w:rPr>
        <w:rFonts w:ascii="Calibri" w:hAnsi="Calibri" w:hint="default"/>
      </w:rPr>
    </w:lvl>
    <w:lvl w:ilvl="2" w:tplc="6E6E1058" w:tentative="1">
      <w:start w:val="1"/>
      <w:numFmt w:val="bullet"/>
      <w:lvlText w:val=" "/>
      <w:lvlJc w:val="left"/>
      <w:pPr>
        <w:tabs>
          <w:tab w:val="num" w:pos="2160"/>
        </w:tabs>
        <w:ind w:left="2160" w:hanging="360"/>
      </w:pPr>
      <w:rPr>
        <w:rFonts w:ascii="Calibri" w:hAnsi="Calibri" w:hint="default"/>
      </w:rPr>
    </w:lvl>
    <w:lvl w:ilvl="3" w:tplc="690C616C" w:tentative="1">
      <w:start w:val="1"/>
      <w:numFmt w:val="bullet"/>
      <w:lvlText w:val=" "/>
      <w:lvlJc w:val="left"/>
      <w:pPr>
        <w:tabs>
          <w:tab w:val="num" w:pos="2880"/>
        </w:tabs>
        <w:ind w:left="2880" w:hanging="360"/>
      </w:pPr>
      <w:rPr>
        <w:rFonts w:ascii="Calibri" w:hAnsi="Calibri" w:hint="default"/>
      </w:rPr>
    </w:lvl>
    <w:lvl w:ilvl="4" w:tplc="FD96E84A" w:tentative="1">
      <w:start w:val="1"/>
      <w:numFmt w:val="bullet"/>
      <w:lvlText w:val=" "/>
      <w:lvlJc w:val="left"/>
      <w:pPr>
        <w:tabs>
          <w:tab w:val="num" w:pos="3600"/>
        </w:tabs>
        <w:ind w:left="3600" w:hanging="360"/>
      </w:pPr>
      <w:rPr>
        <w:rFonts w:ascii="Calibri" w:hAnsi="Calibri" w:hint="default"/>
      </w:rPr>
    </w:lvl>
    <w:lvl w:ilvl="5" w:tplc="DF2E86C0" w:tentative="1">
      <w:start w:val="1"/>
      <w:numFmt w:val="bullet"/>
      <w:lvlText w:val=" "/>
      <w:lvlJc w:val="left"/>
      <w:pPr>
        <w:tabs>
          <w:tab w:val="num" w:pos="4320"/>
        </w:tabs>
        <w:ind w:left="4320" w:hanging="360"/>
      </w:pPr>
      <w:rPr>
        <w:rFonts w:ascii="Calibri" w:hAnsi="Calibri" w:hint="default"/>
      </w:rPr>
    </w:lvl>
    <w:lvl w:ilvl="6" w:tplc="F4A4D620" w:tentative="1">
      <w:start w:val="1"/>
      <w:numFmt w:val="bullet"/>
      <w:lvlText w:val=" "/>
      <w:lvlJc w:val="left"/>
      <w:pPr>
        <w:tabs>
          <w:tab w:val="num" w:pos="5040"/>
        </w:tabs>
        <w:ind w:left="5040" w:hanging="360"/>
      </w:pPr>
      <w:rPr>
        <w:rFonts w:ascii="Calibri" w:hAnsi="Calibri" w:hint="default"/>
      </w:rPr>
    </w:lvl>
    <w:lvl w:ilvl="7" w:tplc="4A96CEA2" w:tentative="1">
      <w:start w:val="1"/>
      <w:numFmt w:val="bullet"/>
      <w:lvlText w:val=" "/>
      <w:lvlJc w:val="left"/>
      <w:pPr>
        <w:tabs>
          <w:tab w:val="num" w:pos="5760"/>
        </w:tabs>
        <w:ind w:left="5760" w:hanging="360"/>
      </w:pPr>
      <w:rPr>
        <w:rFonts w:ascii="Calibri" w:hAnsi="Calibri" w:hint="default"/>
      </w:rPr>
    </w:lvl>
    <w:lvl w:ilvl="8" w:tplc="D332B79E" w:tentative="1">
      <w:start w:val="1"/>
      <w:numFmt w:val="bullet"/>
      <w:lvlText w:val=" "/>
      <w:lvlJc w:val="left"/>
      <w:pPr>
        <w:tabs>
          <w:tab w:val="num" w:pos="6480"/>
        </w:tabs>
        <w:ind w:left="6480" w:hanging="360"/>
      </w:pPr>
      <w:rPr>
        <w:rFonts w:ascii="Calibri" w:hAnsi="Calibri" w:hint="default"/>
      </w:rPr>
    </w:lvl>
  </w:abstractNum>
  <w:abstractNum w:abstractNumId="15" w15:restartNumberingAfterBreak="0">
    <w:nsid w:val="420C158F"/>
    <w:multiLevelType w:val="hybridMultilevel"/>
    <w:tmpl w:val="6F488042"/>
    <w:lvl w:ilvl="0" w:tplc="F4340326">
      <w:start w:val="1"/>
      <w:numFmt w:val="bullet"/>
      <w:lvlText w:val=" "/>
      <w:lvlJc w:val="left"/>
      <w:pPr>
        <w:tabs>
          <w:tab w:val="num" w:pos="720"/>
        </w:tabs>
        <w:ind w:left="720" w:hanging="360"/>
      </w:pPr>
      <w:rPr>
        <w:rFonts w:ascii="Calibri" w:hAnsi="Calibri" w:hint="default"/>
      </w:rPr>
    </w:lvl>
    <w:lvl w:ilvl="1" w:tplc="44EEB864" w:tentative="1">
      <w:start w:val="1"/>
      <w:numFmt w:val="bullet"/>
      <w:lvlText w:val=" "/>
      <w:lvlJc w:val="left"/>
      <w:pPr>
        <w:tabs>
          <w:tab w:val="num" w:pos="1440"/>
        </w:tabs>
        <w:ind w:left="1440" w:hanging="360"/>
      </w:pPr>
      <w:rPr>
        <w:rFonts w:ascii="Calibri" w:hAnsi="Calibri" w:hint="default"/>
      </w:rPr>
    </w:lvl>
    <w:lvl w:ilvl="2" w:tplc="5424427A" w:tentative="1">
      <w:start w:val="1"/>
      <w:numFmt w:val="bullet"/>
      <w:lvlText w:val=" "/>
      <w:lvlJc w:val="left"/>
      <w:pPr>
        <w:tabs>
          <w:tab w:val="num" w:pos="2160"/>
        </w:tabs>
        <w:ind w:left="2160" w:hanging="360"/>
      </w:pPr>
      <w:rPr>
        <w:rFonts w:ascii="Calibri" w:hAnsi="Calibri" w:hint="default"/>
      </w:rPr>
    </w:lvl>
    <w:lvl w:ilvl="3" w:tplc="94784704" w:tentative="1">
      <w:start w:val="1"/>
      <w:numFmt w:val="bullet"/>
      <w:lvlText w:val=" "/>
      <w:lvlJc w:val="left"/>
      <w:pPr>
        <w:tabs>
          <w:tab w:val="num" w:pos="2880"/>
        </w:tabs>
        <w:ind w:left="2880" w:hanging="360"/>
      </w:pPr>
      <w:rPr>
        <w:rFonts w:ascii="Calibri" w:hAnsi="Calibri" w:hint="default"/>
      </w:rPr>
    </w:lvl>
    <w:lvl w:ilvl="4" w:tplc="D10A0C5E" w:tentative="1">
      <w:start w:val="1"/>
      <w:numFmt w:val="bullet"/>
      <w:lvlText w:val=" "/>
      <w:lvlJc w:val="left"/>
      <w:pPr>
        <w:tabs>
          <w:tab w:val="num" w:pos="3600"/>
        </w:tabs>
        <w:ind w:left="3600" w:hanging="360"/>
      </w:pPr>
      <w:rPr>
        <w:rFonts w:ascii="Calibri" w:hAnsi="Calibri" w:hint="default"/>
      </w:rPr>
    </w:lvl>
    <w:lvl w:ilvl="5" w:tplc="B3647726" w:tentative="1">
      <w:start w:val="1"/>
      <w:numFmt w:val="bullet"/>
      <w:lvlText w:val=" "/>
      <w:lvlJc w:val="left"/>
      <w:pPr>
        <w:tabs>
          <w:tab w:val="num" w:pos="4320"/>
        </w:tabs>
        <w:ind w:left="4320" w:hanging="360"/>
      </w:pPr>
      <w:rPr>
        <w:rFonts w:ascii="Calibri" w:hAnsi="Calibri" w:hint="default"/>
      </w:rPr>
    </w:lvl>
    <w:lvl w:ilvl="6" w:tplc="5900AA64" w:tentative="1">
      <w:start w:val="1"/>
      <w:numFmt w:val="bullet"/>
      <w:lvlText w:val=" "/>
      <w:lvlJc w:val="left"/>
      <w:pPr>
        <w:tabs>
          <w:tab w:val="num" w:pos="5040"/>
        </w:tabs>
        <w:ind w:left="5040" w:hanging="360"/>
      </w:pPr>
      <w:rPr>
        <w:rFonts w:ascii="Calibri" w:hAnsi="Calibri" w:hint="default"/>
      </w:rPr>
    </w:lvl>
    <w:lvl w:ilvl="7" w:tplc="70807B0E" w:tentative="1">
      <w:start w:val="1"/>
      <w:numFmt w:val="bullet"/>
      <w:lvlText w:val=" "/>
      <w:lvlJc w:val="left"/>
      <w:pPr>
        <w:tabs>
          <w:tab w:val="num" w:pos="5760"/>
        </w:tabs>
        <w:ind w:left="5760" w:hanging="360"/>
      </w:pPr>
      <w:rPr>
        <w:rFonts w:ascii="Calibri" w:hAnsi="Calibri" w:hint="default"/>
      </w:rPr>
    </w:lvl>
    <w:lvl w:ilvl="8" w:tplc="4CEECA56" w:tentative="1">
      <w:start w:val="1"/>
      <w:numFmt w:val="bullet"/>
      <w:lvlText w:val=" "/>
      <w:lvlJc w:val="left"/>
      <w:pPr>
        <w:tabs>
          <w:tab w:val="num" w:pos="6480"/>
        </w:tabs>
        <w:ind w:left="6480" w:hanging="360"/>
      </w:pPr>
      <w:rPr>
        <w:rFonts w:ascii="Calibri" w:hAnsi="Calibri" w:hint="default"/>
      </w:rPr>
    </w:lvl>
  </w:abstractNum>
  <w:abstractNum w:abstractNumId="16" w15:restartNumberingAfterBreak="0">
    <w:nsid w:val="4BD03D4B"/>
    <w:multiLevelType w:val="hybridMultilevel"/>
    <w:tmpl w:val="36BE71C0"/>
    <w:lvl w:ilvl="0" w:tplc="6A4A21D4">
      <w:start w:val="1"/>
      <w:numFmt w:val="bullet"/>
      <w:lvlText w:val=" "/>
      <w:lvlJc w:val="left"/>
      <w:pPr>
        <w:tabs>
          <w:tab w:val="num" w:pos="720"/>
        </w:tabs>
        <w:ind w:left="720" w:hanging="360"/>
      </w:pPr>
      <w:rPr>
        <w:rFonts w:ascii="Calibri" w:hAnsi="Calibri" w:hint="default"/>
      </w:rPr>
    </w:lvl>
    <w:lvl w:ilvl="1" w:tplc="15B4ECB6" w:tentative="1">
      <w:start w:val="1"/>
      <w:numFmt w:val="bullet"/>
      <w:lvlText w:val=" "/>
      <w:lvlJc w:val="left"/>
      <w:pPr>
        <w:tabs>
          <w:tab w:val="num" w:pos="1440"/>
        </w:tabs>
        <w:ind w:left="1440" w:hanging="360"/>
      </w:pPr>
      <w:rPr>
        <w:rFonts w:ascii="Calibri" w:hAnsi="Calibri" w:hint="default"/>
      </w:rPr>
    </w:lvl>
    <w:lvl w:ilvl="2" w:tplc="B58C4824" w:tentative="1">
      <w:start w:val="1"/>
      <w:numFmt w:val="bullet"/>
      <w:lvlText w:val=" "/>
      <w:lvlJc w:val="left"/>
      <w:pPr>
        <w:tabs>
          <w:tab w:val="num" w:pos="2160"/>
        </w:tabs>
        <w:ind w:left="2160" w:hanging="360"/>
      </w:pPr>
      <w:rPr>
        <w:rFonts w:ascii="Calibri" w:hAnsi="Calibri" w:hint="default"/>
      </w:rPr>
    </w:lvl>
    <w:lvl w:ilvl="3" w:tplc="107A81CA" w:tentative="1">
      <w:start w:val="1"/>
      <w:numFmt w:val="bullet"/>
      <w:lvlText w:val=" "/>
      <w:lvlJc w:val="left"/>
      <w:pPr>
        <w:tabs>
          <w:tab w:val="num" w:pos="2880"/>
        </w:tabs>
        <w:ind w:left="2880" w:hanging="360"/>
      </w:pPr>
      <w:rPr>
        <w:rFonts w:ascii="Calibri" w:hAnsi="Calibri" w:hint="default"/>
      </w:rPr>
    </w:lvl>
    <w:lvl w:ilvl="4" w:tplc="BEDEC50E" w:tentative="1">
      <w:start w:val="1"/>
      <w:numFmt w:val="bullet"/>
      <w:lvlText w:val=" "/>
      <w:lvlJc w:val="left"/>
      <w:pPr>
        <w:tabs>
          <w:tab w:val="num" w:pos="3600"/>
        </w:tabs>
        <w:ind w:left="3600" w:hanging="360"/>
      </w:pPr>
      <w:rPr>
        <w:rFonts w:ascii="Calibri" w:hAnsi="Calibri" w:hint="default"/>
      </w:rPr>
    </w:lvl>
    <w:lvl w:ilvl="5" w:tplc="55C49072" w:tentative="1">
      <w:start w:val="1"/>
      <w:numFmt w:val="bullet"/>
      <w:lvlText w:val=" "/>
      <w:lvlJc w:val="left"/>
      <w:pPr>
        <w:tabs>
          <w:tab w:val="num" w:pos="4320"/>
        </w:tabs>
        <w:ind w:left="4320" w:hanging="360"/>
      </w:pPr>
      <w:rPr>
        <w:rFonts w:ascii="Calibri" w:hAnsi="Calibri" w:hint="default"/>
      </w:rPr>
    </w:lvl>
    <w:lvl w:ilvl="6" w:tplc="F5489406" w:tentative="1">
      <w:start w:val="1"/>
      <w:numFmt w:val="bullet"/>
      <w:lvlText w:val=" "/>
      <w:lvlJc w:val="left"/>
      <w:pPr>
        <w:tabs>
          <w:tab w:val="num" w:pos="5040"/>
        </w:tabs>
        <w:ind w:left="5040" w:hanging="360"/>
      </w:pPr>
      <w:rPr>
        <w:rFonts w:ascii="Calibri" w:hAnsi="Calibri" w:hint="default"/>
      </w:rPr>
    </w:lvl>
    <w:lvl w:ilvl="7" w:tplc="19D211B2" w:tentative="1">
      <w:start w:val="1"/>
      <w:numFmt w:val="bullet"/>
      <w:lvlText w:val=" "/>
      <w:lvlJc w:val="left"/>
      <w:pPr>
        <w:tabs>
          <w:tab w:val="num" w:pos="5760"/>
        </w:tabs>
        <w:ind w:left="5760" w:hanging="360"/>
      </w:pPr>
      <w:rPr>
        <w:rFonts w:ascii="Calibri" w:hAnsi="Calibri" w:hint="default"/>
      </w:rPr>
    </w:lvl>
    <w:lvl w:ilvl="8" w:tplc="414EE134" w:tentative="1">
      <w:start w:val="1"/>
      <w:numFmt w:val="bullet"/>
      <w:lvlText w:val=" "/>
      <w:lvlJc w:val="left"/>
      <w:pPr>
        <w:tabs>
          <w:tab w:val="num" w:pos="6480"/>
        </w:tabs>
        <w:ind w:left="6480" w:hanging="360"/>
      </w:pPr>
      <w:rPr>
        <w:rFonts w:ascii="Calibri" w:hAnsi="Calibri" w:hint="default"/>
      </w:rPr>
    </w:lvl>
  </w:abstractNum>
  <w:abstractNum w:abstractNumId="17" w15:restartNumberingAfterBreak="0">
    <w:nsid w:val="4C675810"/>
    <w:multiLevelType w:val="hybridMultilevel"/>
    <w:tmpl w:val="B26C4A7A"/>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4D033837"/>
    <w:multiLevelType w:val="hybridMultilevel"/>
    <w:tmpl w:val="8E942E34"/>
    <w:lvl w:ilvl="0" w:tplc="0A8C0F9C">
      <w:start w:val="1"/>
      <w:numFmt w:val="bullet"/>
      <w:lvlText w:val=" "/>
      <w:lvlJc w:val="left"/>
      <w:pPr>
        <w:tabs>
          <w:tab w:val="num" w:pos="720"/>
        </w:tabs>
        <w:ind w:left="720" w:hanging="360"/>
      </w:pPr>
      <w:rPr>
        <w:rFonts w:ascii="Calibri" w:hAnsi="Calibri" w:hint="default"/>
      </w:rPr>
    </w:lvl>
    <w:lvl w:ilvl="1" w:tplc="4B427E84" w:tentative="1">
      <w:start w:val="1"/>
      <w:numFmt w:val="bullet"/>
      <w:lvlText w:val=" "/>
      <w:lvlJc w:val="left"/>
      <w:pPr>
        <w:tabs>
          <w:tab w:val="num" w:pos="1440"/>
        </w:tabs>
        <w:ind w:left="1440" w:hanging="360"/>
      </w:pPr>
      <w:rPr>
        <w:rFonts w:ascii="Calibri" w:hAnsi="Calibri" w:hint="default"/>
      </w:rPr>
    </w:lvl>
    <w:lvl w:ilvl="2" w:tplc="2BD84B3C" w:tentative="1">
      <w:start w:val="1"/>
      <w:numFmt w:val="bullet"/>
      <w:lvlText w:val=" "/>
      <w:lvlJc w:val="left"/>
      <w:pPr>
        <w:tabs>
          <w:tab w:val="num" w:pos="2160"/>
        </w:tabs>
        <w:ind w:left="2160" w:hanging="360"/>
      </w:pPr>
      <w:rPr>
        <w:rFonts w:ascii="Calibri" w:hAnsi="Calibri" w:hint="default"/>
      </w:rPr>
    </w:lvl>
    <w:lvl w:ilvl="3" w:tplc="B4B2876C" w:tentative="1">
      <w:start w:val="1"/>
      <w:numFmt w:val="bullet"/>
      <w:lvlText w:val=" "/>
      <w:lvlJc w:val="left"/>
      <w:pPr>
        <w:tabs>
          <w:tab w:val="num" w:pos="2880"/>
        </w:tabs>
        <w:ind w:left="2880" w:hanging="360"/>
      </w:pPr>
      <w:rPr>
        <w:rFonts w:ascii="Calibri" w:hAnsi="Calibri" w:hint="default"/>
      </w:rPr>
    </w:lvl>
    <w:lvl w:ilvl="4" w:tplc="CC72EA32" w:tentative="1">
      <w:start w:val="1"/>
      <w:numFmt w:val="bullet"/>
      <w:lvlText w:val=" "/>
      <w:lvlJc w:val="left"/>
      <w:pPr>
        <w:tabs>
          <w:tab w:val="num" w:pos="3600"/>
        </w:tabs>
        <w:ind w:left="3600" w:hanging="360"/>
      </w:pPr>
      <w:rPr>
        <w:rFonts w:ascii="Calibri" w:hAnsi="Calibri" w:hint="default"/>
      </w:rPr>
    </w:lvl>
    <w:lvl w:ilvl="5" w:tplc="1B04E180" w:tentative="1">
      <w:start w:val="1"/>
      <w:numFmt w:val="bullet"/>
      <w:lvlText w:val=" "/>
      <w:lvlJc w:val="left"/>
      <w:pPr>
        <w:tabs>
          <w:tab w:val="num" w:pos="4320"/>
        </w:tabs>
        <w:ind w:left="4320" w:hanging="360"/>
      </w:pPr>
      <w:rPr>
        <w:rFonts w:ascii="Calibri" w:hAnsi="Calibri" w:hint="default"/>
      </w:rPr>
    </w:lvl>
    <w:lvl w:ilvl="6" w:tplc="983816C4" w:tentative="1">
      <w:start w:val="1"/>
      <w:numFmt w:val="bullet"/>
      <w:lvlText w:val=" "/>
      <w:lvlJc w:val="left"/>
      <w:pPr>
        <w:tabs>
          <w:tab w:val="num" w:pos="5040"/>
        </w:tabs>
        <w:ind w:left="5040" w:hanging="360"/>
      </w:pPr>
      <w:rPr>
        <w:rFonts w:ascii="Calibri" w:hAnsi="Calibri" w:hint="default"/>
      </w:rPr>
    </w:lvl>
    <w:lvl w:ilvl="7" w:tplc="D96C83B6" w:tentative="1">
      <w:start w:val="1"/>
      <w:numFmt w:val="bullet"/>
      <w:lvlText w:val=" "/>
      <w:lvlJc w:val="left"/>
      <w:pPr>
        <w:tabs>
          <w:tab w:val="num" w:pos="5760"/>
        </w:tabs>
        <w:ind w:left="5760" w:hanging="360"/>
      </w:pPr>
      <w:rPr>
        <w:rFonts w:ascii="Calibri" w:hAnsi="Calibri" w:hint="default"/>
      </w:rPr>
    </w:lvl>
    <w:lvl w:ilvl="8" w:tplc="3BD24F64" w:tentative="1">
      <w:start w:val="1"/>
      <w:numFmt w:val="bullet"/>
      <w:lvlText w:val=" "/>
      <w:lvlJc w:val="left"/>
      <w:pPr>
        <w:tabs>
          <w:tab w:val="num" w:pos="6480"/>
        </w:tabs>
        <w:ind w:left="6480" w:hanging="360"/>
      </w:pPr>
      <w:rPr>
        <w:rFonts w:ascii="Calibri" w:hAnsi="Calibri" w:hint="default"/>
      </w:rPr>
    </w:lvl>
  </w:abstractNum>
  <w:abstractNum w:abstractNumId="19" w15:restartNumberingAfterBreak="0">
    <w:nsid w:val="50046A49"/>
    <w:multiLevelType w:val="hybridMultilevel"/>
    <w:tmpl w:val="5F2231DA"/>
    <w:lvl w:ilvl="0" w:tplc="E6747648">
      <w:start w:val="1"/>
      <w:numFmt w:val="bullet"/>
      <w:lvlText w:val=" "/>
      <w:lvlJc w:val="left"/>
      <w:pPr>
        <w:tabs>
          <w:tab w:val="num" w:pos="720"/>
        </w:tabs>
        <w:ind w:left="720" w:hanging="360"/>
      </w:pPr>
      <w:rPr>
        <w:rFonts w:ascii="Calibri" w:hAnsi="Calibri" w:hint="default"/>
      </w:rPr>
    </w:lvl>
    <w:lvl w:ilvl="1" w:tplc="167C17E0" w:tentative="1">
      <w:start w:val="1"/>
      <w:numFmt w:val="bullet"/>
      <w:lvlText w:val=" "/>
      <w:lvlJc w:val="left"/>
      <w:pPr>
        <w:tabs>
          <w:tab w:val="num" w:pos="1440"/>
        </w:tabs>
        <w:ind w:left="1440" w:hanging="360"/>
      </w:pPr>
      <w:rPr>
        <w:rFonts w:ascii="Calibri" w:hAnsi="Calibri" w:hint="default"/>
      </w:rPr>
    </w:lvl>
    <w:lvl w:ilvl="2" w:tplc="63F40390" w:tentative="1">
      <w:start w:val="1"/>
      <w:numFmt w:val="bullet"/>
      <w:lvlText w:val=" "/>
      <w:lvlJc w:val="left"/>
      <w:pPr>
        <w:tabs>
          <w:tab w:val="num" w:pos="2160"/>
        </w:tabs>
        <w:ind w:left="2160" w:hanging="360"/>
      </w:pPr>
      <w:rPr>
        <w:rFonts w:ascii="Calibri" w:hAnsi="Calibri" w:hint="default"/>
      </w:rPr>
    </w:lvl>
    <w:lvl w:ilvl="3" w:tplc="F2B48342" w:tentative="1">
      <w:start w:val="1"/>
      <w:numFmt w:val="bullet"/>
      <w:lvlText w:val=" "/>
      <w:lvlJc w:val="left"/>
      <w:pPr>
        <w:tabs>
          <w:tab w:val="num" w:pos="2880"/>
        </w:tabs>
        <w:ind w:left="2880" w:hanging="360"/>
      </w:pPr>
      <w:rPr>
        <w:rFonts w:ascii="Calibri" w:hAnsi="Calibri" w:hint="default"/>
      </w:rPr>
    </w:lvl>
    <w:lvl w:ilvl="4" w:tplc="05EC8314" w:tentative="1">
      <w:start w:val="1"/>
      <w:numFmt w:val="bullet"/>
      <w:lvlText w:val=" "/>
      <w:lvlJc w:val="left"/>
      <w:pPr>
        <w:tabs>
          <w:tab w:val="num" w:pos="3600"/>
        </w:tabs>
        <w:ind w:left="3600" w:hanging="360"/>
      </w:pPr>
      <w:rPr>
        <w:rFonts w:ascii="Calibri" w:hAnsi="Calibri" w:hint="default"/>
      </w:rPr>
    </w:lvl>
    <w:lvl w:ilvl="5" w:tplc="FC2E3388" w:tentative="1">
      <w:start w:val="1"/>
      <w:numFmt w:val="bullet"/>
      <w:lvlText w:val=" "/>
      <w:lvlJc w:val="left"/>
      <w:pPr>
        <w:tabs>
          <w:tab w:val="num" w:pos="4320"/>
        </w:tabs>
        <w:ind w:left="4320" w:hanging="360"/>
      </w:pPr>
      <w:rPr>
        <w:rFonts w:ascii="Calibri" w:hAnsi="Calibri" w:hint="default"/>
      </w:rPr>
    </w:lvl>
    <w:lvl w:ilvl="6" w:tplc="7A3E1958" w:tentative="1">
      <w:start w:val="1"/>
      <w:numFmt w:val="bullet"/>
      <w:lvlText w:val=" "/>
      <w:lvlJc w:val="left"/>
      <w:pPr>
        <w:tabs>
          <w:tab w:val="num" w:pos="5040"/>
        </w:tabs>
        <w:ind w:left="5040" w:hanging="360"/>
      </w:pPr>
      <w:rPr>
        <w:rFonts w:ascii="Calibri" w:hAnsi="Calibri" w:hint="default"/>
      </w:rPr>
    </w:lvl>
    <w:lvl w:ilvl="7" w:tplc="BEF43FE6" w:tentative="1">
      <w:start w:val="1"/>
      <w:numFmt w:val="bullet"/>
      <w:lvlText w:val=" "/>
      <w:lvlJc w:val="left"/>
      <w:pPr>
        <w:tabs>
          <w:tab w:val="num" w:pos="5760"/>
        </w:tabs>
        <w:ind w:left="5760" w:hanging="360"/>
      </w:pPr>
      <w:rPr>
        <w:rFonts w:ascii="Calibri" w:hAnsi="Calibri" w:hint="default"/>
      </w:rPr>
    </w:lvl>
    <w:lvl w:ilvl="8" w:tplc="E4F6546E" w:tentative="1">
      <w:start w:val="1"/>
      <w:numFmt w:val="bullet"/>
      <w:lvlText w:val=" "/>
      <w:lvlJc w:val="left"/>
      <w:pPr>
        <w:tabs>
          <w:tab w:val="num" w:pos="6480"/>
        </w:tabs>
        <w:ind w:left="6480" w:hanging="360"/>
      </w:pPr>
      <w:rPr>
        <w:rFonts w:ascii="Calibri" w:hAnsi="Calibri" w:hint="default"/>
      </w:rPr>
    </w:lvl>
  </w:abstractNum>
  <w:abstractNum w:abstractNumId="20" w15:restartNumberingAfterBreak="0">
    <w:nsid w:val="53D97895"/>
    <w:multiLevelType w:val="hybridMultilevel"/>
    <w:tmpl w:val="ADBED34A"/>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5B28656F"/>
    <w:multiLevelType w:val="hybridMultilevel"/>
    <w:tmpl w:val="220EF5CC"/>
    <w:lvl w:ilvl="0" w:tplc="4C640BF0">
      <w:start w:val="1"/>
      <w:numFmt w:val="bullet"/>
      <w:lvlText w:val="Ø"/>
      <w:lvlJc w:val="left"/>
      <w:pPr>
        <w:tabs>
          <w:tab w:val="num" w:pos="720"/>
        </w:tabs>
        <w:ind w:left="720" w:hanging="360"/>
      </w:pPr>
      <w:rPr>
        <w:rFonts w:ascii="Wingdings" w:hAnsi="Wingdings" w:hint="default"/>
      </w:rPr>
    </w:lvl>
    <w:lvl w:ilvl="1" w:tplc="729EAEE4">
      <w:start w:val="1"/>
      <w:numFmt w:val="bullet"/>
      <w:lvlText w:val="Ø"/>
      <w:lvlJc w:val="left"/>
      <w:pPr>
        <w:tabs>
          <w:tab w:val="num" w:pos="1440"/>
        </w:tabs>
        <w:ind w:left="1440" w:hanging="360"/>
      </w:pPr>
      <w:rPr>
        <w:rFonts w:ascii="Wingdings" w:hAnsi="Wingdings" w:hint="default"/>
      </w:rPr>
    </w:lvl>
    <w:lvl w:ilvl="2" w:tplc="1486A440" w:tentative="1">
      <w:start w:val="1"/>
      <w:numFmt w:val="bullet"/>
      <w:lvlText w:val="Ø"/>
      <w:lvlJc w:val="left"/>
      <w:pPr>
        <w:tabs>
          <w:tab w:val="num" w:pos="2160"/>
        </w:tabs>
        <w:ind w:left="2160" w:hanging="360"/>
      </w:pPr>
      <w:rPr>
        <w:rFonts w:ascii="Wingdings" w:hAnsi="Wingdings" w:hint="default"/>
      </w:rPr>
    </w:lvl>
    <w:lvl w:ilvl="3" w:tplc="CD1093DA" w:tentative="1">
      <w:start w:val="1"/>
      <w:numFmt w:val="bullet"/>
      <w:lvlText w:val="Ø"/>
      <w:lvlJc w:val="left"/>
      <w:pPr>
        <w:tabs>
          <w:tab w:val="num" w:pos="2880"/>
        </w:tabs>
        <w:ind w:left="2880" w:hanging="360"/>
      </w:pPr>
      <w:rPr>
        <w:rFonts w:ascii="Wingdings" w:hAnsi="Wingdings" w:hint="default"/>
      </w:rPr>
    </w:lvl>
    <w:lvl w:ilvl="4" w:tplc="752A45FE" w:tentative="1">
      <w:start w:val="1"/>
      <w:numFmt w:val="bullet"/>
      <w:lvlText w:val="Ø"/>
      <w:lvlJc w:val="left"/>
      <w:pPr>
        <w:tabs>
          <w:tab w:val="num" w:pos="3600"/>
        </w:tabs>
        <w:ind w:left="3600" w:hanging="360"/>
      </w:pPr>
      <w:rPr>
        <w:rFonts w:ascii="Wingdings" w:hAnsi="Wingdings" w:hint="default"/>
      </w:rPr>
    </w:lvl>
    <w:lvl w:ilvl="5" w:tplc="83827C62" w:tentative="1">
      <w:start w:val="1"/>
      <w:numFmt w:val="bullet"/>
      <w:lvlText w:val="Ø"/>
      <w:lvlJc w:val="left"/>
      <w:pPr>
        <w:tabs>
          <w:tab w:val="num" w:pos="4320"/>
        </w:tabs>
        <w:ind w:left="4320" w:hanging="360"/>
      </w:pPr>
      <w:rPr>
        <w:rFonts w:ascii="Wingdings" w:hAnsi="Wingdings" w:hint="default"/>
      </w:rPr>
    </w:lvl>
    <w:lvl w:ilvl="6" w:tplc="383A6332" w:tentative="1">
      <w:start w:val="1"/>
      <w:numFmt w:val="bullet"/>
      <w:lvlText w:val="Ø"/>
      <w:lvlJc w:val="left"/>
      <w:pPr>
        <w:tabs>
          <w:tab w:val="num" w:pos="5040"/>
        </w:tabs>
        <w:ind w:left="5040" w:hanging="360"/>
      </w:pPr>
      <w:rPr>
        <w:rFonts w:ascii="Wingdings" w:hAnsi="Wingdings" w:hint="default"/>
      </w:rPr>
    </w:lvl>
    <w:lvl w:ilvl="7" w:tplc="DAA6BA22" w:tentative="1">
      <w:start w:val="1"/>
      <w:numFmt w:val="bullet"/>
      <w:lvlText w:val="Ø"/>
      <w:lvlJc w:val="left"/>
      <w:pPr>
        <w:tabs>
          <w:tab w:val="num" w:pos="5760"/>
        </w:tabs>
        <w:ind w:left="5760" w:hanging="360"/>
      </w:pPr>
      <w:rPr>
        <w:rFonts w:ascii="Wingdings" w:hAnsi="Wingdings" w:hint="default"/>
      </w:rPr>
    </w:lvl>
    <w:lvl w:ilvl="8" w:tplc="2E8AD70A" w:tentative="1">
      <w:start w:val="1"/>
      <w:numFmt w:val="bullet"/>
      <w:lvlText w:val="Ø"/>
      <w:lvlJc w:val="left"/>
      <w:pPr>
        <w:tabs>
          <w:tab w:val="num" w:pos="6480"/>
        </w:tabs>
        <w:ind w:left="6480" w:hanging="360"/>
      </w:pPr>
      <w:rPr>
        <w:rFonts w:ascii="Wingdings" w:hAnsi="Wingdings" w:hint="default"/>
      </w:rPr>
    </w:lvl>
  </w:abstractNum>
  <w:abstractNum w:abstractNumId="22" w15:restartNumberingAfterBreak="0">
    <w:nsid w:val="66F759BB"/>
    <w:multiLevelType w:val="hybridMultilevel"/>
    <w:tmpl w:val="667AC26A"/>
    <w:lvl w:ilvl="0" w:tplc="E45C23B4">
      <w:start w:val="1"/>
      <w:numFmt w:val="bullet"/>
      <w:lvlText w:val=" "/>
      <w:lvlJc w:val="left"/>
      <w:pPr>
        <w:tabs>
          <w:tab w:val="num" w:pos="720"/>
        </w:tabs>
        <w:ind w:left="720" w:hanging="360"/>
      </w:pPr>
      <w:rPr>
        <w:rFonts w:ascii="Calibri" w:hAnsi="Calibri" w:hint="default"/>
      </w:rPr>
    </w:lvl>
    <w:lvl w:ilvl="1" w:tplc="1F94E548" w:tentative="1">
      <w:start w:val="1"/>
      <w:numFmt w:val="bullet"/>
      <w:lvlText w:val=" "/>
      <w:lvlJc w:val="left"/>
      <w:pPr>
        <w:tabs>
          <w:tab w:val="num" w:pos="1440"/>
        </w:tabs>
        <w:ind w:left="1440" w:hanging="360"/>
      </w:pPr>
      <w:rPr>
        <w:rFonts w:ascii="Calibri" w:hAnsi="Calibri" w:hint="default"/>
      </w:rPr>
    </w:lvl>
    <w:lvl w:ilvl="2" w:tplc="C0040674" w:tentative="1">
      <w:start w:val="1"/>
      <w:numFmt w:val="bullet"/>
      <w:lvlText w:val=" "/>
      <w:lvlJc w:val="left"/>
      <w:pPr>
        <w:tabs>
          <w:tab w:val="num" w:pos="2160"/>
        </w:tabs>
        <w:ind w:left="2160" w:hanging="360"/>
      </w:pPr>
      <w:rPr>
        <w:rFonts w:ascii="Calibri" w:hAnsi="Calibri" w:hint="default"/>
      </w:rPr>
    </w:lvl>
    <w:lvl w:ilvl="3" w:tplc="CC12690E" w:tentative="1">
      <w:start w:val="1"/>
      <w:numFmt w:val="bullet"/>
      <w:lvlText w:val=" "/>
      <w:lvlJc w:val="left"/>
      <w:pPr>
        <w:tabs>
          <w:tab w:val="num" w:pos="2880"/>
        </w:tabs>
        <w:ind w:left="2880" w:hanging="360"/>
      </w:pPr>
      <w:rPr>
        <w:rFonts w:ascii="Calibri" w:hAnsi="Calibri" w:hint="default"/>
      </w:rPr>
    </w:lvl>
    <w:lvl w:ilvl="4" w:tplc="CB5E59C8" w:tentative="1">
      <w:start w:val="1"/>
      <w:numFmt w:val="bullet"/>
      <w:lvlText w:val=" "/>
      <w:lvlJc w:val="left"/>
      <w:pPr>
        <w:tabs>
          <w:tab w:val="num" w:pos="3600"/>
        </w:tabs>
        <w:ind w:left="3600" w:hanging="360"/>
      </w:pPr>
      <w:rPr>
        <w:rFonts w:ascii="Calibri" w:hAnsi="Calibri" w:hint="default"/>
      </w:rPr>
    </w:lvl>
    <w:lvl w:ilvl="5" w:tplc="E0EC4EE8" w:tentative="1">
      <w:start w:val="1"/>
      <w:numFmt w:val="bullet"/>
      <w:lvlText w:val=" "/>
      <w:lvlJc w:val="left"/>
      <w:pPr>
        <w:tabs>
          <w:tab w:val="num" w:pos="4320"/>
        </w:tabs>
        <w:ind w:left="4320" w:hanging="360"/>
      </w:pPr>
      <w:rPr>
        <w:rFonts w:ascii="Calibri" w:hAnsi="Calibri" w:hint="default"/>
      </w:rPr>
    </w:lvl>
    <w:lvl w:ilvl="6" w:tplc="7C1CB3B2" w:tentative="1">
      <w:start w:val="1"/>
      <w:numFmt w:val="bullet"/>
      <w:lvlText w:val=" "/>
      <w:lvlJc w:val="left"/>
      <w:pPr>
        <w:tabs>
          <w:tab w:val="num" w:pos="5040"/>
        </w:tabs>
        <w:ind w:left="5040" w:hanging="360"/>
      </w:pPr>
      <w:rPr>
        <w:rFonts w:ascii="Calibri" w:hAnsi="Calibri" w:hint="default"/>
      </w:rPr>
    </w:lvl>
    <w:lvl w:ilvl="7" w:tplc="39921DA8" w:tentative="1">
      <w:start w:val="1"/>
      <w:numFmt w:val="bullet"/>
      <w:lvlText w:val=" "/>
      <w:lvlJc w:val="left"/>
      <w:pPr>
        <w:tabs>
          <w:tab w:val="num" w:pos="5760"/>
        </w:tabs>
        <w:ind w:left="5760" w:hanging="360"/>
      </w:pPr>
      <w:rPr>
        <w:rFonts w:ascii="Calibri" w:hAnsi="Calibri" w:hint="default"/>
      </w:rPr>
    </w:lvl>
    <w:lvl w:ilvl="8" w:tplc="24AA0B48" w:tentative="1">
      <w:start w:val="1"/>
      <w:numFmt w:val="bullet"/>
      <w:lvlText w:val=" "/>
      <w:lvlJc w:val="left"/>
      <w:pPr>
        <w:tabs>
          <w:tab w:val="num" w:pos="6480"/>
        </w:tabs>
        <w:ind w:left="6480" w:hanging="360"/>
      </w:pPr>
      <w:rPr>
        <w:rFonts w:ascii="Calibri" w:hAnsi="Calibri" w:hint="default"/>
      </w:rPr>
    </w:lvl>
  </w:abstractNum>
  <w:abstractNum w:abstractNumId="23" w15:restartNumberingAfterBreak="0">
    <w:nsid w:val="6B6A1B9E"/>
    <w:multiLevelType w:val="hybridMultilevel"/>
    <w:tmpl w:val="448C1F24"/>
    <w:lvl w:ilvl="0" w:tplc="3058F4EE">
      <w:start w:val="1"/>
      <w:numFmt w:val="bullet"/>
      <w:lvlText w:val=" "/>
      <w:lvlJc w:val="left"/>
      <w:pPr>
        <w:tabs>
          <w:tab w:val="num" w:pos="720"/>
        </w:tabs>
        <w:ind w:left="720" w:hanging="360"/>
      </w:pPr>
      <w:rPr>
        <w:rFonts w:ascii="Calibri" w:hAnsi="Calibri" w:hint="default"/>
      </w:rPr>
    </w:lvl>
    <w:lvl w:ilvl="1" w:tplc="1478A15A" w:tentative="1">
      <w:start w:val="1"/>
      <w:numFmt w:val="bullet"/>
      <w:lvlText w:val=" "/>
      <w:lvlJc w:val="left"/>
      <w:pPr>
        <w:tabs>
          <w:tab w:val="num" w:pos="1440"/>
        </w:tabs>
        <w:ind w:left="1440" w:hanging="360"/>
      </w:pPr>
      <w:rPr>
        <w:rFonts w:ascii="Calibri" w:hAnsi="Calibri" w:hint="default"/>
      </w:rPr>
    </w:lvl>
    <w:lvl w:ilvl="2" w:tplc="6CF69298" w:tentative="1">
      <w:start w:val="1"/>
      <w:numFmt w:val="bullet"/>
      <w:lvlText w:val=" "/>
      <w:lvlJc w:val="left"/>
      <w:pPr>
        <w:tabs>
          <w:tab w:val="num" w:pos="2160"/>
        </w:tabs>
        <w:ind w:left="2160" w:hanging="360"/>
      </w:pPr>
      <w:rPr>
        <w:rFonts w:ascii="Calibri" w:hAnsi="Calibri" w:hint="default"/>
      </w:rPr>
    </w:lvl>
    <w:lvl w:ilvl="3" w:tplc="738645B8" w:tentative="1">
      <w:start w:val="1"/>
      <w:numFmt w:val="bullet"/>
      <w:lvlText w:val=" "/>
      <w:lvlJc w:val="left"/>
      <w:pPr>
        <w:tabs>
          <w:tab w:val="num" w:pos="2880"/>
        </w:tabs>
        <w:ind w:left="2880" w:hanging="360"/>
      </w:pPr>
      <w:rPr>
        <w:rFonts w:ascii="Calibri" w:hAnsi="Calibri" w:hint="default"/>
      </w:rPr>
    </w:lvl>
    <w:lvl w:ilvl="4" w:tplc="EFC051AE" w:tentative="1">
      <w:start w:val="1"/>
      <w:numFmt w:val="bullet"/>
      <w:lvlText w:val=" "/>
      <w:lvlJc w:val="left"/>
      <w:pPr>
        <w:tabs>
          <w:tab w:val="num" w:pos="3600"/>
        </w:tabs>
        <w:ind w:left="3600" w:hanging="360"/>
      </w:pPr>
      <w:rPr>
        <w:rFonts w:ascii="Calibri" w:hAnsi="Calibri" w:hint="default"/>
      </w:rPr>
    </w:lvl>
    <w:lvl w:ilvl="5" w:tplc="063EB244" w:tentative="1">
      <w:start w:val="1"/>
      <w:numFmt w:val="bullet"/>
      <w:lvlText w:val=" "/>
      <w:lvlJc w:val="left"/>
      <w:pPr>
        <w:tabs>
          <w:tab w:val="num" w:pos="4320"/>
        </w:tabs>
        <w:ind w:left="4320" w:hanging="360"/>
      </w:pPr>
      <w:rPr>
        <w:rFonts w:ascii="Calibri" w:hAnsi="Calibri" w:hint="default"/>
      </w:rPr>
    </w:lvl>
    <w:lvl w:ilvl="6" w:tplc="66F09A22" w:tentative="1">
      <w:start w:val="1"/>
      <w:numFmt w:val="bullet"/>
      <w:lvlText w:val=" "/>
      <w:lvlJc w:val="left"/>
      <w:pPr>
        <w:tabs>
          <w:tab w:val="num" w:pos="5040"/>
        </w:tabs>
        <w:ind w:left="5040" w:hanging="360"/>
      </w:pPr>
      <w:rPr>
        <w:rFonts w:ascii="Calibri" w:hAnsi="Calibri" w:hint="default"/>
      </w:rPr>
    </w:lvl>
    <w:lvl w:ilvl="7" w:tplc="B1488624" w:tentative="1">
      <w:start w:val="1"/>
      <w:numFmt w:val="bullet"/>
      <w:lvlText w:val=" "/>
      <w:lvlJc w:val="left"/>
      <w:pPr>
        <w:tabs>
          <w:tab w:val="num" w:pos="5760"/>
        </w:tabs>
        <w:ind w:left="5760" w:hanging="360"/>
      </w:pPr>
      <w:rPr>
        <w:rFonts w:ascii="Calibri" w:hAnsi="Calibri" w:hint="default"/>
      </w:rPr>
    </w:lvl>
    <w:lvl w:ilvl="8" w:tplc="B3568074" w:tentative="1">
      <w:start w:val="1"/>
      <w:numFmt w:val="bullet"/>
      <w:lvlText w:val=" "/>
      <w:lvlJc w:val="left"/>
      <w:pPr>
        <w:tabs>
          <w:tab w:val="num" w:pos="6480"/>
        </w:tabs>
        <w:ind w:left="6480" w:hanging="360"/>
      </w:pPr>
      <w:rPr>
        <w:rFonts w:ascii="Calibri" w:hAnsi="Calibri" w:hint="default"/>
      </w:rPr>
    </w:lvl>
  </w:abstractNum>
  <w:abstractNum w:abstractNumId="24" w15:restartNumberingAfterBreak="0">
    <w:nsid w:val="72CC5131"/>
    <w:multiLevelType w:val="hybridMultilevel"/>
    <w:tmpl w:val="F3522234"/>
    <w:lvl w:ilvl="0" w:tplc="67162920">
      <w:start w:val="1"/>
      <w:numFmt w:val="bullet"/>
      <w:lvlText w:val=" "/>
      <w:lvlJc w:val="left"/>
      <w:pPr>
        <w:tabs>
          <w:tab w:val="num" w:pos="720"/>
        </w:tabs>
        <w:ind w:left="720" w:hanging="360"/>
      </w:pPr>
      <w:rPr>
        <w:rFonts w:ascii="Calibri" w:hAnsi="Calibri" w:hint="default"/>
      </w:rPr>
    </w:lvl>
    <w:lvl w:ilvl="1" w:tplc="0712BD74" w:tentative="1">
      <w:start w:val="1"/>
      <w:numFmt w:val="bullet"/>
      <w:lvlText w:val=" "/>
      <w:lvlJc w:val="left"/>
      <w:pPr>
        <w:tabs>
          <w:tab w:val="num" w:pos="1440"/>
        </w:tabs>
        <w:ind w:left="1440" w:hanging="360"/>
      </w:pPr>
      <w:rPr>
        <w:rFonts w:ascii="Calibri" w:hAnsi="Calibri" w:hint="default"/>
      </w:rPr>
    </w:lvl>
    <w:lvl w:ilvl="2" w:tplc="943AF18A" w:tentative="1">
      <w:start w:val="1"/>
      <w:numFmt w:val="bullet"/>
      <w:lvlText w:val=" "/>
      <w:lvlJc w:val="left"/>
      <w:pPr>
        <w:tabs>
          <w:tab w:val="num" w:pos="2160"/>
        </w:tabs>
        <w:ind w:left="2160" w:hanging="360"/>
      </w:pPr>
      <w:rPr>
        <w:rFonts w:ascii="Calibri" w:hAnsi="Calibri" w:hint="default"/>
      </w:rPr>
    </w:lvl>
    <w:lvl w:ilvl="3" w:tplc="BE88E716" w:tentative="1">
      <w:start w:val="1"/>
      <w:numFmt w:val="bullet"/>
      <w:lvlText w:val=" "/>
      <w:lvlJc w:val="left"/>
      <w:pPr>
        <w:tabs>
          <w:tab w:val="num" w:pos="2880"/>
        </w:tabs>
        <w:ind w:left="2880" w:hanging="360"/>
      </w:pPr>
      <w:rPr>
        <w:rFonts w:ascii="Calibri" w:hAnsi="Calibri" w:hint="default"/>
      </w:rPr>
    </w:lvl>
    <w:lvl w:ilvl="4" w:tplc="C9F07386" w:tentative="1">
      <w:start w:val="1"/>
      <w:numFmt w:val="bullet"/>
      <w:lvlText w:val=" "/>
      <w:lvlJc w:val="left"/>
      <w:pPr>
        <w:tabs>
          <w:tab w:val="num" w:pos="3600"/>
        </w:tabs>
        <w:ind w:left="3600" w:hanging="360"/>
      </w:pPr>
      <w:rPr>
        <w:rFonts w:ascii="Calibri" w:hAnsi="Calibri" w:hint="default"/>
      </w:rPr>
    </w:lvl>
    <w:lvl w:ilvl="5" w:tplc="4E8A6ECC" w:tentative="1">
      <w:start w:val="1"/>
      <w:numFmt w:val="bullet"/>
      <w:lvlText w:val=" "/>
      <w:lvlJc w:val="left"/>
      <w:pPr>
        <w:tabs>
          <w:tab w:val="num" w:pos="4320"/>
        </w:tabs>
        <w:ind w:left="4320" w:hanging="360"/>
      </w:pPr>
      <w:rPr>
        <w:rFonts w:ascii="Calibri" w:hAnsi="Calibri" w:hint="default"/>
      </w:rPr>
    </w:lvl>
    <w:lvl w:ilvl="6" w:tplc="E3C81A74" w:tentative="1">
      <w:start w:val="1"/>
      <w:numFmt w:val="bullet"/>
      <w:lvlText w:val=" "/>
      <w:lvlJc w:val="left"/>
      <w:pPr>
        <w:tabs>
          <w:tab w:val="num" w:pos="5040"/>
        </w:tabs>
        <w:ind w:left="5040" w:hanging="360"/>
      </w:pPr>
      <w:rPr>
        <w:rFonts w:ascii="Calibri" w:hAnsi="Calibri" w:hint="default"/>
      </w:rPr>
    </w:lvl>
    <w:lvl w:ilvl="7" w:tplc="34889F8A" w:tentative="1">
      <w:start w:val="1"/>
      <w:numFmt w:val="bullet"/>
      <w:lvlText w:val=" "/>
      <w:lvlJc w:val="left"/>
      <w:pPr>
        <w:tabs>
          <w:tab w:val="num" w:pos="5760"/>
        </w:tabs>
        <w:ind w:left="5760" w:hanging="360"/>
      </w:pPr>
      <w:rPr>
        <w:rFonts w:ascii="Calibri" w:hAnsi="Calibri" w:hint="default"/>
      </w:rPr>
    </w:lvl>
    <w:lvl w:ilvl="8" w:tplc="19820998" w:tentative="1">
      <w:start w:val="1"/>
      <w:numFmt w:val="bullet"/>
      <w:lvlText w:val=" "/>
      <w:lvlJc w:val="left"/>
      <w:pPr>
        <w:tabs>
          <w:tab w:val="num" w:pos="6480"/>
        </w:tabs>
        <w:ind w:left="6480" w:hanging="360"/>
      </w:pPr>
      <w:rPr>
        <w:rFonts w:ascii="Calibri" w:hAnsi="Calibri" w:hint="default"/>
      </w:rPr>
    </w:lvl>
  </w:abstractNum>
  <w:abstractNum w:abstractNumId="25" w15:restartNumberingAfterBreak="0">
    <w:nsid w:val="766549A6"/>
    <w:multiLevelType w:val="hybridMultilevel"/>
    <w:tmpl w:val="3E28F0FC"/>
    <w:lvl w:ilvl="0" w:tplc="BE3CB828">
      <w:start w:val="1"/>
      <w:numFmt w:val="bullet"/>
      <w:lvlText w:val=" "/>
      <w:lvlJc w:val="left"/>
      <w:pPr>
        <w:tabs>
          <w:tab w:val="num" w:pos="720"/>
        </w:tabs>
        <w:ind w:left="720" w:hanging="360"/>
      </w:pPr>
      <w:rPr>
        <w:rFonts w:ascii="Calibri" w:hAnsi="Calibri" w:hint="default"/>
      </w:rPr>
    </w:lvl>
    <w:lvl w:ilvl="1" w:tplc="71BCD172" w:tentative="1">
      <w:start w:val="1"/>
      <w:numFmt w:val="bullet"/>
      <w:lvlText w:val=" "/>
      <w:lvlJc w:val="left"/>
      <w:pPr>
        <w:tabs>
          <w:tab w:val="num" w:pos="1440"/>
        </w:tabs>
        <w:ind w:left="1440" w:hanging="360"/>
      </w:pPr>
      <w:rPr>
        <w:rFonts w:ascii="Calibri" w:hAnsi="Calibri" w:hint="default"/>
      </w:rPr>
    </w:lvl>
    <w:lvl w:ilvl="2" w:tplc="B92667EE" w:tentative="1">
      <w:start w:val="1"/>
      <w:numFmt w:val="bullet"/>
      <w:lvlText w:val=" "/>
      <w:lvlJc w:val="left"/>
      <w:pPr>
        <w:tabs>
          <w:tab w:val="num" w:pos="2160"/>
        </w:tabs>
        <w:ind w:left="2160" w:hanging="360"/>
      </w:pPr>
      <w:rPr>
        <w:rFonts w:ascii="Calibri" w:hAnsi="Calibri" w:hint="default"/>
      </w:rPr>
    </w:lvl>
    <w:lvl w:ilvl="3" w:tplc="74C6624C" w:tentative="1">
      <w:start w:val="1"/>
      <w:numFmt w:val="bullet"/>
      <w:lvlText w:val=" "/>
      <w:lvlJc w:val="left"/>
      <w:pPr>
        <w:tabs>
          <w:tab w:val="num" w:pos="2880"/>
        </w:tabs>
        <w:ind w:left="2880" w:hanging="360"/>
      </w:pPr>
      <w:rPr>
        <w:rFonts w:ascii="Calibri" w:hAnsi="Calibri" w:hint="default"/>
      </w:rPr>
    </w:lvl>
    <w:lvl w:ilvl="4" w:tplc="70144546" w:tentative="1">
      <w:start w:val="1"/>
      <w:numFmt w:val="bullet"/>
      <w:lvlText w:val=" "/>
      <w:lvlJc w:val="left"/>
      <w:pPr>
        <w:tabs>
          <w:tab w:val="num" w:pos="3600"/>
        </w:tabs>
        <w:ind w:left="3600" w:hanging="360"/>
      </w:pPr>
      <w:rPr>
        <w:rFonts w:ascii="Calibri" w:hAnsi="Calibri" w:hint="default"/>
      </w:rPr>
    </w:lvl>
    <w:lvl w:ilvl="5" w:tplc="DCA8C252" w:tentative="1">
      <w:start w:val="1"/>
      <w:numFmt w:val="bullet"/>
      <w:lvlText w:val=" "/>
      <w:lvlJc w:val="left"/>
      <w:pPr>
        <w:tabs>
          <w:tab w:val="num" w:pos="4320"/>
        </w:tabs>
        <w:ind w:left="4320" w:hanging="360"/>
      </w:pPr>
      <w:rPr>
        <w:rFonts w:ascii="Calibri" w:hAnsi="Calibri" w:hint="default"/>
      </w:rPr>
    </w:lvl>
    <w:lvl w:ilvl="6" w:tplc="6EBA77D4" w:tentative="1">
      <w:start w:val="1"/>
      <w:numFmt w:val="bullet"/>
      <w:lvlText w:val=" "/>
      <w:lvlJc w:val="left"/>
      <w:pPr>
        <w:tabs>
          <w:tab w:val="num" w:pos="5040"/>
        </w:tabs>
        <w:ind w:left="5040" w:hanging="360"/>
      </w:pPr>
      <w:rPr>
        <w:rFonts w:ascii="Calibri" w:hAnsi="Calibri" w:hint="default"/>
      </w:rPr>
    </w:lvl>
    <w:lvl w:ilvl="7" w:tplc="7CAE9FD2" w:tentative="1">
      <w:start w:val="1"/>
      <w:numFmt w:val="bullet"/>
      <w:lvlText w:val=" "/>
      <w:lvlJc w:val="left"/>
      <w:pPr>
        <w:tabs>
          <w:tab w:val="num" w:pos="5760"/>
        </w:tabs>
        <w:ind w:left="5760" w:hanging="360"/>
      </w:pPr>
      <w:rPr>
        <w:rFonts w:ascii="Calibri" w:hAnsi="Calibri" w:hint="default"/>
      </w:rPr>
    </w:lvl>
    <w:lvl w:ilvl="8" w:tplc="E43A34EE" w:tentative="1">
      <w:start w:val="1"/>
      <w:numFmt w:val="bullet"/>
      <w:lvlText w:val=" "/>
      <w:lvlJc w:val="left"/>
      <w:pPr>
        <w:tabs>
          <w:tab w:val="num" w:pos="6480"/>
        </w:tabs>
        <w:ind w:left="6480" w:hanging="360"/>
      </w:pPr>
      <w:rPr>
        <w:rFonts w:ascii="Calibri" w:hAnsi="Calibri" w:hint="default"/>
      </w:rPr>
    </w:lvl>
  </w:abstractNum>
  <w:num w:numId="1" w16cid:durableId="598828544">
    <w:abstractNumId w:val="20"/>
  </w:num>
  <w:num w:numId="2" w16cid:durableId="718165713">
    <w:abstractNumId w:val="17"/>
  </w:num>
  <w:num w:numId="3" w16cid:durableId="2095664512">
    <w:abstractNumId w:val="12"/>
  </w:num>
  <w:num w:numId="4" w16cid:durableId="2027099677">
    <w:abstractNumId w:val="0"/>
  </w:num>
  <w:num w:numId="5" w16cid:durableId="2111974595">
    <w:abstractNumId w:val="10"/>
  </w:num>
  <w:num w:numId="6" w16cid:durableId="695430529">
    <w:abstractNumId w:val="24"/>
  </w:num>
  <w:num w:numId="7" w16cid:durableId="1184826070">
    <w:abstractNumId w:val="9"/>
  </w:num>
  <w:num w:numId="8" w16cid:durableId="1041325796">
    <w:abstractNumId w:val="8"/>
  </w:num>
  <w:num w:numId="9" w16cid:durableId="1942954704">
    <w:abstractNumId w:val="11"/>
  </w:num>
  <w:num w:numId="10" w16cid:durableId="1062410815">
    <w:abstractNumId w:val="19"/>
  </w:num>
  <w:num w:numId="11" w16cid:durableId="417404500">
    <w:abstractNumId w:val="3"/>
  </w:num>
  <w:num w:numId="12" w16cid:durableId="124813106">
    <w:abstractNumId w:val="25"/>
  </w:num>
  <w:num w:numId="13" w16cid:durableId="1008677634">
    <w:abstractNumId w:val="23"/>
  </w:num>
  <w:num w:numId="14" w16cid:durableId="1513030224">
    <w:abstractNumId w:val="2"/>
  </w:num>
  <w:num w:numId="15" w16cid:durableId="1128888111">
    <w:abstractNumId w:val="7"/>
  </w:num>
  <w:num w:numId="16" w16cid:durableId="92678122">
    <w:abstractNumId w:val="18"/>
  </w:num>
  <w:num w:numId="17" w16cid:durableId="1884901160">
    <w:abstractNumId w:val="14"/>
  </w:num>
  <w:num w:numId="18" w16cid:durableId="419644817">
    <w:abstractNumId w:val="13"/>
  </w:num>
  <w:num w:numId="19" w16cid:durableId="167597241">
    <w:abstractNumId w:val="1"/>
  </w:num>
  <w:num w:numId="20" w16cid:durableId="679354100">
    <w:abstractNumId w:val="21"/>
  </w:num>
  <w:num w:numId="21" w16cid:durableId="286005851">
    <w:abstractNumId w:val="22"/>
  </w:num>
  <w:num w:numId="22" w16cid:durableId="2093427159">
    <w:abstractNumId w:val="6"/>
  </w:num>
  <w:num w:numId="23" w16cid:durableId="377240434">
    <w:abstractNumId w:val="5"/>
  </w:num>
  <w:num w:numId="24" w16cid:durableId="390468237">
    <w:abstractNumId w:val="16"/>
  </w:num>
  <w:num w:numId="25" w16cid:durableId="2036301111">
    <w:abstractNumId w:val="15"/>
  </w:num>
  <w:num w:numId="26" w16cid:durableId="261571864">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9"/>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D31"/>
    <w:rsid w:val="00057954"/>
    <w:rsid w:val="0008351B"/>
    <w:rsid w:val="000A30B3"/>
    <w:rsid w:val="000A4D9C"/>
    <w:rsid w:val="000F57FE"/>
    <w:rsid w:val="00164879"/>
    <w:rsid w:val="00190D31"/>
    <w:rsid w:val="001C3456"/>
    <w:rsid w:val="001C6B63"/>
    <w:rsid w:val="00207CBE"/>
    <w:rsid w:val="00230CF7"/>
    <w:rsid w:val="00270E33"/>
    <w:rsid w:val="00276815"/>
    <w:rsid w:val="002B7761"/>
    <w:rsid w:val="002E7859"/>
    <w:rsid w:val="002F2529"/>
    <w:rsid w:val="003227B4"/>
    <w:rsid w:val="0035519D"/>
    <w:rsid w:val="00365D79"/>
    <w:rsid w:val="003878F4"/>
    <w:rsid w:val="00413DE0"/>
    <w:rsid w:val="00425152"/>
    <w:rsid w:val="004261F8"/>
    <w:rsid w:val="00497BF6"/>
    <w:rsid w:val="004D4319"/>
    <w:rsid w:val="005256E0"/>
    <w:rsid w:val="00530767"/>
    <w:rsid w:val="00554824"/>
    <w:rsid w:val="00580EF7"/>
    <w:rsid w:val="005D0416"/>
    <w:rsid w:val="005D47D0"/>
    <w:rsid w:val="005D5F89"/>
    <w:rsid w:val="005F0DEF"/>
    <w:rsid w:val="00605847"/>
    <w:rsid w:val="00651A53"/>
    <w:rsid w:val="006819D8"/>
    <w:rsid w:val="00692CED"/>
    <w:rsid w:val="00731937"/>
    <w:rsid w:val="0074596B"/>
    <w:rsid w:val="00765521"/>
    <w:rsid w:val="00787330"/>
    <w:rsid w:val="008A7149"/>
    <w:rsid w:val="008B1DF1"/>
    <w:rsid w:val="00915CD8"/>
    <w:rsid w:val="009203E5"/>
    <w:rsid w:val="00935C6D"/>
    <w:rsid w:val="009B2C1B"/>
    <w:rsid w:val="009E785C"/>
    <w:rsid w:val="00A01356"/>
    <w:rsid w:val="00A14FCD"/>
    <w:rsid w:val="00A316CF"/>
    <w:rsid w:val="00A50217"/>
    <w:rsid w:val="00A90E00"/>
    <w:rsid w:val="00A93104"/>
    <w:rsid w:val="00A9665B"/>
    <w:rsid w:val="00AC7781"/>
    <w:rsid w:val="00B2096B"/>
    <w:rsid w:val="00B50E7F"/>
    <w:rsid w:val="00B7483A"/>
    <w:rsid w:val="00BC36CE"/>
    <w:rsid w:val="00BF2257"/>
    <w:rsid w:val="00BF74E0"/>
    <w:rsid w:val="00C87535"/>
    <w:rsid w:val="00CB2D0C"/>
    <w:rsid w:val="00DA1500"/>
    <w:rsid w:val="00DD40DE"/>
    <w:rsid w:val="00DD5C4F"/>
    <w:rsid w:val="00DD5FCD"/>
    <w:rsid w:val="00E16E99"/>
    <w:rsid w:val="00E245CA"/>
    <w:rsid w:val="00E4015E"/>
    <w:rsid w:val="00E54DBD"/>
    <w:rsid w:val="00EC07E1"/>
    <w:rsid w:val="00EF07F0"/>
    <w:rsid w:val="00EF3A11"/>
    <w:rsid w:val="00F04962"/>
    <w:rsid w:val="00F7243C"/>
    <w:rsid w:val="00FB0761"/>
    <w:rsid w:val="00FE10D4"/>
    <w:rsid w:val="00FF073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EC5C7"/>
  <w15:chartTrackingRefBased/>
  <w15:docId w15:val="{70D871EB-29F7-F043-A12D-B3300098DF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7781"/>
    <w:pPr>
      <w:jc w:val="both"/>
    </w:pPr>
  </w:style>
  <w:style w:type="paragraph" w:styleId="Titre1">
    <w:name w:val="heading 1"/>
    <w:basedOn w:val="Normal"/>
    <w:next w:val="Normal"/>
    <w:link w:val="Titre1Car"/>
    <w:uiPriority w:val="9"/>
    <w:qFormat/>
    <w:rsid w:val="00EC07E1"/>
    <w:pPr>
      <w:keepNext/>
      <w:keepLines/>
      <w:spacing w:before="360" w:after="80"/>
      <w:outlineLvl w:val="0"/>
    </w:pPr>
    <w:rPr>
      <w:rFonts w:ascii="Times New Roman" w:eastAsiaTheme="majorEastAsia" w:hAnsi="Times New Roman" w:cstheme="majorBidi"/>
      <w:color w:val="000000" w:themeColor="text1"/>
      <w:sz w:val="48"/>
      <w:szCs w:val="40"/>
    </w:rPr>
  </w:style>
  <w:style w:type="paragraph" w:styleId="Titre2">
    <w:name w:val="heading 2"/>
    <w:basedOn w:val="Normal"/>
    <w:next w:val="Normal"/>
    <w:link w:val="Titre2Car"/>
    <w:uiPriority w:val="9"/>
    <w:unhideWhenUsed/>
    <w:qFormat/>
    <w:rsid w:val="00EC07E1"/>
    <w:pPr>
      <w:keepNext/>
      <w:keepLines/>
      <w:spacing w:before="160" w:after="80"/>
      <w:outlineLvl w:val="1"/>
    </w:pPr>
    <w:rPr>
      <w:rFonts w:ascii="Times New Roman" w:eastAsiaTheme="majorEastAsia" w:hAnsi="Times New Roman" w:cstheme="majorBidi"/>
      <w:i/>
      <w:color w:val="404040" w:themeColor="text1" w:themeTint="BF"/>
      <w:sz w:val="40"/>
      <w:szCs w:val="32"/>
    </w:rPr>
  </w:style>
  <w:style w:type="paragraph" w:styleId="Titre3">
    <w:name w:val="heading 3"/>
    <w:basedOn w:val="Normal"/>
    <w:next w:val="Normal"/>
    <w:link w:val="Titre3Car"/>
    <w:uiPriority w:val="9"/>
    <w:unhideWhenUsed/>
    <w:qFormat/>
    <w:rsid w:val="00EC07E1"/>
    <w:pPr>
      <w:keepNext/>
      <w:keepLines/>
      <w:spacing w:before="160" w:after="80"/>
      <w:outlineLvl w:val="2"/>
    </w:pPr>
    <w:rPr>
      <w:rFonts w:ascii="Times New Roman" w:eastAsiaTheme="majorEastAsia" w:hAnsi="Times New Roman" w:cstheme="majorBidi"/>
      <w:color w:val="3A3A3A" w:themeColor="background2" w:themeShade="40"/>
      <w:sz w:val="32"/>
      <w:szCs w:val="28"/>
    </w:rPr>
  </w:style>
  <w:style w:type="paragraph" w:styleId="Titre4">
    <w:name w:val="heading 4"/>
    <w:basedOn w:val="Normal"/>
    <w:next w:val="Normal"/>
    <w:link w:val="Titre4Car"/>
    <w:uiPriority w:val="9"/>
    <w:unhideWhenUsed/>
    <w:qFormat/>
    <w:rsid w:val="00AC7781"/>
    <w:pPr>
      <w:keepNext/>
      <w:keepLines/>
      <w:spacing w:before="80" w:after="40"/>
      <w:outlineLvl w:val="3"/>
    </w:pPr>
    <w:rPr>
      <w:rFonts w:ascii="Times New Roman" w:eastAsiaTheme="majorEastAsia" w:hAnsi="Times New Roman" w:cstheme="majorBidi"/>
      <w:i/>
      <w:iCs/>
      <w:color w:val="747474" w:themeColor="background2" w:themeShade="80"/>
      <w:sz w:val="28"/>
    </w:rPr>
  </w:style>
  <w:style w:type="paragraph" w:styleId="Titre5">
    <w:name w:val="heading 5"/>
    <w:basedOn w:val="Normal"/>
    <w:next w:val="Normal"/>
    <w:link w:val="Titre5Car"/>
    <w:uiPriority w:val="9"/>
    <w:semiHidden/>
    <w:unhideWhenUsed/>
    <w:qFormat/>
    <w:rsid w:val="00EC07E1"/>
    <w:pPr>
      <w:keepNext/>
      <w:keepLines/>
      <w:spacing w:before="80" w:after="40"/>
      <w:outlineLvl w:val="4"/>
    </w:pPr>
    <w:rPr>
      <w:rFonts w:eastAsiaTheme="majorEastAsia" w:cstheme="majorBidi"/>
      <w:color w:val="ADADAD" w:themeColor="background2" w:themeShade="BF"/>
      <w:sz w:val="28"/>
    </w:rPr>
  </w:style>
  <w:style w:type="paragraph" w:styleId="Titre6">
    <w:name w:val="heading 6"/>
    <w:basedOn w:val="Normal"/>
    <w:next w:val="Normal"/>
    <w:link w:val="Titre6Car"/>
    <w:uiPriority w:val="9"/>
    <w:semiHidden/>
    <w:unhideWhenUsed/>
    <w:qFormat/>
    <w:rsid w:val="00190D3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90D3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90D3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90D3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C07E1"/>
    <w:rPr>
      <w:rFonts w:ascii="Times New Roman" w:eastAsiaTheme="majorEastAsia" w:hAnsi="Times New Roman" w:cstheme="majorBidi"/>
      <w:color w:val="000000" w:themeColor="text1"/>
      <w:sz w:val="48"/>
      <w:szCs w:val="40"/>
    </w:rPr>
  </w:style>
  <w:style w:type="character" w:customStyle="1" w:styleId="Titre2Car">
    <w:name w:val="Titre 2 Car"/>
    <w:basedOn w:val="Policepardfaut"/>
    <w:link w:val="Titre2"/>
    <w:uiPriority w:val="9"/>
    <w:rsid w:val="00EC07E1"/>
    <w:rPr>
      <w:rFonts w:ascii="Times New Roman" w:eastAsiaTheme="majorEastAsia" w:hAnsi="Times New Roman" w:cstheme="majorBidi"/>
      <w:i/>
      <w:color w:val="404040" w:themeColor="text1" w:themeTint="BF"/>
      <w:sz w:val="40"/>
      <w:szCs w:val="32"/>
    </w:rPr>
  </w:style>
  <w:style w:type="character" w:customStyle="1" w:styleId="Titre3Car">
    <w:name w:val="Titre 3 Car"/>
    <w:basedOn w:val="Policepardfaut"/>
    <w:link w:val="Titre3"/>
    <w:uiPriority w:val="9"/>
    <w:rsid w:val="00EC07E1"/>
    <w:rPr>
      <w:rFonts w:ascii="Times New Roman" w:eastAsiaTheme="majorEastAsia" w:hAnsi="Times New Roman" w:cstheme="majorBidi"/>
      <w:color w:val="3A3A3A" w:themeColor="background2" w:themeShade="40"/>
      <w:sz w:val="32"/>
      <w:szCs w:val="28"/>
    </w:rPr>
  </w:style>
  <w:style w:type="character" w:customStyle="1" w:styleId="Titre4Car">
    <w:name w:val="Titre 4 Car"/>
    <w:basedOn w:val="Policepardfaut"/>
    <w:link w:val="Titre4"/>
    <w:uiPriority w:val="9"/>
    <w:rsid w:val="00AC7781"/>
    <w:rPr>
      <w:rFonts w:ascii="Times New Roman" w:eastAsiaTheme="majorEastAsia" w:hAnsi="Times New Roman" w:cstheme="majorBidi"/>
      <w:i/>
      <w:iCs/>
      <w:color w:val="747474" w:themeColor="background2" w:themeShade="80"/>
      <w:sz w:val="28"/>
    </w:rPr>
  </w:style>
  <w:style w:type="character" w:customStyle="1" w:styleId="Titre5Car">
    <w:name w:val="Titre 5 Car"/>
    <w:basedOn w:val="Policepardfaut"/>
    <w:link w:val="Titre5"/>
    <w:uiPriority w:val="9"/>
    <w:semiHidden/>
    <w:rsid w:val="00EC07E1"/>
    <w:rPr>
      <w:rFonts w:eastAsiaTheme="majorEastAsia" w:cstheme="majorBidi"/>
      <w:color w:val="ADADAD" w:themeColor="background2" w:themeShade="BF"/>
      <w:sz w:val="28"/>
    </w:rPr>
  </w:style>
  <w:style w:type="character" w:customStyle="1" w:styleId="Titre6Car">
    <w:name w:val="Titre 6 Car"/>
    <w:basedOn w:val="Policepardfaut"/>
    <w:link w:val="Titre6"/>
    <w:uiPriority w:val="9"/>
    <w:semiHidden/>
    <w:rsid w:val="00190D3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90D3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90D3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90D31"/>
    <w:rPr>
      <w:rFonts w:eastAsiaTheme="majorEastAsia" w:cstheme="majorBidi"/>
      <w:color w:val="272727" w:themeColor="text1" w:themeTint="D8"/>
    </w:rPr>
  </w:style>
  <w:style w:type="paragraph" w:styleId="Titre">
    <w:name w:val="Title"/>
    <w:basedOn w:val="Normal"/>
    <w:next w:val="Normal"/>
    <w:link w:val="TitreCar"/>
    <w:uiPriority w:val="10"/>
    <w:qFormat/>
    <w:rsid w:val="00230CF7"/>
    <w:pPr>
      <w:spacing w:after="80" w:line="240" w:lineRule="auto"/>
      <w:contextualSpacing/>
    </w:pPr>
    <w:rPr>
      <w:rFonts w:ascii="Times New Roman" w:eastAsiaTheme="majorEastAsia" w:hAnsi="Times New Roman" w:cstheme="majorBidi"/>
      <w:spacing w:val="-10"/>
      <w:kern w:val="28"/>
      <w:sz w:val="56"/>
      <w:szCs w:val="56"/>
    </w:rPr>
  </w:style>
  <w:style w:type="character" w:customStyle="1" w:styleId="TitreCar">
    <w:name w:val="Titre Car"/>
    <w:basedOn w:val="Policepardfaut"/>
    <w:link w:val="Titre"/>
    <w:uiPriority w:val="10"/>
    <w:rsid w:val="00230CF7"/>
    <w:rPr>
      <w:rFonts w:ascii="Times New Roman" w:eastAsiaTheme="majorEastAsia" w:hAnsi="Times New Roman" w:cstheme="majorBidi"/>
      <w:spacing w:val="-10"/>
      <w:kern w:val="28"/>
      <w:sz w:val="56"/>
      <w:szCs w:val="56"/>
    </w:rPr>
  </w:style>
  <w:style w:type="paragraph" w:styleId="Sous-titre">
    <w:name w:val="Subtitle"/>
    <w:basedOn w:val="Normal"/>
    <w:next w:val="Normal"/>
    <w:link w:val="Sous-titreCar"/>
    <w:uiPriority w:val="11"/>
    <w:qFormat/>
    <w:rsid w:val="00190D3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90D3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90D31"/>
    <w:pPr>
      <w:spacing w:before="160"/>
      <w:jc w:val="center"/>
    </w:pPr>
    <w:rPr>
      <w:i/>
      <w:iCs/>
      <w:color w:val="404040" w:themeColor="text1" w:themeTint="BF"/>
    </w:rPr>
  </w:style>
  <w:style w:type="character" w:customStyle="1" w:styleId="CitationCar">
    <w:name w:val="Citation Car"/>
    <w:basedOn w:val="Policepardfaut"/>
    <w:link w:val="Citation"/>
    <w:uiPriority w:val="29"/>
    <w:rsid w:val="00190D31"/>
    <w:rPr>
      <w:i/>
      <w:iCs/>
      <w:color w:val="404040" w:themeColor="text1" w:themeTint="BF"/>
    </w:rPr>
  </w:style>
  <w:style w:type="paragraph" w:styleId="Paragraphedeliste">
    <w:name w:val="List Paragraph"/>
    <w:basedOn w:val="Normal"/>
    <w:uiPriority w:val="34"/>
    <w:qFormat/>
    <w:rsid w:val="00190D31"/>
    <w:pPr>
      <w:ind w:left="720"/>
      <w:contextualSpacing/>
    </w:pPr>
  </w:style>
  <w:style w:type="character" w:styleId="Accentuationintense">
    <w:name w:val="Intense Emphasis"/>
    <w:basedOn w:val="Policepardfaut"/>
    <w:uiPriority w:val="21"/>
    <w:qFormat/>
    <w:rsid w:val="00190D31"/>
    <w:rPr>
      <w:i/>
      <w:iCs/>
      <w:color w:val="0F4761" w:themeColor="accent1" w:themeShade="BF"/>
    </w:rPr>
  </w:style>
  <w:style w:type="paragraph" w:styleId="Citationintense">
    <w:name w:val="Intense Quote"/>
    <w:basedOn w:val="Normal"/>
    <w:next w:val="Normal"/>
    <w:link w:val="CitationintenseCar"/>
    <w:uiPriority w:val="30"/>
    <w:qFormat/>
    <w:rsid w:val="00190D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90D31"/>
    <w:rPr>
      <w:i/>
      <w:iCs/>
      <w:color w:val="0F4761" w:themeColor="accent1" w:themeShade="BF"/>
    </w:rPr>
  </w:style>
  <w:style w:type="character" w:styleId="Rfrenceintense">
    <w:name w:val="Intense Reference"/>
    <w:basedOn w:val="Policepardfaut"/>
    <w:uiPriority w:val="32"/>
    <w:qFormat/>
    <w:rsid w:val="00190D31"/>
    <w:rPr>
      <w:b/>
      <w:bCs/>
      <w:smallCaps/>
      <w:color w:val="0F4761" w:themeColor="accent1" w:themeShade="BF"/>
      <w:spacing w:val="5"/>
    </w:rPr>
  </w:style>
  <w:style w:type="paragraph" w:styleId="En-ttedetabledesmatires">
    <w:name w:val="TOC Heading"/>
    <w:basedOn w:val="Titre1"/>
    <w:next w:val="Normal"/>
    <w:uiPriority w:val="39"/>
    <w:unhideWhenUsed/>
    <w:qFormat/>
    <w:rsid w:val="00230CF7"/>
    <w:pPr>
      <w:spacing w:before="480" w:after="0" w:line="276" w:lineRule="auto"/>
      <w:outlineLvl w:val="9"/>
    </w:pPr>
    <w:rPr>
      <w:b/>
      <w:bCs/>
      <w:kern w:val="0"/>
      <w:sz w:val="28"/>
      <w:szCs w:val="28"/>
      <w:lang w:eastAsia="fr-FR"/>
      <w14:ligatures w14:val="none"/>
    </w:rPr>
  </w:style>
  <w:style w:type="paragraph" w:styleId="TM1">
    <w:name w:val="toc 1"/>
    <w:basedOn w:val="Normal"/>
    <w:next w:val="Normal"/>
    <w:autoRedefine/>
    <w:uiPriority w:val="39"/>
    <w:unhideWhenUsed/>
    <w:rsid w:val="00230CF7"/>
    <w:pPr>
      <w:spacing w:before="120" w:after="120"/>
    </w:pPr>
    <w:rPr>
      <w:b/>
      <w:bCs/>
      <w:caps/>
      <w:sz w:val="20"/>
      <w:szCs w:val="20"/>
    </w:rPr>
  </w:style>
  <w:style w:type="paragraph" w:styleId="TM2">
    <w:name w:val="toc 2"/>
    <w:basedOn w:val="Normal"/>
    <w:next w:val="Normal"/>
    <w:autoRedefine/>
    <w:uiPriority w:val="39"/>
    <w:unhideWhenUsed/>
    <w:rsid w:val="00230CF7"/>
    <w:pPr>
      <w:spacing w:after="0"/>
      <w:ind w:left="240"/>
    </w:pPr>
    <w:rPr>
      <w:smallCaps/>
      <w:sz w:val="20"/>
      <w:szCs w:val="20"/>
    </w:rPr>
  </w:style>
  <w:style w:type="paragraph" w:styleId="TM3">
    <w:name w:val="toc 3"/>
    <w:basedOn w:val="Normal"/>
    <w:next w:val="Normal"/>
    <w:autoRedefine/>
    <w:uiPriority w:val="39"/>
    <w:unhideWhenUsed/>
    <w:rsid w:val="00230CF7"/>
    <w:pPr>
      <w:spacing w:after="0"/>
      <w:ind w:left="480"/>
    </w:pPr>
    <w:rPr>
      <w:i/>
      <w:iCs/>
      <w:sz w:val="20"/>
      <w:szCs w:val="20"/>
    </w:rPr>
  </w:style>
  <w:style w:type="paragraph" w:styleId="TM4">
    <w:name w:val="toc 4"/>
    <w:basedOn w:val="Normal"/>
    <w:next w:val="Normal"/>
    <w:autoRedefine/>
    <w:uiPriority w:val="39"/>
    <w:semiHidden/>
    <w:unhideWhenUsed/>
    <w:rsid w:val="00230CF7"/>
    <w:pPr>
      <w:spacing w:after="0"/>
      <w:ind w:left="720"/>
    </w:pPr>
    <w:rPr>
      <w:sz w:val="18"/>
      <w:szCs w:val="18"/>
    </w:rPr>
  </w:style>
  <w:style w:type="paragraph" w:styleId="TM5">
    <w:name w:val="toc 5"/>
    <w:basedOn w:val="Normal"/>
    <w:next w:val="Normal"/>
    <w:autoRedefine/>
    <w:uiPriority w:val="39"/>
    <w:semiHidden/>
    <w:unhideWhenUsed/>
    <w:rsid w:val="00230CF7"/>
    <w:pPr>
      <w:spacing w:after="0"/>
      <w:ind w:left="960"/>
    </w:pPr>
    <w:rPr>
      <w:sz w:val="18"/>
      <w:szCs w:val="18"/>
    </w:rPr>
  </w:style>
  <w:style w:type="paragraph" w:styleId="TM6">
    <w:name w:val="toc 6"/>
    <w:basedOn w:val="Normal"/>
    <w:next w:val="Normal"/>
    <w:autoRedefine/>
    <w:uiPriority w:val="39"/>
    <w:semiHidden/>
    <w:unhideWhenUsed/>
    <w:rsid w:val="00230CF7"/>
    <w:pPr>
      <w:spacing w:after="0"/>
      <w:ind w:left="1200"/>
    </w:pPr>
    <w:rPr>
      <w:sz w:val="18"/>
      <w:szCs w:val="18"/>
    </w:rPr>
  </w:style>
  <w:style w:type="paragraph" w:styleId="TM7">
    <w:name w:val="toc 7"/>
    <w:basedOn w:val="Normal"/>
    <w:next w:val="Normal"/>
    <w:autoRedefine/>
    <w:uiPriority w:val="39"/>
    <w:semiHidden/>
    <w:unhideWhenUsed/>
    <w:rsid w:val="00230CF7"/>
    <w:pPr>
      <w:spacing w:after="0"/>
      <w:ind w:left="1440"/>
    </w:pPr>
    <w:rPr>
      <w:sz w:val="18"/>
      <w:szCs w:val="18"/>
    </w:rPr>
  </w:style>
  <w:style w:type="paragraph" w:styleId="TM8">
    <w:name w:val="toc 8"/>
    <w:basedOn w:val="Normal"/>
    <w:next w:val="Normal"/>
    <w:autoRedefine/>
    <w:uiPriority w:val="39"/>
    <w:semiHidden/>
    <w:unhideWhenUsed/>
    <w:rsid w:val="00230CF7"/>
    <w:pPr>
      <w:spacing w:after="0"/>
      <w:ind w:left="1680"/>
    </w:pPr>
    <w:rPr>
      <w:sz w:val="18"/>
      <w:szCs w:val="18"/>
    </w:rPr>
  </w:style>
  <w:style w:type="paragraph" w:styleId="TM9">
    <w:name w:val="toc 9"/>
    <w:basedOn w:val="Normal"/>
    <w:next w:val="Normal"/>
    <w:autoRedefine/>
    <w:uiPriority w:val="39"/>
    <w:semiHidden/>
    <w:unhideWhenUsed/>
    <w:rsid w:val="00230CF7"/>
    <w:pPr>
      <w:spacing w:after="0"/>
      <w:ind w:left="1920"/>
    </w:pPr>
    <w:rPr>
      <w:sz w:val="18"/>
      <w:szCs w:val="18"/>
    </w:rPr>
  </w:style>
  <w:style w:type="character" w:styleId="Lienhypertexte">
    <w:name w:val="Hyperlink"/>
    <w:basedOn w:val="Policepardfaut"/>
    <w:uiPriority w:val="99"/>
    <w:unhideWhenUsed/>
    <w:rsid w:val="00E54DBD"/>
    <w:rPr>
      <w:color w:val="467886" w:themeColor="hyperlink"/>
      <w:u w:val="single"/>
    </w:rPr>
  </w:style>
  <w:style w:type="character" w:styleId="Accentuation">
    <w:name w:val="Emphasis"/>
    <w:basedOn w:val="Policepardfaut"/>
    <w:uiPriority w:val="20"/>
    <w:qFormat/>
    <w:rsid w:val="00A316CF"/>
    <w:rPr>
      <w:i/>
      <w:iCs/>
    </w:rPr>
  </w:style>
  <w:style w:type="character" w:styleId="Mentionnonrsolue">
    <w:name w:val="Unresolved Mention"/>
    <w:basedOn w:val="Policepardfaut"/>
    <w:uiPriority w:val="99"/>
    <w:semiHidden/>
    <w:unhideWhenUsed/>
    <w:rsid w:val="00A316CF"/>
    <w:rPr>
      <w:color w:val="605E5C"/>
      <w:shd w:val="clear" w:color="auto" w:fill="E1DFDD"/>
    </w:rPr>
  </w:style>
  <w:style w:type="character" w:styleId="Lienhypertextesuivivisit">
    <w:name w:val="FollowedHyperlink"/>
    <w:basedOn w:val="Policepardfaut"/>
    <w:uiPriority w:val="99"/>
    <w:semiHidden/>
    <w:unhideWhenUsed/>
    <w:rsid w:val="00CB2D0C"/>
    <w:rPr>
      <w:color w:val="96607D" w:themeColor="followedHyperlink"/>
      <w:u w:val="single"/>
    </w:rPr>
  </w:style>
  <w:style w:type="character" w:styleId="Textedelespacerserv">
    <w:name w:val="Placeholder Text"/>
    <w:basedOn w:val="Policepardfaut"/>
    <w:uiPriority w:val="99"/>
    <w:semiHidden/>
    <w:rsid w:val="00DD40DE"/>
    <w:rPr>
      <w:color w:val="666666"/>
    </w:rPr>
  </w:style>
  <w:style w:type="paragraph" w:styleId="En-tte">
    <w:name w:val="header"/>
    <w:basedOn w:val="Normal"/>
    <w:link w:val="En-tteCar"/>
    <w:uiPriority w:val="99"/>
    <w:unhideWhenUsed/>
    <w:rsid w:val="00EC07E1"/>
    <w:pPr>
      <w:tabs>
        <w:tab w:val="center" w:pos="4536"/>
        <w:tab w:val="right" w:pos="9072"/>
      </w:tabs>
      <w:spacing w:after="0" w:line="240" w:lineRule="auto"/>
    </w:pPr>
  </w:style>
  <w:style w:type="character" w:customStyle="1" w:styleId="En-tteCar">
    <w:name w:val="En-tête Car"/>
    <w:basedOn w:val="Policepardfaut"/>
    <w:link w:val="En-tte"/>
    <w:uiPriority w:val="99"/>
    <w:rsid w:val="00EC07E1"/>
  </w:style>
  <w:style w:type="paragraph" w:styleId="Pieddepage">
    <w:name w:val="footer"/>
    <w:basedOn w:val="Normal"/>
    <w:link w:val="PieddepageCar"/>
    <w:uiPriority w:val="99"/>
    <w:unhideWhenUsed/>
    <w:rsid w:val="00EC07E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C07E1"/>
  </w:style>
  <w:style w:type="character" w:styleId="Numrodepage">
    <w:name w:val="page number"/>
    <w:basedOn w:val="Policepardfaut"/>
    <w:uiPriority w:val="99"/>
    <w:semiHidden/>
    <w:unhideWhenUsed/>
    <w:rsid w:val="00EC07E1"/>
  </w:style>
  <w:style w:type="paragraph" w:styleId="Lgende">
    <w:name w:val="caption"/>
    <w:basedOn w:val="Normal"/>
    <w:next w:val="Normal"/>
    <w:uiPriority w:val="35"/>
    <w:unhideWhenUsed/>
    <w:qFormat/>
    <w:rsid w:val="002F2529"/>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doi.org/10.1093/qje/qjw018" TargetMode="External"/><Relationship Id="rId26" Type="http://schemas.openxmlformats.org/officeDocument/2006/relationships/hyperlink" Target="https://doi.org/10.1080/09535314.2013.774266" TargetMode="External"/><Relationship Id="rId39" Type="http://schemas.openxmlformats.org/officeDocument/2006/relationships/hyperlink" Target="https://doi.org/10.1016/j.compenvurbsys.2014.02.003" TargetMode="External"/><Relationship Id="rId21" Type="http://schemas.openxmlformats.org/officeDocument/2006/relationships/hyperlink" Target="https://doi.org/10.1093/qje/qjaa044" TargetMode="External"/><Relationship Id="rId34" Type="http://schemas.openxmlformats.org/officeDocument/2006/relationships/hyperlink" Target="https://openknowledge.worldbank.org/handle/10986/25335" TargetMode="External"/><Relationship Id="rId42" Type="http://schemas.openxmlformats.org/officeDocument/2006/relationships/hyperlink" Target="https://doi.org/10.2307/1927837" TargetMode="External"/><Relationship Id="rId47" Type="http://schemas.openxmlformats.org/officeDocument/2006/relationships/hyperlink" Target="https://doi.org/10.1080/09535310701328435" TargetMode="External"/><Relationship Id="rId50" Type="http://schemas.openxmlformats.org/officeDocument/2006/relationships/hyperlink" Target="https://doi.org/10.1016/j.jedc.2022.104527" TargetMode="External"/><Relationship Id="rId55" Type="http://schemas.openxmlformats.org/officeDocument/2006/relationships/hyperlink" Target="https://doi.org/10.1111/j.0272-4332.2004.00540.x" TargetMode="External"/><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3982/ECTA9623" TargetMode="External"/><Relationship Id="rId29" Type="http://schemas.openxmlformats.org/officeDocument/2006/relationships/hyperlink" Target="https://doi.org/10.1038/s41562-020-0896-8" TargetMode="External"/><Relationship Id="rId11" Type="http://schemas.openxmlformats.org/officeDocument/2006/relationships/hyperlink" Target="https://data.humdata.org/dataset/" TargetMode="External"/><Relationship Id="rId24" Type="http://schemas.openxmlformats.org/officeDocument/2006/relationships/hyperlink" Target="https://doi.org/10.1080/0144164032000080494" TargetMode="External"/><Relationship Id="rId32" Type="http://schemas.openxmlformats.org/officeDocument/2006/relationships/hyperlink" Target="https://doi.org/10.1038/nclimate1979" TargetMode="External"/><Relationship Id="rId37" Type="http://schemas.openxmlformats.org/officeDocument/2006/relationships/hyperlink" Target="https://doi.org/10.1038/s41893-019-0351-x" TargetMode="External"/><Relationship Id="rId40" Type="http://schemas.openxmlformats.org/officeDocument/2006/relationships/hyperlink" Target="https://doi.org/10.1080/09535314.2016.1232701" TargetMode="External"/><Relationship Id="rId45" Type="http://schemas.openxmlformats.org/officeDocument/2006/relationships/hyperlink" Target="https://doi.org/10.3141/2067-10" TargetMode="External"/><Relationship Id="rId53" Type="http://schemas.openxmlformats.org/officeDocument/2006/relationships/hyperlink" Target="https://doi.org/10.1111/j.0022-4146.2005.00365.x" TargetMode="External"/><Relationship Id="rId58" Type="http://schemas.openxmlformats.org/officeDocument/2006/relationships/hyperlink" Target="https://doi.org/10.1680/ipeds.1952.11259" TargetMode="External"/><Relationship Id="rId5" Type="http://schemas.openxmlformats.org/officeDocument/2006/relationships/webSettings" Target="webSettings.xml"/><Relationship Id="rId61" Type="http://schemas.openxmlformats.org/officeDocument/2006/relationships/footer" Target="footer2.xml"/><Relationship Id="rId19" Type="http://schemas.openxmlformats.org/officeDocument/2006/relationships/hyperlink" Target="https://doi.org/10.1287/mnsc.16.7.413" TargetMode="External"/><Relationship Id="rId14" Type="http://schemas.openxmlformats.org/officeDocument/2006/relationships/image" Target="media/image5.png"/><Relationship Id="rId22" Type="http://schemas.openxmlformats.org/officeDocument/2006/relationships/hyperlink" Target="https://doi.org/10.1038/s41893-020-00649-4" TargetMode="External"/><Relationship Id="rId27" Type="http://schemas.openxmlformats.org/officeDocument/2006/relationships/hyperlink" Target="https://doi.org/10.1016/j.jdeveco.2014.07.004" TargetMode="External"/><Relationship Id="rId30" Type="http://schemas.openxmlformats.org/officeDocument/2006/relationships/hyperlink" Target="https://doi.org/10.1111/j.1539-6924.2008.01046.x" TargetMode="External"/><Relationship Id="rId35" Type="http://schemas.openxmlformats.org/officeDocument/2006/relationships/hyperlink" Target="https://doi.org/10.1016/j.jedc.2011.10.001" TargetMode="External"/><Relationship Id="rId43" Type="http://schemas.openxmlformats.org/officeDocument/2006/relationships/hyperlink" Target="https://doi.org/10.1016/j.tre.2008.07.002" TargetMode="External"/><Relationship Id="rId48" Type="http://schemas.openxmlformats.org/officeDocument/2006/relationships/hyperlink" Target="https://doi.org/10.1080/09535314.2013.871505" TargetMode="External"/><Relationship Id="rId56" Type="http://schemas.openxmlformats.org/officeDocument/2006/relationships/hyperlink" Target="https://doi.org/10.1080/01441647.2011.644640" TargetMode="External"/><Relationship Id="rId8" Type="http://schemas.openxmlformats.org/officeDocument/2006/relationships/image" Target="media/image1.png"/><Relationship Id="rId51" Type="http://schemas.openxmlformats.org/officeDocument/2006/relationships/hyperlink" Target="https://doi.org/10.48550/arXiv.1801.09740"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hyperlink" Target="https://doi.org/10.1257/000282803321455214" TargetMode="External"/><Relationship Id="rId25" Type="http://schemas.openxmlformats.org/officeDocument/2006/relationships/hyperlink" Target="https://doi.org/10.1007/s11116-012-9422-9" TargetMode="External"/><Relationship Id="rId33" Type="http://schemas.openxmlformats.org/officeDocument/2006/relationships/hyperlink" Target="https://openknowledge.worldbank.org/handle/10986/31805" TargetMode="External"/><Relationship Id="rId38" Type="http://schemas.openxmlformats.org/officeDocument/2006/relationships/hyperlink" Target="https://www.ipcc.ch/report/ar6/wg1/" TargetMode="External"/><Relationship Id="rId46" Type="http://schemas.openxmlformats.org/officeDocument/2006/relationships/hyperlink" Target="https://doi.org/10.1016/j.jdeveco.2008.02.005" TargetMode="External"/><Relationship Id="rId59" Type="http://schemas.openxmlformats.org/officeDocument/2006/relationships/hyperlink" Target="https://doi.org/10.1016/0041-1647(67)90035-4" TargetMode="External"/><Relationship Id="rId20" Type="http://schemas.openxmlformats.org/officeDocument/2006/relationships/hyperlink" Target="https://doi.org/10.1093/reep/rez004" TargetMode="External"/><Relationship Id="rId41" Type="http://schemas.openxmlformats.org/officeDocument/2006/relationships/hyperlink" Target="https://doi.org/10.1038/s41467-019-10442-3" TargetMode="External"/><Relationship Id="rId54" Type="http://schemas.openxmlformats.org/officeDocument/2006/relationships/hyperlink" Target="https://openknowledge.worldbank.org/handle/10986/31291" TargetMode="Externa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hyperlink" Target="https://doi.org/10.3141/2269-11" TargetMode="External"/><Relationship Id="rId28" Type="http://schemas.openxmlformats.org/officeDocument/2006/relationships/hyperlink" Target="https://doi.org/10.3982/ECTA8769" TargetMode="External"/><Relationship Id="rId36" Type="http://schemas.openxmlformats.org/officeDocument/2006/relationships/hyperlink" Target="https://doi.org/10.1073/pnas.1009510107" TargetMode="External"/><Relationship Id="rId49" Type="http://schemas.openxmlformats.org/officeDocument/2006/relationships/hyperlink" Target="https://doi.org/10.1016/j.jedc.2017.08.001" TargetMode="External"/><Relationship Id="rId57" Type="http://schemas.openxmlformats.org/officeDocument/2006/relationships/hyperlink" Target="https://doi.org/10.1080/09535310701328567" TargetMode="External"/><Relationship Id="rId10" Type="http://schemas.openxmlformats.org/officeDocument/2006/relationships/hyperlink" Target="https://data.worldpop.org/GIS/Population/Global_2000_2020/2020/RWA/" TargetMode="External"/><Relationship Id="rId31" Type="http://schemas.openxmlformats.org/officeDocument/2006/relationships/hyperlink" Target="https://doi.org/10.1111/risa.12090" TargetMode="External"/><Relationship Id="rId44" Type="http://schemas.openxmlformats.org/officeDocument/2006/relationships/hyperlink" Target="https://doi.org/10.1016/0167-2231(77)90002-1" TargetMode="External"/><Relationship Id="rId52" Type="http://schemas.openxmlformats.org/officeDocument/2006/relationships/hyperlink" Target="https://doi.org/10.1016/j.envhaz.2007.10.001" TargetMode="External"/><Relationship Id="rId6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A1C592-3A3B-AF40-89D2-BF883BBC47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30</Pages>
  <Words>6470</Words>
  <Characters>35588</Characters>
  <Application>Microsoft Office Word</Application>
  <DocSecurity>0</DocSecurity>
  <Lines>296</Lines>
  <Paragraphs>83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41975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Yanis DUMAS</dc:creator>
  <cp:keywords/>
  <dc:description/>
  <cp:lastModifiedBy>Yanis DUMAS</cp:lastModifiedBy>
  <cp:revision>3</cp:revision>
  <cp:lastPrinted>2026-07-09T09:09:00Z</cp:lastPrinted>
  <dcterms:created xsi:type="dcterms:W3CDTF">2026-07-09T09:09:00Z</dcterms:created>
  <dcterms:modified xsi:type="dcterms:W3CDTF">2026-07-09T12:48:00Z</dcterms:modified>
</cp:coreProperties>
</file>