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7DA74F5F"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m:t>
        </m:r>
        <m:r>
          <w:rPr>
            <w:rFonts w:ascii="Cambria Math" w:eastAsiaTheme="minorEastAsia" w:hAnsi="Cambria Math"/>
          </w:rPr>
          <m:t>181440</m:t>
        </m:r>
      </m:oMath>
      <w:r w:rsidR="005616FE">
        <w:rPr>
          <w:rFonts w:eastAsiaTheme="minorEastAsia"/>
        </w:rPr>
        <w:t>. This number is too big to run minimization of all the states in each iteration. Instead, we will not save all the states but only the nodes we reach to and it’s neighbors (that are not already in the graph)</w:t>
      </w:r>
    </w:p>
    <w:p w14:paraId="169CE647" w14:textId="7568F3CE" w:rsidR="005616FE" w:rsidRDefault="005616FE" w:rsidP="00BB1E5C">
      <w:pPr>
        <w:pStyle w:val="ListParagraph"/>
        <w:numPr>
          <w:ilvl w:val="0"/>
          <w:numId w:val="2"/>
        </w:numPr>
      </w:pPr>
      <w:r>
        <w:rPr>
          <w:rFonts w:eastAsiaTheme="minorEastAsia"/>
        </w:rPr>
        <w:t>CODE</w:t>
      </w:r>
    </w:p>
    <w:sectPr w:rsidR="005616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1"/>
  </w:num>
  <w:num w:numId="2" w16cid:durableId="144692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210EFB"/>
    <w:rsid w:val="002C55E6"/>
    <w:rsid w:val="0045305F"/>
    <w:rsid w:val="005616FE"/>
    <w:rsid w:val="00BB1E5C"/>
    <w:rsid w:val="00F63A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2</cp:revision>
  <dcterms:created xsi:type="dcterms:W3CDTF">2022-04-19T15:38:00Z</dcterms:created>
  <dcterms:modified xsi:type="dcterms:W3CDTF">2022-04-19T16:10:00Z</dcterms:modified>
</cp:coreProperties>
</file>