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D4E0" w14:textId="6AC80E15" w:rsidR="00DD4350" w:rsidRPr="002564E4" w:rsidRDefault="00DD4350" w:rsidP="00F15408">
      <w:pPr>
        <w:jc w:val="both"/>
        <w:rPr>
          <w:rFonts w:asciiTheme="majorBidi" w:hAnsiTheme="majorBidi" w:cstheme="majorBidi"/>
          <w:color w:val="FF0000"/>
          <w:u w:val="single"/>
          <w:lang w:val="en-US"/>
        </w:rPr>
      </w:pPr>
      <w:r w:rsidRPr="002564E4">
        <w:rPr>
          <w:rFonts w:asciiTheme="majorBidi" w:hAnsiTheme="majorBidi" w:cstheme="majorBidi"/>
          <w:color w:val="FF0000"/>
          <w:u w:val="single"/>
          <w:lang w:val="en-US"/>
        </w:rPr>
        <w:t>Question 2</w:t>
      </w:r>
    </w:p>
    <w:p w14:paraId="678A752C" w14:textId="0B0AF0E8" w:rsidR="002437EF" w:rsidRPr="002437EF" w:rsidRDefault="00AB64E5" w:rsidP="00F1540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Each state contains the set of unfinished jobs.</w:t>
      </w:r>
      <w:r w:rsidR="00605C27">
        <w:rPr>
          <w:rFonts w:asciiTheme="majorBidi" w:hAnsiTheme="majorBidi" w:cstheme="majorBidi"/>
          <w:lang w:val="en-US"/>
        </w:rPr>
        <w:t xml:space="preserve"> Each job can be finished or unfinished. So,</w:t>
      </w:r>
      <w:r>
        <w:rPr>
          <w:rFonts w:asciiTheme="majorBidi" w:hAnsiTheme="majorBidi" w:cstheme="majorBidi"/>
          <w:lang w:val="en-US"/>
        </w:rPr>
        <w:t xml:space="preserve"> </w:t>
      </w:r>
      <w:r w:rsidR="00605C27">
        <w:rPr>
          <w:rFonts w:asciiTheme="majorBidi" w:hAnsiTheme="majorBidi" w:cstheme="majorBidi"/>
          <w:lang w:val="en-US"/>
        </w:rPr>
        <w:t>t</w:t>
      </w:r>
      <w:r w:rsidR="00872ADC" w:rsidRPr="00872ADC">
        <w:rPr>
          <w:rFonts w:asciiTheme="majorBidi" w:hAnsiTheme="majorBidi" w:cstheme="majorBidi"/>
          <w:lang w:val="en-US"/>
        </w:rPr>
        <w:t xml:space="preserve">he </w:t>
      </w:r>
      <w:r w:rsidR="000D7D36">
        <w:rPr>
          <w:rFonts w:asciiTheme="majorBidi" w:hAnsiTheme="majorBidi" w:cstheme="majorBidi"/>
          <w:lang w:val="en-US"/>
        </w:rPr>
        <w:t xml:space="preserve">number of states with N=5 is </w:t>
      </w:r>
      <w:r w:rsidR="002B0EFB">
        <w:rPr>
          <w:rFonts w:asciiTheme="majorBidi" w:hAnsiTheme="majorBidi" w:cstheme="majorBidi"/>
          <w:lang w:val="en-US"/>
        </w:rPr>
        <w:t xml:space="preserve">the size of the power set </w:t>
      </w:r>
      <m:oMath>
        <m:r>
          <w:rPr>
            <w:rFonts w:ascii="Cambria Math" w:hAnsi="Cambria Math" w:cstheme="majorBidi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lang w:val="en-US"/>
              </w:rPr>
              <m:t>1,2,…,5</m:t>
            </m:r>
          </m:e>
        </m:d>
      </m:oMath>
    </w:p>
    <w:p w14:paraId="17D12940" w14:textId="0DEED2DB" w:rsidR="00872ADC" w:rsidRPr="00E83254" w:rsidRDefault="000567F6" w:rsidP="00F15408">
      <w:pPr>
        <w:pStyle w:val="ListParagraph"/>
        <w:jc w:val="both"/>
        <w:rPr>
          <w:rFonts w:asciiTheme="majorBidi" w:eastAsiaTheme="minorEastAsia" w:hAnsiTheme="majorBidi" w:cstheme="majorBidi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theme="majorBidi"/>
                  <w:lang w:val="en-US"/>
                </w:rPr>
                <m:t>N</m:t>
              </m:r>
            </m:sup>
          </m:sSup>
          <m:r>
            <w:rPr>
              <w:rFonts w:ascii="Cambria Math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theme="majorBidi"/>
                  <w:lang w:val="en-US"/>
                </w:rPr>
                <m:t>5</m:t>
              </m:r>
            </m:sup>
          </m:sSup>
          <m:r>
            <w:rPr>
              <w:rFonts w:ascii="Cambria Math" w:hAnsi="Cambria Math" w:cstheme="majorBidi"/>
              <w:lang w:val="en-US"/>
            </w:rPr>
            <m:t>=32</m:t>
          </m:r>
          <m:r>
            <w:rPr>
              <w:rFonts w:ascii="Cambria Math" w:eastAsiaTheme="minorEastAsia" w:hAnsi="Cambria Math" w:cstheme="majorBidi"/>
              <w:lang w:val="en-US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=N=5</m:t>
          </m:r>
        </m:oMath>
      </m:oMathPara>
    </w:p>
    <w:p w14:paraId="5E3DF821" w14:textId="0DEED2DB" w:rsidR="00E83254" w:rsidRDefault="000D366F" w:rsidP="00F1540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>Solved by VI in the code</w:t>
      </w:r>
    </w:p>
    <w:p w14:paraId="6A8645D0" w14:textId="77777777" w:rsidR="00D60552" w:rsidRDefault="000D366F" w:rsidP="00F1540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Here are the </w:t>
      </w:r>
      <w:r w:rsidR="00581546">
        <w:rPr>
          <w:rFonts w:asciiTheme="majorBidi" w:hAnsiTheme="majorBidi" w:cstheme="majorBidi"/>
          <w:iCs/>
          <w:lang w:val="en-US"/>
        </w:rPr>
        <w:t xml:space="preserve">state </w:t>
      </w:r>
      <w:r>
        <w:rPr>
          <w:rFonts w:asciiTheme="majorBidi" w:hAnsiTheme="majorBidi" w:cstheme="majorBidi"/>
          <w:iCs/>
          <w:lang w:val="en-US"/>
        </w:rPr>
        <w:t>value</w:t>
      </w:r>
      <w:r w:rsidR="00581546">
        <w:rPr>
          <w:rFonts w:asciiTheme="majorBidi" w:hAnsiTheme="majorBidi" w:cstheme="majorBidi"/>
          <w:iCs/>
          <w:lang w:val="en-US"/>
        </w:rPr>
        <w:t>s for all state</w:t>
      </w:r>
      <w:r w:rsidR="00A078DB">
        <w:rPr>
          <w:rFonts w:asciiTheme="majorBidi" w:hAnsiTheme="majorBidi" w:cstheme="majorBidi"/>
          <w:iCs/>
          <w:lang w:val="en-US"/>
        </w:rPr>
        <w:t xml:space="preserve"> in S using the maximal cost policy</w:t>
      </w:r>
      <w:r w:rsidR="00D60552">
        <w:rPr>
          <w:rFonts w:asciiTheme="majorBidi" w:hAnsiTheme="majorBidi" w:cstheme="majorBidi"/>
          <w:iCs/>
          <w:lang w:val="en-US"/>
        </w:rPr>
        <w:t>.</w:t>
      </w:r>
    </w:p>
    <w:p w14:paraId="2E915F09" w14:textId="6BB721EE" w:rsidR="000D366F" w:rsidRDefault="00A078DB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>Here, state [1 0 0 0</w:t>
      </w:r>
      <w:r w:rsidR="00D60552">
        <w:rPr>
          <w:rFonts w:asciiTheme="majorBidi" w:hAnsiTheme="majorBidi" w:cstheme="majorBidi"/>
          <w:iCs/>
          <w:lang w:val="en-US"/>
        </w:rPr>
        <w:t xml:space="preserve"> 0] means that job 1 still needs to be done and all other jobs are finished.</w:t>
      </w:r>
    </w:p>
    <w:p w14:paraId="0E110321" w14:textId="6686B3AD" w:rsidR="00A078DB" w:rsidRDefault="00A078DB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noProof/>
          <w:lang w:val="en-US"/>
        </w:rPr>
        <w:drawing>
          <wp:inline distT="0" distB="0" distL="0" distR="0" wp14:anchorId="58A7E5F6" wp14:editId="37F77A8B">
            <wp:extent cx="4087906" cy="3065930"/>
            <wp:effectExtent l="0" t="0" r="190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213" cy="30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32F2" w14:textId="514727AB" w:rsidR="00552B38" w:rsidRPr="00604B4E" w:rsidRDefault="00552B38" w:rsidP="00F1540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The plot for the initial state [1 1 1 1 1] value </w:t>
      </w:r>
      <w:r w:rsidR="00604B4E">
        <w:rPr>
          <w:rFonts w:asciiTheme="majorBidi" w:hAnsiTheme="majorBidi" w:cstheme="majorBidi"/>
          <w:iCs/>
          <w:lang w:val="en-US"/>
        </w:rPr>
        <w:t xml:space="preserve">using PI starting from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π</m:t>
            </m:r>
          </m:e>
          <m:sub>
            <m:r>
              <w:rPr>
                <w:rFonts w:ascii="Cambria Math" w:hAnsi="Cambria Math" w:cstheme="majorBidi"/>
                <w:lang w:val="en-US"/>
              </w:rPr>
              <m:t>c</m:t>
            </m:r>
          </m:sub>
        </m:sSub>
      </m:oMath>
      <w:r w:rsidR="00604B4E">
        <w:rPr>
          <w:rFonts w:asciiTheme="majorBidi" w:eastAsiaTheme="minorEastAsia" w:hAnsiTheme="majorBidi" w:cstheme="majorBidi"/>
          <w:iCs/>
          <w:lang w:val="en-US"/>
        </w:rPr>
        <w:t>:</w:t>
      </w:r>
    </w:p>
    <w:p w14:paraId="1EEA0D21" w14:textId="557F3497" w:rsidR="00604B4E" w:rsidRDefault="00604B4E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noProof/>
          <w:lang w:val="en-US"/>
        </w:rPr>
        <w:drawing>
          <wp:inline distT="0" distB="0" distL="0" distR="0" wp14:anchorId="0C1156C1" wp14:editId="46E4BF6A">
            <wp:extent cx="3124840" cy="2343630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74" cy="23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4BF7" w14:textId="00F8F2CE" w:rsidR="00604B4E" w:rsidRDefault="00604B4E" w:rsidP="00F15408">
      <w:pPr>
        <w:pStyle w:val="ListParagraph"/>
        <w:jc w:val="both"/>
        <w:rPr>
          <w:rFonts w:asciiTheme="majorBidi" w:eastAsiaTheme="minorEastAsia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As we can see, it takes one iteration to the </w:t>
      </w:r>
      <w:r w:rsidR="00753880">
        <w:rPr>
          <w:rFonts w:asciiTheme="majorBidi" w:hAnsiTheme="majorBidi" w:cstheme="majorBidi"/>
          <w:iCs/>
          <w:lang w:val="en-US"/>
        </w:rPr>
        <w:t xml:space="preserve">PI </w:t>
      </w:r>
      <w:r>
        <w:rPr>
          <w:rFonts w:asciiTheme="majorBidi" w:hAnsiTheme="majorBidi" w:cstheme="majorBidi"/>
          <w:iCs/>
          <w:lang w:val="en-US"/>
        </w:rPr>
        <w:t>algorithm to</w:t>
      </w:r>
      <w:r w:rsidR="00753880">
        <w:rPr>
          <w:rFonts w:asciiTheme="majorBidi" w:hAnsiTheme="majorBidi" w:cstheme="majorBidi"/>
          <w:iCs/>
          <w:lang w:val="en-US"/>
        </w:rPr>
        <w:t xml:space="preserve"> find the optimal policy </w:t>
      </w:r>
      <m:oMath>
        <m:sSup>
          <m:sSup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lang w:val="en-US"/>
              </w:rPr>
              <m:t>π</m:t>
            </m:r>
          </m:e>
          <m:sup>
            <m:r>
              <w:rPr>
                <w:rFonts w:ascii="Cambria Math" w:hAnsi="Cambria Math" w:cstheme="majorBidi"/>
                <w:lang w:val="en-US"/>
              </w:rPr>
              <m:t>*</m:t>
            </m:r>
          </m:sup>
        </m:sSup>
      </m:oMath>
      <w:r w:rsidR="00753880">
        <w:rPr>
          <w:rFonts w:asciiTheme="majorBidi" w:eastAsiaTheme="minorEastAsia" w:hAnsiTheme="majorBidi" w:cstheme="majorBidi"/>
          <w:iCs/>
          <w:lang w:val="en-US"/>
        </w:rPr>
        <w:t>.</w:t>
      </w:r>
    </w:p>
    <w:p w14:paraId="3B7C912C" w14:textId="77777777" w:rsidR="004D75CC" w:rsidRDefault="004D75CC" w:rsidP="00F15408">
      <w:pPr>
        <w:pStyle w:val="ListParagraph"/>
        <w:jc w:val="both"/>
        <w:rPr>
          <w:rFonts w:asciiTheme="majorBidi" w:eastAsiaTheme="minorEastAsia" w:hAnsiTheme="majorBidi" w:cstheme="majorBidi"/>
          <w:iCs/>
          <w:lang w:val="en-US"/>
        </w:rPr>
      </w:pPr>
    </w:p>
    <w:p w14:paraId="2D2869FC" w14:textId="62AD48E4" w:rsidR="004D75CC" w:rsidRPr="0091378C" w:rsidRDefault="002B2B3F" w:rsidP="00F1540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Let’s compare between the optimal policy achieved by PI and the </w:t>
      </w:r>
      <m:oMath>
        <m:r>
          <w:rPr>
            <w:rFonts w:ascii="Cambria Math" w:hAnsi="Cambria Math" w:cstheme="majorBidi"/>
            <w:lang w:val="en-US"/>
          </w:rPr>
          <m:t>cμ rule</m:t>
        </m:r>
      </m:oMath>
      <w:r w:rsidR="00A22D48">
        <w:rPr>
          <w:rFonts w:asciiTheme="majorBidi" w:eastAsiaTheme="minorEastAsia" w:hAnsiTheme="majorBidi" w:cstheme="majorBidi"/>
          <w:iCs/>
          <w:lang w:val="en-US"/>
        </w:rPr>
        <w:t xml:space="preserve"> policy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 w:cstheme="majorBidi"/>
                <w:lang w:val="en-US"/>
              </w:rPr>
              <m:t>cμ</m:t>
            </m:r>
          </m:sup>
        </m:sSup>
      </m:oMath>
      <w:r w:rsidR="0091378C">
        <w:rPr>
          <w:rFonts w:asciiTheme="majorBidi" w:eastAsiaTheme="minorEastAsia" w:hAnsiTheme="majorBidi" w:cstheme="majorBidi"/>
          <w:iCs/>
          <w:lang w:val="en-US"/>
        </w:rPr>
        <w:t xml:space="preserve">. We observe that they are the same as expected since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 w:cstheme="majorBidi"/>
                <w:lang w:val="en-US"/>
              </w:rPr>
              <m:t>cμ</m:t>
            </m:r>
          </m:sup>
        </m:sSup>
      </m:oMath>
      <w:r w:rsidR="0091378C">
        <w:rPr>
          <w:rFonts w:asciiTheme="majorBidi" w:eastAsiaTheme="minorEastAsia" w:hAnsiTheme="majorBidi" w:cstheme="majorBidi"/>
          <w:iCs/>
          <w:lang w:val="en-US"/>
        </w:rPr>
        <w:t xml:space="preserve"> is known to be the optimal policy for this problem.</w:t>
      </w:r>
    </w:p>
    <w:p w14:paraId="6154AE1B" w14:textId="402CB365" w:rsidR="0091378C" w:rsidRPr="0091378C" w:rsidRDefault="0091378C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eastAsiaTheme="minorEastAsia" w:hAnsiTheme="majorBidi" w:cstheme="majorBidi"/>
          <w:iCs/>
          <w:lang w:val="en-US"/>
        </w:rPr>
        <w:t xml:space="preserve">Moreover, we plot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US"/>
                  </w:rPr>
                  <m:t>*</m:t>
                </m:r>
              </m:sup>
            </m:sSup>
          </m:sup>
        </m:sSup>
        <m:r>
          <w:rPr>
            <w:rFonts w:ascii="Cambria Math" w:eastAsiaTheme="minorEastAsia" w:hAnsi="Cambria Math" w:cstheme="majorBidi"/>
            <w:lang w:val="en-US"/>
          </w:rPr>
          <m:t xml:space="preserve"> vs 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V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US"/>
                  </w:rPr>
                  <m:t>c</m:t>
                </m:r>
              </m:sub>
            </m:sSub>
          </m:sup>
        </m:sSup>
      </m:oMath>
      <w:r w:rsidR="00E21580">
        <w:rPr>
          <w:rFonts w:asciiTheme="majorBidi" w:eastAsiaTheme="minorEastAsia" w:hAnsiTheme="majorBidi" w:cstheme="majorBidi"/>
          <w:iCs/>
          <w:lang w:val="en-US"/>
        </w:rPr>
        <w:t>:</w:t>
      </w:r>
    </w:p>
    <w:p w14:paraId="1A6C5B3B" w14:textId="47AD3239" w:rsidR="0091378C" w:rsidRDefault="0091378C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noProof/>
          <w:lang w:val="en-US"/>
        </w:rPr>
        <w:lastRenderedPageBreak/>
        <w:drawing>
          <wp:inline distT="0" distB="0" distL="0" distR="0" wp14:anchorId="5A6C8494" wp14:editId="2B03C838">
            <wp:extent cx="4960897" cy="3720673"/>
            <wp:effectExtent l="0" t="0" r="5080" b="63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69" cy="37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F56" w14:textId="02904A75" w:rsidR="00DD17B4" w:rsidRDefault="00DD17B4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>We observe as expected, that the CMU policy is equal to the optimal policy that we computer.</w:t>
      </w:r>
    </w:p>
    <w:p w14:paraId="76CFE125" w14:textId="578E55E2" w:rsidR="0052175E" w:rsidRDefault="0052175E" w:rsidP="00F1540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>In the code</w:t>
      </w:r>
    </w:p>
    <w:p w14:paraId="2BE5E3EB" w14:textId="77DBCF29" w:rsidR="0052175E" w:rsidRPr="008646D0" w:rsidRDefault="0052175E" w:rsidP="00F1540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For each step size scheduler, we </w:t>
      </w:r>
      <w:r w:rsidR="000A6C58">
        <w:rPr>
          <w:rFonts w:asciiTheme="majorBidi" w:hAnsiTheme="majorBidi" w:cstheme="majorBidi"/>
          <w:iCs/>
          <w:lang w:val="en-US"/>
        </w:rPr>
        <w:t xml:space="preserve">plot the max-norm of the error </w:t>
      </w:r>
      <m:oMath>
        <m:sSup>
          <m:sSup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lang w:val="en-US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c</m:t>
                </m:r>
              </m:sub>
            </m:sSub>
          </m:sup>
        </m:sSup>
        <m:r>
          <w:rPr>
            <w:rFonts w:ascii="Cambria Math" w:hAnsi="Cambria Math" w:cstheme="majorBidi"/>
            <w:lang w:val="en-US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lang w:val="en-US"/>
              </w:rPr>
              <m:t>TD</m:t>
            </m:r>
          </m:sub>
        </m:sSub>
      </m:oMath>
      <w:r w:rsidR="000A6C58">
        <w:rPr>
          <w:rFonts w:asciiTheme="majorBidi" w:eastAsiaTheme="minorEastAsia" w:hAnsiTheme="majorBidi" w:cstheme="majorBidi"/>
          <w:iCs/>
          <w:lang w:val="en-US"/>
        </w:rPr>
        <w:t xml:space="preserve"> and the initial state error: </w:t>
      </w:r>
      <m:oMath>
        <m:sSup>
          <m:sSup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lang w:val="en-US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π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c</m:t>
                </m:r>
              </m:sub>
            </m:sSub>
          </m:sup>
        </m:sSup>
        <m:r>
          <w:rPr>
            <w:rFonts w:ascii="Cambria Math" w:hAnsi="Cambria Math" w:cstheme="majorBidi"/>
            <w:lang w:val="en-US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hAnsi="Cambria Math" w:cstheme="majorBidi"/>
                <w:lang w:val="en-US"/>
              </w:rPr>
              <m:t>0</m:t>
            </m:r>
          </m:sub>
        </m:sSub>
        <m:r>
          <w:rPr>
            <w:rFonts w:ascii="Cambria Math" w:hAnsi="Cambria Math" w:cstheme="majorBidi"/>
            <w:lang w:val="en-US"/>
          </w:rPr>
          <m:t>)-</m:t>
        </m:r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lang w:val="en-US"/>
              </w:rPr>
              <m:t>TD</m:t>
            </m:r>
          </m:sub>
        </m:sSub>
        <m:r>
          <w:rPr>
            <w:rFonts w:ascii="Cambria Math" w:hAnsi="Cambria Math" w:cstheme="majorBidi"/>
            <w:lang w:val="en-US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hAnsi="Cambria Math" w:cstheme="majorBidi"/>
                <w:lang w:val="en-US"/>
              </w:rPr>
              <m:t>0</m:t>
            </m:r>
          </m:sub>
        </m:sSub>
        <m:r>
          <w:rPr>
            <w:rFonts w:ascii="Cambria Math" w:hAnsi="Cambria Math" w:cstheme="majorBidi"/>
            <w:lang w:val="en-US"/>
          </w:rPr>
          <m:t>)</m:t>
        </m:r>
      </m:oMath>
      <w:r w:rsidR="000A6C58">
        <w:rPr>
          <w:rFonts w:asciiTheme="majorBidi" w:eastAsiaTheme="minorEastAsia" w:hAnsiTheme="majorBidi" w:cstheme="majorBidi"/>
          <w:iCs/>
          <w:lang w:val="en-US"/>
        </w:rPr>
        <w:t>.</w:t>
      </w:r>
    </w:p>
    <w:p w14:paraId="2421E528" w14:textId="77777777" w:rsidR="008646D0" w:rsidRPr="000A6C58" w:rsidRDefault="008646D0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</w:p>
    <w:p w14:paraId="476947FC" w14:textId="77777777" w:rsidR="00CC5C85" w:rsidRDefault="00CC5C85" w:rsidP="00F15408">
      <w:pPr>
        <w:pStyle w:val="ListParagraph"/>
        <w:jc w:val="both"/>
        <w:rPr>
          <w:rFonts w:asciiTheme="majorBidi" w:eastAsiaTheme="minorEastAsia" w:hAnsiTheme="majorBidi" w:cstheme="majorBidi"/>
          <w:iCs/>
          <w:lang w:val="en-US"/>
        </w:rPr>
      </w:pPr>
      <w:r>
        <w:rPr>
          <w:rFonts w:asciiTheme="majorBidi" w:eastAsiaTheme="minorEastAsia" w:hAnsiTheme="majorBidi" w:cstheme="majorBidi"/>
          <w:iCs/>
          <w:lang w:val="en-US"/>
        </w:rPr>
        <w:br w:type="page"/>
      </w:r>
    </w:p>
    <w:p w14:paraId="1AFD1F13" w14:textId="1B41D3DB" w:rsidR="000A6C58" w:rsidRDefault="000567F6" w:rsidP="00F15408">
      <w:pPr>
        <w:pStyle w:val="ListParagraph"/>
        <w:jc w:val="both"/>
        <w:rPr>
          <w:rFonts w:asciiTheme="majorBidi" w:eastAsiaTheme="minorEastAsia" w:hAnsiTheme="majorBidi" w:cstheme="majorBidi"/>
          <w:iCs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1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 xml:space="preserve">#num of visits to 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n</m:t>
                </m:r>
              </m:sub>
            </m:sSub>
          </m:den>
        </m:f>
      </m:oMath>
      <w:r w:rsidR="008646D0">
        <w:rPr>
          <w:rFonts w:asciiTheme="majorBidi" w:eastAsiaTheme="minorEastAsia" w:hAnsiTheme="majorBidi" w:cstheme="majorBidi"/>
          <w:iCs/>
          <w:lang w:val="en-US"/>
        </w:rPr>
        <w:t>:</w:t>
      </w:r>
    </w:p>
    <w:p w14:paraId="4E5817E3" w14:textId="1A894529" w:rsidR="00074EBC" w:rsidRDefault="00903DE2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noProof/>
          <w:lang w:val="en-US"/>
        </w:rPr>
        <w:drawing>
          <wp:inline distT="0" distB="0" distL="0" distR="0" wp14:anchorId="1F2F0446" wp14:editId="741177A5">
            <wp:extent cx="3380377" cy="2535283"/>
            <wp:effectExtent l="0" t="0" r="0" b="508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25" cy="254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D108" w14:textId="422A3C34" w:rsidR="00EF2522" w:rsidRDefault="00EF2522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>We observe that converge to 0</w:t>
      </w:r>
      <w:r w:rsidR="00F8309F">
        <w:rPr>
          <w:rFonts w:asciiTheme="majorBidi" w:hAnsiTheme="majorBidi" w:cstheme="majorBidi"/>
          <w:iCs/>
          <w:lang w:val="en-US"/>
        </w:rPr>
        <w:t xml:space="preserve"> error </w:t>
      </w:r>
      <w:r>
        <w:rPr>
          <w:rFonts w:asciiTheme="majorBidi" w:hAnsiTheme="majorBidi" w:cstheme="majorBidi"/>
          <w:iCs/>
          <w:lang w:val="en-US"/>
        </w:rPr>
        <w:t xml:space="preserve">is not achieved </w:t>
      </w:r>
      <w:r w:rsidR="00F8309F">
        <w:rPr>
          <w:rFonts w:asciiTheme="majorBidi" w:hAnsiTheme="majorBidi" w:cstheme="majorBidi"/>
          <w:iCs/>
          <w:lang w:val="en-US"/>
        </w:rPr>
        <w:t>both in the Max-norm and in the Initial state values.</w:t>
      </w:r>
      <w:r w:rsidR="00B60AC1">
        <w:rPr>
          <w:rFonts w:asciiTheme="majorBidi" w:hAnsiTheme="majorBidi" w:cstheme="majorBidi"/>
          <w:iCs/>
          <w:lang w:val="en-US"/>
        </w:rPr>
        <w:t xml:space="preserve"> </w:t>
      </w:r>
    </w:p>
    <w:p w14:paraId="7C2E6908" w14:textId="77777777" w:rsidR="00521ADB" w:rsidRDefault="00FD3F84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The idea behind this step-size is to </w:t>
      </w:r>
      <w:r w:rsidR="00521ADB">
        <w:rPr>
          <w:rFonts w:asciiTheme="majorBidi" w:hAnsiTheme="majorBidi" w:cstheme="majorBidi"/>
          <w:iCs/>
          <w:lang w:val="en-US"/>
        </w:rPr>
        <w:t xml:space="preserve">hold the G1 requirements from the convergence theorem and thus ensures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lang w:val="en-US"/>
              </w:rPr>
              <m:t>TD</m:t>
            </m:r>
          </m:sub>
        </m:sSub>
        <m:r>
          <w:rPr>
            <w:rFonts w:ascii="Cambria Math" w:hAnsi="Cambria Math" w:cstheme="majorBidi"/>
            <w:lang w:val="en-US"/>
          </w:rPr>
          <m:t xml:space="preserve"> </m:t>
        </m:r>
      </m:oMath>
      <w:r w:rsidR="00521ADB">
        <w:rPr>
          <w:rFonts w:asciiTheme="majorBidi" w:hAnsiTheme="majorBidi" w:cstheme="majorBidi"/>
          <w:iCs/>
          <w:lang w:val="en-US"/>
        </w:rPr>
        <w:t>to converge to the real value function when</w:t>
      </w:r>
    </w:p>
    <w:p w14:paraId="19F4B56D" w14:textId="0D44FC0D" w:rsidR="00FD3F84" w:rsidRDefault="00521ADB" w:rsidP="00F15408">
      <w:pPr>
        <w:pStyle w:val="ListParagraph"/>
        <w:jc w:val="both"/>
        <w:rPr>
          <w:rFonts w:asciiTheme="majorBidi" w:eastAsiaTheme="minorEastAsia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 </w:t>
      </w:r>
      <m:oMath>
        <m:r>
          <w:rPr>
            <w:rFonts w:ascii="Cambria Math" w:hAnsi="Cambria Math" w:cstheme="majorBidi"/>
            <w:lang w:val="en-US"/>
          </w:rPr>
          <m:t>iteration→∞</m:t>
        </m:r>
      </m:oMath>
      <w:r>
        <w:rPr>
          <w:rFonts w:asciiTheme="majorBidi" w:eastAsiaTheme="minorEastAsia" w:hAnsiTheme="majorBidi" w:cstheme="majorBidi"/>
          <w:iCs/>
          <w:lang w:val="en-US"/>
        </w:rPr>
        <w:t xml:space="preserve">. However, we observe that the </w:t>
      </w:r>
      <w:r w:rsidR="00DC34D4">
        <w:rPr>
          <w:rFonts w:asciiTheme="majorBidi" w:eastAsiaTheme="minorEastAsia" w:hAnsiTheme="majorBidi" w:cstheme="majorBidi"/>
          <w:iCs/>
          <w:lang w:val="en-US"/>
        </w:rPr>
        <w:t>error doesn’t converge to 0</w:t>
      </w:r>
      <w:r w:rsidR="00C50628">
        <w:rPr>
          <w:rFonts w:asciiTheme="majorBidi" w:eastAsiaTheme="minorEastAsia" w:hAnsiTheme="majorBidi" w:cstheme="majorBidi"/>
          <w:iCs/>
          <w:lang w:val="en-US"/>
        </w:rPr>
        <w:t xml:space="preserve"> even after a huge number of iterations. </w:t>
      </w:r>
      <w:r w:rsidR="00424E22">
        <w:rPr>
          <w:rFonts w:asciiTheme="majorBidi" w:eastAsiaTheme="minorEastAsia" w:hAnsiTheme="majorBidi" w:cstheme="majorBidi"/>
          <w:iCs/>
          <w:lang w:val="en-US"/>
        </w:rPr>
        <w:t xml:space="preserve">The step size </w:t>
      </w:r>
      <w:r w:rsidR="00051BD4">
        <w:rPr>
          <w:rFonts w:asciiTheme="majorBidi" w:eastAsiaTheme="minorEastAsia" w:hAnsiTheme="majorBidi" w:cstheme="majorBidi"/>
          <w:iCs/>
          <w:lang w:val="en-US"/>
        </w:rPr>
        <w:t>becomes</w:t>
      </w:r>
      <w:r w:rsidR="00424E22">
        <w:rPr>
          <w:rFonts w:asciiTheme="majorBidi" w:eastAsiaTheme="minorEastAsia" w:hAnsiTheme="majorBidi" w:cstheme="majorBidi"/>
          <w:iCs/>
          <w:lang w:val="en-US"/>
        </w:rPr>
        <w:t xml:space="preserve"> too small </w:t>
      </w:r>
      <w:r w:rsidR="00051BD4">
        <w:rPr>
          <w:rFonts w:asciiTheme="majorBidi" w:eastAsiaTheme="minorEastAsia" w:hAnsiTheme="majorBidi" w:cstheme="majorBidi"/>
          <w:iCs/>
          <w:lang w:val="en-US"/>
        </w:rPr>
        <w:t xml:space="preserve">at some point </w:t>
      </w:r>
      <w:r w:rsidR="00424E22">
        <w:rPr>
          <w:rFonts w:asciiTheme="majorBidi" w:eastAsiaTheme="minorEastAsia" w:hAnsiTheme="majorBidi" w:cstheme="majorBidi"/>
          <w:iCs/>
          <w:lang w:val="en-US"/>
        </w:rPr>
        <w:t xml:space="preserve">to enable </w:t>
      </w:r>
      <w:r w:rsidR="00051BD4">
        <w:rPr>
          <w:rFonts w:asciiTheme="majorBidi" w:eastAsiaTheme="minorEastAsia" w:hAnsiTheme="majorBidi" w:cstheme="majorBidi"/>
          <w:iCs/>
          <w:lang w:val="en-US"/>
        </w:rPr>
        <w:t xml:space="preserve">convergence and a real change </w:t>
      </w:r>
      <w:r w:rsidR="000D3B13">
        <w:rPr>
          <w:rFonts w:asciiTheme="majorBidi" w:eastAsiaTheme="minorEastAsia" w:hAnsiTheme="majorBidi" w:cstheme="majorBidi"/>
          <w:iCs/>
          <w:lang w:val="en-US"/>
        </w:rPr>
        <w:t>to the</w:t>
      </w:r>
      <w:r w:rsidR="00051BD4">
        <w:rPr>
          <w:rFonts w:asciiTheme="majorBidi" w:eastAsiaTheme="minorEastAsia" w:hAnsiTheme="majorBidi" w:cstheme="majorBidi"/>
          <w:iCs/>
          <w:lang w:val="en-US"/>
        </w:rPr>
        <w:t xml:space="preserve"> value function.</w:t>
      </w:r>
    </w:p>
    <w:p w14:paraId="66D849D2" w14:textId="77777777" w:rsidR="00AA2135" w:rsidRDefault="00AA2135" w:rsidP="00F15408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744CF04D" w14:textId="46459B90" w:rsidR="00AA2135" w:rsidRDefault="000567F6" w:rsidP="00F15408">
      <w:pPr>
        <w:pStyle w:val="ListParagraph"/>
        <w:jc w:val="both"/>
        <w:rPr>
          <w:rFonts w:asciiTheme="majorBidi" w:eastAsiaTheme="minorEastAsia" w:hAnsiTheme="majorBidi" w:cstheme="majorBidi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lang w:val="en-US"/>
          </w:rPr>
          <m:t>=0.01</m:t>
        </m:r>
      </m:oMath>
      <w:r w:rsidR="00861E21">
        <w:rPr>
          <w:rFonts w:asciiTheme="majorBidi" w:eastAsiaTheme="minorEastAsia" w:hAnsiTheme="majorBidi" w:cstheme="majorBidi"/>
          <w:lang w:val="en-US"/>
        </w:rPr>
        <w:t xml:space="preserve">: We observe that with this </w:t>
      </w:r>
      <w:r w:rsidR="006000B5">
        <w:rPr>
          <w:rFonts w:asciiTheme="majorBidi" w:eastAsiaTheme="minorEastAsia" w:hAnsiTheme="majorBidi" w:cstheme="majorBidi"/>
          <w:lang w:val="en-US"/>
        </w:rPr>
        <w:t xml:space="preserve">step size, convergence for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TD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)</m:t>
        </m:r>
      </m:oMath>
      <w:r w:rsidR="00617BEF">
        <w:rPr>
          <w:rFonts w:asciiTheme="majorBidi" w:eastAsiaTheme="minorEastAsia" w:hAnsiTheme="majorBidi" w:cstheme="majorBidi"/>
          <w:lang w:val="en-US"/>
        </w:rPr>
        <w:t xml:space="preserve"> and a 0-error</w:t>
      </w:r>
      <w:r w:rsidR="00AF707E">
        <w:rPr>
          <w:rFonts w:asciiTheme="majorBidi" w:eastAsiaTheme="minorEastAsia" w:hAnsiTheme="majorBidi" w:cstheme="majorBidi"/>
          <w:lang w:val="en-US"/>
        </w:rPr>
        <w:t xml:space="preserve"> </w:t>
      </w:r>
      <w:r w:rsidR="00617BEF">
        <w:rPr>
          <w:rFonts w:asciiTheme="majorBidi" w:eastAsiaTheme="minorEastAsia" w:hAnsiTheme="majorBidi" w:cstheme="majorBidi"/>
          <w:lang w:val="en-US"/>
        </w:rPr>
        <w:t>are</w:t>
      </w:r>
      <w:r w:rsidR="00AF707E">
        <w:rPr>
          <w:rFonts w:asciiTheme="majorBidi" w:eastAsiaTheme="minorEastAsia" w:hAnsiTheme="majorBidi" w:cstheme="majorBidi"/>
          <w:lang w:val="en-US"/>
        </w:rPr>
        <w:t xml:space="preserve"> achieved but is not stable around a 0</w:t>
      </w:r>
      <w:r w:rsidR="00617BEF">
        <w:rPr>
          <w:rFonts w:asciiTheme="majorBidi" w:eastAsiaTheme="minorEastAsia" w:hAnsiTheme="majorBidi" w:cstheme="majorBidi"/>
          <w:lang w:val="en-US"/>
        </w:rPr>
        <w:t>-</w:t>
      </w:r>
      <w:r w:rsidR="00AF707E">
        <w:rPr>
          <w:rFonts w:asciiTheme="majorBidi" w:eastAsiaTheme="minorEastAsia" w:hAnsiTheme="majorBidi" w:cstheme="majorBidi"/>
          <w:lang w:val="en-US"/>
        </w:rPr>
        <w:t xml:space="preserve">error. This is because the step size doesn’t </w:t>
      </w:r>
      <w:r w:rsidR="006E45E8">
        <w:rPr>
          <w:rFonts w:asciiTheme="majorBidi" w:eastAsiaTheme="minorEastAsia" w:hAnsiTheme="majorBidi" w:cstheme="majorBidi"/>
          <w:lang w:val="en-US"/>
        </w:rPr>
        <w:t>tend to 0 and always updates the value function even if it achieved the minimal error.</w:t>
      </w:r>
    </w:p>
    <w:p w14:paraId="4AA240C9" w14:textId="7E8B9297" w:rsidR="00160D21" w:rsidRDefault="00160D21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noProof/>
          <w:lang w:val="en-US"/>
        </w:rPr>
        <w:drawing>
          <wp:inline distT="0" distB="0" distL="0" distR="0" wp14:anchorId="4B8398ED" wp14:editId="53C2BA20">
            <wp:extent cx="3823063" cy="2867297"/>
            <wp:effectExtent l="0" t="0" r="0" b="317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574" cy="28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B07E" w14:textId="77777777" w:rsidR="004100A4" w:rsidRDefault="004100A4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</w:p>
    <w:p w14:paraId="6B3DFB68" w14:textId="77777777" w:rsidR="00CC5C85" w:rsidRDefault="00CC5C85" w:rsidP="00F15408">
      <w:pPr>
        <w:pStyle w:val="ListParagraph"/>
        <w:jc w:val="both"/>
        <w:rPr>
          <w:rFonts w:asciiTheme="majorBidi" w:eastAsiaTheme="minorEastAsia" w:hAnsiTheme="majorBidi" w:cstheme="majorBidi"/>
          <w:iCs/>
          <w:lang w:val="en-US"/>
        </w:rPr>
      </w:pPr>
      <w:r>
        <w:rPr>
          <w:rFonts w:asciiTheme="majorBidi" w:eastAsiaTheme="minorEastAsia" w:hAnsiTheme="majorBidi" w:cstheme="majorBidi"/>
          <w:iCs/>
          <w:lang w:val="en-US"/>
        </w:rPr>
        <w:br w:type="page"/>
      </w:r>
    </w:p>
    <w:p w14:paraId="3A89515F" w14:textId="413A0E28" w:rsidR="004100A4" w:rsidRDefault="000567F6" w:rsidP="00F15408">
      <w:pPr>
        <w:pStyle w:val="ListParagraph"/>
        <w:jc w:val="both"/>
        <w:rPr>
          <w:rFonts w:asciiTheme="majorBidi" w:eastAsiaTheme="minorEastAsia" w:hAnsiTheme="majorBidi" w:cstheme="majorBidi"/>
          <w:iCs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10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 xml:space="preserve">100+#num of visits to 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n</m:t>
                </m:r>
              </m:sub>
            </m:sSub>
          </m:den>
        </m:f>
      </m:oMath>
      <w:r w:rsidR="00CC5C85">
        <w:rPr>
          <w:rFonts w:asciiTheme="majorBidi" w:eastAsiaTheme="minorEastAsia" w:hAnsiTheme="majorBidi" w:cstheme="majorBidi"/>
          <w:iCs/>
          <w:lang w:val="en-US"/>
        </w:rPr>
        <w:t>:</w:t>
      </w:r>
    </w:p>
    <w:p w14:paraId="161DE213" w14:textId="4A7D818A" w:rsidR="00CC5C85" w:rsidRDefault="00CC5C85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noProof/>
          <w:lang w:val="en-US"/>
        </w:rPr>
        <w:drawing>
          <wp:inline distT="0" distB="0" distL="0" distR="0" wp14:anchorId="4BDF5FCD" wp14:editId="66CCC806">
            <wp:extent cx="3830320" cy="2872740"/>
            <wp:effectExtent l="0" t="0" r="508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236" cy="28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4A6C" w14:textId="77777777" w:rsidR="00BD1C96" w:rsidRDefault="000401DE" w:rsidP="00F15408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For this step-size scheduler, we observe a more stable convergence </w:t>
      </w:r>
      <w:r w:rsidR="00162783">
        <w:rPr>
          <w:rFonts w:asciiTheme="majorBidi" w:hAnsiTheme="majorBidi" w:cstheme="majorBidi"/>
          <w:iCs/>
          <w:lang w:val="en-US"/>
        </w:rPr>
        <w:t>of the error. This is because the step size tends to 0 with new</w:t>
      </w:r>
      <w:r w:rsidR="0095083B">
        <w:rPr>
          <w:rFonts w:asciiTheme="majorBidi" w:hAnsiTheme="majorBidi" w:cstheme="majorBidi"/>
          <w:iCs/>
          <w:lang w:val="en-US"/>
        </w:rPr>
        <w:t xml:space="preserve"> visits and thus, new experiences don’t add noise to the computed state values. The stability occurs both in the Max-norm error and in the Initial-state error.</w:t>
      </w:r>
      <w:r w:rsidR="00A61EFA">
        <w:rPr>
          <w:rFonts w:asciiTheme="majorBidi" w:hAnsiTheme="majorBidi" w:cstheme="majorBidi"/>
          <w:iCs/>
          <w:lang w:val="en-US"/>
        </w:rPr>
        <w:t xml:space="preserve"> The </w:t>
      </w:r>
      <w:r w:rsidR="00877449">
        <w:rPr>
          <w:rFonts w:asciiTheme="majorBidi" w:hAnsiTheme="majorBidi" w:cstheme="majorBidi"/>
          <w:iCs/>
          <w:lang w:val="en-US"/>
        </w:rPr>
        <w:t>advantage of this step-size, is that it is higher than the</w:t>
      </w:r>
    </w:p>
    <w:p w14:paraId="0AF0265B" w14:textId="364DB8B2" w:rsidR="000401DE" w:rsidRDefault="00877449" w:rsidP="00F15408">
      <w:pPr>
        <w:pStyle w:val="ListParagraph"/>
        <w:jc w:val="both"/>
        <w:rPr>
          <w:rFonts w:asciiTheme="majorBidi" w:eastAsiaTheme="minorEastAsia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1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 xml:space="preserve">#num of visits to 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n</m:t>
                </m:r>
              </m:sub>
            </m:sSub>
          </m:den>
        </m:f>
      </m:oMath>
      <w:r w:rsidR="009E60B3">
        <w:rPr>
          <w:rFonts w:asciiTheme="majorBidi" w:eastAsiaTheme="minorEastAsia" w:hAnsiTheme="majorBidi" w:cstheme="majorBidi"/>
          <w:iCs/>
          <w:lang w:val="en-US"/>
        </w:rPr>
        <w:t xml:space="preserve"> from </w:t>
      </w:r>
      <m:oMath>
        <m:r>
          <w:rPr>
            <w:rFonts w:ascii="Cambria Math" w:eastAsiaTheme="minorEastAsia" w:hAnsi="Cambria Math" w:cstheme="majorBidi"/>
            <w:lang w:val="en-US"/>
          </w:rPr>
          <m:t xml:space="preserve">#num of visits to 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≥11</m:t>
        </m:r>
      </m:oMath>
      <w:r w:rsidR="00B46301">
        <w:rPr>
          <w:rFonts w:asciiTheme="majorBidi" w:eastAsiaTheme="minorEastAsia" w:hAnsiTheme="majorBidi" w:cstheme="majorBidi"/>
          <w:iCs/>
          <w:lang w:val="en-US"/>
        </w:rPr>
        <w:t xml:space="preserve"> and thus, </w:t>
      </w:r>
      <w:r w:rsidR="005E0C18">
        <w:rPr>
          <w:rFonts w:asciiTheme="majorBidi" w:eastAsiaTheme="minorEastAsia" w:hAnsiTheme="majorBidi" w:cstheme="majorBidi"/>
          <w:iCs/>
          <w:lang w:val="en-US"/>
        </w:rPr>
        <w:t>gives</w:t>
      </w:r>
      <w:r w:rsidR="00B46301">
        <w:rPr>
          <w:rFonts w:asciiTheme="majorBidi" w:eastAsiaTheme="minorEastAsia" w:hAnsiTheme="majorBidi" w:cstheme="majorBidi"/>
          <w:iCs/>
          <w:lang w:val="en-US"/>
        </w:rPr>
        <w:t xml:space="preserve"> </w:t>
      </w:r>
      <w:r w:rsidR="005E0C18">
        <w:rPr>
          <w:rFonts w:asciiTheme="majorBidi" w:eastAsiaTheme="minorEastAsia" w:hAnsiTheme="majorBidi" w:cstheme="majorBidi"/>
          <w:iCs/>
          <w:lang w:val="en-US"/>
        </w:rPr>
        <w:t>more weights to more experiences such that TD(0) has the time to converge to a better value function.</w:t>
      </w:r>
    </w:p>
    <w:p w14:paraId="639CFAD2" w14:textId="77777777" w:rsidR="00EC3F62" w:rsidRDefault="00EC3F62" w:rsidP="00F15408">
      <w:pPr>
        <w:pStyle w:val="ListParagraph"/>
        <w:jc w:val="both"/>
        <w:rPr>
          <w:rFonts w:asciiTheme="majorBidi" w:eastAsiaTheme="minorEastAsia" w:hAnsiTheme="majorBidi" w:cstheme="majorBidi"/>
          <w:iCs/>
          <w:lang w:val="en-US"/>
        </w:rPr>
      </w:pPr>
    </w:p>
    <w:p w14:paraId="5D1DE261" w14:textId="6BAF83AB" w:rsidR="00577D9D" w:rsidRDefault="00EC3F62" w:rsidP="00F15408">
      <w:pPr>
        <w:pStyle w:val="ListParagraph"/>
        <w:jc w:val="both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iCs/>
          <w:lang w:val="en-US"/>
        </w:rPr>
        <w:t xml:space="preserve">In all the step sizes, we observe that the Max-norm error doesn’t converge to 0. This is because the </w:t>
      </w:r>
      <w:r w:rsidR="006E1D15">
        <w:rPr>
          <w:rFonts w:asciiTheme="majorBidi" w:eastAsiaTheme="minorEastAsia" w:hAnsiTheme="majorBidi" w:cstheme="majorBidi"/>
          <w:iCs/>
          <w:lang w:val="en-US"/>
        </w:rPr>
        <w:t xml:space="preserve">fixed policy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sub>
        </m:sSub>
      </m:oMath>
      <w:r w:rsidR="006E1D15">
        <w:rPr>
          <w:rFonts w:asciiTheme="majorBidi" w:eastAsiaTheme="minorEastAsia" w:hAnsiTheme="majorBidi" w:cstheme="majorBidi"/>
          <w:iCs/>
          <w:lang w:val="en-US"/>
        </w:rPr>
        <w:t xml:space="preserve"> may not </w:t>
      </w:r>
      <w:r w:rsidR="003C26D3">
        <w:rPr>
          <w:rFonts w:asciiTheme="majorBidi" w:eastAsiaTheme="minorEastAsia" w:hAnsiTheme="majorBidi" w:cstheme="majorBidi"/>
          <w:iCs/>
          <w:lang w:val="en-US"/>
        </w:rPr>
        <w:t xml:space="preserve">visit all the states and for these states,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TD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e>
        </m:d>
      </m:oMath>
      <w:r w:rsidR="003C26D3">
        <w:rPr>
          <w:rFonts w:asciiTheme="majorBidi" w:eastAsiaTheme="minorEastAsia" w:hAnsiTheme="majorBidi" w:cstheme="majorBidi"/>
          <w:lang w:val="en-US"/>
        </w:rPr>
        <w:t xml:space="preserve"> </w:t>
      </w:r>
      <w:r w:rsidR="004759ED">
        <w:rPr>
          <w:rFonts w:asciiTheme="majorBidi" w:eastAsiaTheme="minorEastAsia" w:hAnsiTheme="majorBidi" w:cstheme="majorBidi"/>
          <w:lang w:val="en-US"/>
        </w:rPr>
        <w:t xml:space="preserve">values </w:t>
      </w:r>
      <w:r w:rsidR="003C26D3">
        <w:rPr>
          <w:rFonts w:asciiTheme="majorBidi" w:eastAsiaTheme="minorEastAsia" w:hAnsiTheme="majorBidi" w:cstheme="majorBidi"/>
          <w:lang w:val="en-US"/>
        </w:rPr>
        <w:t>cannot converge since they</w:t>
      </w:r>
      <w:r w:rsidR="004759ED">
        <w:rPr>
          <w:rFonts w:asciiTheme="majorBidi" w:eastAsiaTheme="minorEastAsia" w:hAnsiTheme="majorBidi" w:cstheme="majorBidi"/>
          <w:lang w:val="en-US"/>
        </w:rPr>
        <w:t>’re not visited (</w:t>
      </w:r>
      <w:proofErr w:type="gramStart"/>
      <w:r w:rsidR="004573B4">
        <w:rPr>
          <w:rFonts w:asciiTheme="majorBidi" w:eastAsiaTheme="minorEastAsia" w:hAnsiTheme="majorBidi" w:cstheme="majorBidi"/>
          <w:lang w:val="en-US"/>
        </w:rPr>
        <w:t>a sufficient number of</w:t>
      </w:r>
      <w:proofErr w:type="gramEnd"/>
      <w:r w:rsidR="004759ED">
        <w:rPr>
          <w:rFonts w:asciiTheme="majorBidi" w:eastAsiaTheme="minorEastAsia" w:hAnsiTheme="majorBidi" w:cstheme="majorBidi"/>
          <w:lang w:val="en-US"/>
        </w:rPr>
        <w:t xml:space="preserve"> times)</w:t>
      </w:r>
      <w:r w:rsidR="00577D9D">
        <w:rPr>
          <w:rFonts w:asciiTheme="majorBidi" w:eastAsiaTheme="minorEastAsia" w:hAnsiTheme="majorBidi" w:cstheme="majorBidi"/>
          <w:lang w:val="en-US"/>
        </w:rPr>
        <w:t>.</w:t>
      </w:r>
    </w:p>
    <w:p w14:paraId="259E478A" w14:textId="77777777" w:rsidR="00BD1C96" w:rsidRDefault="00577D9D" w:rsidP="00F15408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lang w:val="en-US"/>
        </w:rPr>
      </w:pPr>
      <m:oMath>
        <m:r>
          <w:rPr>
            <w:rFonts w:ascii="Cambria Math" w:eastAsiaTheme="minorEastAsia" w:hAnsi="Cambria Math" w:cstheme="majorBidi"/>
            <w:lang w:val="en-US"/>
          </w:rPr>
          <m:t>TD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 xml:space="preserve">. </m:t>
        </m:r>
      </m:oMath>
      <w:r>
        <w:rPr>
          <w:rFonts w:asciiTheme="majorBidi" w:eastAsiaTheme="minorEastAsia" w:hAnsiTheme="majorBidi" w:cstheme="majorBidi"/>
          <w:lang w:val="en-US"/>
        </w:rPr>
        <w:t>We use several lambda values and plot the error</w:t>
      </w:r>
      <w:r w:rsidR="00BD1C96">
        <w:rPr>
          <w:rFonts w:asciiTheme="majorBidi" w:eastAsiaTheme="minorEastAsia" w:hAnsiTheme="majorBidi" w:cstheme="majorBidi"/>
          <w:lang w:val="en-US"/>
        </w:rPr>
        <w:t>s using step-size</w:t>
      </w:r>
    </w:p>
    <w:p w14:paraId="0CB1D304" w14:textId="79A40627" w:rsidR="00577D9D" w:rsidRDefault="000567F6" w:rsidP="00F15408">
      <w:pPr>
        <w:pStyle w:val="ListParagraph"/>
        <w:jc w:val="both"/>
        <w:rPr>
          <w:rFonts w:asciiTheme="majorBidi" w:eastAsiaTheme="minorEastAsia" w:hAnsiTheme="majorBidi" w:cstheme="majorBidi"/>
          <w:iCs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1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 xml:space="preserve">#num of visits to 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n</m:t>
                </m:r>
              </m:sub>
            </m:sSub>
          </m:den>
        </m:f>
      </m:oMath>
      <w:r w:rsidR="00BD1C96">
        <w:rPr>
          <w:rFonts w:asciiTheme="majorBidi" w:eastAsiaTheme="minorEastAsia" w:hAnsiTheme="majorBidi" w:cstheme="majorBidi"/>
          <w:iCs/>
          <w:lang w:val="en-US"/>
        </w:rPr>
        <w:t>.</w:t>
      </w:r>
      <w:r w:rsidR="008066B6">
        <w:rPr>
          <w:rFonts w:asciiTheme="majorBidi" w:eastAsiaTheme="minorEastAsia" w:hAnsiTheme="majorBidi" w:cstheme="majorBidi"/>
          <w:iCs/>
          <w:lang w:val="en-US"/>
        </w:rPr>
        <w:t xml:space="preserve"> The plots show the average errors over 20 experiments</w:t>
      </w:r>
      <w:r w:rsidR="003739BE">
        <w:rPr>
          <w:rFonts w:asciiTheme="majorBidi" w:eastAsiaTheme="minorEastAsia" w:hAnsiTheme="majorBidi" w:cstheme="majorBidi"/>
          <w:iCs/>
          <w:lang w:val="en-US"/>
        </w:rPr>
        <w:t>/lambda</w:t>
      </w:r>
      <w:r w:rsidR="00C57622">
        <w:rPr>
          <w:rFonts w:asciiTheme="majorBidi" w:eastAsiaTheme="minorEastAsia" w:hAnsiTheme="majorBidi" w:cstheme="majorBidi"/>
          <w:iCs/>
          <w:lang w:val="en-US"/>
        </w:rPr>
        <w:t>.</w:t>
      </w:r>
    </w:p>
    <w:p w14:paraId="336BE973" w14:textId="4D31599B" w:rsidR="00F15408" w:rsidRDefault="00F15408" w:rsidP="00F15408">
      <w:pPr>
        <w:pStyle w:val="ListParagraph"/>
        <w:jc w:val="both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noProof/>
          <w:lang w:val="en-US"/>
        </w:rPr>
        <w:drawing>
          <wp:inline distT="0" distB="0" distL="0" distR="0" wp14:anchorId="79476C24" wp14:editId="08969CF8">
            <wp:extent cx="3551041" cy="2663281"/>
            <wp:effectExtent l="0" t="0" r="5080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751" cy="26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8B6D" w14:textId="1FA1BEB8" w:rsidR="00A41572" w:rsidRDefault="00A41572" w:rsidP="00F15408">
      <w:pPr>
        <w:pStyle w:val="ListParagraph"/>
        <w:jc w:val="both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noProof/>
          <w:lang w:val="en-US"/>
        </w:rPr>
        <w:lastRenderedPageBreak/>
        <w:drawing>
          <wp:inline distT="0" distB="0" distL="0" distR="0" wp14:anchorId="1B1E4906" wp14:editId="542B2889">
            <wp:extent cx="3564707" cy="2673531"/>
            <wp:effectExtent l="0" t="0" r="4445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885" cy="27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875F" w14:textId="442044FE" w:rsidR="001D51C6" w:rsidRDefault="001D51C6" w:rsidP="00F15408">
      <w:pPr>
        <w:pStyle w:val="ListParagraph"/>
        <w:jc w:val="both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In both cases, we clearly observe that higher lambda gives better convergence values.</w:t>
      </w:r>
    </w:p>
    <w:p w14:paraId="38874FA4" w14:textId="5AC036A8" w:rsidR="00E760D9" w:rsidRDefault="00E760D9" w:rsidP="00F15408">
      <w:pPr>
        <w:pStyle w:val="ListParagraph"/>
        <w:jc w:val="both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However, we noticed that with other </w:t>
      </w:r>
      <w:r w:rsidR="00831E49">
        <w:rPr>
          <w:rFonts w:asciiTheme="majorBidi" w:eastAsiaTheme="minorEastAsia" w:hAnsiTheme="majorBidi" w:cstheme="majorBidi"/>
          <w:lang w:val="en-US"/>
        </w:rPr>
        <w:t>step-size schedulers, increasing lambda not necessarily improve the error.</w:t>
      </w:r>
    </w:p>
    <w:p w14:paraId="1E87F105" w14:textId="77777777" w:rsidR="00512022" w:rsidRDefault="00512022" w:rsidP="00F15408">
      <w:pPr>
        <w:pStyle w:val="ListParagraph"/>
        <w:jc w:val="both"/>
        <w:rPr>
          <w:rFonts w:asciiTheme="majorBidi" w:eastAsiaTheme="minorEastAsia" w:hAnsiTheme="majorBidi" w:cstheme="majorBidi"/>
          <w:lang w:val="en-US"/>
        </w:rPr>
      </w:pPr>
    </w:p>
    <w:p w14:paraId="13F52091" w14:textId="386839E9" w:rsidR="00512022" w:rsidRDefault="00512022" w:rsidP="00512022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lang w:val="en-US"/>
        </w:rPr>
      </w:pPr>
    </w:p>
    <w:p w14:paraId="75847F76" w14:textId="0497184F" w:rsidR="00512022" w:rsidRPr="008646D0" w:rsidRDefault="00512022" w:rsidP="009C2776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For each step size scheduler, we plot the max-norm of the error </w:t>
      </w:r>
      <m:oMath>
        <m:sSup>
          <m:sSup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lang w:val="en-US"/>
              </w:rPr>
              <m:t>V</m:t>
            </m:r>
          </m:e>
          <m:sup>
            <m:r>
              <w:rPr>
                <w:rFonts w:ascii="Cambria Math" w:hAnsi="Cambria Math" w:cstheme="majorBidi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lang w:val="en-US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lang w:val="en-US"/>
              </w:rPr>
              <m:t>Q</m:t>
            </m:r>
          </m:sub>
        </m:sSub>
      </m:oMath>
      <w:r>
        <w:rPr>
          <w:rFonts w:asciiTheme="majorBidi" w:eastAsiaTheme="minorEastAsia" w:hAnsiTheme="majorBidi" w:cstheme="majorBidi"/>
          <w:iCs/>
          <w:lang w:val="en-US"/>
        </w:rPr>
        <w:t xml:space="preserve"> and the initial state error: </w:t>
      </w:r>
      <m:oMath>
        <m:sSup>
          <m:sSup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lang w:val="en-US"/>
              </w:rPr>
              <m:t>V</m:t>
            </m:r>
          </m:e>
          <m:sup>
            <m:r>
              <w:rPr>
                <w:rFonts w:ascii="Cambria Math" w:hAnsi="Cambria Math" w:cstheme="majorBidi"/>
                <w:lang w:val="en-US"/>
              </w:rPr>
              <m:t>*</m:t>
            </m:r>
          </m:sup>
        </m:sSup>
        <m:r>
          <w:rPr>
            <w:rFonts w:ascii="Cambria Math" w:hAnsi="Cambria Math" w:cstheme="majorBidi"/>
            <w:lang w:val="en-US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hAnsi="Cambria Math" w:cstheme="majorBidi"/>
                <w:lang w:val="en-US"/>
              </w:rPr>
              <m:t>0</m:t>
            </m:r>
          </m:sub>
        </m:sSub>
        <m:r>
          <w:rPr>
            <w:rFonts w:ascii="Cambria Math" w:hAnsi="Cambria Math" w:cstheme="majorBidi"/>
            <w:lang w:val="en-US"/>
          </w:rPr>
          <m:t>)-</m:t>
        </m:r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ajorBidi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lang w:val="en-US"/>
              </w:rPr>
              <m:t>Q</m:t>
            </m:r>
          </m:sub>
        </m:sSub>
        <m:r>
          <w:rPr>
            <w:rFonts w:ascii="Cambria Math" w:hAnsi="Cambria Math" w:cstheme="majorBidi"/>
            <w:lang w:val="en-US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s</m:t>
            </m:r>
          </m:e>
          <m:sub>
            <m:r>
              <w:rPr>
                <w:rFonts w:ascii="Cambria Math" w:hAnsi="Cambria Math" w:cstheme="majorBidi"/>
                <w:lang w:val="en-US"/>
              </w:rPr>
              <m:t>0</m:t>
            </m:r>
          </m:sub>
        </m:sSub>
        <m:r>
          <w:rPr>
            <w:rFonts w:ascii="Cambria Math" w:hAnsi="Cambria Math" w:cstheme="majorBidi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iCs/>
          <w:lang w:val="en-US"/>
        </w:rPr>
        <w:t>.</w:t>
      </w:r>
      <w:r w:rsidR="00941C45">
        <w:rPr>
          <w:rFonts w:asciiTheme="majorBidi" w:eastAsiaTheme="minorEastAsia" w:hAnsiTheme="majorBidi" w:cstheme="majorBidi"/>
          <w:iCs/>
          <w:lang w:val="en-US"/>
        </w:rPr>
        <w:t xml:space="preserve"> The errors are computed every 100 iterations such that </w:t>
      </w:r>
      <w:r w:rsidR="00410D59">
        <w:rPr>
          <w:rFonts w:asciiTheme="majorBidi" w:eastAsiaTheme="minorEastAsia" w:hAnsiTheme="majorBidi" w:cstheme="majorBidi"/>
          <w:iCs/>
          <w:lang w:val="en-US"/>
        </w:rPr>
        <w:t>1 iteration in the plots represent 100 iterations of the Q leaning steps.</w:t>
      </w:r>
    </w:p>
    <w:p w14:paraId="771ADB48" w14:textId="77777777" w:rsidR="00512022" w:rsidRPr="000A6C58" w:rsidRDefault="00512022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</w:p>
    <w:p w14:paraId="38436760" w14:textId="0A811A55" w:rsidR="00512022" w:rsidRPr="009867A6" w:rsidRDefault="000567F6" w:rsidP="009867A6">
      <w:pPr>
        <w:ind w:firstLine="720"/>
        <w:jc w:val="both"/>
        <w:rPr>
          <w:rFonts w:asciiTheme="majorBidi" w:eastAsiaTheme="minorEastAsia" w:hAnsiTheme="majorBidi" w:cstheme="majorBidi"/>
          <w:iCs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1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 xml:space="preserve">#num of visits to 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n</m:t>
                </m:r>
              </m:sub>
            </m:sSub>
          </m:den>
        </m:f>
      </m:oMath>
      <w:r w:rsidR="00512022" w:rsidRPr="009867A6">
        <w:rPr>
          <w:rFonts w:asciiTheme="majorBidi" w:eastAsiaTheme="minorEastAsia" w:hAnsiTheme="majorBidi" w:cstheme="majorBidi"/>
          <w:iCs/>
          <w:lang w:val="en-US"/>
        </w:rPr>
        <w:t>:</w:t>
      </w:r>
    </w:p>
    <w:p w14:paraId="0CE1A28C" w14:textId="1191F330" w:rsidR="00512022" w:rsidRDefault="00AA734B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noProof/>
          <w:lang w:val="en-US"/>
        </w:rPr>
        <w:drawing>
          <wp:inline distT="0" distB="0" distL="0" distR="0" wp14:anchorId="272B3A4D" wp14:editId="518CF2EE">
            <wp:extent cx="3104560" cy="2328420"/>
            <wp:effectExtent l="0" t="0" r="0" b="0"/>
            <wp:docPr id="19" name="Picture 1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223" cy="233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9213" w14:textId="144259F3" w:rsidR="00512022" w:rsidRDefault="00512022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We observe that converge to 0 error is not achieved both in the Max-norm and in the Initial state values. </w:t>
      </w:r>
      <w:r w:rsidR="00AA734B">
        <w:rPr>
          <w:rFonts w:asciiTheme="majorBidi" w:hAnsiTheme="majorBidi" w:cstheme="majorBidi"/>
          <w:iCs/>
          <w:lang w:val="en-US"/>
        </w:rPr>
        <w:t xml:space="preserve">However, this </w:t>
      </w:r>
      <w:r w:rsidR="00F7220A">
        <w:rPr>
          <w:rFonts w:asciiTheme="majorBidi" w:hAnsiTheme="majorBidi" w:cstheme="majorBidi"/>
          <w:iCs/>
          <w:lang w:val="en-US"/>
        </w:rPr>
        <w:t>step-size enables stability as we already saw.</w:t>
      </w:r>
    </w:p>
    <w:p w14:paraId="200ECFA4" w14:textId="77777777" w:rsidR="00512022" w:rsidRDefault="00512022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</w:p>
    <w:p w14:paraId="41C9B0CE" w14:textId="77777777" w:rsidR="005247C2" w:rsidRDefault="005247C2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</w:p>
    <w:p w14:paraId="56EB77C6" w14:textId="77777777" w:rsidR="005247C2" w:rsidRDefault="005247C2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</w:p>
    <w:p w14:paraId="2C5A6619" w14:textId="77777777" w:rsidR="005247C2" w:rsidRDefault="005247C2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</w:p>
    <w:p w14:paraId="0C46F481" w14:textId="77777777" w:rsidR="005247C2" w:rsidRDefault="005247C2" w:rsidP="00512022">
      <w:pPr>
        <w:pStyle w:val="ListParagraph"/>
        <w:jc w:val="both"/>
        <w:rPr>
          <w:rFonts w:asciiTheme="majorBidi" w:hAnsiTheme="majorBidi" w:cstheme="majorBidi"/>
          <w:lang w:val="en-US"/>
        </w:rPr>
      </w:pPr>
    </w:p>
    <w:p w14:paraId="734094E0" w14:textId="106C3FE9" w:rsidR="00512022" w:rsidRDefault="000567F6" w:rsidP="000F7C7C">
      <w:pPr>
        <w:pStyle w:val="ListParagraph"/>
        <w:jc w:val="both"/>
        <w:rPr>
          <w:rFonts w:asciiTheme="majorBidi" w:eastAsiaTheme="minorEastAsia" w:hAnsiTheme="majorBidi" w:cstheme="majorBidi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lang w:val="en-US"/>
          </w:rPr>
          <m:t>=0.01</m:t>
        </m:r>
      </m:oMath>
      <w:r w:rsidR="00512022">
        <w:rPr>
          <w:rFonts w:asciiTheme="majorBidi" w:eastAsiaTheme="minorEastAsia" w:hAnsiTheme="majorBidi" w:cstheme="majorBidi"/>
          <w:lang w:val="en-US"/>
        </w:rPr>
        <w:t xml:space="preserve">: </w:t>
      </w:r>
    </w:p>
    <w:p w14:paraId="0F9C4E76" w14:textId="555EFDBA" w:rsidR="00512022" w:rsidRDefault="00F7220A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noProof/>
          <w:lang w:val="en-US"/>
        </w:rPr>
        <w:drawing>
          <wp:inline distT="0" distB="0" distL="0" distR="0" wp14:anchorId="3838B37E" wp14:editId="0E410445">
            <wp:extent cx="3680119" cy="2760089"/>
            <wp:effectExtent l="0" t="0" r="3175" b="0"/>
            <wp:docPr id="20" name="Picture 20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hist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826" cy="27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25B5" w14:textId="04676D24" w:rsidR="00F7220A" w:rsidRDefault="00F7220A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This step-size enables faster learning since it doesn’t tend to 0 but </w:t>
      </w:r>
      <w:r w:rsidR="00E832B4">
        <w:rPr>
          <w:rFonts w:asciiTheme="majorBidi" w:hAnsiTheme="majorBidi" w:cstheme="majorBidi"/>
          <w:iCs/>
          <w:lang w:val="en-US"/>
        </w:rPr>
        <w:t xml:space="preserve">the errors are </w:t>
      </w:r>
      <w:r>
        <w:rPr>
          <w:rFonts w:asciiTheme="majorBidi" w:hAnsiTheme="majorBidi" w:cstheme="majorBidi"/>
          <w:iCs/>
          <w:lang w:val="en-US"/>
        </w:rPr>
        <w:t xml:space="preserve">not stable around some </w:t>
      </w:r>
      <w:r w:rsidR="00E832B4">
        <w:rPr>
          <w:rFonts w:asciiTheme="majorBidi" w:hAnsiTheme="majorBidi" w:cstheme="majorBidi"/>
          <w:iCs/>
          <w:lang w:val="en-US"/>
        </w:rPr>
        <w:t>0 error.</w:t>
      </w:r>
    </w:p>
    <w:p w14:paraId="7A7ACCB8" w14:textId="77777777" w:rsidR="00512022" w:rsidRDefault="00512022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</w:p>
    <w:p w14:paraId="06C0C462" w14:textId="7B117EFE" w:rsidR="00512022" w:rsidRPr="000F7C7C" w:rsidRDefault="000567F6" w:rsidP="000F7C7C">
      <w:pPr>
        <w:ind w:firstLine="720"/>
        <w:jc w:val="both"/>
        <w:rPr>
          <w:rFonts w:asciiTheme="majorBidi" w:eastAsiaTheme="minorEastAsia" w:hAnsiTheme="majorBidi" w:cstheme="majorBidi"/>
          <w:iCs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10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 xml:space="preserve">100+#num of visits to 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n</m:t>
                </m:r>
              </m:sub>
            </m:sSub>
          </m:den>
        </m:f>
      </m:oMath>
      <w:r w:rsidR="00512022" w:rsidRPr="000F7C7C">
        <w:rPr>
          <w:rFonts w:asciiTheme="majorBidi" w:eastAsiaTheme="minorEastAsia" w:hAnsiTheme="majorBidi" w:cstheme="majorBidi"/>
          <w:iCs/>
          <w:lang w:val="en-US"/>
        </w:rPr>
        <w:t>:</w:t>
      </w:r>
    </w:p>
    <w:p w14:paraId="2C3A8C37" w14:textId="32CCEE9B" w:rsidR="00512022" w:rsidRDefault="00512022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</w:p>
    <w:p w14:paraId="14EB2AFE" w14:textId="67FD2B5B" w:rsidR="00936B0E" w:rsidRDefault="003969AC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noProof/>
          <w:lang w:val="en-US"/>
        </w:rPr>
        <w:drawing>
          <wp:inline distT="0" distB="0" distL="0" distR="0" wp14:anchorId="76752543" wp14:editId="702DCF13">
            <wp:extent cx="3523006" cy="2642255"/>
            <wp:effectExtent l="0" t="0" r="0" b="0"/>
            <wp:docPr id="21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9" cy="26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3A76" w14:textId="7CA9A6D6" w:rsidR="003969AC" w:rsidRDefault="003969AC" w:rsidP="00512022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>This step-size is the best combination of both worlds. Stability and fast convergence are achieved.</w:t>
      </w:r>
    </w:p>
    <w:p w14:paraId="09CA6C8A" w14:textId="23DA20D2" w:rsidR="008E36D7" w:rsidRPr="00490917" w:rsidRDefault="008E36D7" w:rsidP="008E36D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Using </w:t>
      </w:r>
      <m:oMath>
        <m:r>
          <w:rPr>
            <w:rFonts w:ascii="Cambria Math" w:hAnsi="Cambria Math" w:cstheme="majorBidi"/>
            <w:lang w:val="en-US"/>
          </w:rPr>
          <m:t xml:space="preserve">ϵ=0.01 </m:t>
        </m:r>
      </m:oMath>
      <w:r w:rsidR="00522CBC">
        <w:rPr>
          <w:rFonts w:asciiTheme="majorBidi" w:eastAsiaTheme="minorEastAsia" w:hAnsiTheme="majorBidi" w:cstheme="majorBidi"/>
          <w:iCs/>
          <w:lang w:val="en-US"/>
        </w:rPr>
        <w:t xml:space="preserve">, and </w:t>
      </w:r>
      <w:r w:rsidR="00727BE7">
        <w:rPr>
          <w:rFonts w:asciiTheme="majorBidi" w:hAnsiTheme="majorBidi" w:cstheme="majorBidi"/>
          <w:iCs/>
          <w:lang w:val="en-US"/>
        </w:rPr>
        <w:t>the last</w:t>
      </w:r>
      <w:r>
        <w:rPr>
          <w:rFonts w:asciiTheme="majorBidi" w:hAnsiTheme="majorBidi" w:cstheme="majorBidi"/>
          <w:iCs/>
          <w:lang w:val="en-US"/>
        </w:rPr>
        <w:t xml:space="preserve"> </w:t>
      </w:r>
      <w:r w:rsidR="00727BE7">
        <w:rPr>
          <w:rFonts w:asciiTheme="majorBidi" w:hAnsiTheme="majorBidi" w:cstheme="majorBidi"/>
          <w:iCs/>
          <w:lang w:val="en-US"/>
        </w:rPr>
        <w:t xml:space="preserve">step-size </w:t>
      </w:r>
      <m:oMath>
        <m:sSub>
          <m:sSub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α</m:t>
            </m:r>
          </m:e>
          <m:sub>
            <m:r>
              <w:rPr>
                <w:rFonts w:ascii="Cambria Math" w:hAnsi="Cambria Math" w:cstheme="majorBidi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10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 xml:space="preserve">100+#num of visits to </m:t>
            </m:r>
            <m:sSub>
              <m:sSubPr>
                <m:ctrlPr>
                  <w:rPr>
                    <w:rFonts w:ascii="Cambria Math" w:hAnsi="Cambria Math" w:cstheme="majorBidi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theme="majorBidi"/>
                    <w:lang w:val="en-US"/>
                  </w:rPr>
                  <m:t>n</m:t>
                </m:r>
              </m:sub>
            </m:sSub>
          </m:den>
        </m:f>
      </m:oMath>
      <w:r w:rsidR="00727BE7">
        <w:rPr>
          <w:rFonts w:asciiTheme="majorBidi" w:eastAsiaTheme="minorEastAsia" w:hAnsiTheme="majorBidi" w:cstheme="majorBidi"/>
          <w:iCs/>
          <w:lang w:val="en-US"/>
        </w:rPr>
        <w:t>, we obtain the following error plots.</w:t>
      </w:r>
    </w:p>
    <w:p w14:paraId="3A534150" w14:textId="66178249" w:rsidR="00490917" w:rsidRDefault="00490917" w:rsidP="00490917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noProof/>
          <w:lang w:val="en-US"/>
        </w:rPr>
        <w:lastRenderedPageBreak/>
        <w:drawing>
          <wp:inline distT="0" distB="0" distL="0" distR="0" wp14:anchorId="2EEE0915" wp14:editId="05797A3C">
            <wp:extent cx="3777529" cy="2833147"/>
            <wp:effectExtent l="0" t="0" r="0" b="0"/>
            <wp:docPr id="22" name="Picture 2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806" cy="2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1ED2" w14:textId="6C168DD7" w:rsidR="00522CBC" w:rsidRPr="00727BE7" w:rsidRDefault="00522CBC" w:rsidP="00490917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  <w:r>
        <w:rPr>
          <w:rFonts w:asciiTheme="majorBidi" w:hAnsiTheme="majorBidi" w:cstheme="majorBidi"/>
          <w:iCs/>
          <w:lang w:val="en-US"/>
        </w:rPr>
        <w:t xml:space="preserve">As we can see, the errors are approximately the same as with </w:t>
      </w:r>
      <m:oMath>
        <m:r>
          <w:rPr>
            <w:rFonts w:ascii="Cambria Math" w:hAnsi="Cambria Math" w:cstheme="majorBidi"/>
            <w:lang w:val="en-US"/>
          </w:rPr>
          <m:t>ϵ=0.1</m:t>
        </m:r>
      </m:oMath>
      <w:r>
        <w:rPr>
          <w:rFonts w:asciiTheme="majorBidi" w:eastAsiaTheme="minorEastAsia" w:hAnsiTheme="majorBidi" w:cstheme="majorBidi"/>
          <w:iCs/>
          <w:lang w:val="en-US"/>
        </w:rPr>
        <w:t xml:space="preserve">. </w:t>
      </w:r>
    </w:p>
    <w:p w14:paraId="332D2381" w14:textId="77777777" w:rsidR="00727BE7" w:rsidRDefault="00727BE7" w:rsidP="00727BE7">
      <w:pPr>
        <w:pStyle w:val="ListParagraph"/>
        <w:jc w:val="both"/>
        <w:rPr>
          <w:rFonts w:asciiTheme="majorBidi" w:hAnsiTheme="majorBidi" w:cstheme="majorBidi"/>
          <w:iCs/>
          <w:lang w:val="en-US"/>
        </w:rPr>
      </w:pPr>
    </w:p>
    <w:p w14:paraId="0C3D7F04" w14:textId="77777777" w:rsidR="00512022" w:rsidRDefault="00512022" w:rsidP="00512022">
      <w:pPr>
        <w:pStyle w:val="ListParagraph"/>
        <w:jc w:val="both"/>
        <w:rPr>
          <w:rFonts w:asciiTheme="majorBidi" w:eastAsiaTheme="minorEastAsia" w:hAnsiTheme="majorBidi" w:cstheme="majorBidi"/>
          <w:lang w:val="en-US"/>
        </w:rPr>
      </w:pPr>
    </w:p>
    <w:p w14:paraId="381A77C6" w14:textId="77777777" w:rsidR="003E471A" w:rsidRPr="00577D9D" w:rsidRDefault="003E471A" w:rsidP="008317A1">
      <w:pPr>
        <w:pStyle w:val="ListParagraph"/>
        <w:bidi/>
        <w:jc w:val="both"/>
        <w:rPr>
          <w:rFonts w:asciiTheme="majorBidi" w:eastAsiaTheme="minorEastAsia" w:hAnsiTheme="majorBidi" w:cstheme="majorBidi"/>
          <w:rtl/>
          <w:lang w:val="en-US"/>
        </w:rPr>
      </w:pPr>
    </w:p>
    <w:sectPr w:rsidR="003E471A" w:rsidRPr="00577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2B8D" w14:textId="77777777" w:rsidR="000567F6" w:rsidRDefault="000567F6" w:rsidP="000567F6">
      <w:r>
        <w:separator/>
      </w:r>
    </w:p>
  </w:endnote>
  <w:endnote w:type="continuationSeparator" w:id="0">
    <w:p w14:paraId="3AF61088" w14:textId="77777777" w:rsidR="000567F6" w:rsidRDefault="000567F6" w:rsidP="0005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4F0A" w14:textId="77777777" w:rsidR="000567F6" w:rsidRDefault="000567F6" w:rsidP="000567F6">
      <w:r>
        <w:separator/>
      </w:r>
    </w:p>
  </w:footnote>
  <w:footnote w:type="continuationSeparator" w:id="0">
    <w:p w14:paraId="0BB7851A" w14:textId="77777777" w:rsidR="000567F6" w:rsidRDefault="000567F6" w:rsidP="00056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94C19"/>
    <w:multiLevelType w:val="hybridMultilevel"/>
    <w:tmpl w:val="49D4C1F2"/>
    <w:lvl w:ilvl="0" w:tplc="B04600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15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50"/>
    <w:rsid w:val="000401DE"/>
    <w:rsid w:val="00051BD4"/>
    <w:rsid w:val="000567F6"/>
    <w:rsid w:val="00074EBC"/>
    <w:rsid w:val="000A6C58"/>
    <w:rsid w:val="000D366F"/>
    <w:rsid w:val="000D3B13"/>
    <w:rsid w:val="000D7D36"/>
    <w:rsid w:val="000F7C7C"/>
    <w:rsid w:val="0013095D"/>
    <w:rsid w:val="00160D21"/>
    <w:rsid w:val="00162783"/>
    <w:rsid w:val="00192935"/>
    <w:rsid w:val="001D51C6"/>
    <w:rsid w:val="002437EF"/>
    <w:rsid w:val="002564E4"/>
    <w:rsid w:val="002B0EFB"/>
    <w:rsid w:val="002B2B3F"/>
    <w:rsid w:val="003739BE"/>
    <w:rsid w:val="003969AC"/>
    <w:rsid w:val="003C26D3"/>
    <w:rsid w:val="003E228A"/>
    <w:rsid w:val="003E471A"/>
    <w:rsid w:val="003F0708"/>
    <w:rsid w:val="004100A4"/>
    <w:rsid w:val="00410D59"/>
    <w:rsid w:val="00424E22"/>
    <w:rsid w:val="004573B4"/>
    <w:rsid w:val="004759ED"/>
    <w:rsid w:val="00490917"/>
    <w:rsid w:val="004D75CC"/>
    <w:rsid w:val="004F168F"/>
    <w:rsid w:val="00512022"/>
    <w:rsid w:val="0052175E"/>
    <w:rsid w:val="00521ADB"/>
    <w:rsid w:val="00522CBC"/>
    <w:rsid w:val="005247C2"/>
    <w:rsid w:val="00552B38"/>
    <w:rsid w:val="00577D9D"/>
    <w:rsid w:val="00581546"/>
    <w:rsid w:val="005E0C18"/>
    <w:rsid w:val="006000B5"/>
    <w:rsid w:val="00604B4E"/>
    <w:rsid w:val="00605C27"/>
    <w:rsid w:val="00617BEF"/>
    <w:rsid w:val="006738AB"/>
    <w:rsid w:val="00693C83"/>
    <w:rsid w:val="006E1D15"/>
    <w:rsid w:val="006E45E8"/>
    <w:rsid w:val="00727BE7"/>
    <w:rsid w:val="0073711C"/>
    <w:rsid w:val="00753880"/>
    <w:rsid w:val="00796F1A"/>
    <w:rsid w:val="008066B6"/>
    <w:rsid w:val="008317A1"/>
    <w:rsid w:val="00831E49"/>
    <w:rsid w:val="00861E21"/>
    <w:rsid w:val="008646D0"/>
    <w:rsid w:val="00872ADC"/>
    <w:rsid w:val="00877449"/>
    <w:rsid w:val="008C2392"/>
    <w:rsid w:val="008E36D7"/>
    <w:rsid w:val="00903DE2"/>
    <w:rsid w:val="0091378C"/>
    <w:rsid w:val="00936B0E"/>
    <w:rsid w:val="00941C45"/>
    <w:rsid w:val="0095083B"/>
    <w:rsid w:val="009867A6"/>
    <w:rsid w:val="009C2776"/>
    <w:rsid w:val="009E60B3"/>
    <w:rsid w:val="00A078DB"/>
    <w:rsid w:val="00A22D48"/>
    <w:rsid w:val="00A41572"/>
    <w:rsid w:val="00A61EFA"/>
    <w:rsid w:val="00AA2135"/>
    <w:rsid w:val="00AA734B"/>
    <w:rsid w:val="00AB64E5"/>
    <w:rsid w:val="00AF707E"/>
    <w:rsid w:val="00B1187F"/>
    <w:rsid w:val="00B46301"/>
    <w:rsid w:val="00B60AC1"/>
    <w:rsid w:val="00BD1C96"/>
    <w:rsid w:val="00BF72BE"/>
    <w:rsid w:val="00C50628"/>
    <w:rsid w:val="00C57622"/>
    <w:rsid w:val="00C822D9"/>
    <w:rsid w:val="00CC5C85"/>
    <w:rsid w:val="00CD006A"/>
    <w:rsid w:val="00CF00E3"/>
    <w:rsid w:val="00D60552"/>
    <w:rsid w:val="00DC34D4"/>
    <w:rsid w:val="00DD056C"/>
    <w:rsid w:val="00DD17B4"/>
    <w:rsid w:val="00DD4350"/>
    <w:rsid w:val="00E21580"/>
    <w:rsid w:val="00E760D9"/>
    <w:rsid w:val="00E83254"/>
    <w:rsid w:val="00E832B4"/>
    <w:rsid w:val="00EC3F62"/>
    <w:rsid w:val="00EF2522"/>
    <w:rsid w:val="00F15408"/>
    <w:rsid w:val="00F7220A"/>
    <w:rsid w:val="00F8309F"/>
    <w:rsid w:val="00FD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B297"/>
  <w15:chartTrackingRefBased/>
  <w15:docId w15:val="{895D9A0B-AE27-2B41-A7B8-073362A2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A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0E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6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7F6"/>
  </w:style>
  <w:style w:type="paragraph" w:styleId="Footer">
    <w:name w:val="footer"/>
    <w:basedOn w:val="Normal"/>
    <w:link w:val="FooterChar"/>
    <w:uiPriority w:val="99"/>
    <w:unhideWhenUsed/>
    <w:rsid w:val="00056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7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Valensi</dc:creator>
  <cp:keywords/>
  <dc:description/>
  <cp:lastModifiedBy>David Valensi</cp:lastModifiedBy>
  <cp:revision>106</cp:revision>
  <dcterms:created xsi:type="dcterms:W3CDTF">2022-06-08T15:53:00Z</dcterms:created>
  <dcterms:modified xsi:type="dcterms:W3CDTF">2022-06-14T19:55:00Z</dcterms:modified>
</cp:coreProperties>
</file>