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מפגש</w:t>
      </w:r>
      <w:r w:rsidDel="00000000" w:rsidR="00000000" w:rsidRPr="00000000">
        <w:rPr>
          <w:b w:val="1"/>
          <w:sz w:val="28"/>
          <w:szCs w:val="28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הכנה</w:t>
      </w:r>
      <w:r w:rsidDel="00000000" w:rsidR="00000000" w:rsidRPr="00000000">
        <w:rPr>
          <w:rtl w:val="1"/>
        </w:rPr>
        <w:tab/>
        <w:tab/>
        <w:tab/>
        <w:tab/>
        <w:tab/>
        <w:tab/>
        <w:t xml:space="preserve">15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tl w:val="1"/>
        </w:rPr>
        <w:t xml:space="preserve">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ab/>
        <w:t xml:space="preserve">30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2 -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ab/>
        <w:tab/>
        <w:tab/>
        <w:tab/>
        <w:t xml:space="preserve">45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u w:val="single"/>
          <w:rtl w:val="1"/>
        </w:rPr>
        <w:t xml:space="preserve">סה</w:t>
      </w:r>
      <w:r w:rsidDel="00000000" w:rsidR="00000000" w:rsidRPr="00000000">
        <w:rPr>
          <w:u w:val="single"/>
          <w:rtl w:val="1"/>
        </w:rPr>
        <w:t xml:space="preserve">"</w:t>
      </w:r>
      <w:r w:rsidDel="00000000" w:rsidR="00000000" w:rsidRPr="00000000">
        <w:rPr>
          <w:u w:val="single"/>
          <w:rtl w:val="1"/>
        </w:rPr>
        <w:t xml:space="preserve">כ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