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הפקולטה להנדסת חשמל ע"ש אנדרו וארנה ויטרבי</w:t>
      </w:r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>, נעם ליבוביץ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6795239D" w:rsidR="004F6AFA" w:rsidRPr="00364D03" w:rsidRDefault="00F7597D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סער</w:t>
            </w:r>
          </w:p>
        </w:tc>
        <w:tc>
          <w:tcPr>
            <w:tcW w:w="2268" w:type="dxa"/>
          </w:tcPr>
          <w:p w14:paraId="71925738" w14:textId="074C7190" w:rsidR="004F6AFA" w:rsidRPr="00364D03" w:rsidRDefault="00F7597D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שטרן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756BA0E8" w:rsidR="004F6AFA" w:rsidRPr="00364D03" w:rsidRDefault="00F7597D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יניב</w:t>
            </w:r>
          </w:p>
        </w:tc>
        <w:tc>
          <w:tcPr>
            <w:tcW w:w="2268" w:type="dxa"/>
          </w:tcPr>
          <w:p w14:paraId="7F4387D2" w14:textId="105EF7DF" w:rsidR="004F6AFA" w:rsidRPr="00364D03" w:rsidRDefault="00F7597D" w:rsidP="00CC3506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חסידוף</w:t>
            </w:r>
            <w:proofErr w:type="spellEnd"/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4AA85D1A" w:rsidR="004F6AFA" w:rsidRPr="00364D03" w:rsidRDefault="00F7597D" w:rsidP="00CC3506">
            <w:pPr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באמפי</w:t>
            </w:r>
            <w:proofErr w:type="spellEnd"/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34D510D0" w:rsidR="00656474" w:rsidRPr="00364D03" w:rsidRDefault="00F7597D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דודי בר און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TOCHeading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E0C87">
              <w:rPr>
                <w:rStyle w:val="Hyperlink"/>
                <w:noProof/>
                <w:color w:val="FF0000"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E0C87">
              <w:rPr>
                <w:rStyle w:val="Hyperlink"/>
                <w:noProof/>
                <w:color w:val="FF0000"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823601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823601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8236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8236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_Toc399771927" w:displacedByCustomXml="prev"/>
    <w:bookmarkStart w:id="2" w:name="part5b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Heading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Heading2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23"/>
        <w:gridCol w:w="982"/>
        <w:gridCol w:w="995"/>
        <w:gridCol w:w="452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252BB3BF" w:rsidR="0007662B" w:rsidRDefault="00F7597D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23.8</w:t>
            </w:r>
          </w:p>
        </w:tc>
        <w:tc>
          <w:tcPr>
            <w:tcW w:w="1000" w:type="dxa"/>
          </w:tcPr>
          <w:p w14:paraId="64ADA9EB" w14:textId="369DB537" w:rsidR="0007662B" w:rsidRDefault="00F7597D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23.8</w:t>
            </w: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CF9DB1F" w14:textId="77777777" w:rsidTr="0007662B">
        <w:tc>
          <w:tcPr>
            <w:tcW w:w="2368" w:type="dxa"/>
          </w:tcPr>
          <w:p w14:paraId="5E39C2BD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3F293D16" w:rsidR="0007662B" w:rsidRDefault="00F7597D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28.8</w:t>
            </w:r>
          </w:p>
        </w:tc>
        <w:tc>
          <w:tcPr>
            <w:tcW w:w="1000" w:type="dxa"/>
          </w:tcPr>
          <w:p w14:paraId="765AE9B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284D55B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1A3A55D" w14:textId="77777777" w:rsidTr="0007662B">
        <w:tc>
          <w:tcPr>
            <w:tcW w:w="2368" w:type="dxa"/>
          </w:tcPr>
          <w:p w14:paraId="18583704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189DF444" w:rsidR="0007662B" w:rsidRDefault="00F7597D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28.8</w:t>
            </w:r>
          </w:p>
        </w:tc>
        <w:tc>
          <w:tcPr>
            <w:tcW w:w="1000" w:type="dxa"/>
          </w:tcPr>
          <w:p w14:paraId="2EF78976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47BEF9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182C38B" w14:textId="77777777" w:rsidTr="0007662B">
        <w:tc>
          <w:tcPr>
            <w:tcW w:w="2368" w:type="dxa"/>
          </w:tcPr>
          <w:p w14:paraId="6E0BA006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0438A01D" w:rsidR="0007662B" w:rsidRDefault="00F7597D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29.8</w:t>
            </w:r>
          </w:p>
        </w:tc>
        <w:tc>
          <w:tcPr>
            <w:tcW w:w="1000" w:type="dxa"/>
          </w:tcPr>
          <w:p w14:paraId="578D5D6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139CD3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0DBACA2" w14:textId="77777777" w:rsidTr="0007662B">
        <w:tc>
          <w:tcPr>
            <w:tcW w:w="2368" w:type="dxa"/>
          </w:tcPr>
          <w:p w14:paraId="4094A268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49B89501" w:rsidR="0007662B" w:rsidRDefault="00F7597D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29.8</w:t>
            </w:r>
          </w:p>
        </w:tc>
        <w:tc>
          <w:tcPr>
            <w:tcW w:w="1000" w:type="dxa"/>
          </w:tcPr>
          <w:p w14:paraId="7CC718D8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00D7F5C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9761FF7" w14:textId="77777777" w:rsidTr="0007662B">
        <w:tc>
          <w:tcPr>
            <w:tcW w:w="2368" w:type="dxa"/>
          </w:tcPr>
          <w:p w14:paraId="367AB63E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B3E289E" w14:textId="77777777" w:rsidTr="0007662B">
        <w:tc>
          <w:tcPr>
            <w:tcW w:w="2368" w:type="dxa"/>
          </w:tcPr>
          <w:p w14:paraId="03B51A34" w14:textId="3C55BF49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Heading2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1146"/>
        <w:gridCol w:w="1064"/>
        <w:gridCol w:w="807"/>
        <w:gridCol w:w="923"/>
        <w:gridCol w:w="1010"/>
        <w:gridCol w:w="2377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54103AA9" w:rsidR="00A77D78" w:rsidRDefault="00823601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25.8</w:t>
            </w:r>
          </w:p>
        </w:tc>
        <w:tc>
          <w:tcPr>
            <w:tcW w:w="938" w:type="dxa"/>
          </w:tcPr>
          <w:p w14:paraId="2627D8DC" w14:textId="05C60CFF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2830" w:type="dxa"/>
          </w:tcPr>
          <w:p w14:paraId="4F3C7385" w14:textId="5C83BCE2" w:rsidR="00A77D78" w:rsidRDefault="00A77D78" w:rsidP="00535862">
            <w:pPr>
              <w:rPr>
                <w:rtl/>
              </w:rPr>
            </w:pP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450FD024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183D151D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05C65177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3565C818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>כל הפרוייקט</w:t>
            </w:r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ListParagraph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בכל שלב של הפרוייקט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Heading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Heading2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Heading2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ListParagraph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Heading2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D715CB" w14:paraId="554434CA" w14:textId="77777777" w:rsidTr="00D715CB">
        <w:tc>
          <w:tcPr>
            <w:tcW w:w="8609" w:type="dxa"/>
          </w:tcPr>
          <w:p w14:paraId="7AF64865" w14:textId="77777777" w:rsidR="00D715CB" w:rsidRDefault="00D715CB" w:rsidP="00D715CB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4AA0B04" w14:textId="77777777" w:rsidR="00D715CB" w:rsidRDefault="00D715CB" w:rsidP="00D715CB">
      <w:pPr>
        <w:pStyle w:val="ListParagraph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Heading1"/>
      </w:pPr>
      <w:bookmarkStart w:id="10" w:name="_Toc38475586"/>
      <w:r w:rsidRPr="00D32D2F">
        <w:rPr>
          <w:rFonts w:hint="cs"/>
          <w:rtl/>
        </w:rPr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Heading2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33A940E5" w14:textId="77777777" w:rsidTr="005B4CE2">
        <w:tc>
          <w:tcPr>
            <w:tcW w:w="8609" w:type="dxa"/>
          </w:tcPr>
          <w:p w14:paraId="10E914EC" w14:textId="77777777" w:rsidR="002C29BE" w:rsidRDefault="004E0C87" w:rsidP="004F6AFA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-שורה של מדרגות בתחתית המסך</w:t>
            </w:r>
          </w:p>
          <w:p w14:paraId="60B52D0D" w14:textId="77777777" w:rsidR="004E0C87" w:rsidRDefault="004E0C87" w:rsidP="004F6AFA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-תזוזה של </w:t>
            </w:r>
            <w:proofErr w:type="spellStart"/>
            <w:r>
              <w:rPr>
                <w:rFonts w:cs="David" w:hint="cs"/>
                <w:rtl/>
              </w:rPr>
              <w:t>באמפי</w:t>
            </w:r>
            <w:proofErr w:type="spellEnd"/>
            <w:r>
              <w:rPr>
                <w:rFonts w:cs="David" w:hint="cs"/>
                <w:rtl/>
              </w:rPr>
              <w:t xml:space="preserve"> עם הכפתורים ימינה ושמאלה בין המדרגות, כל לחיצה תזיז במדרגה אחת. קפיצה לשורה </w:t>
            </w:r>
            <w:proofErr w:type="spellStart"/>
            <w:r>
              <w:rPr>
                <w:rFonts w:cs="David" w:hint="cs"/>
                <w:rtl/>
              </w:rPr>
              <w:t>השניה</w:t>
            </w:r>
            <w:proofErr w:type="spellEnd"/>
            <w:r>
              <w:rPr>
                <w:rFonts w:cs="David" w:hint="cs"/>
                <w:rtl/>
              </w:rPr>
              <w:t>.</w:t>
            </w:r>
          </w:p>
          <w:p w14:paraId="34C7986D" w14:textId="77777777" w:rsidR="004E0C87" w:rsidRDefault="004E0C87" w:rsidP="004F6AFA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-שורה אחת של ארבע מדרגות מעל השורה התחתונה עם הפתעה אחת.</w:t>
            </w:r>
          </w:p>
          <w:p w14:paraId="472952F2" w14:textId="77777777" w:rsidR="004E0C87" w:rsidRDefault="004E0C87" w:rsidP="004F6AFA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-איסוף של ההפתעה יגרום להופעת מחילה באחת מהמדרגות התחתונות.</w:t>
            </w:r>
          </w:p>
          <w:p w14:paraId="65601F9A" w14:textId="52539BCA" w:rsidR="004E0C87" w:rsidRDefault="004E0C87" w:rsidP="004F6AFA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-מפגש של </w:t>
            </w:r>
            <w:proofErr w:type="spellStart"/>
            <w:r>
              <w:rPr>
                <w:rFonts w:cs="David" w:hint="cs"/>
                <w:rtl/>
              </w:rPr>
              <w:t>באמפי</w:t>
            </w:r>
            <w:proofErr w:type="spellEnd"/>
            <w:r>
              <w:rPr>
                <w:rFonts w:cs="David" w:hint="cs"/>
                <w:rtl/>
              </w:rPr>
              <w:t xml:space="preserve"> עם המחילה יוביל </w:t>
            </w:r>
            <w:proofErr w:type="spellStart"/>
            <w:r>
              <w:rPr>
                <w:rFonts w:cs="David" w:hint="cs"/>
                <w:rtl/>
              </w:rPr>
              <w:t>לנציחון</w:t>
            </w:r>
            <w:proofErr w:type="spellEnd"/>
            <w:r>
              <w:rPr>
                <w:rFonts w:cs="David" w:hint="cs"/>
                <w:rtl/>
              </w:rPr>
              <w:t>.</w:t>
            </w:r>
          </w:p>
        </w:tc>
      </w:tr>
    </w:tbl>
    <w:p w14:paraId="7F2B64E2" w14:textId="77777777" w:rsidR="004F6AFA" w:rsidRDefault="004F6AFA" w:rsidP="004F6AFA">
      <w:pPr>
        <w:pStyle w:val="ListParagraph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ListParagraph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14:paraId="46CAE221" w14:textId="77777777" w:rsidTr="00CC3506">
        <w:tc>
          <w:tcPr>
            <w:tcW w:w="8609" w:type="dxa"/>
          </w:tcPr>
          <w:p w14:paraId="062DCC56" w14:textId="77777777" w:rsidR="005B4CE2" w:rsidRDefault="004E0C87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-מספר שורות של מדרגות עם הפתעות</w:t>
            </w:r>
          </w:p>
          <w:p w14:paraId="621F6113" w14:textId="77777777" w:rsidR="004E0C87" w:rsidRDefault="004E0C87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-לא כל המדרגות קיימות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מוגרל רנדומלי</w:t>
            </w:r>
          </w:p>
          <w:p w14:paraId="73CF2D65" w14:textId="77777777" w:rsidR="00F73EB5" w:rsidRDefault="00F73EB5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-קפיצה ונפילה חופשית לתזוזה בין שורות המדרגות באמצעות הכפתורים</w:t>
            </w:r>
          </w:p>
          <w:p w14:paraId="6D5A931E" w14:textId="4BE246C4" w:rsidR="00F73EB5" w:rsidRDefault="00F73EB5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-מונה זמן למטה</w:t>
            </w:r>
          </w:p>
        </w:tc>
      </w:tr>
    </w:tbl>
    <w:p w14:paraId="7051EC1E" w14:textId="77777777" w:rsidR="004F6AFA" w:rsidRDefault="005B4CE2" w:rsidP="005B4CE2">
      <w:pPr>
        <w:pStyle w:val="Heading2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76206983" w14:textId="77777777" w:rsidTr="00F3516D">
        <w:tc>
          <w:tcPr>
            <w:tcW w:w="8609" w:type="dxa"/>
          </w:tcPr>
          <w:p w14:paraId="4916434B" w14:textId="7CF7A73B" w:rsidR="00F73EB5" w:rsidRDefault="00823601" w:rsidP="00F73EB5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 w:hint="cs"/>
                <w:rtl/>
              </w:rPr>
              <w:lastRenderedPageBreak/>
              <w:t>-מפה זזה (כמו מריו)</w:t>
            </w:r>
            <w:r>
              <w:rPr>
                <w:rFonts w:cs="David"/>
                <w:rtl/>
              </w:rPr>
              <w:br/>
            </w:r>
            <w:r>
              <w:rPr>
                <w:rFonts w:cs="David" w:hint="cs"/>
                <w:rtl/>
              </w:rPr>
              <w:t>-בונוסים שאפשר לאסוף במפה</w:t>
            </w:r>
            <w:r>
              <w:rPr>
                <w:rFonts w:cs="David"/>
                <w:rtl/>
              </w:rPr>
              <w:br/>
            </w:r>
            <w:r>
              <w:rPr>
                <w:rFonts w:cs="David" w:hint="cs"/>
                <w:rtl/>
              </w:rPr>
              <w:t>-</w:t>
            </w: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Heading2"/>
      </w:pPr>
      <w:bookmarkStart w:id="13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3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ListParagraph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595AF79A" w14:textId="77777777" w:rsidTr="00CC3506">
        <w:tc>
          <w:tcPr>
            <w:tcW w:w="9046" w:type="dxa"/>
          </w:tcPr>
          <w:p w14:paraId="3278A4E7" w14:textId="71EB0C8C" w:rsidR="002C29BE" w:rsidRDefault="00F73EB5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 w:rsidRPr="00F73EB5">
              <w:rPr>
                <w:rFonts w:ascii="Arial Black" w:eastAsiaTheme="minorEastAsia"/>
                <w:noProof/>
                <w:color w:val="000000"/>
                <w:sz w:val="72"/>
                <w:szCs w:val="72"/>
                <w:rtl/>
              </w:rPr>
              <w:drawing>
                <wp:inline distT="0" distB="0" distL="0" distR="0" wp14:anchorId="614D496D" wp14:editId="6D06B5A2">
                  <wp:extent cx="5607050" cy="36036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9A5F1" w14:textId="77777777"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Heading1"/>
      </w:pPr>
      <w:bookmarkStart w:id="14" w:name="_Toc38475590"/>
      <w:r>
        <w:rPr>
          <w:rFonts w:hint="cs"/>
          <w:rtl/>
        </w:rPr>
        <w:t>מימוש הספתח ודיון עם המדריך</w:t>
      </w:r>
      <w:bookmarkEnd w:id="14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Heading2"/>
        <w:rPr>
          <w:rtl/>
        </w:rPr>
      </w:pPr>
      <w:bookmarkStart w:id="15" w:name="_Toc38475591"/>
      <w:r>
        <w:rPr>
          <w:rFonts w:hint="cs"/>
          <w:rtl/>
        </w:rPr>
        <w:t>מטרות הספתח</w:t>
      </w:r>
      <w:bookmarkEnd w:id="15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6E6685" w14:textId="77777777" w:rsidR="00D32D2F" w:rsidRDefault="00D32D2F" w:rsidP="00D32D2F">
      <w:pPr>
        <w:pStyle w:val="Heading2"/>
        <w:rPr>
          <w:rtl/>
        </w:rPr>
      </w:pPr>
      <w:bookmarkStart w:id="16" w:name="_Toc38475592"/>
      <w:r>
        <w:rPr>
          <w:rFonts w:hint="cs"/>
          <w:rtl/>
        </w:rPr>
        <w:t>תיאור הספתח</w:t>
      </w:r>
      <w:bookmarkEnd w:id="16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Heading2"/>
        <w:rPr>
          <w:rtl/>
        </w:rPr>
      </w:pPr>
      <w:bookmarkStart w:id="17" w:name="_Toc38475593"/>
      <w:r>
        <w:rPr>
          <w:rFonts w:hint="cs"/>
          <w:rtl/>
        </w:rPr>
        <w:lastRenderedPageBreak/>
        <w:t>דיון ומסקנות עם המדריך</w:t>
      </w:r>
      <w:bookmarkEnd w:id="17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77777777" w:rsidR="00B514A8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F42CBE9" w14:textId="77777777" w:rsidR="00B514A8" w:rsidRDefault="00B514A8" w:rsidP="00AF2C51">
      <w:pPr>
        <w:pStyle w:val="Heading3"/>
        <w:rPr>
          <w:rtl/>
        </w:rPr>
      </w:pPr>
      <w:bookmarkStart w:id="18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8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Heading1"/>
        <w:rPr>
          <w:rtl/>
        </w:rPr>
      </w:pPr>
      <w:bookmarkStart w:id="19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9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ListParagraph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20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0"/>
    </w:p>
    <w:p w14:paraId="094DD779" w14:textId="77777777" w:rsidR="00FD4239" w:rsidRDefault="00FD4239" w:rsidP="004F6AFA">
      <w:pPr>
        <w:pStyle w:val="ListParagraph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Heading2"/>
        <w:rPr>
          <w:rtl/>
        </w:rPr>
      </w:pPr>
      <w:bookmarkStart w:id="21" w:name="_Toc38475597"/>
      <w:r>
        <w:rPr>
          <w:rFonts w:hint="cs"/>
          <w:rtl/>
        </w:rPr>
        <w:t>סכמת מלבנים</w:t>
      </w:r>
      <w:bookmarkEnd w:id="21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2FAE1517" w:rsidR="00E02FD9" w:rsidRDefault="00F7597D" w:rsidP="00E63DCC">
      <w:pPr>
        <w:pStyle w:val="ListParagraph"/>
        <w:spacing w:line="360" w:lineRule="auto"/>
        <w:ind w:left="437"/>
        <w:rPr>
          <w:rFonts w:cs="David"/>
          <w:rtl/>
        </w:rPr>
      </w:pPr>
      <w:r w:rsidRPr="00F7597D">
        <w:rPr>
          <w:rFonts w:cs="David"/>
          <w:noProof/>
          <w:rtl/>
        </w:rPr>
        <w:drawing>
          <wp:inline distT="0" distB="0" distL="0" distR="0" wp14:anchorId="446BE913" wp14:editId="6B978D0A">
            <wp:extent cx="5607050" cy="3603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4B2" w14:textId="0B53FDC1" w:rsidR="00FD4239" w:rsidRPr="00766457" w:rsidRDefault="00FD4239" w:rsidP="00766457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Heading2"/>
        <w:rPr>
          <w:rtl/>
        </w:rPr>
      </w:pPr>
      <w:bookmarkStart w:id="22" w:name="_Toc38475598"/>
      <w:bookmarkStart w:id="23" w:name="_Toc428886280"/>
      <w:bookmarkStart w:id="24" w:name="_Toc437436498"/>
      <w:r w:rsidRPr="00484A64">
        <w:rPr>
          <w:rFonts w:hint="eastAsia"/>
          <w:rtl/>
        </w:rPr>
        <w:lastRenderedPageBreak/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2"/>
      <w:r w:rsidR="00E63DCC" w:rsidRPr="00484A64">
        <w:rPr>
          <w:rtl/>
        </w:rPr>
        <w:t xml:space="preserve"> </w:t>
      </w:r>
      <w:bookmarkEnd w:id="23"/>
      <w:bookmarkEnd w:id="24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ListParagraph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ListParagraph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ListParagraph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ListParagraph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ListParagraph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47955CD8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4817B0E5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4FEA26A5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64D95F88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37B6FE6D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024B74FE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23D3DC23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11B0F679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4CEC3C93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09D42D82" w14:textId="77777777" w:rsidR="0074405B" w:rsidRPr="00F76776" w:rsidRDefault="0074405B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2BE29857" w14:textId="77777777" w:rsidR="0074405B" w:rsidRPr="00F76776" w:rsidRDefault="0074405B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2EFAF95A" w14:textId="77777777" w:rsidR="0074405B" w:rsidRPr="00F76776" w:rsidRDefault="0074405B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6D3CD0ED" w14:textId="77777777" w:rsidR="0074405B" w:rsidRPr="00F76776" w:rsidRDefault="0074405B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51280F21" w14:textId="77777777" w:rsidR="0074405B" w:rsidRPr="00F76776" w:rsidRDefault="0074405B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0C43FEE6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27967082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5166F27C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75714EEB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16ED7F57" w14:textId="77777777" w:rsidR="002B1150" w:rsidRPr="00F76776" w:rsidRDefault="002B1150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785B05C3" w14:textId="77777777" w:rsidR="00FD4239" w:rsidRPr="00F76776" w:rsidRDefault="00FD423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56F906AB" w14:textId="77777777" w:rsidR="00FD4239" w:rsidRPr="00F76776" w:rsidRDefault="00FD423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2A81BFA4" w14:textId="77777777" w:rsidR="00FD4239" w:rsidRPr="00F76776" w:rsidRDefault="00FD423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4EA1B12C" w14:textId="77777777" w:rsidR="00FD4239" w:rsidRPr="00F76776" w:rsidRDefault="00FD423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2C16C079" w14:textId="77777777" w:rsidR="00FD4239" w:rsidRPr="00F76776" w:rsidRDefault="00FD423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</w:tbl>
    <w:p w14:paraId="5F4B84EF" w14:textId="77777777" w:rsidR="005B4CE2" w:rsidRPr="005B4CE2" w:rsidRDefault="005B4CE2" w:rsidP="005B4CE2">
      <w:pPr>
        <w:pStyle w:val="ListParagraph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823601" w:rsidRPr="00175CBE" w:rsidRDefault="00823601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823601" w:rsidRPr="00175CBE" w:rsidRDefault="00823601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Heading2"/>
        <w:rPr>
          <w:rtl/>
        </w:rPr>
      </w:pPr>
      <w:bookmarkStart w:id="25" w:name="_Toc438475341"/>
      <w:bookmarkStart w:id="26" w:name="_Toc38475599"/>
      <w:r>
        <w:rPr>
          <w:rFonts w:hint="cs"/>
          <w:rtl/>
        </w:rPr>
        <w:lastRenderedPageBreak/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5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6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Heading3"/>
        <w:rPr>
          <w:rtl/>
        </w:rPr>
      </w:pPr>
      <w:bookmarkStart w:id="27" w:name="_Toc38475600"/>
      <w:r>
        <w:rPr>
          <w:rFonts w:hint="cs"/>
          <w:rtl/>
        </w:rPr>
        <w:t>שיקולי בחירה</w:t>
      </w:r>
      <w:bookmarkEnd w:id="27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7777777" w:rsidR="00B514A8" w:rsidRPr="009E450A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688A58B" w14:textId="77777777" w:rsidR="009E450A" w:rsidRDefault="009E450A" w:rsidP="005B4CE2">
      <w:pPr>
        <w:rPr>
          <w:rtl/>
        </w:rPr>
      </w:pPr>
    </w:p>
    <w:p w14:paraId="33438BB4" w14:textId="2E36AA05" w:rsidR="00F81DAF" w:rsidRDefault="00BE7172" w:rsidP="00AF2C51">
      <w:pPr>
        <w:pStyle w:val="Heading3"/>
        <w:rPr>
          <w:rtl/>
        </w:rPr>
      </w:pPr>
      <w:bookmarkStart w:id="28" w:name="_Toc38475601"/>
      <w:r>
        <w:rPr>
          <w:rFonts w:hint="cs"/>
          <w:rtl/>
        </w:rPr>
        <w:t xml:space="preserve">מודול ראשון </w:t>
      </w:r>
      <w:r w:rsidR="00F81DAF" w:rsidRPr="00EF10DE">
        <w:rPr>
          <w:rFonts w:hint="cs"/>
          <w:rtl/>
        </w:rPr>
        <w:t>[</w:t>
      </w:r>
      <w:r w:rsidR="00544CA6">
        <w:rPr>
          <w:rFonts w:hint="cs"/>
          <w:rtl/>
        </w:rPr>
        <w:t>החלף ב</w:t>
      </w:r>
      <w:r w:rsidR="00F81DAF" w:rsidRPr="00EF10DE">
        <w:rPr>
          <w:rFonts w:hint="cs"/>
          <w:rtl/>
        </w:rPr>
        <w:t>שם המודול</w:t>
      </w:r>
      <w:r w:rsidR="00F81DAF">
        <w:rPr>
          <w:rFonts w:hint="cs"/>
          <w:rtl/>
        </w:rPr>
        <w:t>]</w:t>
      </w:r>
      <w:bookmarkEnd w:id="28"/>
      <w:r w:rsidR="00E21B08">
        <w:rPr>
          <w:rFonts w:hint="cs"/>
          <w:rtl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762E7350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400E8CAC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677A6A1" w14:textId="09376BFE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77777777" w:rsidR="002B1150" w:rsidRPr="005B7F65" w:rsidRDefault="005B7F65" w:rsidP="005B7F65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77777777" w:rsidR="00F81DAF" w:rsidRPr="00882E81" w:rsidRDefault="00882E81" w:rsidP="00EE117C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77777777" w:rsidR="00544CA6" w:rsidRDefault="00544CA6" w:rsidP="00F81DAF">
      <w:pPr>
        <w:rPr>
          <w:rtl/>
        </w:rPr>
      </w:pPr>
    </w:p>
    <w:p w14:paraId="72EFD93D" w14:textId="1A8E77DA" w:rsidR="00BE7172" w:rsidRDefault="00BE7172" w:rsidP="00AF2C51">
      <w:pPr>
        <w:pStyle w:val="Heading3"/>
        <w:rPr>
          <w:rtl/>
        </w:rPr>
      </w:pPr>
      <w:bookmarkStart w:id="29" w:name="_Toc38475602"/>
      <w:r>
        <w:rPr>
          <w:rFonts w:hint="cs"/>
          <w:rtl/>
        </w:rPr>
        <w:t xml:space="preserve">מודול שני </w:t>
      </w:r>
      <w:r w:rsidRPr="00EF10DE">
        <w:rPr>
          <w:rFonts w:hint="cs"/>
          <w:rtl/>
        </w:rPr>
        <w:t>[</w:t>
      </w:r>
      <w:r w:rsidR="00544CA6">
        <w:rPr>
          <w:rFonts w:hint="cs"/>
          <w:rtl/>
        </w:rPr>
        <w:t>החלף ב</w:t>
      </w:r>
      <w:r w:rsidR="00544CA6" w:rsidRPr="00EF10DE">
        <w:rPr>
          <w:rFonts w:hint="cs"/>
          <w:rtl/>
        </w:rPr>
        <w:t>שם המודול</w:t>
      </w:r>
      <w:r>
        <w:rPr>
          <w:rFonts w:hint="cs"/>
          <w:rtl/>
        </w:rPr>
        <w:t>]</w:t>
      </w:r>
      <w:bookmarkEnd w:id="29"/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51B124DA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77777777" w:rsidR="00544CA6" w:rsidRPr="005B7F65" w:rsidRDefault="00544CA6" w:rsidP="00766457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77777777" w:rsidR="00544CA6" w:rsidRPr="00882E81" w:rsidRDefault="00544CA6" w:rsidP="00766457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Heading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30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0"/>
    </w:p>
    <w:p w14:paraId="61E34A43" w14:textId="77777777" w:rsidR="004F7B2D" w:rsidRPr="00364D03" w:rsidRDefault="004F7B2D" w:rsidP="004F7B2D">
      <w:pPr>
        <w:pStyle w:val="ListParagraph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Heading1"/>
        <w:rPr>
          <w:rtl/>
        </w:rPr>
      </w:pPr>
      <w:bookmarkStart w:id="31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1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סיפתח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ListParagraph"/>
        <w:ind w:left="1188"/>
        <w:rPr>
          <w:rtl/>
        </w:rPr>
      </w:pPr>
    </w:p>
    <w:p w14:paraId="39052643" w14:textId="77777777" w:rsidR="00FD1F64" w:rsidRDefault="00FD1F64" w:rsidP="00484A64">
      <w:pPr>
        <w:pStyle w:val="ListParagraph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ListParagraph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32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2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Heading1"/>
        <w:rPr>
          <w:rtl/>
        </w:rPr>
      </w:pPr>
      <w:bookmarkStart w:id="33" w:name="_Toc38475606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3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14:paraId="2A4CF4ED" w14:textId="15C7D0F1" w:rsidR="004F6AFA" w:rsidRDefault="004F6AFA" w:rsidP="00033452">
      <w:pPr>
        <w:pStyle w:val="ListParagraph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Heading2"/>
      </w:pPr>
      <w:bookmarkStart w:id="34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4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Heading3"/>
      </w:pPr>
      <w:bookmarkStart w:id="35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5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ListParagraph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Heading3"/>
      </w:pPr>
      <w:bookmarkStart w:id="36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6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Heading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Heading3"/>
      </w:pPr>
      <w:bookmarkStart w:id="37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7"/>
    </w:p>
    <w:p w14:paraId="735E17FE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ListParagraph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823601" w:rsidRPr="00175CBE" w:rsidRDefault="00823601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823601" w:rsidRPr="00175CBE" w:rsidRDefault="00823601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823601" w:rsidRPr="000A438B" w:rsidRDefault="00823601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823601" w:rsidRPr="000A438B" w:rsidRDefault="00823601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ListParagraph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Heading2"/>
      </w:pPr>
      <w:bookmarkStart w:id="38" w:name="_Toc490979690"/>
      <w:bookmarkStart w:id="39" w:name="_Toc38475611"/>
      <w:bookmarkEnd w:id="38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9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Heading3"/>
      </w:pPr>
      <w:bookmarkStart w:id="40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0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Heading3"/>
      </w:pPr>
      <w:bookmarkStart w:id="41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1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Heading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Heading3"/>
      </w:pPr>
      <w:bookmarkStart w:id="42" w:name="_Toc38475614"/>
      <w:r w:rsidRPr="00CC3506">
        <w:rPr>
          <w:rFonts w:hint="cs"/>
          <w:rtl/>
        </w:rPr>
        <w:t>מסך(י) סימולציה</w:t>
      </w:r>
      <w:bookmarkEnd w:id="42"/>
    </w:p>
    <w:p w14:paraId="74F5C7E6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ListParagraph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Heading1"/>
      </w:pPr>
      <w:bookmarkStart w:id="43" w:name="_Toc38475615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3"/>
    </w:p>
    <w:p w14:paraId="6E4064F7" w14:textId="77777777" w:rsidR="004F6AFA" w:rsidRPr="00364D03" w:rsidRDefault="004F6AFA" w:rsidP="001706DC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376E5277" w14:textId="1D08EE40" w:rsidR="004F6AFA" w:rsidRDefault="004F6AFA" w:rsidP="00816397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ListParagraph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6E6784A" w14:textId="77777777" w:rsidTr="00CC3506">
        <w:tc>
          <w:tcPr>
            <w:tcW w:w="9046" w:type="dxa"/>
          </w:tcPr>
          <w:p w14:paraId="26A59840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39CEA040" w14:textId="77777777" w:rsidR="002C29BE" w:rsidRDefault="002C29BE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2A17BD6" w14:textId="77777777"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5818891F" w14:textId="5C2F10D1" w:rsidR="00BE7172" w:rsidRDefault="00BE7172" w:rsidP="00BE7172">
      <w:pPr>
        <w:pStyle w:val="Heading2"/>
        <w:rPr>
          <w:rtl/>
        </w:rPr>
      </w:pPr>
      <w:bookmarkStart w:id="44" w:name="_Toc38475616"/>
      <w:r>
        <w:rPr>
          <w:rFonts w:hint="cs"/>
          <w:rtl/>
        </w:rPr>
        <w:t>דיון ומסקנות עם המדריך</w:t>
      </w:r>
      <w:r w:rsidR="00A923BD">
        <w:rPr>
          <w:rFonts w:hint="cs"/>
          <w:rtl/>
        </w:rPr>
        <w:t>במהלך מעבדת אינטגרציה</w:t>
      </w:r>
      <w:bookmarkEnd w:id="44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EDB97BE" w14:textId="77777777" w:rsidR="00BE7172" w:rsidRPr="00364D03" w:rsidRDefault="00BE7172" w:rsidP="00BE7172">
      <w:pPr>
        <w:pStyle w:val="ListParagraph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Heading3"/>
        <w:rPr>
          <w:rtl/>
        </w:rPr>
      </w:pPr>
      <w:bookmarkStart w:id="45" w:name="_Toc38475617"/>
      <w:r>
        <w:rPr>
          <w:rFonts w:hint="cs"/>
          <w:rtl/>
        </w:rPr>
        <w:t>עדכון טבלת התכנון שבסעיף 1</w:t>
      </w:r>
      <w:bookmarkEnd w:id="45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011F5D19" w14:textId="77777777" w:rsidR="00BE7172" w:rsidRDefault="00BE7172" w:rsidP="00BE7172">
      <w:pPr>
        <w:pStyle w:val="ListParagraph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46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6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Heading1"/>
        <w:rPr>
          <w:rtl/>
        </w:rPr>
      </w:pPr>
      <w:bookmarkStart w:id="47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7"/>
    </w:p>
    <w:p w14:paraId="288EE408" w14:textId="77777777" w:rsidR="00CC3506" w:rsidRPr="00CC3506" w:rsidRDefault="00CC3506" w:rsidP="00CC3506">
      <w:pPr>
        <w:pStyle w:val="Heading2"/>
        <w:rPr>
          <w:rtl/>
        </w:rPr>
      </w:pPr>
      <w:bookmarkStart w:id="48" w:name="_Toc38475620"/>
      <w:r>
        <w:rPr>
          <w:rFonts w:hint="cs"/>
          <w:rtl/>
        </w:rPr>
        <w:t>שרטוט</w:t>
      </w:r>
      <w:bookmarkEnd w:id="48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823601" w:rsidRPr="000A438B" w:rsidRDefault="00823601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823601" w:rsidRPr="000A438B" w:rsidRDefault="00823601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Heading2"/>
        <w:rPr>
          <w:rtl/>
        </w:rPr>
      </w:pPr>
      <w:bookmarkStart w:id="49" w:name="_Toc38475621"/>
      <w:r>
        <w:rPr>
          <w:rFonts w:hint="cs"/>
          <w:rtl/>
        </w:rPr>
        <w:t>צריכת משאבים</w:t>
      </w:r>
      <w:bookmarkEnd w:id="49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Heading1"/>
      </w:pPr>
      <w:bookmarkStart w:id="50" w:name="_Toc38475622"/>
      <w:r w:rsidRPr="00CE2978">
        <w:rPr>
          <w:rFonts w:hint="cs"/>
          <w:rtl/>
        </w:rPr>
        <w:t>סיכום ומסקנות</w:t>
      </w:r>
      <w:bookmarkEnd w:id="50"/>
    </w:p>
    <w:p w14:paraId="075111A7" w14:textId="77777777"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Heading1"/>
      </w:pPr>
      <w:bookmarkStart w:id="51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1"/>
    </w:p>
    <w:p w14:paraId="4ED65963" w14:textId="77777777"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Heading1"/>
        <w:rPr>
          <w:rtl/>
        </w:rPr>
      </w:pPr>
      <w:bookmarkStart w:id="52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2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823601" w:rsidRPr="000A438B" w:rsidRDefault="00823601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823601" w:rsidRPr="000A438B" w:rsidRDefault="00823601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Heading1"/>
        <w:numPr>
          <w:ilvl w:val="0"/>
          <w:numId w:val="0"/>
        </w:numPr>
        <w:rPr>
          <w:highlight w:val="yellow"/>
        </w:rPr>
      </w:pPr>
      <w:bookmarkStart w:id="53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3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823601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5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6"/>
      <w:footerReference w:type="default" r:id="rId17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E7ACD" w14:textId="77777777" w:rsidR="0009525D" w:rsidRDefault="0009525D">
      <w:r>
        <w:separator/>
      </w:r>
    </w:p>
  </w:endnote>
  <w:endnote w:type="continuationSeparator" w:id="0">
    <w:p w14:paraId="392D5A44" w14:textId="77777777" w:rsidR="0009525D" w:rsidRDefault="0009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787FB" w14:textId="77777777" w:rsidR="00823601" w:rsidRDefault="00823601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686B53" w14:textId="77777777" w:rsidR="00823601" w:rsidRDefault="00823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3BCB6" w14:textId="095C12E8" w:rsidR="00823601" w:rsidRDefault="00823601" w:rsidP="008B1DD1">
    <w:pPr>
      <w:pStyle w:val="Footer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  <w:rtl/>
          </w:rPr>
          <w:t>15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פרוייקט סיום - תבנית דוח מסכם   </w:t>
        </w:r>
      </w:sdtContent>
    </w:sdt>
    <w:r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45D02" w14:textId="77777777" w:rsidR="0009525D" w:rsidRDefault="0009525D">
      <w:r>
        <w:separator/>
      </w:r>
    </w:p>
  </w:footnote>
  <w:footnote w:type="continuationSeparator" w:id="0">
    <w:p w14:paraId="73C251C9" w14:textId="77777777" w:rsidR="0009525D" w:rsidRDefault="00095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F7EA8"/>
    <w:multiLevelType w:val="multilevel"/>
    <w:tmpl w:val="04BE5A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16"/>
  </w:num>
  <w:num w:numId="5">
    <w:abstractNumId w:val="21"/>
  </w:num>
  <w:num w:numId="6">
    <w:abstractNumId w:val="17"/>
  </w:num>
  <w:num w:numId="7">
    <w:abstractNumId w:val="0"/>
  </w:num>
  <w:num w:numId="8">
    <w:abstractNumId w:val="6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3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25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13B0"/>
    <w:rsid w:val="001C1BFC"/>
    <w:rsid w:val="001C4FD6"/>
    <w:rsid w:val="001C5315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36A4B"/>
    <w:rsid w:val="0024028D"/>
    <w:rsid w:val="002413DC"/>
    <w:rsid w:val="00243F07"/>
    <w:rsid w:val="00245237"/>
    <w:rsid w:val="00247282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6E1F"/>
    <w:rsid w:val="004D7E7E"/>
    <w:rsid w:val="004E0713"/>
    <w:rsid w:val="004E0C87"/>
    <w:rsid w:val="004E217F"/>
    <w:rsid w:val="004E23FB"/>
    <w:rsid w:val="004F1318"/>
    <w:rsid w:val="004F13A5"/>
    <w:rsid w:val="004F6AFA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704BBB"/>
    <w:rsid w:val="00704CB2"/>
    <w:rsid w:val="00710024"/>
    <w:rsid w:val="00711CB0"/>
    <w:rsid w:val="00715CA6"/>
    <w:rsid w:val="0072084E"/>
    <w:rsid w:val="00720A9A"/>
    <w:rsid w:val="0072266F"/>
    <w:rsid w:val="00722D96"/>
    <w:rsid w:val="007234DE"/>
    <w:rsid w:val="00730A88"/>
    <w:rsid w:val="00730EEC"/>
    <w:rsid w:val="00737507"/>
    <w:rsid w:val="00743825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23601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2C51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F1662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47A7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3EB5"/>
    <w:rsid w:val="00F7597D"/>
    <w:rsid w:val="00F75EC0"/>
    <w:rsid w:val="00F76776"/>
    <w:rsid w:val="00F77E56"/>
    <w:rsid w:val="00F80158"/>
    <w:rsid w:val="00F80BD9"/>
    <w:rsid w:val="00F81973"/>
    <w:rsid w:val="00F81DAF"/>
    <w:rsid w:val="00F83EF6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4239"/>
    <w:rsid w:val="00FE06AD"/>
    <w:rsid w:val="00FE3D72"/>
    <w:rsid w:val="00FE512E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62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C51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ListBullet2">
    <w:name w:val="List Bullet 2"/>
    <w:basedOn w:val="Normal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Heading3Char">
    <w:name w:val="Heading 3 Char"/>
    <w:basedOn w:val="DefaultParagraphFont"/>
    <w:link w:val="Heading3"/>
    <w:rsid w:val="00AF2C51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1D32"/>
    <w:rPr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TableNormal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e/1FAIpQLScKIokZgowmcDuf0l79Qzn_sybx6sq9v_V_CBx9J30Exvg08w/viewform?c=0&amp;w=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43BE-E69C-4E1E-86DD-87CF8995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2312</Words>
  <Characters>11563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13848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Yaniv Hassidof</cp:lastModifiedBy>
  <cp:revision>3</cp:revision>
  <cp:lastPrinted>2016-09-15T10:57:00Z</cp:lastPrinted>
  <dcterms:created xsi:type="dcterms:W3CDTF">2020-08-23T17:12:00Z</dcterms:created>
  <dcterms:modified xsi:type="dcterms:W3CDTF">2020-08-25T06:42:00Z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