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2FC" w:rsidRPr="00B1056C" w:rsidRDefault="003316D7" w:rsidP="003316D7">
      <w:pPr>
        <w:bidi/>
        <w:jc w:val="center"/>
        <w:rPr>
          <w:b/>
          <w:bCs/>
          <w:sz w:val="21"/>
          <w:szCs w:val="21"/>
          <w:u w:val="single"/>
          <w:rtl/>
        </w:rPr>
      </w:pPr>
      <w:r w:rsidRPr="00B1056C">
        <w:rPr>
          <w:b/>
          <w:bCs/>
          <w:sz w:val="21"/>
          <w:szCs w:val="21"/>
          <w:u w:val="single"/>
        </w:rPr>
        <w:t>Classification (Decision) Trees</w:t>
      </w:r>
      <w:r w:rsidRPr="00B1056C">
        <w:rPr>
          <w:b/>
          <w:bCs/>
          <w:sz w:val="21"/>
          <w:szCs w:val="21"/>
          <w:u w:val="single"/>
          <w:rtl/>
        </w:rPr>
        <w:t>–</w:t>
      </w:r>
      <w:r w:rsidRPr="00B1056C">
        <w:rPr>
          <w:rFonts w:hint="cs"/>
          <w:b/>
          <w:bCs/>
          <w:sz w:val="21"/>
          <w:szCs w:val="21"/>
          <w:u w:val="single"/>
          <w:rtl/>
        </w:rPr>
        <w:t xml:space="preserve"> עצי החלטה</w:t>
      </w:r>
    </w:p>
    <w:p w:rsidR="003316D7" w:rsidRPr="00B1056C" w:rsidRDefault="003316D7" w:rsidP="003316D7">
      <w:pPr>
        <w:pStyle w:val="a3"/>
        <w:numPr>
          <w:ilvl w:val="0"/>
          <w:numId w:val="1"/>
        </w:numPr>
        <w:tabs>
          <w:tab w:val="right" w:pos="288"/>
        </w:tabs>
        <w:bidi/>
        <w:ind w:left="4" w:firstLine="0"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עצים הם בין הפופולריים והשימושיים במודלים של כריית נתונים</w:t>
      </w:r>
    </w:p>
    <w:p w:rsidR="003316D7" w:rsidRPr="00B1056C" w:rsidRDefault="003316D7" w:rsidP="003316D7">
      <w:pPr>
        <w:pStyle w:val="a3"/>
        <w:numPr>
          <w:ilvl w:val="0"/>
          <w:numId w:val="1"/>
        </w:numPr>
        <w:tabs>
          <w:tab w:val="right" w:pos="288"/>
        </w:tabs>
        <w:bidi/>
        <w:ind w:left="4" w:firstLine="0"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גרסה אלגוריתמית של סיווג (</w:t>
      </w:r>
      <w:r w:rsidRPr="00B1056C">
        <w:rPr>
          <w:sz w:val="21"/>
          <w:szCs w:val="21"/>
        </w:rPr>
        <w:t>classification</w:t>
      </w:r>
      <w:r w:rsidRPr="00B1056C">
        <w:rPr>
          <w:rFonts w:hint="cs"/>
          <w:sz w:val="21"/>
          <w:szCs w:val="21"/>
          <w:rtl/>
        </w:rPr>
        <w:t>)</w:t>
      </w:r>
    </w:p>
    <w:p w:rsidR="003316D7" w:rsidRPr="00B1056C" w:rsidRDefault="003316D7" w:rsidP="003316D7">
      <w:pPr>
        <w:pStyle w:val="a3"/>
        <w:numPr>
          <w:ilvl w:val="0"/>
          <w:numId w:val="1"/>
        </w:numPr>
        <w:tabs>
          <w:tab w:val="right" w:pos="288"/>
        </w:tabs>
        <w:bidi/>
        <w:ind w:left="4" w:firstLine="0"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 xml:space="preserve">יתרונות: </w:t>
      </w:r>
    </w:p>
    <w:p w:rsidR="003316D7" w:rsidRPr="00B1056C" w:rsidRDefault="003316D7" w:rsidP="00BB5A64">
      <w:pPr>
        <w:pStyle w:val="a3"/>
        <w:numPr>
          <w:ilvl w:val="0"/>
          <w:numId w:val="2"/>
        </w:numPr>
        <w:tabs>
          <w:tab w:val="right" w:pos="571"/>
        </w:tabs>
        <w:bidi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אין הנחות על התפלגות כלשהי</w:t>
      </w:r>
    </w:p>
    <w:p w:rsidR="003316D7" w:rsidRPr="00B1056C" w:rsidRDefault="003316D7" w:rsidP="00BB5A64">
      <w:pPr>
        <w:pStyle w:val="a3"/>
        <w:numPr>
          <w:ilvl w:val="0"/>
          <w:numId w:val="2"/>
        </w:numPr>
        <w:tabs>
          <w:tab w:val="right" w:pos="571"/>
        </w:tabs>
        <w:bidi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יכול להתמודד עם קלטים נומינליים ואמיתיים</w:t>
      </w:r>
    </w:p>
    <w:p w:rsidR="003316D7" w:rsidRPr="00B1056C" w:rsidRDefault="003316D7" w:rsidP="00BB5A64">
      <w:pPr>
        <w:pStyle w:val="a3"/>
        <w:numPr>
          <w:ilvl w:val="0"/>
          <w:numId w:val="2"/>
        </w:numPr>
        <w:tabs>
          <w:tab w:val="right" w:pos="571"/>
        </w:tabs>
        <w:bidi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מהיר ובעל הדרגה</w:t>
      </w:r>
    </w:p>
    <w:p w:rsidR="003316D7" w:rsidRPr="00B1056C" w:rsidRDefault="003316D7" w:rsidP="00BB5A64">
      <w:pPr>
        <w:pStyle w:val="a3"/>
        <w:numPr>
          <w:ilvl w:val="0"/>
          <w:numId w:val="2"/>
        </w:numPr>
        <w:tabs>
          <w:tab w:val="right" w:pos="571"/>
        </w:tabs>
        <w:bidi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חסין עבור ערכים חריגים וחסרים</w:t>
      </w:r>
    </w:p>
    <w:p w:rsidR="003316D7" w:rsidRPr="00B1056C" w:rsidRDefault="00B1056C" w:rsidP="00BB5A64">
      <w:pPr>
        <w:pStyle w:val="a3"/>
        <w:numPr>
          <w:ilvl w:val="0"/>
          <w:numId w:val="2"/>
        </w:numPr>
        <w:tabs>
          <w:tab w:val="right" w:pos="571"/>
        </w:tabs>
        <w:bidi/>
        <w:rPr>
          <w:b/>
          <w:bCs/>
          <w:sz w:val="21"/>
          <w:szCs w:val="21"/>
          <w:u w:val="single"/>
        </w:rPr>
      </w:pPr>
      <w:r w:rsidRPr="00B1056C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>פשוטים להבנה ופירוש</w:t>
      </w:r>
    </w:p>
    <w:p w:rsidR="009F7643" w:rsidRPr="00B1056C" w:rsidRDefault="009F7643" w:rsidP="00BB5A64">
      <w:pPr>
        <w:pStyle w:val="a3"/>
        <w:numPr>
          <w:ilvl w:val="0"/>
          <w:numId w:val="2"/>
        </w:numPr>
        <w:tabs>
          <w:tab w:val="right" w:pos="571"/>
        </w:tabs>
        <w:bidi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קומפקטיות של כללי הסיווג</w:t>
      </w:r>
    </w:p>
    <w:p w:rsidR="00BB5A64" w:rsidRPr="00B1056C" w:rsidRDefault="00BB5A64" w:rsidP="00BB5A64">
      <w:pPr>
        <w:pStyle w:val="a3"/>
        <w:numPr>
          <w:ilvl w:val="0"/>
          <w:numId w:val="1"/>
        </w:numPr>
        <w:tabs>
          <w:tab w:val="right" w:pos="571"/>
        </w:tabs>
        <w:bidi/>
        <w:ind w:left="288" w:hanging="284"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חסרונות:</w:t>
      </w:r>
    </w:p>
    <w:p w:rsidR="00BB5A64" w:rsidRPr="00B1056C" w:rsidRDefault="00BB5A64" w:rsidP="00BB5A64">
      <w:pPr>
        <w:pStyle w:val="a3"/>
        <w:numPr>
          <w:ilvl w:val="0"/>
          <w:numId w:val="1"/>
        </w:numPr>
        <w:tabs>
          <w:tab w:val="right" w:pos="571"/>
        </w:tabs>
        <w:bidi/>
        <w:ind w:left="288" w:firstLine="0"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בעל פירוש?</w:t>
      </w:r>
    </w:p>
    <w:p w:rsidR="00BB5A64" w:rsidRPr="00B1056C" w:rsidRDefault="00C7679A" w:rsidP="00BB5A64">
      <w:pPr>
        <w:pStyle w:val="a3"/>
        <w:numPr>
          <w:ilvl w:val="0"/>
          <w:numId w:val="1"/>
        </w:numPr>
        <w:tabs>
          <w:tab w:val="right" w:pos="571"/>
        </w:tabs>
        <w:bidi/>
        <w:ind w:left="288" w:firstLine="0"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מספר פרמטרים מכוונים כדי להגדיר עם הדרכה קטנה</w:t>
      </w:r>
    </w:p>
    <w:p w:rsidR="00C7679A" w:rsidRPr="00B1056C" w:rsidRDefault="00C7679A" w:rsidP="00C7679A">
      <w:pPr>
        <w:pStyle w:val="a3"/>
        <w:numPr>
          <w:ilvl w:val="0"/>
          <w:numId w:val="1"/>
        </w:numPr>
        <w:tabs>
          <w:tab w:val="right" w:pos="571"/>
        </w:tabs>
        <w:bidi/>
        <w:ind w:left="288" w:firstLine="0"/>
        <w:rPr>
          <w:b/>
          <w:bCs/>
          <w:sz w:val="21"/>
          <w:szCs w:val="21"/>
          <w:u w:val="single"/>
        </w:rPr>
      </w:pPr>
      <w:r w:rsidRPr="00B1056C">
        <w:rPr>
          <w:rFonts w:hint="cs"/>
          <w:sz w:val="21"/>
          <w:szCs w:val="21"/>
          <w:rtl/>
        </w:rPr>
        <w:t>גבול ההחלטה הוא לא רציף</w:t>
      </w:r>
    </w:p>
    <w:p w:rsidR="00C7679A" w:rsidRPr="00B1056C" w:rsidRDefault="00C7679A" w:rsidP="00C7679A">
      <w:pPr>
        <w:tabs>
          <w:tab w:val="right" w:pos="146"/>
        </w:tabs>
        <w:bidi/>
        <w:rPr>
          <w:b/>
          <w:bCs/>
          <w:sz w:val="21"/>
          <w:szCs w:val="21"/>
          <w:u w:val="single"/>
          <w:rtl/>
        </w:rPr>
      </w:pPr>
      <w:r w:rsidRPr="00B1056C">
        <w:rPr>
          <w:rFonts w:hint="cs"/>
          <w:noProof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273685</wp:posOffset>
            </wp:positionV>
            <wp:extent cx="2103120" cy="1466850"/>
            <wp:effectExtent l="19050" t="19050" r="11430" b="19050"/>
            <wp:wrapTight wrapText="bothSides">
              <wp:wrapPolygon edited="0">
                <wp:start x="-196" y="-281"/>
                <wp:lineTo x="-196" y="21600"/>
                <wp:lineTo x="21522" y="21600"/>
                <wp:lineTo x="21522" y="-281"/>
                <wp:lineTo x="-196" y="-281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466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7679A" w:rsidRPr="00B1056C" w:rsidRDefault="00C7679A" w:rsidP="00C7679A">
      <w:pPr>
        <w:tabs>
          <w:tab w:val="right" w:pos="146"/>
        </w:tabs>
        <w:bidi/>
        <w:rPr>
          <w:sz w:val="21"/>
          <w:szCs w:val="21"/>
          <w:rtl/>
        </w:rPr>
      </w:pPr>
      <w:r w:rsidRPr="00B1056C">
        <w:rPr>
          <w:rFonts w:hint="cs"/>
          <w:sz w:val="21"/>
          <w:szCs w:val="21"/>
          <w:rtl/>
        </w:rPr>
        <w:t xml:space="preserve">לדוגמא: האם האנשים משלמים חשבונות? </w:t>
      </w:r>
    </w:p>
    <w:p w:rsidR="00C7679A" w:rsidRPr="00B1056C" w:rsidRDefault="00C7679A" w:rsidP="00C7679A">
      <w:pPr>
        <w:tabs>
          <w:tab w:val="right" w:pos="146"/>
        </w:tabs>
        <w:bidi/>
        <w:rPr>
          <w:sz w:val="21"/>
          <w:szCs w:val="21"/>
          <w:rtl/>
        </w:rPr>
      </w:pPr>
      <w:r w:rsidRPr="00B1056C">
        <w:rPr>
          <w:rFonts w:hint="cs"/>
          <w:sz w:val="21"/>
          <w:szCs w:val="21"/>
          <w:rtl/>
        </w:rPr>
        <w:t xml:space="preserve">העיגולים הכחולים </w:t>
      </w:r>
      <w:r w:rsidRPr="00B1056C">
        <w:rPr>
          <w:sz w:val="21"/>
          <w:szCs w:val="21"/>
          <w:rtl/>
        </w:rPr>
        <w:t>–</w:t>
      </w:r>
      <w:r w:rsidRPr="00B1056C">
        <w:rPr>
          <w:rFonts w:hint="cs"/>
          <w:sz w:val="21"/>
          <w:szCs w:val="21"/>
          <w:rtl/>
        </w:rPr>
        <w:t xml:space="preserve"> הכנסה</w:t>
      </w:r>
    </w:p>
    <w:p w:rsidR="00C7679A" w:rsidRPr="00B1056C" w:rsidRDefault="00C7679A" w:rsidP="00C7679A">
      <w:pPr>
        <w:tabs>
          <w:tab w:val="right" w:pos="146"/>
        </w:tabs>
        <w:bidi/>
        <w:rPr>
          <w:sz w:val="21"/>
          <w:szCs w:val="21"/>
          <w:rtl/>
        </w:rPr>
      </w:pPr>
      <w:r w:rsidRPr="00B1056C">
        <w:rPr>
          <w:rFonts w:hint="cs"/>
          <w:sz w:val="21"/>
          <w:szCs w:val="21"/>
          <w:rtl/>
        </w:rPr>
        <w:t xml:space="preserve">הריבועים האדומים </w:t>
      </w:r>
      <w:r w:rsidRPr="00B1056C">
        <w:rPr>
          <w:sz w:val="21"/>
          <w:szCs w:val="21"/>
          <w:rtl/>
        </w:rPr>
        <w:t>–</w:t>
      </w:r>
      <w:r w:rsidRPr="00B1056C">
        <w:rPr>
          <w:rFonts w:hint="cs"/>
          <w:sz w:val="21"/>
          <w:szCs w:val="21"/>
          <w:rtl/>
        </w:rPr>
        <w:t xml:space="preserve"> חוב</w:t>
      </w:r>
    </w:p>
    <w:p w:rsidR="00C7679A" w:rsidRPr="00B1056C" w:rsidRDefault="00C7679A" w:rsidP="00C7679A">
      <w:pPr>
        <w:tabs>
          <w:tab w:val="right" w:pos="146"/>
        </w:tabs>
        <w:bidi/>
        <w:rPr>
          <w:sz w:val="21"/>
          <w:szCs w:val="21"/>
          <w:rtl/>
        </w:rPr>
      </w:pPr>
    </w:p>
    <w:p w:rsidR="00C7679A" w:rsidRPr="00B1056C" w:rsidRDefault="00C7679A" w:rsidP="00C7679A">
      <w:pPr>
        <w:tabs>
          <w:tab w:val="right" w:pos="146"/>
        </w:tabs>
        <w:bidi/>
        <w:rPr>
          <w:sz w:val="21"/>
          <w:szCs w:val="21"/>
          <w:rtl/>
        </w:rPr>
      </w:pPr>
    </w:p>
    <w:p w:rsidR="00C7679A" w:rsidRPr="00B1056C" w:rsidRDefault="00F91EEE" w:rsidP="00C7679A">
      <w:pPr>
        <w:tabs>
          <w:tab w:val="right" w:pos="146"/>
        </w:tabs>
        <w:bidi/>
        <w:rPr>
          <w:sz w:val="21"/>
          <w:szCs w:val="21"/>
        </w:rPr>
      </w:pPr>
      <w:r>
        <w:rPr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4" o:spid="_x0000_s1026" type="#_x0000_t202" style="position:absolute;left:0;text-align:left;margin-left:57pt;margin-top:25pt;width:159.75pt;height:8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" fillcolor="white [3201]" strokeweight=".5pt">
            <v:textbox>
              <w:txbxContent>
                <w:p w:rsidR="000F3E1D" w:rsidRPr="00B1056C" w:rsidRDefault="000F3E1D" w:rsidP="000F3E1D">
                  <w:pPr>
                    <w:bidi/>
                    <w:rPr>
                      <w:sz w:val="21"/>
                      <w:szCs w:val="21"/>
                      <w:rtl/>
                    </w:rPr>
                  </w:pP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>לוקחים קבוע כלשהו (</w:t>
                  </w:r>
                  <w:r w:rsidRPr="00B1056C">
                    <w:rPr>
                      <w:sz w:val="21"/>
                      <w:szCs w:val="21"/>
                    </w:rPr>
                    <w:t>t1</w:t>
                  </w: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), אם המשכורת קטנה מ </w:t>
                  </w:r>
                  <w:r w:rsidRPr="00B1056C">
                    <w:rPr>
                      <w:sz w:val="21"/>
                      <w:szCs w:val="21"/>
                    </w:rPr>
                    <w:t>t1</w:t>
                  </w: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 אז לא משלם חשבונות, ואם המשכורת גדולה מ </w:t>
                  </w:r>
                  <w:r w:rsidRPr="00B1056C">
                    <w:rPr>
                      <w:sz w:val="21"/>
                      <w:szCs w:val="21"/>
                    </w:rPr>
                    <w:t>t1</w:t>
                  </w: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 ממשיכים לשאלה הבאה.</w:t>
                  </w:r>
                </w:p>
              </w:txbxContent>
            </v:textbox>
          </v:shape>
        </w:pict>
      </w:r>
      <w:r w:rsidR="000F3E1D" w:rsidRPr="00B1056C">
        <w:rPr>
          <w:rFonts w:hint="cs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165100</wp:posOffset>
            </wp:positionV>
            <wp:extent cx="3343275" cy="1303020"/>
            <wp:effectExtent l="19050" t="19050" r="28575" b="1143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03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316D7" w:rsidRPr="00B1056C" w:rsidRDefault="003316D7" w:rsidP="003316D7">
      <w:pPr>
        <w:pStyle w:val="a3"/>
        <w:tabs>
          <w:tab w:val="right" w:pos="429"/>
        </w:tabs>
        <w:bidi/>
        <w:ind w:left="288"/>
        <w:rPr>
          <w:b/>
          <w:bCs/>
          <w:sz w:val="21"/>
          <w:szCs w:val="21"/>
          <w:u w:val="single"/>
        </w:rPr>
      </w:pPr>
    </w:p>
    <w:p w:rsidR="003316D7" w:rsidRPr="00B1056C" w:rsidRDefault="003316D7" w:rsidP="003316D7">
      <w:pPr>
        <w:tabs>
          <w:tab w:val="right" w:pos="429"/>
        </w:tabs>
        <w:bidi/>
        <w:ind w:left="288"/>
        <w:rPr>
          <w:b/>
          <w:bCs/>
          <w:sz w:val="21"/>
          <w:szCs w:val="21"/>
          <w:u w:val="single"/>
        </w:rPr>
      </w:pPr>
    </w:p>
    <w:p w:rsidR="003316D7" w:rsidRPr="00B1056C" w:rsidRDefault="003316D7" w:rsidP="003316D7">
      <w:pPr>
        <w:pStyle w:val="a3"/>
        <w:tabs>
          <w:tab w:val="right" w:pos="288"/>
        </w:tabs>
        <w:bidi/>
        <w:ind w:left="4"/>
        <w:rPr>
          <w:b/>
          <w:bCs/>
          <w:sz w:val="21"/>
          <w:szCs w:val="21"/>
          <w:u w:val="single"/>
        </w:rPr>
      </w:pPr>
    </w:p>
    <w:p w:rsidR="003316D7" w:rsidRPr="00B1056C" w:rsidRDefault="003316D7" w:rsidP="003316D7">
      <w:pPr>
        <w:tabs>
          <w:tab w:val="right" w:pos="288"/>
        </w:tabs>
        <w:bidi/>
        <w:ind w:left="4"/>
        <w:rPr>
          <w:b/>
          <w:bCs/>
          <w:sz w:val="21"/>
          <w:szCs w:val="21"/>
          <w:u w:val="single"/>
          <w:rtl/>
        </w:rPr>
      </w:pPr>
    </w:p>
    <w:p w:rsidR="00B1056C" w:rsidRDefault="00B1056C" w:rsidP="003316D7">
      <w:pPr>
        <w:bidi/>
        <w:rPr>
          <w:b/>
          <w:bCs/>
          <w:sz w:val="21"/>
          <w:szCs w:val="21"/>
          <w:u w:val="single"/>
          <w:rtl/>
        </w:rPr>
      </w:pPr>
      <w:r w:rsidRPr="00B1056C">
        <w:rPr>
          <w:b/>
          <w:bCs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278765</wp:posOffset>
            </wp:positionV>
            <wp:extent cx="3344545" cy="1661160"/>
            <wp:effectExtent l="19050" t="19050" r="27305" b="1524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1661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1056C" w:rsidRDefault="00F91EEE" w:rsidP="00B1056C">
      <w:pPr>
        <w:bidi/>
        <w:rPr>
          <w:b/>
          <w:bCs/>
          <w:sz w:val="21"/>
          <w:szCs w:val="21"/>
          <w:u w:val="single"/>
          <w:rtl/>
        </w:rPr>
      </w:pPr>
      <w:r w:rsidRPr="00F91EEE">
        <w:rPr>
          <w:noProof/>
          <w:sz w:val="21"/>
          <w:szCs w:val="21"/>
          <w:rtl/>
        </w:rPr>
        <w:pict>
          <v:shape id="תיבת טקסט 6" o:spid="_x0000_s1027" type="#_x0000_t202" style="position:absolute;left:0;text-align:left;margin-left:57pt;margin-top:6.35pt;width:159.75pt;height:112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" fillcolor="white [3201]" strokeweight=".5pt">
            <v:textbox>
              <w:txbxContent>
                <w:p w:rsidR="000F3E1D" w:rsidRPr="00B1056C" w:rsidRDefault="000F3E1D" w:rsidP="00B1056C">
                  <w:pPr>
                    <w:bidi/>
                    <w:rPr>
                      <w:sz w:val="21"/>
                      <w:szCs w:val="21"/>
                      <w:rtl/>
                    </w:rPr>
                  </w:pP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במידה והמשכורת הייתה גדולה יותר מ </w:t>
                  </w:r>
                  <w:r w:rsidRPr="00B1056C">
                    <w:rPr>
                      <w:sz w:val="21"/>
                      <w:szCs w:val="21"/>
                    </w:rPr>
                    <w:t>t1</w:t>
                  </w: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, לוקחים קבוע נוסף </w:t>
                  </w:r>
                  <w:r w:rsidRPr="00B1056C">
                    <w:rPr>
                      <w:sz w:val="21"/>
                      <w:szCs w:val="21"/>
                    </w:rPr>
                    <w:t>t2</w:t>
                  </w: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 ושואלים האם החוב גדול מ </w:t>
                  </w:r>
                  <w:r w:rsidRPr="00B1056C">
                    <w:rPr>
                      <w:sz w:val="21"/>
                      <w:szCs w:val="21"/>
                    </w:rPr>
                    <w:t>t2</w:t>
                  </w:r>
                  <w:r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, </w:t>
                  </w:r>
                  <w:r w:rsidR="00B1056C"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אם לא אז כן משלם חשבונות. אם החוב כן גדול מ </w:t>
                  </w:r>
                  <w:r w:rsidR="00B1056C" w:rsidRPr="00B1056C">
                    <w:rPr>
                      <w:sz w:val="21"/>
                      <w:szCs w:val="21"/>
                    </w:rPr>
                    <w:t>t2</w:t>
                  </w:r>
                  <w:r w:rsidR="00B1056C" w:rsidRPr="00B1056C">
                    <w:rPr>
                      <w:rFonts w:hint="cs"/>
                      <w:sz w:val="21"/>
                      <w:szCs w:val="21"/>
                      <w:rtl/>
                    </w:rPr>
                    <w:t xml:space="preserve"> אז ממשיכים לשאלה הבאה.</w:t>
                  </w:r>
                </w:p>
              </w:txbxContent>
            </v:textbox>
          </v:shape>
        </w:pict>
      </w: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3316D7" w:rsidRDefault="003316D7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B1056C" w:rsidRDefault="00F91EEE" w:rsidP="00B1056C">
      <w:pPr>
        <w:bidi/>
        <w:rPr>
          <w:b/>
          <w:bCs/>
          <w:sz w:val="21"/>
          <w:szCs w:val="21"/>
          <w:u w:val="single"/>
          <w:rtl/>
        </w:rPr>
      </w:pPr>
      <w:r w:rsidRPr="00F91EEE">
        <w:rPr>
          <w:noProof/>
          <w:sz w:val="21"/>
          <w:szCs w:val="21"/>
          <w:rtl/>
        </w:rPr>
        <w:lastRenderedPageBreak/>
        <w:pict>
          <v:shape id="תיבת טקסט 8" o:spid="_x0000_s1028" type="#_x0000_t202" style="position:absolute;left:0;text-align:left;margin-left:59.25pt;margin-top:9.25pt;width:179.25pt;height:8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" fillcolor="white [3201]" strokeweight=".5pt">
            <v:textbox>
              <w:txbxContent>
                <w:p w:rsidR="00B1056C" w:rsidRPr="00B1056C" w:rsidRDefault="00B1056C" w:rsidP="00B1056C">
                  <w:pPr>
                    <w:bidi/>
                    <w:rPr>
                      <w:sz w:val="21"/>
                      <w:szCs w:val="21"/>
                      <w:rtl/>
                    </w:rPr>
                  </w:pPr>
                  <w:r>
                    <w:rPr>
                      <w:rFonts w:hint="cs"/>
                      <w:sz w:val="21"/>
                      <w:szCs w:val="21"/>
                      <w:rtl/>
                    </w:rPr>
                    <w:t xml:space="preserve">במידה והחוב היה גדול מ </w:t>
                  </w:r>
                  <w:r>
                    <w:rPr>
                      <w:sz w:val="21"/>
                      <w:szCs w:val="21"/>
                    </w:rPr>
                    <w:t>t2</w:t>
                  </w:r>
                  <w:r>
                    <w:rPr>
                      <w:rFonts w:hint="cs"/>
                      <w:sz w:val="21"/>
                      <w:szCs w:val="21"/>
                      <w:rtl/>
                    </w:rPr>
                    <w:t xml:space="preserve">, לוקחים קבוע נוסף </w:t>
                  </w:r>
                  <w:r>
                    <w:rPr>
                      <w:sz w:val="21"/>
                      <w:szCs w:val="21"/>
                    </w:rPr>
                    <w:t>t3</w:t>
                  </w:r>
                  <w:r>
                    <w:rPr>
                      <w:rFonts w:hint="cs"/>
                      <w:sz w:val="21"/>
                      <w:szCs w:val="21"/>
                      <w:rtl/>
                    </w:rPr>
                    <w:t xml:space="preserve"> ושואלים האם ההכנסה גדולה מ </w:t>
                  </w:r>
                  <w:r>
                    <w:rPr>
                      <w:sz w:val="21"/>
                      <w:szCs w:val="21"/>
                    </w:rPr>
                    <w:t>t3</w:t>
                  </w:r>
                  <w:r>
                    <w:rPr>
                      <w:rFonts w:hint="cs"/>
                      <w:sz w:val="21"/>
                      <w:szCs w:val="21"/>
                      <w:rtl/>
                    </w:rPr>
                    <w:t xml:space="preserve">, אם ההכנסה לא גדולה מ </w:t>
                  </w:r>
                  <w:r>
                    <w:rPr>
                      <w:sz w:val="21"/>
                      <w:szCs w:val="21"/>
                    </w:rPr>
                    <w:t>t3</w:t>
                  </w:r>
                  <w:r>
                    <w:rPr>
                      <w:rFonts w:hint="cs"/>
                      <w:sz w:val="21"/>
                      <w:szCs w:val="21"/>
                      <w:rtl/>
                    </w:rPr>
                    <w:t xml:space="preserve"> אז לא משלם חשבונות ואם ההכנסה גדולה מ </w:t>
                  </w:r>
                  <w:r>
                    <w:rPr>
                      <w:sz w:val="21"/>
                      <w:szCs w:val="21"/>
                    </w:rPr>
                    <w:t>t3</w:t>
                  </w:r>
                  <w:r>
                    <w:rPr>
                      <w:rFonts w:hint="cs"/>
                      <w:sz w:val="21"/>
                      <w:szCs w:val="21"/>
                      <w:rtl/>
                    </w:rPr>
                    <w:t xml:space="preserve"> אז כן משלם חשבונות.</w:t>
                  </w:r>
                </w:p>
              </w:txbxContent>
            </v:textbox>
          </v:shape>
        </w:pict>
      </w:r>
      <w:r w:rsidR="00B1056C" w:rsidRPr="00B1056C">
        <w:rPr>
          <w:b/>
          <w:bCs/>
          <w:noProof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3396615</wp:posOffset>
            </wp:positionH>
            <wp:positionV relativeFrom="paragraph">
              <wp:posOffset>-159385</wp:posOffset>
            </wp:positionV>
            <wp:extent cx="2787015" cy="1745615"/>
            <wp:effectExtent l="19050" t="19050" r="13335" b="2603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745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B1056C" w:rsidRDefault="00B1056C" w:rsidP="00B1056C">
      <w:pPr>
        <w:bidi/>
        <w:rPr>
          <w:b/>
          <w:bCs/>
          <w:sz w:val="21"/>
          <w:szCs w:val="21"/>
          <w:u w:val="single"/>
          <w:rtl/>
        </w:rPr>
      </w:pPr>
    </w:p>
    <w:p w:rsidR="00F541C4" w:rsidRDefault="00F541C4" w:rsidP="00F541C4">
      <w:pPr>
        <w:bidi/>
        <w:rPr>
          <w:sz w:val="21"/>
          <w:szCs w:val="21"/>
          <w:u w:val="single"/>
          <w:rtl/>
        </w:rPr>
      </w:pPr>
      <w:r w:rsidRPr="00F541C4">
        <w:rPr>
          <w:rFonts w:hint="cs"/>
          <w:sz w:val="21"/>
          <w:szCs w:val="21"/>
          <w:u w:val="single"/>
          <w:rtl/>
        </w:rPr>
        <w:t>דוגמא: נתוני הטיטאניק</w:t>
      </w:r>
    </w:p>
    <w:p w:rsidR="00F541C4" w:rsidRDefault="00F541C4" w:rsidP="00F541C4">
      <w:pPr>
        <w:bidi/>
        <w:rPr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- 1313 נוסעים</w:t>
      </w:r>
      <w:r>
        <w:rPr>
          <w:sz w:val="21"/>
          <w:szCs w:val="21"/>
          <w:rtl/>
        </w:rPr>
        <w:br/>
      </w:r>
      <w:r>
        <w:rPr>
          <w:rFonts w:hint="cs"/>
          <w:sz w:val="21"/>
          <w:szCs w:val="21"/>
          <w:rtl/>
        </w:rPr>
        <w:t>- 34% שרדו</w:t>
      </w:r>
      <w:r>
        <w:rPr>
          <w:sz w:val="21"/>
          <w:szCs w:val="21"/>
          <w:rtl/>
        </w:rPr>
        <w:br/>
      </w:r>
      <w:r>
        <w:rPr>
          <w:rFonts w:hint="cs"/>
          <w:sz w:val="21"/>
          <w:szCs w:val="21"/>
          <w:rtl/>
        </w:rPr>
        <w:t>- האם זה היה מדגם אקראי?</w:t>
      </w:r>
      <w:r>
        <w:rPr>
          <w:sz w:val="21"/>
          <w:szCs w:val="21"/>
          <w:rtl/>
        </w:rPr>
        <w:br/>
      </w:r>
      <w:r>
        <w:rPr>
          <w:rFonts w:hint="cs"/>
          <w:sz w:val="21"/>
          <w:szCs w:val="21"/>
          <w:rtl/>
        </w:rPr>
        <w:t>- או האם ההישרדות הייתה תלויים בתכונות של הפרט? מין, גיל, מחלקה</w:t>
      </w:r>
    </w:p>
    <w:p w:rsidR="00F541C4" w:rsidRDefault="00F541C4" w:rsidP="00F541C4">
      <w:pPr>
        <w:bidi/>
        <w:rPr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בפיצול הראשון תחליט מהו המשתנה הטוב ביותר כדי ליצור הפרדה בין השורדים לבין הלא שורדים.</w:t>
      </w:r>
      <w:r>
        <w:rPr>
          <w:sz w:val="21"/>
          <w:szCs w:val="21"/>
          <w:rtl/>
        </w:rPr>
        <w:br/>
      </w:r>
      <w:r>
        <w:rPr>
          <w:rFonts w:hint="cs"/>
          <w:sz w:val="21"/>
          <w:szCs w:val="21"/>
          <w:rtl/>
        </w:rPr>
        <w:t>בדוגמא ניתן לראות שהפיצול הראשון נעשה בין גברים לנשים.</w:t>
      </w:r>
    </w:p>
    <w:p w:rsidR="00F541C4" w:rsidRDefault="0095181A" w:rsidP="00F541C4">
      <w:pPr>
        <w:bidi/>
        <w:rPr>
          <w:sz w:val="21"/>
          <w:szCs w:val="21"/>
          <w:rtl/>
        </w:rPr>
      </w:pPr>
      <w:r>
        <w:rPr>
          <w:noProof/>
          <w:sz w:val="21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23495</wp:posOffset>
            </wp:positionV>
            <wp:extent cx="4838700" cy="2694305"/>
            <wp:effectExtent l="19050" t="19050" r="19050" b="10795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94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rtl/>
        </w:rPr>
      </w:pPr>
    </w:p>
    <w:p w:rsidR="0095181A" w:rsidRDefault="0095181A" w:rsidP="0095181A">
      <w:pPr>
        <w:bidi/>
        <w:rPr>
          <w:sz w:val="21"/>
          <w:szCs w:val="21"/>
          <w:u w:val="single"/>
          <w:rtl/>
        </w:rPr>
      </w:pPr>
      <w:r w:rsidRPr="0095181A">
        <w:rPr>
          <w:rFonts w:hint="cs"/>
          <w:sz w:val="21"/>
          <w:szCs w:val="21"/>
          <w:u w:val="single"/>
          <w:rtl/>
        </w:rPr>
        <w:t>האינדוקציה של עצי ההחלטה</w:t>
      </w:r>
    </w:p>
    <w:p w:rsidR="0095181A" w:rsidRDefault="0095181A" w:rsidP="0060253B">
      <w:pPr>
        <w:pStyle w:val="a3"/>
        <w:numPr>
          <w:ilvl w:val="0"/>
          <w:numId w:val="6"/>
        </w:numPr>
        <w:tabs>
          <w:tab w:val="right" w:pos="288"/>
        </w:tabs>
        <w:bidi/>
        <w:ind w:left="4" w:firstLine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0253B">
        <w:rPr>
          <w:rFonts w:hint="cs"/>
          <w:sz w:val="21"/>
          <w:szCs w:val="21"/>
          <w:rtl/>
        </w:rPr>
        <w:t xml:space="preserve">אלגוריתם בסיסי (אלגוריתם חמדני - </w:t>
      </w:r>
      <w:r w:rsidRPr="0060253B"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>בחירת</w:t>
      </w:r>
      <w:r w:rsidRPr="0060253B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האפשרות הטובה ביותר הנראית לעין בשלב הנוכחי, מבלי לקחת בחשבון את ההשפעה של צעד זה על המשך הפתרון</w:t>
      </w:r>
      <w:r w:rsidRPr="0060253B">
        <w:rPr>
          <w:rFonts w:ascii="Arial" w:hAnsi="Arial" w:cs="Arial" w:hint="cs"/>
          <w:color w:val="252525"/>
          <w:sz w:val="21"/>
          <w:szCs w:val="21"/>
          <w:shd w:val="clear" w:color="auto" w:fill="FFFFFF"/>
          <w:rtl/>
        </w:rPr>
        <w:t>)</w:t>
      </w:r>
    </w:p>
    <w:p w:rsidR="0060253B" w:rsidRDefault="0060253B" w:rsidP="0060253B">
      <w:pPr>
        <w:pStyle w:val="a3"/>
        <w:tabs>
          <w:tab w:val="right" w:pos="288"/>
        </w:tabs>
        <w:bidi/>
        <w:ind w:left="4"/>
        <w:rPr>
          <w:rFonts w:ascii="Arial" w:hAnsi="Arial" w:cs="Arial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-</w:t>
      </w:r>
      <w:r>
        <w:rPr>
          <w:rFonts w:ascii="Arial" w:hAnsi="Arial" w:cs="Arial" w:hint="cs"/>
          <w:sz w:val="21"/>
          <w:szCs w:val="21"/>
          <w:rtl/>
        </w:rPr>
        <w:t xml:space="preserve"> העץ נבנה באופן רקורסיבי מלמעלה למטה.</w:t>
      </w:r>
      <w:r>
        <w:rPr>
          <w:rFonts w:ascii="Arial" w:hAnsi="Arial" w:cs="Arial"/>
          <w:sz w:val="21"/>
          <w:szCs w:val="21"/>
          <w:rtl/>
        </w:rPr>
        <w:br/>
      </w:r>
      <w:r>
        <w:rPr>
          <w:rFonts w:ascii="Arial" w:hAnsi="Arial" w:cs="Arial" w:hint="cs"/>
          <w:sz w:val="21"/>
          <w:szCs w:val="21"/>
          <w:rtl/>
        </w:rPr>
        <w:t>- בהתחלה, כל דוגמאות האימון נמצאות בשורש</w:t>
      </w:r>
    </w:p>
    <w:p w:rsidR="0060253B" w:rsidRDefault="0060253B" w:rsidP="0060253B">
      <w:pPr>
        <w:pStyle w:val="a3"/>
        <w:tabs>
          <w:tab w:val="right" w:pos="288"/>
        </w:tabs>
        <w:bidi/>
        <w:ind w:left="4"/>
        <w:rPr>
          <w:rFonts w:ascii="Arial" w:hAnsi="Arial" w:cs="Arial"/>
          <w:sz w:val="21"/>
          <w:szCs w:val="21"/>
          <w:rtl/>
        </w:rPr>
      </w:pPr>
      <w:r>
        <w:rPr>
          <w:rFonts w:hint="cs"/>
          <w:sz w:val="21"/>
          <w:szCs w:val="21"/>
          <w:rtl/>
        </w:rPr>
        <w:t>-</w:t>
      </w:r>
      <w:r w:rsidR="00BE4CF8">
        <w:rPr>
          <w:rFonts w:ascii="Arial" w:hAnsi="Arial" w:cs="Arial" w:hint="cs"/>
          <w:sz w:val="21"/>
          <w:szCs w:val="21"/>
          <w:rtl/>
        </w:rPr>
        <w:t>הדוגמאות מחולקות למחיצות באופן רקורסיבי כדי למקסם את הטוהר.</w:t>
      </w:r>
      <w:r w:rsidR="00BE4CF8">
        <w:rPr>
          <w:rFonts w:ascii="Arial" w:hAnsi="Arial" w:cs="Arial"/>
          <w:sz w:val="21"/>
          <w:szCs w:val="21"/>
          <w:rtl/>
        </w:rPr>
        <w:br/>
      </w:r>
      <w:r w:rsidR="00BE4CF8">
        <w:rPr>
          <w:rFonts w:ascii="Arial" w:hAnsi="Arial" w:cs="Arial" w:hint="cs"/>
          <w:sz w:val="21"/>
          <w:szCs w:val="21"/>
          <w:rtl/>
        </w:rPr>
        <w:t>- הערכת כל הפיצולים האפשריים. החלטת הפיצול הטובה ביותר, כלומר הפיצול עם רווח המידע הגבוה ביותר, נבחר כדי לחלק את הנתונים לשתי תת קבוצות (הפרד ומשול) והשיטה נקראת באופן רקורסיבי.</w:t>
      </w:r>
    </w:p>
    <w:p w:rsidR="00BE4CF8" w:rsidRDefault="00BE4CF8" w:rsidP="00BE4CF8">
      <w:pPr>
        <w:pStyle w:val="a3"/>
        <w:numPr>
          <w:ilvl w:val="0"/>
          <w:numId w:val="7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lastRenderedPageBreak/>
        <w:t>תנאים להפסקת החלוקה:</w:t>
      </w:r>
      <w:r>
        <w:rPr>
          <w:rFonts w:ascii="Arial" w:hAnsi="Arial" w:cs="Arial"/>
          <w:sz w:val="21"/>
          <w:szCs w:val="21"/>
          <w:rtl/>
        </w:rPr>
        <w:br/>
      </w:r>
      <w:r>
        <w:rPr>
          <w:rFonts w:ascii="Arial" w:hAnsi="Arial" w:cs="Arial" w:hint="cs"/>
          <w:sz w:val="21"/>
          <w:szCs w:val="21"/>
          <w:rtl/>
        </w:rPr>
        <w:t>- כל הדגימות שייכות לאותה מחלקה</w:t>
      </w:r>
      <w:r>
        <w:rPr>
          <w:rFonts w:ascii="Arial" w:hAnsi="Arial" w:cs="Arial"/>
          <w:sz w:val="21"/>
          <w:szCs w:val="21"/>
          <w:rtl/>
        </w:rPr>
        <w:br/>
      </w:r>
      <w:r>
        <w:rPr>
          <w:rFonts w:ascii="Arial" w:hAnsi="Arial" w:cs="Arial" w:hint="cs"/>
          <w:sz w:val="21"/>
          <w:szCs w:val="21"/>
          <w:rtl/>
        </w:rPr>
        <w:t>- צומת העלה קטן יותר מהסף שנקבע</w:t>
      </w:r>
      <w:r>
        <w:rPr>
          <w:rFonts w:ascii="Arial" w:hAnsi="Arial" w:cs="Arial"/>
          <w:sz w:val="21"/>
          <w:szCs w:val="21"/>
          <w:rtl/>
        </w:rPr>
        <w:br/>
      </w:r>
      <w:r>
        <w:rPr>
          <w:rFonts w:ascii="Arial" w:hAnsi="Arial" w:cs="Arial" w:hint="cs"/>
          <w:sz w:val="21"/>
          <w:szCs w:val="21"/>
          <w:rtl/>
        </w:rPr>
        <w:t>- איזון בין מורכבות להכללה</w:t>
      </w:r>
    </w:p>
    <w:p w:rsidR="00BE4CF8" w:rsidRDefault="00D829EC" w:rsidP="00BE4CF8">
      <w:pPr>
        <w:tabs>
          <w:tab w:val="right" w:pos="288"/>
        </w:tabs>
        <w:bidi/>
        <w:rPr>
          <w:rFonts w:ascii="Arial" w:hAnsi="Arial" w:cs="Arial"/>
          <w:sz w:val="21"/>
          <w:szCs w:val="21"/>
          <w:u w:val="single"/>
          <w:rtl/>
        </w:rPr>
      </w:pPr>
      <w:r w:rsidRPr="00D829EC">
        <w:rPr>
          <w:rFonts w:ascii="Arial" w:hAnsi="Arial" w:cs="Arial" w:hint="cs"/>
          <w:sz w:val="21"/>
          <w:szCs w:val="21"/>
          <w:u w:val="single"/>
          <w:rtl/>
        </w:rPr>
        <w:t>הרחבות של עצי הסיווג</w:t>
      </w:r>
    </w:p>
    <w:p w:rsidR="00D829EC" w:rsidRPr="00D829EC" w:rsidRDefault="00D829EC" w:rsidP="00D829EC">
      <w:pPr>
        <w:pStyle w:val="a3"/>
        <w:numPr>
          <w:ilvl w:val="0"/>
          <w:numId w:val="7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 w:hint="cs"/>
          <w:sz w:val="21"/>
          <w:szCs w:val="21"/>
          <w:rtl/>
        </w:rPr>
        <w:t xml:space="preserve">ניתן להשתמש בפיצולים שאינם בינאריים: </w:t>
      </w:r>
      <w:r>
        <w:rPr>
          <w:rFonts w:ascii="Arial" w:hAnsi="Arial" w:cs="Arial"/>
          <w:sz w:val="21"/>
          <w:szCs w:val="21"/>
        </w:rPr>
        <w:t>multi way</w:t>
      </w:r>
      <w:r>
        <w:rPr>
          <w:rFonts w:ascii="Arial" w:hAnsi="Arial" w:cs="Arial" w:hint="cs"/>
          <w:sz w:val="21"/>
          <w:szCs w:val="21"/>
          <w:rtl/>
        </w:rPr>
        <w:t>, נוטה להגדיל את המורכבות באופן משמעותי אך לא לשפר את הביצועים, פיצולים בינאריים ניתנים לפירוש אפילו לא ע"י מומחים, קל לחישוב ולדמיון.</w:t>
      </w:r>
    </w:p>
    <w:p w:rsidR="00D829EC" w:rsidRPr="00D829EC" w:rsidRDefault="00D829EC" w:rsidP="00D829EC">
      <w:pPr>
        <w:pStyle w:val="a3"/>
        <w:numPr>
          <w:ilvl w:val="0"/>
          <w:numId w:val="7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 w:hint="cs"/>
          <w:sz w:val="21"/>
          <w:szCs w:val="21"/>
          <w:rtl/>
        </w:rPr>
        <w:t>יכול גם לקחת בחשבון פיצולים של קומבינציה לינארית: יכול לשפר ביצועים חזויים, קשה לייעול.</w:t>
      </w:r>
    </w:p>
    <w:p w:rsidR="00D829EC" w:rsidRPr="0081766C" w:rsidRDefault="00D829EC" w:rsidP="00D829EC">
      <w:pPr>
        <w:pStyle w:val="a3"/>
        <w:numPr>
          <w:ilvl w:val="0"/>
          <w:numId w:val="7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פונקציית הפסד: טעויות מסוימות יכולות להיו</w:t>
      </w:r>
      <w:r w:rsidRPr="0081766C">
        <w:rPr>
          <w:rFonts w:ascii="Arial" w:hAnsi="Arial" w:cs="Arial" w:hint="cs"/>
          <w:sz w:val="21"/>
          <w:szCs w:val="21"/>
          <w:rtl/>
        </w:rPr>
        <w:t xml:space="preserve">ת יקרות יותר מאחרות, ניתן לשילוב בחישוב ג'יני. </w:t>
      </w:r>
    </w:p>
    <w:p w:rsidR="00D829EC" w:rsidRDefault="00D829EC" w:rsidP="0081766C">
      <w:pPr>
        <w:pStyle w:val="a3"/>
        <w:numPr>
          <w:ilvl w:val="0"/>
          <w:numId w:val="7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 w:rsidRPr="0081766C">
        <w:rPr>
          <w:rFonts w:ascii="Arial" w:hAnsi="Arial" w:cs="Arial" w:hint="cs"/>
          <w:sz w:val="21"/>
          <w:szCs w:val="21"/>
          <w:rtl/>
        </w:rPr>
        <w:t>עציםישניםרגיליםבדרךכללעובדיםדיטוב</w:t>
      </w:r>
      <w:r w:rsidR="0081766C">
        <w:rPr>
          <w:rFonts w:ascii="Arial" w:hAnsi="Arial" w:cs="Arial" w:hint="cs"/>
          <w:sz w:val="21"/>
          <w:szCs w:val="21"/>
          <w:rtl/>
        </w:rPr>
        <w:t>.</w:t>
      </w:r>
    </w:p>
    <w:p w:rsidR="0081766C" w:rsidRDefault="0081766C" w:rsidP="0081766C">
      <w:pPr>
        <w:pStyle w:val="a3"/>
        <w:numPr>
          <w:ilvl w:val="0"/>
          <w:numId w:val="7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העצים יכולים גם להיות בשימוש עבור רגרסיה כאשר התגובה היא בעלת ערך אמיתי: מועיל עם חיזויים קטגוריים, ניתן להשתמש בשונות כמדד טהור, חיזוי העלים הוא ממוצע הערך במקום הערכת הסתברות המחלקה.</w:t>
      </w:r>
    </w:p>
    <w:p w:rsidR="0081766C" w:rsidRDefault="0081766C" w:rsidP="0081766C">
      <w:pPr>
        <w:tabs>
          <w:tab w:val="right" w:pos="288"/>
        </w:tabs>
        <w:bidi/>
        <w:rPr>
          <w:rFonts w:ascii="Arial" w:hAnsi="Arial" w:cs="Arial"/>
          <w:sz w:val="21"/>
          <w:szCs w:val="21"/>
          <w:u w:val="single"/>
          <w:rtl/>
        </w:rPr>
      </w:pPr>
      <w:r w:rsidRPr="0081766C">
        <w:rPr>
          <w:rFonts w:ascii="Arial" w:hAnsi="Arial" w:cs="Arial" w:hint="cs"/>
          <w:sz w:val="21"/>
          <w:szCs w:val="21"/>
          <w:u w:val="single"/>
          <w:rtl/>
        </w:rPr>
        <w:t>למה עצים נמצאים בשימוש מורחב?</w:t>
      </w:r>
    </w:p>
    <w:p w:rsidR="0081766C" w:rsidRPr="00DE29AA" w:rsidRDefault="00DE29AA" w:rsidP="00DE29A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 w:hint="cs"/>
          <w:sz w:val="21"/>
          <w:szCs w:val="21"/>
          <w:rtl/>
        </w:rPr>
        <w:t>העצים יכולים להתמודד עם נתונים ממדיים גבוהים (בונה מודל תוך שימוש בממד 1 בזמן)</w:t>
      </w:r>
    </w:p>
    <w:p w:rsidR="00DE29AA" w:rsidRPr="00DE29AA" w:rsidRDefault="00DE29AA" w:rsidP="00DE29A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 w:hint="cs"/>
          <w:sz w:val="21"/>
          <w:szCs w:val="21"/>
          <w:rtl/>
        </w:rPr>
        <w:t>יכול להתמודד עם כל סוג של משתנים המוכנסים כקלט (חיזוי קטגורי)</w:t>
      </w:r>
    </w:p>
    <w:p w:rsidR="00DE29AA" w:rsidRPr="00DE29AA" w:rsidRDefault="00DE29AA" w:rsidP="00DE29A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  <w:u w:val="single"/>
        </w:rPr>
      </w:pPr>
      <w:r>
        <w:rPr>
          <w:rFonts w:ascii="Arial" w:hAnsi="Arial" w:cs="Arial" w:hint="cs"/>
          <w:sz w:val="21"/>
          <w:szCs w:val="21"/>
          <w:rtl/>
        </w:rPr>
        <w:t xml:space="preserve">קבוע לשינויים מונוטוניים של קלטי המשתנים (שימוש ב </w:t>
      </w:r>
      <w:r>
        <w:t>x, 10x + 2, log(x), 2^x</w:t>
      </w:r>
      <w:r>
        <w:rPr>
          <w:rFonts w:hint="cs"/>
          <w:rtl/>
        </w:rPr>
        <w:t xml:space="preserve"> לא ישנו את העץ)</w:t>
      </w:r>
    </w:p>
    <w:p w:rsidR="00DE29AA" w:rsidRPr="00DE29AA" w:rsidRDefault="00DE29AA" w:rsidP="00DE29A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  <w:u w:val="single"/>
        </w:rPr>
      </w:pPr>
      <w:r>
        <w:rPr>
          <w:rFonts w:hint="cs"/>
          <w:rtl/>
        </w:rPr>
        <w:t>העצים הם ניתנים לפירוש במידה מסוימת.</w:t>
      </w:r>
    </w:p>
    <w:p w:rsidR="00DE29AA" w:rsidRPr="00DE29AA" w:rsidRDefault="00DE29AA" w:rsidP="00DE29AA">
      <w:pPr>
        <w:pStyle w:val="a3"/>
        <w:numPr>
          <w:ilvl w:val="0"/>
          <w:numId w:val="8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  <w:u w:val="single"/>
        </w:rPr>
      </w:pPr>
      <w:r>
        <w:rPr>
          <w:rFonts w:hint="cs"/>
          <w:rtl/>
        </w:rPr>
        <w:t>אלגוריתם העץ קל לקידוד ולבדיקה</w:t>
      </w:r>
    </w:p>
    <w:p w:rsidR="00DE29AA" w:rsidRDefault="00DE29AA" w:rsidP="00DE29AA">
      <w:pPr>
        <w:tabs>
          <w:tab w:val="right" w:pos="288"/>
        </w:tabs>
        <w:bidi/>
        <w:rPr>
          <w:rFonts w:ascii="Arial" w:hAnsi="Arial" w:cs="Arial"/>
          <w:sz w:val="21"/>
          <w:szCs w:val="21"/>
          <w:u w:val="single"/>
          <w:rtl/>
        </w:rPr>
      </w:pPr>
      <w:r>
        <w:rPr>
          <w:rFonts w:ascii="Arial" w:hAnsi="Arial" w:cs="Arial" w:hint="cs"/>
          <w:sz w:val="21"/>
          <w:szCs w:val="21"/>
          <w:u w:val="single"/>
          <w:rtl/>
        </w:rPr>
        <w:t>מגבלות של העץ</w:t>
      </w:r>
    </w:p>
    <w:p w:rsidR="00DE29AA" w:rsidRDefault="007C1F04" w:rsidP="007C1F04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 w:rsidRPr="007C1F04">
        <w:rPr>
          <w:rFonts w:ascii="Arial" w:hAnsi="Arial" w:cs="Arial" w:hint="cs"/>
          <w:sz w:val="21"/>
          <w:szCs w:val="21"/>
          <w:rtl/>
        </w:rPr>
        <w:t>קושי בדגימת מבנה לינארי</w:t>
      </w:r>
    </w:p>
    <w:p w:rsidR="007C1F04" w:rsidRDefault="007C1F04" w:rsidP="007C1F04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חוסר בחלקלקות</w:t>
      </w:r>
    </w:p>
    <w:p w:rsidR="007C1F04" w:rsidRDefault="007C1F04" w:rsidP="007C1F04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שונות גבוהה :</w:t>
      </w:r>
    </w:p>
    <w:p w:rsidR="007C1F04" w:rsidRDefault="007C1F04" w:rsidP="007C1F04">
      <w:pPr>
        <w:pStyle w:val="a3"/>
        <w:tabs>
          <w:tab w:val="right" w:pos="288"/>
        </w:tabs>
        <w:bidi/>
        <w:ind w:left="4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-  </w:t>
      </w:r>
      <w:r w:rsidRPr="007C1F04">
        <w:rPr>
          <w:rFonts w:ascii="Arial" w:hAnsi="Arial" w:cs="Arial" w:hint="cs"/>
          <w:sz w:val="21"/>
          <w:szCs w:val="21"/>
          <w:rtl/>
        </w:rPr>
        <w:t>עציםיכוליםלהיות</w:t>
      </w:r>
      <w:r w:rsidRPr="007C1F04">
        <w:rPr>
          <w:rFonts w:ascii="Arial" w:hAnsi="Arial" w:cs="Arial"/>
          <w:sz w:val="21"/>
          <w:szCs w:val="21"/>
          <w:rtl/>
        </w:rPr>
        <w:t xml:space="preserve"> "</w:t>
      </w:r>
      <w:r w:rsidRPr="007C1F04">
        <w:rPr>
          <w:rFonts w:ascii="Arial" w:hAnsi="Arial" w:cs="Arial" w:hint="cs"/>
          <w:sz w:val="21"/>
          <w:szCs w:val="21"/>
          <w:rtl/>
        </w:rPr>
        <w:t>לאיציבים</w:t>
      </w:r>
      <w:r w:rsidRPr="007C1F04">
        <w:rPr>
          <w:rFonts w:ascii="Arial" w:hAnsi="Arial" w:cs="Arial"/>
          <w:sz w:val="21"/>
          <w:szCs w:val="21"/>
          <w:rtl/>
        </w:rPr>
        <w:t xml:space="preserve">" </w:t>
      </w:r>
      <w:r w:rsidRPr="007C1F04">
        <w:rPr>
          <w:rFonts w:ascii="Arial" w:hAnsi="Arial" w:cs="Arial" w:hint="cs"/>
          <w:sz w:val="21"/>
          <w:szCs w:val="21"/>
          <w:rtl/>
        </w:rPr>
        <w:t>כפונקציהשלהמדגם</w:t>
      </w:r>
      <w:r>
        <w:rPr>
          <w:rFonts w:ascii="Arial" w:hAnsi="Arial" w:cs="Arial" w:hint="cs"/>
          <w:sz w:val="21"/>
          <w:szCs w:val="21"/>
          <w:rtl/>
        </w:rPr>
        <w:t>.</w:t>
      </w:r>
    </w:p>
    <w:p w:rsidR="007C1F04" w:rsidRDefault="007C1F04" w:rsidP="007C1F04">
      <w:pPr>
        <w:pStyle w:val="a3"/>
        <w:tabs>
          <w:tab w:val="right" w:pos="288"/>
        </w:tabs>
        <w:bidi/>
        <w:ind w:left="4"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- גורם לשתי בעיות: 1. שונות גבוהה תורמת לשגיאות ניבוי. 2. שונות גבוהה מפחיתה את ההבנה של הפירוש.</w:t>
      </w:r>
    </w:p>
    <w:p w:rsidR="007C1F04" w:rsidRDefault="007C1F04" w:rsidP="007C1F04">
      <w:pPr>
        <w:pStyle w:val="a3"/>
        <w:numPr>
          <w:ilvl w:val="0"/>
          <w:numId w:val="9"/>
        </w:numPr>
        <w:tabs>
          <w:tab w:val="right" w:pos="288"/>
        </w:tabs>
        <w:bidi/>
        <w:ind w:left="4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העצים הם מועמדים טובים למודלים משולבים.</w:t>
      </w: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u w:val="single"/>
          <w:rtl/>
        </w:rPr>
      </w:pPr>
      <w:r w:rsidRPr="00CB7CEF">
        <w:rPr>
          <w:rFonts w:ascii="Arial" w:hAnsi="Arial" w:cs="Arial" w:hint="cs"/>
          <w:sz w:val="21"/>
          <w:szCs w:val="21"/>
          <w:u w:val="single"/>
          <w:rtl/>
        </w:rPr>
        <w:t>עצי החלטה הם לא יציבים</w:t>
      </w: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העברה קצת של דוגמא אחת עלולה להוביל לעצים שונים לגמרי ומחיצת המרחב.</w:t>
      </w: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noProof/>
          <w:sz w:val="21"/>
          <w:szCs w:val="21"/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71755</wp:posOffset>
            </wp:positionV>
            <wp:extent cx="3028950" cy="2883535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 w:hint="cs"/>
          <w:sz w:val="21"/>
          <w:szCs w:val="21"/>
          <w:rtl/>
        </w:rPr>
        <w:t>חוסר היציבות מול ההפרעות הקטנות של הנתונים</w:t>
      </w: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</w:p>
    <w:p w:rsidR="00CB7CEF" w:rsidRDefault="00CB7CEF" w:rsidP="00CB7CEF">
      <w:pPr>
        <w:tabs>
          <w:tab w:val="right" w:pos="288"/>
        </w:tabs>
        <w:bidi/>
        <w:rPr>
          <w:rFonts w:ascii="Arial" w:hAnsi="Arial" w:cs="Arial"/>
          <w:sz w:val="21"/>
          <w:szCs w:val="21"/>
          <w:rtl/>
        </w:rPr>
      </w:pPr>
    </w:p>
    <w:p w:rsidR="00CB7CEF" w:rsidRDefault="00CB7CEF" w:rsidP="00CB7CEF">
      <w:pPr>
        <w:tabs>
          <w:tab w:val="right" w:pos="288"/>
        </w:tabs>
        <w:bidi/>
        <w:rPr>
          <w:u w:val="single"/>
          <w:rtl/>
        </w:rPr>
      </w:pPr>
      <w:r w:rsidRPr="00CB7CEF">
        <w:rPr>
          <w:rFonts w:ascii="Arial" w:hAnsi="Arial" w:cs="Arial" w:hint="cs"/>
          <w:sz w:val="21"/>
          <w:szCs w:val="21"/>
          <w:u w:val="single"/>
          <w:rtl/>
        </w:rPr>
        <w:lastRenderedPageBreak/>
        <w:t xml:space="preserve">יערות אקראיים - </w:t>
      </w:r>
      <w:r w:rsidRPr="00CB7CEF">
        <w:rPr>
          <w:u w:val="single"/>
        </w:rPr>
        <w:t>Random Forests</w:t>
      </w:r>
    </w:p>
    <w:p w:rsidR="00F138EE" w:rsidRDefault="00F138EE" w:rsidP="00F138EE">
      <w:pPr>
        <w:tabs>
          <w:tab w:val="right" w:pos="288"/>
        </w:tabs>
        <w:bidi/>
        <w:rPr>
          <w:rtl/>
        </w:rPr>
      </w:pPr>
      <w:r>
        <w:rPr>
          <w:rFonts w:hint="cs"/>
          <w:rtl/>
        </w:rPr>
        <w:t>צורה נוספת של עצים-</w:t>
      </w:r>
      <w:r>
        <w:rPr>
          <w:rtl/>
        </w:rPr>
        <w:br/>
      </w:r>
      <w:r>
        <w:rPr>
          <w:rFonts w:hint="cs"/>
          <w:rtl/>
        </w:rPr>
        <w:t>העצים רגישים לפיצול הראשוני, מה שעלול להוביל את העץ לכיוונים בלתי הולמים / לא מתאימים. דרך אחת לראות את זה היא: התאם עץ למדגם אקראי או לנתונים של המדגם.</w:t>
      </w:r>
    </w:p>
    <w:p w:rsidR="00F138EE" w:rsidRDefault="00F138EE" w:rsidP="00F138EE">
      <w:pPr>
        <w:tabs>
          <w:tab w:val="right" w:pos="288"/>
        </w:tabs>
        <w:bidi/>
        <w:rPr>
          <w:rtl/>
        </w:rPr>
      </w:pPr>
      <w:r>
        <w:rPr>
          <w:rFonts w:hint="cs"/>
          <w:rtl/>
        </w:rPr>
        <w:t>פתרון-</w:t>
      </w:r>
      <w:r>
        <w:rPr>
          <w:rtl/>
        </w:rPr>
        <w:br/>
      </w:r>
      <w:r>
        <w:rPr>
          <w:rFonts w:hint="cs"/>
          <w:rtl/>
        </w:rPr>
        <w:t>- יערות אקראיים: שילוב של עצי החלטה</w:t>
      </w:r>
      <w:r>
        <w:rPr>
          <w:rtl/>
        </w:rPr>
        <w:br/>
      </w:r>
      <w:r>
        <w:rPr>
          <w:rFonts w:hint="cs"/>
          <w:rtl/>
        </w:rPr>
        <w:t>- כל עץ בנוי על תת קבוצה אקראית של הנתונים מסט האימון.</w:t>
      </w:r>
      <w:r>
        <w:rPr>
          <w:rtl/>
        </w:rPr>
        <w:br/>
      </w:r>
      <w:r>
        <w:rPr>
          <w:rFonts w:hint="cs"/>
          <w:rtl/>
        </w:rPr>
        <w:t>- בכל נקודת פיצול רק תת קבוצה אקראית של ניבויים נבחרים.</w:t>
      </w:r>
      <w:r>
        <w:rPr>
          <w:rtl/>
        </w:rPr>
        <w:br/>
      </w:r>
      <w:r>
        <w:rPr>
          <w:rFonts w:hint="cs"/>
          <w:rtl/>
        </w:rPr>
        <w:t>- החיזוי הוא פשוט וברוב קולות של העצים</w:t>
      </w:r>
    </w:p>
    <w:p w:rsidR="00F138EE" w:rsidRPr="00CB7CEF" w:rsidRDefault="00F138EE" w:rsidP="00F138EE">
      <w:pPr>
        <w:tabs>
          <w:tab w:val="right" w:pos="288"/>
        </w:tabs>
        <w:bidi/>
        <w:rPr>
          <w:rtl/>
        </w:rPr>
      </w:pPr>
      <w:r>
        <w:rPr>
          <w:rFonts w:hint="cs"/>
          <w:rtl/>
        </w:rPr>
        <w:t>ליערות יש את היתרון של העצים, עם יותר חוסן וכלל החלטה חלק יותר.</w:t>
      </w:r>
      <w:bookmarkStart w:id="0" w:name="_GoBack"/>
      <w:bookmarkEnd w:id="0"/>
    </w:p>
    <w:sectPr w:rsidR="00F138EE" w:rsidRPr="00CB7CEF" w:rsidSect="00F9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F106B"/>
    <w:multiLevelType w:val="hybridMultilevel"/>
    <w:tmpl w:val="3612B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77415"/>
    <w:multiLevelType w:val="hybridMultilevel"/>
    <w:tmpl w:val="36A6CA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33B7D"/>
    <w:multiLevelType w:val="hybridMultilevel"/>
    <w:tmpl w:val="DBAE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46521"/>
    <w:multiLevelType w:val="hybridMultilevel"/>
    <w:tmpl w:val="007031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A7AD5"/>
    <w:multiLevelType w:val="hybridMultilevel"/>
    <w:tmpl w:val="C2304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E0F54"/>
    <w:multiLevelType w:val="hybridMultilevel"/>
    <w:tmpl w:val="F2901A94"/>
    <w:lvl w:ilvl="0" w:tplc="04090005">
      <w:start w:val="1"/>
      <w:numFmt w:val="bullet"/>
      <w:lvlText w:val="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>
    <w:nsid w:val="5C6C6ED6"/>
    <w:multiLevelType w:val="hybridMultilevel"/>
    <w:tmpl w:val="8F1CC2CE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65890725"/>
    <w:multiLevelType w:val="hybridMultilevel"/>
    <w:tmpl w:val="3CC4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169E9"/>
    <w:multiLevelType w:val="hybridMultilevel"/>
    <w:tmpl w:val="ABA42154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F28"/>
    <w:rsid w:val="00040983"/>
    <w:rsid w:val="000B230B"/>
    <w:rsid w:val="000F1D7D"/>
    <w:rsid w:val="000F3E1D"/>
    <w:rsid w:val="001249ED"/>
    <w:rsid w:val="00125559"/>
    <w:rsid w:val="001812CE"/>
    <w:rsid w:val="0019615F"/>
    <w:rsid w:val="001B4433"/>
    <w:rsid w:val="001C27D2"/>
    <w:rsid w:val="001C50CA"/>
    <w:rsid w:val="001F4162"/>
    <w:rsid w:val="00205C97"/>
    <w:rsid w:val="002066D9"/>
    <w:rsid w:val="00226E58"/>
    <w:rsid w:val="002348A2"/>
    <w:rsid w:val="00313012"/>
    <w:rsid w:val="003316D7"/>
    <w:rsid w:val="003C551C"/>
    <w:rsid w:val="0041739D"/>
    <w:rsid w:val="00435007"/>
    <w:rsid w:val="00437388"/>
    <w:rsid w:val="00445D9D"/>
    <w:rsid w:val="0048119F"/>
    <w:rsid w:val="004D4237"/>
    <w:rsid w:val="004E0B4B"/>
    <w:rsid w:val="00567A3E"/>
    <w:rsid w:val="00580793"/>
    <w:rsid w:val="005C73CD"/>
    <w:rsid w:val="0060253B"/>
    <w:rsid w:val="00621330"/>
    <w:rsid w:val="00635233"/>
    <w:rsid w:val="0066693D"/>
    <w:rsid w:val="006A4D5C"/>
    <w:rsid w:val="00710142"/>
    <w:rsid w:val="007270A0"/>
    <w:rsid w:val="00730E2C"/>
    <w:rsid w:val="00795EC1"/>
    <w:rsid w:val="007C1F04"/>
    <w:rsid w:val="0081766C"/>
    <w:rsid w:val="00821409"/>
    <w:rsid w:val="0083002B"/>
    <w:rsid w:val="00832DFB"/>
    <w:rsid w:val="00873610"/>
    <w:rsid w:val="008D3974"/>
    <w:rsid w:val="008F5117"/>
    <w:rsid w:val="0090525A"/>
    <w:rsid w:val="00921A92"/>
    <w:rsid w:val="0095181A"/>
    <w:rsid w:val="00970999"/>
    <w:rsid w:val="009B120C"/>
    <w:rsid w:val="009F7643"/>
    <w:rsid w:val="009F78C7"/>
    <w:rsid w:val="00A567B7"/>
    <w:rsid w:val="00B03277"/>
    <w:rsid w:val="00B1056C"/>
    <w:rsid w:val="00B6721D"/>
    <w:rsid w:val="00B732C6"/>
    <w:rsid w:val="00BA1EBD"/>
    <w:rsid w:val="00BB5A64"/>
    <w:rsid w:val="00BC0CEC"/>
    <w:rsid w:val="00BD0B45"/>
    <w:rsid w:val="00BE4CF8"/>
    <w:rsid w:val="00C4325E"/>
    <w:rsid w:val="00C7679A"/>
    <w:rsid w:val="00CB7CEF"/>
    <w:rsid w:val="00CC4AB2"/>
    <w:rsid w:val="00CE7902"/>
    <w:rsid w:val="00CF6D55"/>
    <w:rsid w:val="00D11D15"/>
    <w:rsid w:val="00D252FC"/>
    <w:rsid w:val="00D66E2E"/>
    <w:rsid w:val="00D75467"/>
    <w:rsid w:val="00D774F3"/>
    <w:rsid w:val="00D829EC"/>
    <w:rsid w:val="00D95238"/>
    <w:rsid w:val="00DB7B09"/>
    <w:rsid w:val="00DB7D86"/>
    <w:rsid w:val="00DD2450"/>
    <w:rsid w:val="00DD2D8A"/>
    <w:rsid w:val="00DD45C4"/>
    <w:rsid w:val="00DE29AA"/>
    <w:rsid w:val="00E07C7E"/>
    <w:rsid w:val="00E209EC"/>
    <w:rsid w:val="00E32EE0"/>
    <w:rsid w:val="00E8076C"/>
    <w:rsid w:val="00E962AE"/>
    <w:rsid w:val="00EB7F28"/>
    <w:rsid w:val="00ED5BDF"/>
    <w:rsid w:val="00EE293E"/>
    <w:rsid w:val="00F138EE"/>
    <w:rsid w:val="00F541C4"/>
    <w:rsid w:val="00F91EEE"/>
    <w:rsid w:val="00FD27A1"/>
    <w:rsid w:val="00FD7D51"/>
    <w:rsid w:val="00FF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E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6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76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6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767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Windows User</cp:lastModifiedBy>
  <cp:revision>2</cp:revision>
  <dcterms:created xsi:type="dcterms:W3CDTF">2015-02-08T12:50:00Z</dcterms:created>
  <dcterms:modified xsi:type="dcterms:W3CDTF">2015-02-08T12:50:00Z</dcterms:modified>
</cp:coreProperties>
</file>