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A9C546" w14:textId="77777777" w:rsidR="00B80040" w:rsidRPr="00DB5EF6" w:rsidRDefault="00B80040" w:rsidP="00B80040">
      <w:pPr>
        <w:widowControl/>
        <w:spacing w:after="255" w:line="240" w:lineRule="auto"/>
        <w:rPr>
          <w:rFonts w:ascii="Arial" w:eastAsia="宋体" w:hAnsi="Arial" w:cs="Arial"/>
          <w:b/>
          <w:bCs/>
          <w:color w:val="000000"/>
          <w:kern w:val="0"/>
          <w:szCs w:val="22"/>
          <w14:ligatures w14:val="none"/>
        </w:rPr>
      </w:pPr>
      <w:r w:rsidRPr="00DB5EF6">
        <w:rPr>
          <w:rFonts w:ascii="Arial" w:eastAsia="宋体" w:hAnsi="Arial" w:cs="Arial"/>
          <w:b/>
          <w:bCs/>
          <w:color w:val="000000"/>
          <w:kern w:val="0"/>
          <w:szCs w:val="22"/>
          <w14:ligatures w14:val="none"/>
        </w:rPr>
        <w:t>What makes democracy so apparently valuable, and what are its flaws?</w:t>
      </w:r>
    </w:p>
    <w:p w14:paraId="4301CEB8"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 </w:t>
      </w:r>
    </w:p>
    <w:p w14:paraId="37643CD7" w14:textId="3CFBD23D"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Nowadays, democracy is widely recognized as the basic standard of whether a country is legitimate. Wolff notes that calling a state “democratic” functions as a form of valid and moral approval. Undemocratic states often faced international criticism. This essay will be introduced first with the famous quote, “government of the people, by the people, for the people.” From this quote, “for the people” means ruling for the people who are governed. However, Wolff points out that this does not suggest that democracy is uniquely the best form of state system, as other state systems could also serve people's interests, such as a benevolent monarchy. The distinctive element of democracy from this quote comes from “by the people.” It is the collective self-rule, where, though imposed with power and authority, they also participate in exercising it.</w:t>
      </w:r>
    </w:p>
    <w:p w14:paraId="1B7ECF56"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The values of democracy are intuitively clear. It is widely valued because of two core political values: freedom and equality. In a democracy, citizens have the freedom to make political decisions through voting most of the time. Wolff connects this to Rousseau’s idea of a political order where each citizen joining together still “obeys only himself” because laws are, in some sense, self-imposed. Moreover, each citizen’s vote counts equally; no one’s interest is given priority during a political event. Therefore, democracy symbolically embraced the idea that everyone represents an equal voice in a political community.</w:t>
      </w:r>
    </w:p>
    <w:p w14:paraId="6AE4D7CD"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 xml:space="preserve">There are also many oppositions, such as Plato’s craft analogy. His famous ship allegory involves a caption, which could be regarded as the public in real life, that is physically powerful but ignorant of navigation and easily manipulated; The crew, regarded as the ambitious politicians, struggle for control, they use flattery, force or trickery, despite lacking real navigational expertise; The true navigator, who is the philosopher is real world, studies stars, winds, seasons, and such but is dismissed as a useless “star-gazer”. From this example, ruling requires specialized knowledge and training, and it is irrational and </w:t>
      </w:r>
      <w:proofErr w:type="spellStart"/>
      <w:r w:rsidRPr="00DB5EF6">
        <w:rPr>
          <w:rFonts w:ascii="Arial" w:eastAsia="宋体" w:hAnsi="Arial" w:cs="Arial"/>
          <w:color w:val="000000"/>
          <w:kern w:val="0"/>
          <w:szCs w:val="22"/>
          <w14:ligatures w14:val="none"/>
        </w:rPr>
        <w:t>unsensible</w:t>
      </w:r>
      <w:proofErr w:type="spellEnd"/>
      <w:r w:rsidRPr="00DB5EF6">
        <w:rPr>
          <w:rFonts w:ascii="Arial" w:eastAsia="宋体" w:hAnsi="Arial" w:cs="Arial"/>
          <w:color w:val="000000"/>
          <w:kern w:val="0"/>
          <w:szCs w:val="22"/>
          <w14:ligatures w14:val="none"/>
        </w:rPr>
        <w:t xml:space="preserve"> to hand the power to the captain (public) instead of to experts in the field. Furthermore, another example could be set in a hospital: a patient will expect to see a skilled doctor to cure his disease, not an irrelevant person. Plato’s solution for this is guardianship, where authority and knowledge are guarded to rule.</w:t>
      </w:r>
    </w:p>
    <w:p w14:paraId="6837D133"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 xml:space="preserve">Two flaws to this solution are corruption and acceptance. Firstly, even if the rulers have expertise in the area, what could actually stop them from serving their own interests? In other words, “who guards the guardians?” Plato tries to solve it by setting rules, such as banning private property for rulers. However, Wolff noted that if these rulers make the laws, they can change or evade them for their own benefit rather than the public. Secondly, even if such guardians exist, why would all citizens accept their claim to govern them? More of the public does not receive the same </w:t>
      </w:r>
      <w:r w:rsidRPr="00DB5EF6">
        <w:rPr>
          <w:rFonts w:ascii="Arial" w:eastAsia="宋体" w:hAnsi="Arial" w:cs="Arial"/>
          <w:color w:val="000000"/>
          <w:kern w:val="0"/>
          <w:szCs w:val="22"/>
          <w14:ligatures w14:val="none"/>
        </w:rPr>
        <w:lastRenderedPageBreak/>
        <w:t>level of education, and they cannot easily identify or validate the guardians’ wisdom. Nonetheless, Wolff did not criticize Plato’s main idea: political decision requires substantial expertise. In terms of competence and expertise, it is hard to deny that some people are better rulers than others.</w:t>
      </w:r>
    </w:p>
    <w:p w14:paraId="406189CA"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Another response from Wolff to Plato is the epistemic defense of democracy. Voting can be an effective way to reach correct decisions about the common good. Wolff explains Condorcet’s argument through a list of logic. First, assume there is a right answer to what best serves the common good. Then, assume each voter has a better-than-even chance of identifying the correct answer and voting for the right of the community, not merely on their own natural interest. Under these two conditions, the probability that the public decision is correct increases as the number of voters grows. For a substantial base, the majority rule becomes extremely reliable at picking the correct option. This is a robust response to Plato’s suggestion that letting the public decide must be worse than allowing a small group of elites to decide. However, this theorem only suits when the public is informed, public-spirited, and oriented toward the common good. The theorem does not apply if people, on average, make more wrong decisions and vote for self-interest.</w:t>
      </w:r>
    </w:p>
    <w:p w14:paraId="78EFD250"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Early democratic thinkers assumed that if the people governed the country, there would be no oppression, since they would be ruling themselves. Mill and Tocqueville identified democracy as the “tyranny of the majority”. People, often minorities and the weak, can be persistently outvoted and badly treated by others. For instance, building a highway or an airport could benefit the majority, but the local minority would face heavy air and noise pollution. Some people may even have to leave their place if construction expands. These fully democratic outcomes could be deeply unfair if democracy is simply whatever the majority of people decides. Two frameworks were introduced to address this tension. Firstly, democracy equals the will of the majority. Secondly, democracy required certain protections for minorities according to the “Madisonian” view. For the second framework, independent courts, constitutional rights, and other constraints are necessary to prevent majoritarianism.</w:t>
      </w:r>
    </w:p>
    <w:p w14:paraId="23642F4A"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Wolff further argued that democracy could be a “training voyage” that contributes to civic development. Instead of seeing politics purely as a technical voyage where efficiency dominates, imagine a training voyage where the aim is to let each person steer. Democracy, in this case, will have intrinsic value even if it is not the absolutely best approach for achieving the best policy outcome. Allowing citizens to participate in political decision-making can improve their capacities, develop their judgment, reasoning, and responsibility. It is a process of character formation in which political life educates citizens, encouraging them to think beyond personal interests and to become autonomous and public-spirited. It is a system that “raises” citizens, not simply determines their preferences.</w:t>
      </w:r>
    </w:p>
    <w:p w14:paraId="5576F6D5" w14:textId="3D422056"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 xml:space="preserve">Lastly, democrats have mixed motivations when voting. To test this idea, Wolff uses a simple example: voting on smoking allowances in an open space. Some people will </w:t>
      </w:r>
      <w:r w:rsidRPr="00DB5EF6">
        <w:rPr>
          <w:rFonts w:ascii="Arial" w:eastAsia="宋体" w:hAnsi="Arial" w:cs="Arial"/>
          <w:color w:val="000000"/>
          <w:kern w:val="0"/>
          <w:szCs w:val="22"/>
          <w14:ligatures w14:val="none"/>
        </w:rPr>
        <w:lastRenderedPageBreak/>
        <w:t xml:space="preserve">vote for their own preferences, while others will vote against them out of principle. A smoker may think that smoking will harm others, so we should ban it in open areas, whereas non-smokers might believe that it is their own freedom to smoke in open areas. In this case, votes can express both self-interest and moral judgment about the correct decision. A majority of “no smoking” votes does not imply that the majority prefer smoke-free areas; some may prefer smoking but vote against it because of moral judgments. Nor does it clearly mean banning smoking is the best for the common good; some people may simply dislike smoking. Wolff suggests that democratic outcomes can be ambiguous: they show which </w:t>
      </w:r>
      <w:r w:rsidR="00CA0743" w:rsidRPr="00DB5EF6">
        <w:rPr>
          <w:rFonts w:ascii="Arial" w:eastAsia="宋体" w:hAnsi="Arial" w:cs="Arial"/>
          <w:color w:val="000000"/>
          <w:kern w:val="0"/>
          <w:szCs w:val="22"/>
          <w14:ligatures w14:val="none"/>
        </w:rPr>
        <w:t>option for</w:t>
      </w:r>
      <w:r w:rsidRPr="00DB5EF6">
        <w:rPr>
          <w:rFonts w:ascii="Arial" w:eastAsia="宋体" w:hAnsi="Arial" w:cs="Arial"/>
          <w:color w:val="000000"/>
          <w:kern w:val="0"/>
          <w:szCs w:val="22"/>
          <w14:ligatures w14:val="none"/>
        </w:rPr>
        <w:t xml:space="preserve"> more voters endorsed, but do not clearly reflect real personal interests, moral judgments, or mixed motives. This undermines the claim that the majority’s decision shows what people demanded or shows what they think is best.</w:t>
      </w:r>
    </w:p>
    <w:p w14:paraId="394F2642" w14:textId="3B92804E" w:rsidR="002D6231" w:rsidRPr="00DB5EF6" w:rsidRDefault="002D6231">
      <w:pPr>
        <w:pStyle w:val="ae"/>
        <w:rPr>
          <w:rFonts w:ascii="Arial" w:hAnsi="Arial" w:cs="Arial"/>
          <w:color w:val="000000"/>
          <w:sz w:val="22"/>
          <w:szCs w:val="22"/>
        </w:rPr>
      </w:pPr>
      <w:r w:rsidRPr="00DB5EF6">
        <w:rPr>
          <w:rFonts w:ascii="Arial" w:hAnsi="Arial" w:cs="Arial"/>
          <w:color w:val="000000"/>
          <w:sz w:val="22"/>
          <w:szCs w:val="22"/>
        </w:rPr>
        <w:t xml:space="preserve">In conclusion, democracy appears valuable not because </w:t>
      </w:r>
      <w:r w:rsidR="001804E6">
        <w:rPr>
          <w:rFonts w:ascii="Arial" w:hAnsi="Arial" w:cs="Arial" w:hint="eastAsia"/>
          <w:color w:val="000000"/>
          <w:sz w:val="22"/>
          <w:szCs w:val="22"/>
        </w:rPr>
        <w:t>i</w:t>
      </w:r>
      <w:r w:rsidR="001804E6">
        <w:rPr>
          <w:rFonts w:ascii="Arial" w:hAnsi="Arial" w:cs="Arial"/>
          <w:color w:val="000000"/>
          <w:sz w:val="22"/>
          <w:szCs w:val="22"/>
        </w:rPr>
        <w:t xml:space="preserve">t leads to the </w:t>
      </w:r>
      <w:r w:rsidRPr="00DB5EF6">
        <w:rPr>
          <w:rFonts w:ascii="Arial" w:hAnsi="Arial" w:cs="Arial"/>
          <w:color w:val="000000"/>
          <w:sz w:val="22"/>
          <w:szCs w:val="22"/>
        </w:rPr>
        <w:t>best outcomes</w:t>
      </w:r>
      <w:r w:rsidR="001804E6">
        <w:rPr>
          <w:rFonts w:ascii="Arial" w:hAnsi="Arial" w:cs="Arial"/>
          <w:color w:val="000000"/>
          <w:sz w:val="22"/>
          <w:szCs w:val="22"/>
        </w:rPr>
        <w:t xml:space="preserve"> with efficiency</w:t>
      </w:r>
      <w:r w:rsidRPr="00DB5EF6">
        <w:rPr>
          <w:rFonts w:ascii="Arial" w:hAnsi="Arial" w:cs="Arial"/>
          <w:color w:val="000000"/>
          <w:sz w:val="22"/>
          <w:szCs w:val="22"/>
        </w:rPr>
        <w:t xml:space="preserve">, but because it embodies collective self-rule grounded in freedom and equality. </w:t>
      </w:r>
      <w:r w:rsidR="000D1813">
        <w:rPr>
          <w:rFonts w:ascii="Arial" w:hAnsi="Arial" w:cs="Arial"/>
          <w:color w:val="000000"/>
          <w:sz w:val="22"/>
          <w:szCs w:val="22"/>
        </w:rPr>
        <w:t>A</w:t>
      </w:r>
      <w:r w:rsidRPr="00DB5EF6">
        <w:rPr>
          <w:rFonts w:ascii="Arial" w:hAnsi="Arial" w:cs="Arial"/>
          <w:color w:val="000000"/>
          <w:sz w:val="22"/>
          <w:szCs w:val="22"/>
        </w:rPr>
        <w:t xml:space="preserve">llowing citizens to </w:t>
      </w:r>
      <w:r w:rsidR="00E2678A">
        <w:rPr>
          <w:rFonts w:ascii="Arial" w:hAnsi="Arial" w:cs="Arial"/>
          <w:color w:val="000000"/>
          <w:sz w:val="22"/>
          <w:szCs w:val="22"/>
        </w:rPr>
        <w:t xml:space="preserve">engage </w:t>
      </w:r>
      <w:r w:rsidRPr="00DB5EF6">
        <w:rPr>
          <w:rFonts w:ascii="Arial" w:hAnsi="Arial" w:cs="Arial"/>
          <w:color w:val="000000"/>
          <w:sz w:val="22"/>
          <w:szCs w:val="22"/>
        </w:rPr>
        <w:t xml:space="preserve">as equals </w:t>
      </w:r>
      <w:r w:rsidR="00D7183B">
        <w:rPr>
          <w:rFonts w:ascii="Arial" w:hAnsi="Arial" w:cs="Arial"/>
          <w:color w:val="000000"/>
          <w:sz w:val="22"/>
          <w:szCs w:val="22"/>
        </w:rPr>
        <w:t xml:space="preserve">beings </w:t>
      </w:r>
      <w:r w:rsidRPr="00DB5EF6">
        <w:rPr>
          <w:rFonts w:ascii="Arial" w:hAnsi="Arial" w:cs="Arial"/>
          <w:color w:val="000000"/>
          <w:sz w:val="22"/>
          <w:szCs w:val="22"/>
        </w:rPr>
        <w:t>in shaping the laws that govern them, giving political decisions a unique moral legitimacy that alternative systems struggle to achieve</w:t>
      </w:r>
      <w:r w:rsidR="00D7183B">
        <w:rPr>
          <w:rFonts w:ascii="Arial" w:hAnsi="Arial" w:cs="Arial"/>
          <w:color w:val="000000"/>
          <w:sz w:val="22"/>
          <w:szCs w:val="22"/>
        </w:rPr>
        <w:t xml:space="preserve"> are all elements that makes democracy appealing</w:t>
      </w:r>
      <w:r w:rsidRPr="00DB5EF6">
        <w:rPr>
          <w:rFonts w:ascii="Arial" w:hAnsi="Arial" w:cs="Arial"/>
          <w:color w:val="000000"/>
          <w:sz w:val="22"/>
          <w:szCs w:val="22"/>
        </w:rPr>
        <w:t>. However, as Wolff and earlier thinkers such as Plato, Mill, and Tocqueville demonstrate, democracy is far from flawless. It faces persistent challenges, including the risk of incompetent decision-making, tyranny of the majority, and the ambiguity of democratic outcomes shaped by mixed motives rather than clear judgments about the common good.</w:t>
      </w:r>
    </w:p>
    <w:p w14:paraId="2C7B8CA4" w14:textId="39E4AE8F" w:rsidR="002D6231" w:rsidRPr="00DB5EF6" w:rsidRDefault="00055645">
      <w:pPr>
        <w:pStyle w:val="ae"/>
        <w:rPr>
          <w:rFonts w:ascii="Arial" w:hAnsi="Arial" w:cs="Arial"/>
          <w:color w:val="000000"/>
          <w:sz w:val="22"/>
          <w:szCs w:val="22"/>
        </w:rPr>
      </w:pPr>
      <w:r w:rsidRPr="00055645">
        <w:rPr>
          <w:rFonts w:ascii="Arial" w:hAnsi="Arial" w:cs="Arial"/>
          <w:color w:val="000000"/>
          <w:sz w:val="22"/>
          <w:szCs w:val="22"/>
        </w:rPr>
        <w:t>Despite these flaws, alternatives such as guardianship still raise serious concerns about corruption, legitimacy, and public acceptance. Epistemological justification suggests that democratic decision-making can be reliable under specific conditions, but these conditions are not always met in practice. Ultimately, Wol</w:t>
      </w:r>
      <w:r w:rsidR="00816573">
        <w:rPr>
          <w:rFonts w:ascii="Arial" w:hAnsi="Arial" w:cs="Arial"/>
          <w:color w:val="000000"/>
          <w:sz w:val="22"/>
          <w:szCs w:val="22"/>
        </w:rPr>
        <w:t>f</w:t>
      </w:r>
      <w:r w:rsidRPr="00055645">
        <w:rPr>
          <w:rFonts w:ascii="Arial" w:hAnsi="Arial" w:cs="Arial"/>
          <w:color w:val="000000"/>
          <w:sz w:val="22"/>
          <w:szCs w:val="22"/>
        </w:rPr>
        <w:t>f's most compelling defense of democracy is not instrumental but developmental: democracy, as a "journey of training" that fosters citizens' sense of responsibility, political judgment, and autonomy, possesses intrinsic value. Although democracy may not always yield just or optimal outcomes, its capacity to educate and empower citizens explains why it remains widely regarded as politically valuable, even with full recognition of its flaws.</w:t>
      </w:r>
    </w:p>
    <w:p w14:paraId="26BA8C72" w14:textId="77777777" w:rsidR="002D6231" w:rsidRPr="00DB5EF6" w:rsidRDefault="002D6231" w:rsidP="00B80040">
      <w:pPr>
        <w:widowControl/>
        <w:spacing w:after="255" w:line="240" w:lineRule="auto"/>
        <w:rPr>
          <w:rFonts w:ascii="Arial" w:eastAsia="宋体" w:hAnsi="Arial" w:cs="Arial"/>
          <w:color w:val="000000"/>
          <w:kern w:val="0"/>
          <w:szCs w:val="22"/>
          <w14:ligatures w14:val="none"/>
        </w:rPr>
      </w:pPr>
    </w:p>
    <w:p w14:paraId="4FE8381F"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 </w:t>
      </w:r>
    </w:p>
    <w:p w14:paraId="1ABDE8F0"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 </w:t>
      </w:r>
    </w:p>
    <w:p w14:paraId="029DF357" w14:textId="77777777" w:rsidR="00B80040" w:rsidRPr="00DB5EF6" w:rsidRDefault="00B80040" w:rsidP="00B80040">
      <w:pPr>
        <w:widowControl/>
        <w:spacing w:after="255" w:line="240" w:lineRule="auto"/>
        <w:rPr>
          <w:rFonts w:ascii="Arial" w:eastAsia="宋体" w:hAnsi="Arial" w:cs="Arial"/>
          <w:color w:val="000000"/>
          <w:kern w:val="0"/>
          <w:szCs w:val="22"/>
          <w14:ligatures w14:val="none"/>
        </w:rPr>
      </w:pPr>
      <w:r w:rsidRPr="00DB5EF6">
        <w:rPr>
          <w:rFonts w:ascii="Arial" w:eastAsia="宋体" w:hAnsi="Arial" w:cs="Arial"/>
          <w:color w:val="000000"/>
          <w:kern w:val="0"/>
          <w:szCs w:val="22"/>
          <w14:ligatures w14:val="none"/>
        </w:rPr>
        <w:t> </w:t>
      </w:r>
    </w:p>
    <w:p w14:paraId="18DFE833" w14:textId="77777777" w:rsidR="00DB310A" w:rsidRPr="00DB5EF6" w:rsidRDefault="00DB310A">
      <w:pPr>
        <w:rPr>
          <w:rFonts w:ascii="Arial" w:hAnsi="Arial" w:cs="Arial"/>
          <w:szCs w:val="22"/>
        </w:rPr>
      </w:pPr>
    </w:p>
    <w:sectPr w:rsidR="00DB310A" w:rsidRPr="00DB5E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UICTFontTextStyleBody">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revisionView w:formatting="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C57"/>
    <w:rsid w:val="000446FE"/>
    <w:rsid w:val="00055645"/>
    <w:rsid w:val="0005568F"/>
    <w:rsid w:val="00081A1C"/>
    <w:rsid w:val="000B7581"/>
    <w:rsid w:val="000C20B0"/>
    <w:rsid w:val="000D1813"/>
    <w:rsid w:val="001138A9"/>
    <w:rsid w:val="00133E43"/>
    <w:rsid w:val="00152E2D"/>
    <w:rsid w:val="0016552E"/>
    <w:rsid w:val="00167979"/>
    <w:rsid w:val="001804E6"/>
    <w:rsid w:val="00193FB0"/>
    <w:rsid w:val="001977A9"/>
    <w:rsid w:val="001A46AF"/>
    <w:rsid w:val="001B4AEE"/>
    <w:rsid w:val="001C6D10"/>
    <w:rsid w:val="001C7752"/>
    <w:rsid w:val="00212F72"/>
    <w:rsid w:val="00226537"/>
    <w:rsid w:val="002538C7"/>
    <w:rsid w:val="0026616F"/>
    <w:rsid w:val="00287A88"/>
    <w:rsid w:val="002D37BA"/>
    <w:rsid w:val="002D6231"/>
    <w:rsid w:val="003176E1"/>
    <w:rsid w:val="0034778F"/>
    <w:rsid w:val="00352C57"/>
    <w:rsid w:val="00375780"/>
    <w:rsid w:val="00386D2B"/>
    <w:rsid w:val="003A43A8"/>
    <w:rsid w:val="003A579E"/>
    <w:rsid w:val="003D208C"/>
    <w:rsid w:val="003F4DF2"/>
    <w:rsid w:val="00400385"/>
    <w:rsid w:val="00401F5B"/>
    <w:rsid w:val="00417A68"/>
    <w:rsid w:val="004B06EF"/>
    <w:rsid w:val="004B7055"/>
    <w:rsid w:val="00527BB3"/>
    <w:rsid w:val="0053732C"/>
    <w:rsid w:val="005D6D35"/>
    <w:rsid w:val="006C6948"/>
    <w:rsid w:val="007042E1"/>
    <w:rsid w:val="00720DE6"/>
    <w:rsid w:val="00750ECE"/>
    <w:rsid w:val="00794CA4"/>
    <w:rsid w:val="00814F07"/>
    <w:rsid w:val="00816573"/>
    <w:rsid w:val="008418B4"/>
    <w:rsid w:val="008452E3"/>
    <w:rsid w:val="00847036"/>
    <w:rsid w:val="00861AEF"/>
    <w:rsid w:val="0086227C"/>
    <w:rsid w:val="00883115"/>
    <w:rsid w:val="008976D7"/>
    <w:rsid w:val="008D6EF1"/>
    <w:rsid w:val="008E16BC"/>
    <w:rsid w:val="0093263D"/>
    <w:rsid w:val="009B4D03"/>
    <w:rsid w:val="009E753C"/>
    <w:rsid w:val="00A63B47"/>
    <w:rsid w:val="00A70639"/>
    <w:rsid w:val="00A82D0D"/>
    <w:rsid w:val="00A900E5"/>
    <w:rsid w:val="00AC117E"/>
    <w:rsid w:val="00AD2984"/>
    <w:rsid w:val="00B06E2F"/>
    <w:rsid w:val="00B21E03"/>
    <w:rsid w:val="00B2315E"/>
    <w:rsid w:val="00B6517F"/>
    <w:rsid w:val="00B7725A"/>
    <w:rsid w:val="00B80040"/>
    <w:rsid w:val="00BE37D8"/>
    <w:rsid w:val="00C77A2C"/>
    <w:rsid w:val="00C94B3F"/>
    <w:rsid w:val="00CA0743"/>
    <w:rsid w:val="00CA7B10"/>
    <w:rsid w:val="00D14D26"/>
    <w:rsid w:val="00D621BE"/>
    <w:rsid w:val="00D7183B"/>
    <w:rsid w:val="00D7237E"/>
    <w:rsid w:val="00DB310A"/>
    <w:rsid w:val="00DB5EF6"/>
    <w:rsid w:val="00DD2859"/>
    <w:rsid w:val="00E00BC4"/>
    <w:rsid w:val="00E21EFC"/>
    <w:rsid w:val="00E24DE6"/>
    <w:rsid w:val="00E2506F"/>
    <w:rsid w:val="00E2678A"/>
    <w:rsid w:val="00E449FC"/>
    <w:rsid w:val="00E500BA"/>
    <w:rsid w:val="00E90F36"/>
    <w:rsid w:val="00EE21AE"/>
    <w:rsid w:val="00EF3913"/>
    <w:rsid w:val="00F43977"/>
    <w:rsid w:val="00F66A41"/>
    <w:rsid w:val="00F82B2A"/>
    <w:rsid w:val="00F95940"/>
    <w:rsid w:val="00FC7083"/>
    <w:rsid w:val="00FD6D34"/>
    <w:rsid w:val="00FF3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6ECF20"/>
  <w15:chartTrackingRefBased/>
  <w15:docId w15:val="{CC1B52ED-6096-0D44-968B-E26A5E0A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2C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C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C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C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C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C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C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C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C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C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C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C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C57"/>
    <w:rPr>
      <w:rFonts w:cstheme="majorBidi"/>
      <w:color w:val="0F4761" w:themeColor="accent1" w:themeShade="BF"/>
      <w:sz w:val="28"/>
      <w:szCs w:val="28"/>
    </w:rPr>
  </w:style>
  <w:style w:type="character" w:customStyle="1" w:styleId="50">
    <w:name w:val="标题 5 字符"/>
    <w:basedOn w:val="a0"/>
    <w:link w:val="5"/>
    <w:uiPriority w:val="9"/>
    <w:semiHidden/>
    <w:rsid w:val="00352C57"/>
    <w:rPr>
      <w:rFonts w:cstheme="majorBidi"/>
      <w:color w:val="0F4761" w:themeColor="accent1" w:themeShade="BF"/>
      <w:sz w:val="24"/>
    </w:rPr>
  </w:style>
  <w:style w:type="character" w:customStyle="1" w:styleId="60">
    <w:name w:val="标题 6 字符"/>
    <w:basedOn w:val="a0"/>
    <w:link w:val="6"/>
    <w:uiPriority w:val="9"/>
    <w:semiHidden/>
    <w:rsid w:val="00352C57"/>
    <w:rPr>
      <w:rFonts w:cstheme="majorBidi"/>
      <w:b/>
      <w:bCs/>
      <w:color w:val="0F4761" w:themeColor="accent1" w:themeShade="BF"/>
    </w:rPr>
  </w:style>
  <w:style w:type="character" w:customStyle="1" w:styleId="70">
    <w:name w:val="标题 7 字符"/>
    <w:basedOn w:val="a0"/>
    <w:link w:val="7"/>
    <w:uiPriority w:val="9"/>
    <w:semiHidden/>
    <w:rsid w:val="00352C57"/>
    <w:rPr>
      <w:rFonts w:cstheme="majorBidi"/>
      <w:b/>
      <w:bCs/>
      <w:color w:val="595959" w:themeColor="text1" w:themeTint="A6"/>
    </w:rPr>
  </w:style>
  <w:style w:type="character" w:customStyle="1" w:styleId="80">
    <w:name w:val="标题 8 字符"/>
    <w:basedOn w:val="a0"/>
    <w:link w:val="8"/>
    <w:uiPriority w:val="9"/>
    <w:semiHidden/>
    <w:rsid w:val="00352C57"/>
    <w:rPr>
      <w:rFonts w:cstheme="majorBidi"/>
      <w:color w:val="595959" w:themeColor="text1" w:themeTint="A6"/>
    </w:rPr>
  </w:style>
  <w:style w:type="character" w:customStyle="1" w:styleId="90">
    <w:name w:val="标题 9 字符"/>
    <w:basedOn w:val="a0"/>
    <w:link w:val="9"/>
    <w:uiPriority w:val="9"/>
    <w:semiHidden/>
    <w:rsid w:val="00352C57"/>
    <w:rPr>
      <w:rFonts w:eastAsiaTheme="majorEastAsia" w:cstheme="majorBidi"/>
      <w:color w:val="595959" w:themeColor="text1" w:themeTint="A6"/>
    </w:rPr>
  </w:style>
  <w:style w:type="paragraph" w:styleId="a3">
    <w:name w:val="Title"/>
    <w:basedOn w:val="a"/>
    <w:next w:val="a"/>
    <w:link w:val="a4"/>
    <w:uiPriority w:val="10"/>
    <w:qFormat/>
    <w:rsid w:val="00352C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C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C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C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C57"/>
    <w:pPr>
      <w:spacing w:before="160"/>
      <w:jc w:val="center"/>
    </w:pPr>
    <w:rPr>
      <w:i/>
      <w:iCs/>
      <w:color w:val="404040" w:themeColor="text1" w:themeTint="BF"/>
    </w:rPr>
  </w:style>
  <w:style w:type="character" w:customStyle="1" w:styleId="a8">
    <w:name w:val="引用 字符"/>
    <w:basedOn w:val="a0"/>
    <w:link w:val="a7"/>
    <w:uiPriority w:val="29"/>
    <w:rsid w:val="00352C57"/>
    <w:rPr>
      <w:i/>
      <w:iCs/>
      <w:color w:val="404040" w:themeColor="text1" w:themeTint="BF"/>
    </w:rPr>
  </w:style>
  <w:style w:type="paragraph" w:styleId="a9">
    <w:name w:val="List Paragraph"/>
    <w:basedOn w:val="a"/>
    <w:uiPriority w:val="34"/>
    <w:qFormat/>
    <w:rsid w:val="00352C57"/>
    <w:pPr>
      <w:ind w:left="720"/>
      <w:contextualSpacing/>
    </w:pPr>
  </w:style>
  <w:style w:type="character" w:styleId="aa">
    <w:name w:val="Intense Emphasis"/>
    <w:basedOn w:val="a0"/>
    <w:uiPriority w:val="21"/>
    <w:qFormat/>
    <w:rsid w:val="00352C57"/>
    <w:rPr>
      <w:i/>
      <w:iCs/>
      <w:color w:val="0F4761" w:themeColor="accent1" w:themeShade="BF"/>
    </w:rPr>
  </w:style>
  <w:style w:type="paragraph" w:styleId="ab">
    <w:name w:val="Intense Quote"/>
    <w:basedOn w:val="a"/>
    <w:next w:val="a"/>
    <w:link w:val="ac"/>
    <w:uiPriority w:val="30"/>
    <w:qFormat/>
    <w:rsid w:val="00352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C57"/>
    <w:rPr>
      <w:i/>
      <w:iCs/>
      <w:color w:val="0F4761" w:themeColor="accent1" w:themeShade="BF"/>
    </w:rPr>
  </w:style>
  <w:style w:type="character" w:styleId="ad">
    <w:name w:val="Intense Reference"/>
    <w:basedOn w:val="a0"/>
    <w:uiPriority w:val="32"/>
    <w:qFormat/>
    <w:rsid w:val="00352C57"/>
    <w:rPr>
      <w:b/>
      <w:bCs/>
      <w:smallCaps/>
      <w:color w:val="0F4761" w:themeColor="accent1" w:themeShade="BF"/>
      <w:spacing w:val="5"/>
    </w:rPr>
  </w:style>
  <w:style w:type="paragraph" w:customStyle="1" w:styleId="p1">
    <w:name w:val="p1"/>
    <w:basedOn w:val="a"/>
    <w:rsid w:val="00352C57"/>
    <w:pPr>
      <w:widowControl/>
      <w:spacing w:after="0" w:line="240" w:lineRule="auto"/>
    </w:pPr>
    <w:rPr>
      <w:rFonts w:ascii=".AppleSystemUIFont" w:eastAsia="宋体" w:hAnsi=".AppleSystemUIFont" w:cs="宋体"/>
      <w:kern w:val="0"/>
      <w:sz w:val="29"/>
      <w:szCs w:val="29"/>
      <w14:ligatures w14:val="none"/>
    </w:rPr>
  </w:style>
  <w:style w:type="character" w:customStyle="1" w:styleId="s1">
    <w:name w:val="s1"/>
    <w:basedOn w:val="a0"/>
    <w:rsid w:val="00352C57"/>
    <w:rPr>
      <w:rFonts w:ascii="UICTFontTextStyleBody" w:hAnsi="UICTFontTextStyleBody" w:hint="default"/>
      <w:b w:val="0"/>
      <w:bCs w:val="0"/>
      <w:i w:val="0"/>
      <w:iCs w:val="0"/>
      <w:sz w:val="29"/>
      <w:szCs w:val="29"/>
    </w:rPr>
  </w:style>
  <w:style w:type="character" w:customStyle="1" w:styleId="apple-converted-space">
    <w:name w:val="apple-converted-space"/>
    <w:basedOn w:val="a0"/>
    <w:rsid w:val="00A900E5"/>
  </w:style>
  <w:style w:type="paragraph" w:styleId="ae">
    <w:name w:val="Normal (Web)"/>
    <w:basedOn w:val="a"/>
    <w:uiPriority w:val="99"/>
    <w:semiHidden/>
    <w:unhideWhenUsed/>
    <w:rsid w:val="002D6231"/>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Linlin Feng</dc:creator>
  <cp:keywords/>
  <dc:description/>
  <cp:lastModifiedBy>Linlin Feng</cp:lastModifiedBy>
  <cp:revision>2</cp:revision>
  <dcterms:created xsi:type="dcterms:W3CDTF">2026-10-14T12:06:00Z</dcterms:created>
  <dcterms:modified xsi:type="dcterms:W3CDTF">2026-10-14T12:06:00Z</dcterms:modified>
</cp:coreProperties>
</file>