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0AEB3" w14:textId="6C98EB40" w:rsidR="00E30DB0" w:rsidRPr="00BD3A9E" w:rsidRDefault="00BD3A9E">
      <w:pPr>
        <w:rPr>
          <w:b/>
          <w:bCs/>
          <w:sz w:val="24"/>
          <w:szCs w:val="24"/>
        </w:rPr>
      </w:pPr>
      <w:r w:rsidRPr="00BD3A9E">
        <w:rPr>
          <w:b/>
          <w:bCs/>
          <w:sz w:val="24"/>
          <w:szCs w:val="24"/>
        </w:rPr>
        <w:t>Glosario de términos para la planificación conjunta</w:t>
      </w:r>
    </w:p>
    <w:p w14:paraId="2E174517" w14:textId="77777777" w:rsidR="00BD3A9E" w:rsidRDefault="00BD3A9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"/>
        <w:gridCol w:w="1599"/>
        <w:gridCol w:w="6391"/>
      </w:tblGrid>
      <w:tr w:rsidR="00BD3A9E" w:rsidRPr="00BD3A9E" w14:paraId="4E5E7A57" w14:textId="77777777" w:rsidTr="00476217">
        <w:trPr>
          <w:trHeight w:val="255"/>
        </w:trPr>
        <w:tc>
          <w:tcPr>
            <w:tcW w:w="720" w:type="dxa"/>
            <w:noWrap/>
            <w:hideMark/>
          </w:tcPr>
          <w:p w14:paraId="58E41089" w14:textId="77777777" w:rsidR="00BD3A9E" w:rsidRPr="00BD3A9E" w:rsidRDefault="00BD3A9E" w:rsidP="00476217"/>
        </w:tc>
        <w:tc>
          <w:tcPr>
            <w:tcW w:w="2640" w:type="dxa"/>
            <w:hideMark/>
          </w:tcPr>
          <w:p w14:paraId="405B2C24" w14:textId="77777777" w:rsidR="00BD3A9E" w:rsidRPr="00BD3A9E" w:rsidRDefault="00BD3A9E" w:rsidP="00476217">
            <w:r w:rsidRPr="00BD3A9E">
              <w:t>Término</w:t>
            </w:r>
          </w:p>
        </w:tc>
        <w:tc>
          <w:tcPr>
            <w:tcW w:w="11040" w:type="dxa"/>
            <w:noWrap/>
            <w:hideMark/>
          </w:tcPr>
          <w:p w14:paraId="04B928CA" w14:textId="77777777" w:rsidR="00BD3A9E" w:rsidRPr="00BD3A9E" w:rsidRDefault="00BD3A9E" w:rsidP="00476217">
            <w:r w:rsidRPr="00BD3A9E">
              <w:t>Definición</w:t>
            </w:r>
          </w:p>
        </w:tc>
      </w:tr>
      <w:tr w:rsidR="00BD3A9E" w:rsidRPr="00BD3A9E" w14:paraId="0A2AD535" w14:textId="77777777" w:rsidTr="00476217">
        <w:trPr>
          <w:trHeight w:val="480"/>
        </w:trPr>
        <w:tc>
          <w:tcPr>
            <w:tcW w:w="720" w:type="dxa"/>
            <w:noWrap/>
            <w:hideMark/>
          </w:tcPr>
          <w:p w14:paraId="198834D9" w14:textId="77777777" w:rsidR="00BD3A9E" w:rsidRPr="00BD3A9E" w:rsidRDefault="00BD3A9E" w:rsidP="00476217">
            <w:r w:rsidRPr="00BD3A9E">
              <w:t>1</w:t>
            </w:r>
          </w:p>
        </w:tc>
        <w:tc>
          <w:tcPr>
            <w:tcW w:w="2640" w:type="dxa"/>
            <w:noWrap/>
            <w:hideMark/>
          </w:tcPr>
          <w:p w14:paraId="19602920" w14:textId="77777777" w:rsidR="00BD3A9E" w:rsidRPr="00BD3A9E" w:rsidRDefault="00BD3A9E" w:rsidP="00476217">
            <w:r w:rsidRPr="00BD3A9E">
              <w:t>Modelo de Madurez</w:t>
            </w:r>
          </w:p>
        </w:tc>
        <w:tc>
          <w:tcPr>
            <w:tcW w:w="11040" w:type="dxa"/>
            <w:hideMark/>
          </w:tcPr>
          <w:p w14:paraId="19165E42" w14:textId="77777777" w:rsidR="00BD3A9E" w:rsidRPr="00BD3A9E" w:rsidRDefault="00BD3A9E" w:rsidP="00476217">
            <w:r w:rsidRPr="00BD3A9E">
              <w:t xml:space="preserve">Es un conjunto de prácticas de Agilidad y Técnicas de Software cuyo resultado permite conocer cuál es el grado de maestría o nivel de madurez del </w:t>
            </w:r>
            <w:proofErr w:type="spellStart"/>
            <w:r w:rsidRPr="00BD3A9E">
              <w:t>squad</w:t>
            </w:r>
            <w:proofErr w:type="spellEnd"/>
            <w:r w:rsidRPr="00BD3A9E">
              <w:t xml:space="preserve"> en la adopción de dichas prácticas.</w:t>
            </w:r>
          </w:p>
        </w:tc>
      </w:tr>
      <w:tr w:rsidR="00BD3A9E" w:rsidRPr="00BD3A9E" w14:paraId="1D1D5660" w14:textId="77777777" w:rsidTr="00476217">
        <w:trPr>
          <w:trHeight w:val="720"/>
        </w:trPr>
        <w:tc>
          <w:tcPr>
            <w:tcW w:w="720" w:type="dxa"/>
            <w:noWrap/>
            <w:hideMark/>
          </w:tcPr>
          <w:p w14:paraId="284213D1" w14:textId="77777777" w:rsidR="00BD3A9E" w:rsidRPr="00BD3A9E" w:rsidRDefault="00BD3A9E" w:rsidP="00476217">
            <w:r w:rsidRPr="00BD3A9E">
              <w:t>2</w:t>
            </w:r>
          </w:p>
        </w:tc>
        <w:tc>
          <w:tcPr>
            <w:tcW w:w="2640" w:type="dxa"/>
            <w:hideMark/>
          </w:tcPr>
          <w:p w14:paraId="09FF104C" w14:textId="77777777" w:rsidR="00BD3A9E" w:rsidRPr="00BD3A9E" w:rsidRDefault="00BD3A9E" w:rsidP="00476217">
            <w:proofErr w:type="spellStart"/>
            <w:r w:rsidRPr="00BD3A9E">
              <w:t>Pre-work</w:t>
            </w:r>
            <w:proofErr w:type="spellEnd"/>
          </w:p>
        </w:tc>
        <w:tc>
          <w:tcPr>
            <w:tcW w:w="11040" w:type="dxa"/>
            <w:hideMark/>
          </w:tcPr>
          <w:p w14:paraId="1920DF25" w14:textId="77777777" w:rsidR="00BD3A9E" w:rsidRPr="00BD3A9E" w:rsidRDefault="00BD3A9E" w:rsidP="00476217">
            <w:r w:rsidRPr="00BD3A9E">
              <w:t>Es la última iteración o último sprint reservado del trimestre en curso, para el proceso de armado de backlog para el nuevo</w:t>
            </w:r>
            <w:r w:rsidRPr="00BD3A9E">
              <w:br/>
              <w:t xml:space="preserve">trimestre. En esta etapa también los </w:t>
            </w:r>
            <w:proofErr w:type="spellStart"/>
            <w:r w:rsidRPr="00BD3A9E">
              <w:t>squads</w:t>
            </w:r>
            <w:proofErr w:type="spellEnd"/>
            <w:r w:rsidRPr="00BD3A9E">
              <w:t xml:space="preserve"> o equipos realizan el refinamiento de los requerimientos para el siguiente trimestre y gestionan sus dependencias.</w:t>
            </w:r>
          </w:p>
        </w:tc>
      </w:tr>
      <w:tr w:rsidR="00BD3A9E" w:rsidRPr="00BD3A9E" w14:paraId="77225849" w14:textId="77777777" w:rsidTr="00476217">
        <w:trPr>
          <w:trHeight w:val="930"/>
        </w:trPr>
        <w:tc>
          <w:tcPr>
            <w:tcW w:w="720" w:type="dxa"/>
            <w:noWrap/>
            <w:hideMark/>
          </w:tcPr>
          <w:p w14:paraId="098762BE" w14:textId="77777777" w:rsidR="00BD3A9E" w:rsidRPr="00BD3A9E" w:rsidRDefault="00BD3A9E" w:rsidP="00476217">
            <w:r w:rsidRPr="00BD3A9E">
              <w:t>3</w:t>
            </w:r>
          </w:p>
        </w:tc>
        <w:tc>
          <w:tcPr>
            <w:tcW w:w="2640" w:type="dxa"/>
            <w:hideMark/>
          </w:tcPr>
          <w:p w14:paraId="29E3B98A" w14:textId="77777777" w:rsidR="00BD3A9E" w:rsidRPr="00BD3A9E" w:rsidRDefault="00BD3A9E" w:rsidP="00476217">
            <w:proofErr w:type="spellStart"/>
            <w:r w:rsidRPr="00BD3A9E">
              <w:t>Planning</w:t>
            </w:r>
            <w:proofErr w:type="spellEnd"/>
          </w:p>
        </w:tc>
        <w:tc>
          <w:tcPr>
            <w:tcW w:w="11040" w:type="dxa"/>
            <w:hideMark/>
          </w:tcPr>
          <w:p w14:paraId="2051A48C" w14:textId="77777777" w:rsidR="00BD3A9E" w:rsidRPr="00BD3A9E" w:rsidRDefault="00BD3A9E" w:rsidP="00476217">
            <w:r w:rsidRPr="00BD3A9E">
              <w:t xml:space="preserve">El </w:t>
            </w:r>
            <w:proofErr w:type="spellStart"/>
            <w:r w:rsidRPr="00BD3A9E">
              <w:t>planning</w:t>
            </w:r>
            <w:proofErr w:type="spellEnd"/>
            <w:r w:rsidRPr="00BD3A9E">
              <w:t xml:space="preserve"> es la ceremonia que se realiza antes de empezar el trimestre y sirve para planificar las entregas o funcionalidades</w:t>
            </w:r>
            <w:r w:rsidRPr="00BD3A9E">
              <w:br/>
              <w:t xml:space="preserve">en cada iteración o Sprint. </w:t>
            </w:r>
            <w:proofErr w:type="gramStart"/>
            <w:r w:rsidRPr="00BD3A9E">
              <w:t>Asimismo</w:t>
            </w:r>
            <w:proofErr w:type="gramEnd"/>
            <w:r w:rsidRPr="00BD3A9E">
              <w:t xml:space="preserve"> permite validar las dependencias con otros equipos y riesgos potenciales que se puedan presentar durante el proceso de desarrollo.</w:t>
            </w:r>
          </w:p>
        </w:tc>
      </w:tr>
      <w:tr w:rsidR="00BD3A9E" w:rsidRPr="00BD3A9E" w14:paraId="361CD9C9" w14:textId="77777777" w:rsidTr="00476217">
        <w:trPr>
          <w:trHeight w:val="255"/>
        </w:trPr>
        <w:tc>
          <w:tcPr>
            <w:tcW w:w="720" w:type="dxa"/>
            <w:noWrap/>
            <w:hideMark/>
          </w:tcPr>
          <w:p w14:paraId="7BA1E905" w14:textId="77777777" w:rsidR="00BD3A9E" w:rsidRPr="00BD3A9E" w:rsidRDefault="00BD3A9E" w:rsidP="00476217">
            <w:r w:rsidRPr="00BD3A9E">
              <w:t>4</w:t>
            </w:r>
          </w:p>
        </w:tc>
        <w:tc>
          <w:tcPr>
            <w:tcW w:w="2640" w:type="dxa"/>
            <w:hideMark/>
          </w:tcPr>
          <w:p w14:paraId="0D755271" w14:textId="77777777" w:rsidR="00BD3A9E" w:rsidRPr="00BD3A9E" w:rsidRDefault="00BD3A9E" w:rsidP="00476217">
            <w:r w:rsidRPr="00BD3A9E">
              <w:t>Planificación Conjunta</w:t>
            </w:r>
          </w:p>
        </w:tc>
        <w:tc>
          <w:tcPr>
            <w:tcW w:w="11040" w:type="dxa"/>
            <w:noWrap/>
            <w:hideMark/>
          </w:tcPr>
          <w:p w14:paraId="68E862A2" w14:textId="77777777" w:rsidR="00BD3A9E" w:rsidRPr="00BD3A9E" w:rsidRDefault="00BD3A9E" w:rsidP="00476217">
            <w:r w:rsidRPr="00BD3A9E">
              <w:t xml:space="preserve">es el mismo concepto de </w:t>
            </w:r>
            <w:proofErr w:type="spellStart"/>
            <w:r w:rsidRPr="00BD3A9E">
              <w:t>Planning</w:t>
            </w:r>
            <w:proofErr w:type="spellEnd"/>
            <w:r w:rsidRPr="00BD3A9E">
              <w:t>.</w:t>
            </w:r>
          </w:p>
        </w:tc>
      </w:tr>
      <w:tr w:rsidR="00BD3A9E" w:rsidRPr="00BD3A9E" w14:paraId="62431255" w14:textId="77777777" w:rsidTr="00476217">
        <w:trPr>
          <w:trHeight w:val="480"/>
        </w:trPr>
        <w:tc>
          <w:tcPr>
            <w:tcW w:w="720" w:type="dxa"/>
            <w:noWrap/>
            <w:hideMark/>
          </w:tcPr>
          <w:p w14:paraId="0BDBD44E" w14:textId="77777777" w:rsidR="00BD3A9E" w:rsidRPr="00BD3A9E" w:rsidRDefault="00BD3A9E" w:rsidP="00476217">
            <w:r w:rsidRPr="00BD3A9E">
              <w:t>5</w:t>
            </w:r>
          </w:p>
        </w:tc>
        <w:tc>
          <w:tcPr>
            <w:tcW w:w="2640" w:type="dxa"/>
            <w:hideMark/>
          </w:tcPr>
          <w:p w14:paraId="0B6C777A" w14:textId="77777777" w:rsidR="00BD3A9E" w:rsidRPr="00BD3A9E" w:rsidRDefault="00BD3A9E" w:rsidP="00476217">
            <w:r w:rsidRPr="00BD3A9E">
              <w:t>Demo</w:t>
            </w:r>
          </w:p>
        </w:tc>
        <w:tc>
          <w:tcPr>
            <w:tcW w:w="11040" w:type="dxa"/>
            <w:hideMark/>
          </w:tcPr>
          <w:p w14:paraId="5B302D34" w14:textId="77777777" w:rsidR="00BD3A9E" w:rsidRPr="00BD3A9E" w:rsidRDefault="00BD3A9E" w:rsidP="00476217">
            <w:r w:rsidRPr="00BD3A9E">
              <w:t xml:space="preserve">La ceremonia de la Demo se realiza al final del trimestre y es un espacio donde celebramos el cumplimiento de las metas de los </w:t>
            </w:r>
            <w:proofErr w:type="spellStart"/>
            <w:r w:rsidRPr="00BD3A9E">
              <w:t>OKRs</w:t>
            </w:r>
            <w:proofErr w:type="spellEnd"/>
            <w:r w:rsidRPr="00BD3A9E">
              <w:t xml:space="preserve"> planificados.</w:t>
            </w:r>
          </w:p>
        </w:tc>
      </w:tr>
      <w:tr w:rsidR="00BD3A9E" w:rsidRPr="00BD3A9E" w14:paraId="08C30BD8" w14:textId="77777777" w:rsidTr="00476217">
        <w:trPr>
          <w:trHeight w:val="720"/>
        </w:trPr>
        <w:tc>
          <w:tcPr>
            <w:tcW w:w="720" w:type="dxa"/>
            <w:noWrap/>
            <w:hideMark/>
          </w:tcPr>
          <w:p w14:paraId="42233D0A" w14:textId="77777777" w:rsidR="00BD3A9E" w:rsidRPr="00BD3A9E" w:rsidRDefault="00BD3A9E" w:rsidP="00476217">
            <w:r w:rsidRPr="00BD3A9E">
              <w:t>6</w:t>
            </w:r>
          </w:p>
        </w:tc>
        <w:tc>
          <w:tcPr>
            <w:tcW w:w="2640" w:type="dxa"/>
            <w:hideMark/>
          </w:tcPr>
          <w:p w14:paraId="5CE993A1" w14:textId="77777777" w:rsidR="00BD3A9E" w:rsidRPr="00BD3A9E" w:rsidRDefault="00BD3A9E" w:rsidP="00476217">
            <w:r w:rsidRPr="00BD3A9E">
              <w:t>Top 10</w:t>
            </w:r>
          </w:p>
        </w:tc>
        <w:tc>
          <w:tcPr>
            <w:tcW w:w="11040" w:type="dxa"/>
            <w:hideMark/>
          </w:tcPr>
          <w:p w14:paraId="07D17004" w14:textId="77777777" w:rsidR="00BD3A9E" w:rsidRPr="00BD3A9E" w:rsidRDefault="00BD3A9E" w:rsidP="00476217">
            <w:r w:rsidRPr="00BD3A9E">
              <w:t xml:space="preserve">Es un espacio de validación de las entregas o funcionalidades priorizadas por el PO que serán luego planificadas en el </w:t>
            </w:r>
            <w:proofErr w:type="spellStart"/>
            <w:r w:rsidRPr="00BD3A9E">
              <w:t>Planning</w:t>
            </w:r>
            <w:proofErr w:type="spellEnd"/>
            <w:r w:rsidRPr="00BD3A9E">
              <w:t xml:space="preserve">, se presenta ante los </w:t>
            </w:r>
            <w:proofErr w:type="spellStart"/>
            <w:r w:rsidRPr="00BD3A9E">
              <w:t>skateholders</w:t>
            </w:r>
            <w:proofErr w:type="spellEnd"/>
            <w:r w:rsidRPr="00BD3A9E">
              <w:t xml:space="preserve"> y se identifica las primeras dependencias entre equipos. El símbolo del </w:t>
            </w:r>
            <w:proofErr w:type="spellStart"/>
            <w:r w:rsidRPr="00BD3A9E">
              <w:t>like</w:t>
            </w:r>
            <w:proofErr w:type="spellEnd"/>
            <w:r w:rsidRPr="00BD3A9E">
              <w:t xml:space="preserve"> sobre cada funcionalidad representa que dicha funcionalidad ha sido completamente refinada.</w:t>
            </w:r>
          </w:p>
        </w:tc>
      </w:tr>
      <w:tr w:rsidR="00BD3A9E" w:rsidRPr="00BD3A9E" w14:paraId="470FF96F" w14:textId="77777777" w:rsidTr="00476217">
        <w:trPr>
          <w:trHeight w:val="480"/>
        </w:trPr>
        <w:tc>
          <w:tcPr>
            <w:tcW w:w="720" w:type="dxa"/>
            <w:noWrap/>
            <w:hideMark/>
          </w:tcPr>
          <w:p w14:paraId="3DAA0E66" w14:textId="77777777" w:rsidR="00BD3A9E" w:rsidRPr="00BD3A9E" w:rsidRDefault="00BD3A9E" w:rsidP="00476217">
            <w:r w:rsidRPr="00BD3A9E">
              <w:t>7</w:t>
            </w:r>
          </w:p>
        </w:tc>
        <w:tc>
          <w:tcPr>
            <w:tcW w:w="2640" w:type="dxa"/>
            <w:hideMark/>
          </w:tcPr>
          <w:p w14:paraId="3FF729FC" w14:textId="77777777" w:rsidR="00BD3A9E" w:rsidRPr="00BD3A9E" w:rsidRDefault="00BD3A9E" w:rsidP="00476217">
            <w:r w:rsidRPr="00BD3A9E">
              <w:t>OKR</w:t>
            </w:r>
          </w:p>
        </w:tc>
        <w:tc>
          <w:tcPr>
            <w:tcW w:w="11040" w:type="dxa"/>
            <w:hideMark/>
          </w:tcPr>
          <w:p w14:paraId="0812749A" w14:textId="77777777" w:rsidR="00BD3A9E" w:rsidRPr="00BD3A9E" w:rsidRDefault="00BD3A9E" w:rsidP="00476217">
            <w:r w:rsidRPr="00BD3A9E">
              <w:t xml:space="preserve">En simple, es el objetivo táctico de negocio (O) con el resultado esperado en un determinado tiempo (KR). Un objetivo </w:t>
            </w:r>
            <w:proofErr w:type="spellStart"/>
            <w:r w:rsidRPr="00BD3A9E">
              <w:t>pueder</w:t>
            </w:r>
            <w:proofErr w:type="spellEnd"/>
            <w:r w:rsidRPr="00BD3A9E">
              <w:t xml:space="preserve"> tener uno o más </w:t>
            </w:r>
            <w:proofErr w:type="spellStart"/>
            <w:r w:rsidRPr="00BD3A9E">
              <w:t>KRs</w:t>
            </w:r>
            <w:proofErr w:type="spellEnd"/>
            <w:r w:rsidRPr="00BD3A9E">
              <w:t xml:space="preserve"> y cumplirse en tiempos diferentes, pero el objetivo se cumple cuando todos los </w:t>
            </w:r>
            <w:proofErr w:type="spellStart"/>
            <w:r w:rsidRPr="00BD3A9E">
              <w:t>KRs</w:t>
            </w:r>
            <w:proofErr w:type="spellEnd"/>
            <w:r w:rsidRPr="00BD3A9E">
              <w:t xml:space="preserve"> alcanzan la meta.</w:t>
            </w:r>
          </w:p>
        </w:tc>
      </w:tr>
      <w:tr w:rsidR="00BD3A9E" w:rsidRPr="00BD3A9E" w14:paraId="270947E0" w14:textId="77777777" w:rsidTr="00476217">
        <w:trPr>
          <w:trHeight w:val="1200"/>
        </w:trPr>
        <w:tc>
          <w:tcPr>
            <w:tcW w:w="720" w:type="dxa"/>
            <w:noWrap/>
            <w:hideMark/>
          </w:tcPr>
          <w:p w14:paraId="4AE0E7B9" w14:textId="77777777" w:rsidR="00BD3A9E" w:rsidRPr="00BD3A9E" w:rsidRDefault="00BD3A9E" w:rsidP="00476217">
            <w:r w:rsidRPr="00BD3A9E">
              <w:t>8</w:t>
            </w:r>
          </w:p>
        </w:tc>
        <w:tc>
          <w:tcPr>
            <w:tcW w:w="2640" w:type="dxa"/>
            <w:hideMark/>
          </w:tcPr>
          <w:p w14:paraId="31267A3A" w14:textId="77777777" w:rsidR="00BD3A9E" w:rsidRPr="00BD3A9E" w:rsidRDefault="00BD3A9E" w:rsidP="00476217">
            <w:r w:rsidRPr="00BD3A9E">
              <w:t xml:space="preserve">Data </w:t>
            </w:r>
            <w:proofErr w:type="spellStart"/>
            <w:r w:rsidRPr="00BD3A9E">
              <w:t>Driven</w:t>
            </w:r>
            <w:proofErr w:type="spellEnd"/>
          </w:p>
        </w:tc>
        <w:tc>
          <w:tcPr>
            <w:tcW w:w="11040" w:type="dxa"/>
            <w:hideMark/>
          </w:tcPr>
          <w:p w14:paraId="2C2BCAA1" w14:textId="77777777" w:rsidR="00BD3A9E" w:rsidRPr="00BD3A9E" w:rsidRDefault="00BD3A9E" w:rsidP="00476217">
            <w:r w:rsidRPr="00BD3A9E">
              <w:t>La cultura Data-</w:t>
            </w:r>
            <w:proofErr w:type="spellStart"/>
            <w:r w:rsidRPr="00BD3A9E">
              <w:t>Driven</w:t>
            </w:r>
            <w:proofErr w:type="spellEnd"/>
            <w:r w:rsidRPr="00BD3A9E">
              <w:t xml:space="preserve"> es aquella donde todos sus colaboradores usan los datos como la base principal para la toma de decisiones. Se fundamenta en la confianza que tiene hacia los datos y el análisis de </w:t>
            </w:r>
            <w:proofErr w:type="gramStart"/>
            <w:r w:rsidRPr="00BD3A9E">
              <w:t>los mismos</w:t>
            </w:r>
            <w:proofErr w:type="gramEnd"/>
            <w:r w:rsidRPr="00BD3A9E">
              <w:t xml:space="preserve">. Por otro lado, permite a la empresa examinar y organizar sus datos con el fin de atender mejor a sus clientes. Al usar datos para impulsar sus acciones, una organización puede contextualizar y personalizar sus mensajes a sus clientes y posibles clientes para un enfoque más </w:t>
            </w:r>
            <w:proofErr w:type="spellStart"/>
            <w:r w:rsidRPr="00BD3A9E">
              <w:t>customer-centric</w:t>
            </w:r>
            <w:proofErr w:type="spellEnd"/>
            <w:r w:rsidRPr="00BD3A9E">
              <w:t>.</w:t>
            </w:r>
          </w:p>
        </w:tc>
      </w:tr>
    </w:tbl>
    <w:p w14:paraId="3386E3F6" w14:textId="77777777" w:rsidR="00BD3A9E" w:rsidRDefault="00BD3A9E"/>
    <w:p w14:paraId="49B74432" w14:textId="7E89B9E2" w:rsidR="00BD3A9E" w:rsidRPr="00BD3A9E" w:rsidRDefault="00BD3A9E">
      <w:pPr>
        <w:rPr>
          <w:b/>
          <w:bCs/>
        </w:rPr>
      </w:pPr>
      <w:r w:rsidRPr="00BD3A9E">
        <w:rPr>
          <w:b/>
          <w:bCs/>
        </w:rPr>
        <w:t>Consejos para la planificación conjunta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2"/>
        <w:gridCol w:w="1885"/>
        <w:gridCol w:w="6117"/>
      </w:tblGrid>
      <w:tr w:rsidR="00F27D5A" w:rsidRPr="00BD3A9E" w14:paraId="3E7EA366" w14:textId="77777777" w:rsidTr="00C447CD">
        <w:trPr>
          <w:trHeight w:val="255"/>
        </w:trPr>
        <w:tc>
          <w:tcPr>
            <w:tcW w:w="494" w:type="dxa"/>
            <w:noWrap/>
            <w:hideMark/>
          </w:tcPr>
          <w:p w14:paraId="7DAD62D7" w14:textId="77777777" w:rsidR="00BD3A9E" w:rsidRPr="00BD3A9E" w:rsidRDefault="00BD3A9E" w:rsidP="00476217"/>
        </w:tc>
        <w:tc>
          <w:tcPr>
            <w:tcW w:w="1836" w:type="dxa"/>
            <w:hideMark/>
          </w:tcPr>
          <w:p w14:paraId="7FB5BF6C" w14:textId="34D4D1DD" w:rsidR="00BD3A9E" w:rsidRPr="00BD3A9E" w:rsidRDefault="00BD3A9E" w:rsidP="00476217"/>
        </w:tc>
        <w:tc>
          <w:tcPr>
            <w:tcW w:w="6164" w:type="dxa"/>
            <w:noWrap/>
            <w:hideMark/>
          </w:tcPr>
          <w:p w14:paraId="7A7D9308" w14:textId="57AD6FB3" w:rsidR="00BD3A9E" w:rsidRPr="00BD3A9E" w:rsidRDefault="006B73E7" w:rsidP="00476217">
            <w:r>
              <w:t>Consejo</w:t>
            </w:r>
          </w:p>
        </w:tc>
      </w:tr>
      <w:tr w:rsidR="00F27D5A" w:rsidRPr="00BD3A9E" w14:paraId="40660584" w14:textId="77777777" w:rsidTr="00C447CD">
        <w:trPr>
          <w:trHeight w:val="480"/>
        </w:trPr>
        <w:tc>
          <w:tcPr>
            <w:tcW w:w="494" w:type="dxa"/>
            <w:noWrap/>
            <w:hideMark/>
          </w:tcPr>
          <w:p w14:paraId="1B4F65E3" w14:textId="77777777" w:rsidR="00BD3A9E" w:rsidRPr="00BD3A9E" w:rsidRDefault="00BD3A9E" w:rsidP="00476217">
            <w:r w:rsidRPr="00BD3A9E">
              <w:t>1</w:t>
            </w:r>
          </w:p>
        </w:tc>
        <w:tc>
          <w:tcPr>
            <w:tcW w:w="1836" w:type="dxa"/>
            <w:noWrap/>
            <w:hideMark/>
          </w:tcPr>
          <w:p w14:paraId="5004632C" w14:textId="69CF4DA6" w:rsidR="00BD3A9E" w:rsidRPr="00BD3A9E" w:rsidRDefault="006B73E7" w:rsidP="00476217">
            <w:r>
              <w:t>Pesaje</w:t>
            </w:r>
          </w:p>
        </w:tc>
        <w:tc>
          <w:tcPr>
            <w:tcW w:w="6164" w:type="dxa"/>
            <w:hideMark/>
          </w:tcPr>
          <w:p w14:paraId="535D612E" w14:textId="17DC9106" w:rsidR="00BD3A9E" w:rsidRPr="00BD3A9E" w:rsidRDefault="006B73E7" w:rsidP="00476217">
            <w:r>
              <w:t>Para un pesaje fino o con mayor precisión, durante la etapa de refinamiento</w:t>
            </w:r>
            <w:r w:rsidR="000A34D6">
              <w:t>, el equipo</w:t>
            </w:r>
            <w:r>
              <w:t xml:space="preserve"> debe </w:t>
            </w:r>
            <w:r w:rsidR="000A34D6">
              <w:t>recibir</w:t>
            </w:r>
            <w:r>
              <w:t xml:space="preserve"> el documento funcional</w:t>
            </w:r>
            <w:r w:rsidR="00F81A3E">
              <w:t xml:space="preserve"> completo</w:t>
            </w:r>
            <w:r w:rsidR="000A34D6">
              <w:t>, donde se detalle la regla de cada campo o variable, además de los criterios de aceptación para determinar el esfuerzo</w:t>
            </w:r>
            <w:r w:rsidR="00F81A3E">
              <w:t>, considerando el tiempo</w:t>
            </w:r>
            <w:r w:rsidR="000A34D6">
              <w:t xml:space="preserve"> </w:t>
            </w:r>
            <w:r w:rsidR="00F81A3E">
              <w:t xml:space="preserve">de cada etapa del flujo de </w:t>
            </w:r>
            <w:r w:rsidR="00F81A3E">
              <w:lastRenderedPageBreak/>
              <w:t xml:space="preserve">entrega hasta ponerlo en Producción o Uso. El valor del pesaje obtenido se registra en el campo Jira llamado </w:t>
            </w:r>
            <w:proofErr w:type="spellStart"/>
            <w:r w:rsidR="00F81A3E">
              <w:t>Story</w:t>
            </w:r>
            <w:proofErr w:type="spellEnd"/>
            <w:r w:rsidR="00F81A3E">
              <w:t xml:space="preserve"> Point.</w:t>
            </w:r>
            <w:r w:rsidR="005B4761">
              <w:t xml:space="preserve"> El Pesaje es importante para determinar el sprint donde se completa o entrega una Funcionalidad.</w:t>
            </w:r>
          </w:p>
        </w:tc>
      </w:tr>
      <w:tr w:rsidR="008C544C" w:rsidRPr="00BD3A9E" w14:paraId="4AE329CA" w14:textId="77777777" w:rsidTr="00C447CD">
        <w:trPr>
          <w:trHeight w:val="480"/>
        </w:trPr>
        <w:tc>
          <w:tcPr>
            <w:tcW w:w="494" w:type="dxa"/>
            <w:noWrap/>
          </w:tcPr>
          <w:p w14:paraId="5B4A11CE" w14:textId="07C71310" w:rsidR="00F81A3E" w:rsidRDefault="00F81A3E" w:rsidP="00476217">
            <w:r>
              <w:lastRenderedPageBreak/>
              <w:t>2</w:t>
            </w:r>
          </w:p>
        </w:tc>
        <w:tc>
          <w:tcPr>
            <w:tcW w:w="1836" w:type="dxa"/>
            <w:noWrap/>
          </w:tcPr>
          <w:p w14:paraId="4399F2A3" w14:textId="5B67856A" w:rsidR="00F81A3E" w:rsidRDefault="00F81A3E" w:rsidP="00476217">
            <w:r>
              <w:t>P.C. Estimación</w:t>
            </w:r>
          </w:p>
        </w:tc>
        <w:tc>
          <w:tcPr>
            <w:tcW w:w="6164" w:type="dxa"/>
          </w:tcPr>
          <w:p w14:paraId="03FE3926" w14:textId="62CB81E9" w:rsidR="00F81A3E" w:rsidRDefault="00F81A3E" w:rsidP="00476217">
            <w:r>
              <w:t xml:space="preserve">Es un campo Jira donde el equipo debe registrar el tiempo del esfuerzo requerido </w:t>
            </w:r>
            <w:r w:rsidR="005B4761">
              <w:t>hasta terminar la Certificación. E</w:t>
            </w:r>
            <w:r>
              <w:t xml:space="preserve">s un tiempo menor al pesaje registrado sobre el campo Jira </w:t>
            </w:r>
            <w:proofErr w:type="spellStart"/>
            <w:r>
              <w:t>Story</w:t>
            </w:r>
            <w:proofErr w:type="spellEnd"/>
            <w:r>
              <w:t xml:space="preserve"> Point, porque solo abarca el tiempo desde el día y hora que cambia del estado Abierta a </w:t>
            </w:r>
            <w:proofErr w:type="spellStart"/>
            <w:r>
              <w:t>IBK_EnDesarrollo</w:t>
            </w:r>
            <w:proofErr w:type="spellEnd"/>
            <w:r>
              <w:t xml:space="preserve">, hasta el día y hora que cambia al estado </w:t>
            </w:r>
            <w:proofErr w:type="spellStart"/>
            <w:r>
              <w:t>IBK_DoneCertificacion</w:t>
            </w:r>
            <w:proofErr w:type="spellEnd"/>
            <w:r>
              <w:t>.</w:t>
            </w:r>
            <w:r w:rsidR="005B4761">
              <w:t xml:space="preserve"> Esto aplica para tarjeta</w:t>
            </w:r>
            <w:r w:rsidR="001C26EA">
              <w:t>s</w:t>
            </w:r>
            <w:r w:rsidR="005B4761">
              <w:t xml:space="preserve"> </w:t>
            </w:r>
            <w:r w:rsidR="001C26EA">
              <w:t xml:space="preserve">padres </w:t>
            </w:r>
            <w:r w:rsidR="005B4761">
              <w:t xml:space="preserve">o </w:t>
            </w:r>
            <w:r w:rsidR="001C26EA">
              <w:t>tipos de incidencia</w:t>
            </w:r>
            <w:r w:rsidR="005B4761">
              <w:t xml:space="preserve"> de Jira: Historia de Usuario, Habilitador, Regulatorio, Evolución Tecnológica y Deuda Técnica. </w:t>
            </w:r>
            <w:r>
              <w:t xml:space="preserve"> </w:t>
            </w:r>
          </w:p>
        </w:tc>
      </w:tr>
      <w:tr w:rsidR="008C544C" w:rsidRPr="00BD3A9E" w14:paraId="2964FE6A" w14:textId="77777777" w:rsidTr="00C447CD">
        <w:trPr>
          <w:trHeight w:val="480"/>
        </w:trPr>
        <w:tc>
          <w:tcPr>
            <w:tcW w:w="494" w:type="dxa"/>
            <w:noWrap/>
          </w:tcPr>
          <w:p w14:paraId="50B2F479" w14:textId="2280EC3F" w:rsidR="00033007" w:rsidRDefault="00033007" w:rsidP="00476217">
            <w:r>
              <w:t>3</w:t>
            </w:r>
          </w:p>
        </w:tc>
        <w:tc>
          <w:tcPr>
            <w:tcW w:w="1836" w:type="dxa"/>
            <w:noWrap/>
          </w:tcPr>
          <w:p w14:paraId="7C5994A1" w14:textId="2829D0A9" w:rsidR="00033007" w:rsidRDefault="00033007" w:rsidP="00476217">
            <w:r>
              <w:t>Complejidad Tecnológica</w:t>
            </w:r>
            <w:r w:rsidR="007F1CCD">
              <w:t xml:space="preserve"> (CT)</w:t>
            </w:r>
          </w:p>
        </w:tc>
        <w:tc>
          <w:tcPr>
            <w:tcW w:w="6164" w:type="dxa"/>
          </w:tcPr>
          <w:p w14:paraId="13A7DA0E" w14:textId="27D791A9" w:rsidR="00033007" w:rsidRDefault="000E3F91" w:rsidP="00476217">
            <w:r>
              <w:t>Se define en función d</w:t>
            </w:r>
            <w:r w:rsidR="00B40367">
              <w:t>el</w:t>
            </w:r>
            <w:r w:rsidR="007D2185">
              <w:t xml:space="preserve"> valor de</w:t>
            </w:r>
            <w:r w:rsidR="00B40367">
              <w:t xml:space="preserve"> P.C. Estimación</w:t>
            </w:r>
            <w:r w:rsidR="00161118">
              <w:t xml:space="preserve">, del tipo de incidencia </w:t>
            </w:r>
            <w:r w:rsidR="00D15E39">
              <w:t>de Jira</w:t>
            </w:r>
            <w:r w:rsidR="009317DB">
              <w:t xml:space="preserve"> </w:t>
            </w:r>
            <w:r w:rsidR="00251547">
              <w:t xml:space="preserve">y </w:t>
            </w:r>
            <w:r w:rsidR="00C67DFD">
              <w:t>del rol del miembro de equipo</w:t>
            </w:r>
            <w:r w:rsidR="00ED6597">
              <w:t xml:space="preserve">. Por ejemplo si el rol del miembro de equipo </w:t>
            </w:r>
            <w:r w:rsidR="00D74C4C">
              <w:t>corresponde a</w:t>
            </w:r>
            <w:r w:rsidR="00ED6597">
              <w:t xml:space="preserve"> Data </w:t>
            </w:r>
            <w:proofErr w:type="spellStart"/>
            <w:r w:rsidR="00ED6597">
              <w:t>Engineer</w:t>
            </w:r>
            <w:proofErr w:type="spellEnd"/>
            <w:r w:rsidR="00ED6597">
              <w:t xml:space="preserve">, </w:t>
            </w:r>
            <w:r w:rsidR="00D74C4C">
              <w:t xml:space="preserve">deberá asignarse una Complejidad </w:t>
            </w:r>
            <w:r w:rsidR="00283576">
              <w:t xml:space="preserve">Tecnológica </w:t>
            </w:r>
            <w:r w:rsidR="00D74C4C">
              <w:t>Baja o Alta</w:t>
            </w:r>
            <w:r w:rsidR="00C176A6">
              <w:t xml:space="preserve"> </w:t>
            </w:r>
            <w:r w:rsidR="00C31FD1">
              <w:t>cuando la P</w:t>
            </w:r>
            <w:r w:rsidR="0068072B">
              <w:t>.</w:t>
            </w:r>
            <w:r w:rsidR="00C31FD1">
              <w:t>C</w:t>
            </w:r>
            <w:r w:rsidR="0068072B">
              <w:t>.</w:t>
            </w:r>
            <w:r w:rsidR="00C31FD1">
              <w:t xml:space="preserve"> Estimación </w:t>
            </w:r>
            <w:r w:rsidR="0068072B">
              <w:t xml:space="preserve">sea igual o menor al tiempo límite </w:t>
            </w:r>
            <w:r w:rsidR="00EA02D5">
              <w:t>definido</w:t>
            </w:r>
            <w:r w:rsidR="00C176A6">
              <w:t xml:space="preserve"> </w:t>
            </w:r>
            <w:r w:rsidR="00141930">
              <w:t xml:space="preserve">por el </w:t>
            </w:r>
            <w:r w:rsidR="00AE2E59">
              <w:t>equipo</w:t>
            </w:r>
            <w:r w:rsidR="00B8043A">
              <w:t xml:space="preserve"> y si el tipo de incidencia es Historia de Usuario, Deuda Técnica, Regulatorio </w:t>
            </w:r>
            <w:r w:rsidR="007C49A7">
              <w:t>y Evolución Tecnológica</w:t>
            </w:r>
            <w:r w:rsidR="00717D2E">
              <w:t xml:space="preserve">, </w:t>
            </w:r>
            <w:r w:rsidR="00BE15B4">
              <w:t xml:space="preserve">pero si el Data </w:t>
            </w:r>
            <w:proofErr w:type="spellStart"/>
            <w:r w:rsidR="00BE15B4">
              <w:t>Engineer</w:t>
            </w:r>
            <w:proofErr w:type="spellEnd"/>
            <w:r w:rsidR="00BE15B4">
              <w:t xml:space="preserve"> esta asignado a un Habilitador que tendrá como alcance la exploración de </w:t>
            </w:r>
            <w:r w:rsidR="00B5706E">
              <w:t>procesos de datos</w:t>
            </w:r>
            <w:r w:rsidR="000876F6">
              <w:t xml:space="preserve"> o fuentes de datos</w:t>
            </w:r>
            <w:r w:rsidR="00B5706E">
              <w:t xml:space="preserve"> </w:t>
            </w:r>
            <w:r w:rsidR="00283576">
              <w:t>se establece</w:t>
            </w:r>
            <w:r w:rsidR="00B5706E">
              <w:t xml:space="preserve"> Complejidad</w:t>
            </w:r>
            <w:r w:rsidR="00283576">
              <w:t xml:space="preserve"> Tecnológica</w:t>
            </w:r>
            <w:r w:rsidR="00B5706E">
              <w:t xml:space="preserve"> </w:t>
            </w:r>
            <w:r w:rsidR="00283576">
              <w:t>“No Aplica”</w:t>
            </w:r>
            <w:r w:rsidR="001B30E7">
              <w:t xml:space="preserve">. Otro rol </w:t>
            </w:r>
            <w:r w:rsidR="008A5827">
              <w:t xml:space="preserve">de miembro de equipo </w:t>
            </w:r>
            <w:r w:rsidR="001B30E7">
              <w:t xml:space="preserve">puede </w:t>
            </w:r>
            <w:r w:rsidR="00B85A79">
              <w:t>estar asignado a una Historia de Usuario</w:t>
            </w:r>
            <w:r w:rsidR="00A04355">
              <w:t xml:space="preserve"> o entregable</w:t>
            </w:r>
            <w:r w:rsidR="00B85A79">
              <w:t xml:space="preserve"> </w:t>
            </w:r>
            <w:r w:rsidR="00D02301">
              <w:t xml:space="preserve">que se pondrá en uso </w:t>
            </w:r>
            <w:r w:rsidR="00B76BE0">
              <w:t xml:space="preserve">y </w:t>
            </w:r>
            <w:r w:rsidR="00B85A79">
              <w:t xml:space="preserve">que no requiere un despliegue </w:t>
            </w:r>
            <w:r w:rsidR="00B76BE0">
              <w:t xml:space="preserve">sobre un ambiente de </w:t>
            </w:r>
            <w:r w:rsidR="00B85A79">
              <w:t>producción</w:t>
            </w:r>
            <w:r w:rsidR="00B76BE0">
              <w:t>,</w:t>
            </w:r>
            <w:r w:rsidR="00B85A79">
              <w:t xml:space="preserve"> </w:t>
            </w:r>
            <w:r w:rsidR="00B76BE0">
              <w:t>se establece Complejidad Tecnológica “Funcional”.</w:t>
            </w:r>
          </w:p>
        </w:tc>
      </w:tr>
      <w:tr w:rsidR="008C544C" w:rsidRPr="00BD3A9E" w14:paraId="0AC1273E" w14:textId="77777777" w:rsidTr="00C447CD">
        <w:trPr>
          <w:trHeight w:val="480"/>
        </w:trPr>
        <w:tc>
          <w:tcPr>
            <w:tcW w:w="494" w:type="dxa"/>
            <w:noWrap/>
          </w:tcPr>
          <w:p w14:paraId="10EA806B" w14:textId="562D22D5" w:rsidR="008C091A" w:rsidRDefault="007F1CCD" w:rsidP="00476217">
            <w:r>
              <w:t>4</w:t>
            </w:r>
          </w:p>
        </w:tc>
        <w:tc>
          <w:tcPr>
            <w:tcW w:w="1836" w:type="dxa"/>
            <w:noWrap/>
          </w:tcPr>
          <w:p w14:paraId="0F4D3E13" w14:textId="5D5CDDA0" w:rsidR="008C091A" w:rsidRDefault="007F1CCD" w:rsidP="00476217">
            <w:r>
              <w:t>Tiempo límite por equipo</w:t>
            </w:r>
          </w:p>
        </w:tc>
        <w:tc>
          <w:tcPr>
            <w:tcW w:w="6164" w:type="dxa"/>
          </w:tcPr>
          <w:p w14:paraId="21531108" w14:textId="6A28C4ED" w:rsidR="008C091A" w:rsidRDefault="007F1CCD" w:rsidP="00476217">
            <w:r>
              <w:t xml:space="preserve">También llamado </w:t>
            </w:r>
            <w:r w:rsidR="00137076">
              <w:t>“T</w:t>
            </w:r>
            <w:r>
              <w:t>iempo TOBE</w:t>
            </w:r>
            <w:r w:rsidR="00137076">
              <w:t>”</w:t>
            </w:r>
            <w:r>
              <w:t xml:space="preserve">, es el tiempo </w:t>
            </w:r>
            <w:r w:rsidR="005A745A">
              <w:t>máximo con el cual se mide el cumplimiento de la eficiencia</w:t>
            </w:r>
            <w:r w:rsidR="00370DB5">
              <w:t xml:space="preserve"> para</w:t>
            </w:r>
            <w:r w:rsidR="001F2C76">
              <w:t xml:space="preserve"> una CT Baja o Alta</w:t>
            </w:r>
            <w:r w:rsidR="00100513">
              <w:t>. Se tienen dos tiempos TOBE, el TOBE de la etapa de Desarrollo y el TOBE de la suma del tiempo de</w:t>
            </w:r>
            <w:r w:rsidR="005951E5">
              <w:t xml:space="preserve"> las etapas de</w:t>
            </w:r>
            <w:r w:rsidR="00100513">
              <w:t xml:space="preserve"> Desarrollo y Certificación.</w:t>
            </w:r>
            <w:r w:rsidR="005951E5">
              <w:t xml:space="preserve"> Hoy en día, la eficiencia se mide con el TOBE de la etapa de Desarrollo</w:t>
            </w:r>
            <w:r w:rsidR="00666C1C">
              <w:t xml:space="preserve"> y es diferente por equipo. Algunos equipos pueden tener casuísticas de mayor complejidad y por ende el tiempo TOBE es mayor</w:t>
            </w:r>
            <w:r w:rsidR="00E1210A">
              <w:t>, sobre todo del tipo “Alta”.</w:t>
            </w:r>
          </w:p>
        </w:tc>
      </w:tr>
      <w:tr w:rsidR="008C544C" w:rsidRPr="00BD3A9E" w14:paraId="043CC4F7" w14:textId="77777777" w:rsidTr="00C447CD">
        <w:trPr>
          <w:trHeight w:val="480"/>
        </w:trPr>
        <w:tc>
          <w:tcPr>
            <w:tcW w:w="494" w:type="dxa"/>
            <w:noWrap/>
          </w:tcPr>
          <w:p w14:paraId="3E2D0C05" w14:textId="416942C7" w:rsidR="00830C06" w:rsidRDefault="00486B0E" w:rsidP="00476217">
            <w:r>
              <w:t>5</w:t>
            </w:r>
          </w:p>
        </w:tc>
        <w:tc>
          <w:tcPr>
            <w:tcW w:w="1836" w:type="dxa"/>
            <w:noWrap/>
          </w:tcPr>
          <w:p w14:paraId="6132E5C5" w14:textId="458F3C6C" w:rsidR="00830C06" w:rsidRDefault="00327528" w:rsidP="00476217">
            <w:r>
              <w:t>Tiempo Neto</w:t>
            </w:r>
          </w:p>
        </w:tc>
        <w:tc>
          <w:tcPr>
            <w:tcW w:w="6164" w:type="dxa"/>
          </w:tcPr>
          <w:p w14:paraId="78A59B1E" w14:textId="117821B5" w:rsidR="00830C06" w:rsidRDefault="00327528" w:rsidP="00476217">
            <w:r>
              <w:t>El Tiempo Neto se obtiene de</w:t>
            </w:r>
            <w:r w:rsidR="007F324C">
              <w:t xml:space="preserve"> la</w:t>
            </w:r>
            <w:r w:rsidR="00136A35">
              <w:t xml:space="preserve"> diferencia de tiempo entre la</w:t>
            </w:r>
            <w:r w:rsidR="007F324C">
              <w:t xml:space="preserve"> fecha y hora del</w:t>
            </w:r>
            <w:r w:rsidR="001B3784">
              <w:t xml:space="preserve"> primer cambio de estado de Abierta a </w:t>
            </w:r>
            <w:proofErr w:type="spellStart"/>
            <w:r w:rsidR="001B3784">
              <w:t>IBK_EnDesarrollo</w:t>
            </w:r>
            <w:proofErr w:type="spellEnd"/>
            <w:r w:rsidR="007F324C">
              <w:t xml:space="preserve"> </w:t>
            </w:r>
            <w:r w:rsidR="0054226A">
              <w:t>(Tiempo</w:t>
            </w:r>
            <w:r w:rsidR="005D3987">
              <w:t xml:space="preserve"> de</w:t>
            </w:r>
            <w:r w:rsidR="0054226A">
              <w:t xml:space="preserve"> inicio</w:t>
            </w:r>
            <w:r w:rsidR="0079522E">
              <w:t>), respecto</w:t>
            </w:r>
            <w:r w:rsidR="00136A35">
              <w:t xml:space="preserve"> al último cambio de estado a </w:t>
            </w:r>
            <w:proofErr w:type="spellStart"/>
            <w:r w:rsidR="00136A35">
              <w:t>IBK_DoneDesarrollo</w:t>
            </w:r>
            <w:proofErr w:type="spellEnd"/>
            <w:r w:rsidR="0054226A">
              <w:t xml:space="preserve"> (Tiempo fin)</w:t>
            </w:r>
            <w:r w:rsidR="00136A35">
              <w:t xml:space="preserve">. </w:t>
            </w:r>
            <w:r w:rsidR="00830C06">
              <w:t xml:space="preserve">Tener en cuenta que el tipo de incidencia subtarea, también llamada tarjeta hijo, </w:t>
            </w:r>
            <w:r w:rsidR="00464AD3">
              <w:t xml:space="preserve">su </w:t>
            </w:r>
            <w:r w:rsidR="00B37211">
              <w:t>“</w:t>
            </w:r>
            <w:r w:rsidR="00464AD3">
              <w:t>tiempo de inicio</w:t>
            </w:r>
            <w:r w:rsidR="00B37211">
              <w:t>”</w:t>
            </w:r>
            <w:r w:rsidR="00464AD3">
              <w:t xml:space="preserve"> afecta </w:t>
            </w:r>
            <w:r w:rsidR="005D3987">
              <w:t>a</w:t>
            </w:r>
            <w:r w:rsidR="00830C06">
              <w:t xml:space="preserve">l </w:t>
            </w:r>
            <w:r w:rsidR="00B37211">
              <w:t>“</w:t>
            </w:r>
            <w:r w:rsidR="00830C06">
              <w:t>tiempo de inicio</w:t>
            </w:r>
            <w:r w:rsidR="00B37211">
              <w:t>”</w:t>
            </w:r>
            <w:r w:rsidR="00830C06">
              <w:t xml:space="preserve"> a la tarjeta </w:t>
            </w:r>
            <w:r w:rsidR="00F21FB5">
              <w:t>padre</w:t>
            </w:r>
            <w:r w:rsidR="00830C06">
              <w:t>.</w:t>
            </w:r>
            <w:r w:rsidR="00957977">
              <w:t xml:space="preserve"> Una tarjeta padre puede </w:t>
            </w:r>
            <w:r w:rsidR="00845A1F">
              <w:t>regresar</w:t>
            </w:r>
            <w:r w:rsidR="00957977">
              <w:t xml:space="preserve"> al estado </w:t>
            </w:r>
            <w:proofErr w:type="spellStart"/>
            <w:r w:rsidR="00957977">
              <w:t>IBK_EnDesarrollo</w:t>
            </w:r>
            <w:proofErr w:type="spellEnd"/>
            <w:r w:rsidR="00831272">
              <w:t xml:space="preserve"> por algún bloqueo</w:t>
            </w:r>
            <w:r w:rsidR="004E467A">
              <w:t xml:space="preserve"> </w:t>
            </w:r>
            <w:r w:rsidR="00DA6F68">
              <w:t xml:space="preserve">u observación </w:t>
            </w:r>
            <w:r w:rsidR="00381B01">
              <w:t xml:space="preserve">durante la etapa de Certificación, pero </w:t>
            </w:r>
            <w:r w:rsidR="00B37211">
              <w:t xml:space="preserve">siempre “Tiempo de inicio” se tomará </w:t>
            </w:r>
            <w:r w:rsidR="003D247C">
              <w:t xml:space="preserve">de la fecha y hora </w:t>
            </w:r>
            <w:r w:rsidR="006B41D8">
              <w:t xml:space="preserve">del cambio </w:t>
            </w:r>
            <w:r w:rsidR="00925E45">
              <w:t xml:space="preserve">de estado </w:t>
            </w:r>
            <w:r w:rsidR="006B41D8">
              <w:t>más antiguo</w:t>
            </w:r>
            <w:r w:rsidR="00925E45">
              <w:t xml:space="preserve"> y el “tiempo fin”</w:t>
            </w:r>
            <w:r w:rsidR="00F45100">
              <w:t xml:space="preserve"> del cambio más reciente.</w:t>
            </w:r>
          </w:p>
        </w:tc>
      </w:tr>
      <w:tr w:rsidR="008C544C" w:rsidRPr="00BD3A9E" w14:paraId="301BD19A" w14:textId="77777777" w:rsidTr="00C447CD">
        <w:trPr>
          <w:trHeight w:val="480"/>
        </w:trPr>
        <w:tc>
          <w:tcPr>
            <w:tcW w:w="494" w:type="dxa"/>
            <w:noWrap/>
          </w:tcPr>
          <w:p w14:paraId="37D2D0F8" w14:textId="20B25E6B" w:rsidR="000A34D6" w:rsidRPr="00BD3A9E" w:rsidRDefault="00486B0E" w:rsidP="00476217">
            <w:r>
              <w:t>6</w:t>
            </w:r>
          </w:p>
        </w:tc>
        <w:tc>
          <w:tcPr>
            <w:tcW w:w="1836" w:type="dxa"/>
            <w:noWrap/>
          </w:tcPr>
          <w:p w14:paraId="2DA78DB7" w14:textId="3CA1A5D1" w:rsidR="000A34D6" w:rsidRDefault="000A34D6" w:rsidP="00476217">
            <w:r>
              <w:t>Eficiencia</w:t>
            </w:r>
          </w:p>
        </w:tc>
        <w:tc>
          <w:tcPr>
            <w:tcW w:w="6164" w:type="dxa"/>
          </w:tcPr>
          <w:p w14:paraId="0FF4743C" w14:textId="01BBC349" w:rsidR="000A34D6" w:rsidRDefault="00F47FCE" w:rsidP="00476217">
            <w:r>
              <w:t xml:space="preserve">Para cumplir con la eficiencia de cada entrega </w:t>
            </w:r>
            <w:r w:rsidR="008B7253">
              <w:t xml:space="preserve">o tipo de incidencia de Jira con una Complejidad </w:t>
            </w:r>
            <w:r w:rsidR="00D17D10">
              <w:t xml:space="preserve">Tecnológica </w:t>
            </w:r>
            <w:r w:rsidR="008B7253">
              <w:t>Baja o Alta</w:t>
            </w:r>
            <w:r w:rsidR="00137076">
              <w:t>, el Tiempo Neto debe ser menor o igual al Tiempo TOBE</w:t>
            </w:r>
            <w:r w:rsidR="00FC675B">
              <w:t xml:space="preserve"> </w:t>
            </w:r>
            <w:r w:rsidR="00FC675B">
              <w:lastRenderedPageBreak/>
              <w:t>de la etapa de Desarrollo.</w:t>
            </w:r>
            <w:r w:rsidR="00A32DC4">
              <w:t xml:space="preserve"> Importante revisar y confirmar </w:t>
            </w:r>
            <w:r w:rsidR="008E38C7">
              <w:t>la Complejidad Tecnológica, antes de pasar al estado “</w:t>
            </w:r>
            <w:proofErr w:type="spellStart"/>
            <w:r w:rsidR="008E38C7">
              <w:t>IBK_EnDesarrollo</w:t>
            </w:r>
            <w:proofErr w:type="spellEnd"/>
            <w:r w:rsidR="008E38C7">
              <w:t xml:space="preserve">” de ser necesario </w:t>
            </w:r>
            <w:r w:rsidR="006B3C66">
              <w:t xml:space="preserve">realizar un repaso si las reglas y criterios de aceptación se mantienen para evitar bloqueos </w:t>
            </w:r>
            <w:r w:rsidR="004E7F9C">
              <w:t>y por ende el incumplimiento de la eficiencia.</w:t>
            </w:r>
          </w:p>
        </w:tc>
      </w:tr>
      <w:tr w:rsidR="008C544C" w:rsidRPr="00BD3A9E" w14:paraId="48EBE350" w14:textId="77777777" w:rsidTr="00C447CD">
        <w:trPr>
          <w:trHeight w:val="480"/>
        </w:trPr>
        <w:tc>
          <w:tcPr>
            <w:tcW w:w="494" w:type="dxa"/>
            <w:noWrap/>
          </w:tcPr>
          <w:p w14:paraId="280686BF" w14:textId="014F2BB6" w:rsidR="00B4567D" w:rsidRDefault="00F55408" w:rsidP="00476217">
            <w:r>
              <w:lastRenderedPageBreak/>
              <w:t>7</w:t>
            </w:r>
          </w:p>
        </w:tc>
        <w:tc>
          <w:tcPr>
            <w:tcW w:w="1836" w:type="dxa"/>
            <w:noWrap/>
          </w:tcPr>
          <w:p w14:paraId="1D6C1997" w14:textId="16DD0A1B" w:rsidR="00B4567D" w:rsidRDefault="00354902" w:rsidP="00476217">
            <w:r>
              <w:t>Bloqueos</w:t>
            </w:r>
          </w:p>
        </w:tc>
        <w:tc>
          <w:tcPr>
            <w:tcW w:w="6164" w:type="dxa"/>
          </w:tcPr>
          <w:p w14:paraId="571E8547" w14:textId="03A47999" w:rsidR="00B4567D" w:rsidRDefault="00354902" w:rsidP="00476217">
            <w:r>
              <w:t xml:space="preserve">Los bloqueos </w:t>
            </w:r>
            <w:r w:rsidR="004B0C33">
              <w:t xml:space="preserve">o impedimentos </w:t>
            </w:r>
            <w:r>
              <w:t>pueden detener el flujo de entrega</w:t>
            </w:r>
            <w:r w:rsidR="00996FFB">
              <w:t xml:space="preserve">, pero nos enfocaremos en los bloqueos que se generan en la etapa de desarrollo y certificación, en </w:t>
            </w:r>
            <w:r w:rsidR="005A5E6A">
              <w:t>las cuales</w:t>
            </w:r>
            <w:r w:rsidR="00996FFB">
              <w:t xml:space="preserve"> se tiene</w:t>
            </w:r>
            <w:r w:rsidR="005A5E6A">
              <w:t xml:space="preserve"> mayor</w:t>
            </w:r>
            <w:r w:rsidR="00996FFB">
              <w:t xml:space="preserve"> </w:t>
            </w:r>
            <w:r w:rsidR="005A5E6A">
              <w:t>control para realizar acciones de mejora</w:t>
            </w:r>
            <w:r w:rsidR="00A85307">
              <w:t xml:space="preserve"> continua. Los tipos de bloqueo </w:t>
            </w:r>
            <w:r w:rsidR="007962C5">
              <w:t>que se generan en la etapa de desarrollo son: Cambio</w:t>
            </w:r>
            <w:r w:rsidR="000F5FA8">
              <w:t xml:space="preserve"> y </w:t>
            </w:r>
            <w:proofErr w:type="spellStart"/>
            <w:r w:rsidR="000F5FA8">
              <w:t>ErrorQA</w:t>
            </w:r>
            <w:proofErr w:type="spellEnd"/>
            <w:r w:rsidR="00C620FE">
              <w:t xml:space="preserve">. Mientras que </w:t>
            </w:r>
            <w:r w:rsidR="00E24D70">
              <w:t>el</w:t>
            </w:r>
            <w:r w:rsidR="00C620FE">
              <w:t xml:space="preserve"> bloqueo</w:t>
            </w:r>
            <w:r w:rsidR="00E24D70">
              <w:t xml:space="preserve"> </w:t>
            </w:r>
            <w:r w:rsidR="00C620FE">
              <w:t>“Validación de Usuario” se generan durante la etapa de Certificación.</w:t>
            </w:r>
          </w:p>
        </w:tc>
      </w:tr>
      <w:tr w:rsidR="008C544C" w:rsidRPr="00BD3A9E" w14:paraId="13810BFA" w14:textId="77777777" w:rsidTr="00C447CD">
        <w:trPr>
          <w:trHeight w:val="480"/>
        </w:trPr>
        <w:tc>
          <w:tcPr>
            <w:tcW w:w="494" w:type="dxa"/>
            <w:noWrap/>
          </w:tcPr>
          <w:p w14:paraId="475DB9D4" w14:textId="58B54398" w:rsidR="00E24D70" w:rsidRDefault="00E24D70" w:rsidP="00476217">
            <w:r>
              <w:t>8</w:t>
            </w:r>
          </w:p>
        </w:tc>
        <w:tc>
          <w:tcPr>
            <w:tcW w:w="1836" w:type="dxa"/>
            <w:noWrap/>
          </w:tcPr>
          <w:p w14:paraId="71AED8A6" w14:textId="2D004957" w:rsidR="00E24D70" w:rsidRDefault="007A55A7" w:rsidP="00476217">
            <w:r>
              <w:t xml:space="preserve">Bloqueo por </w:t>
            </w:r>
            <w:r w:rsidR="00E24D70">
              <w:t>Cambio</w:t>
            </w:r>
          </w:p>
        </w:tc>
        <w:tc>
          <w:tcPr>
            <w:tcW w:w="6164" w:type="dxa"/>
          </w:tcPr>
          <w:p w14:paraId="5BBA41F4" w14:textId="744064AF" w:rsidR="00E24D70" w:rsidRDefault="004B0C33" w:rsidP="00476217">
            <w:r>
              <w:t xml:space="preserve">Son bloqueos </w:t>
            </w:r>
            <w:r w:rsidR="00CC05F5">
              <w:t>que se generan cuando hay cambio</w:t>
            </w:r>
            <w:r w:rsidR="00D1349E">
              <w:t xml:space="preserve"> en el alcance ya sea por nuevas reglas o</w:t>
            </w:r>
            <w:r w:rsidR="00003E0A">
              <w:t xml:space="preserve"> cambio en los criterios de aceptación, puede surgir </w:t>
            </w:r>
            <w:r w:rsidR="009D417A">
              <w:t>también durante la etapa de certificación</w:t>
            </w:r>
            <w:r w:rsidR="00355CC6">
              <w:t>. Si el cambio es grande</w:t>
            </w:r>
            <w:r w:rsidR="00114D69">
              <w:t xml:space="preserve"> puede poner en riesgo el cumplimiento de la eficiencia.</w:t>
            </w:r>
            <w:r w:rsidR="00BA1BE3">
              <w:t xml:space="preserve"> </w:t>
            </w:r>
            <w:r w:rsidR="00904E93">
              <w:t xml:space="preserve">Se recomienda que el responsable asignado valide con el </w:t>
            </w:r>
            <w:proofErr w:type="spellStart"/>
            <w:r w:rsidR="00904E93">
              <w:t>Product</w:t>
            </w:r>
            <w:proofErr w:type="spellEnd"/>
            <w:r w:rsidR="00904E93">
              <w:t xml:space="preserve"> </w:t>
            </w:r>
            <w:proofErr w:type="spellStart"/>
            <w:r w:rsidR="00904E93">
              <w:t>Owner</w:t>
            </w:r>
            <w:proofErr w:type="spellEnd"/>
            <w:r w:rsidR="00904E93">
              <w:t xml:space="preserve"> </w:t>
            </w:r>
            <w:r w:rsidR="001C5511">
              <w:t>si se mantiene el alcance y criterios de aceptación antes de iniciar el desarrollo</w:t>
            </w:r>
            <w:r w:rsidR="009F5ECE">
              <w:t xml:space="preserve"> del requerimiento</w:t>
            </w:r>
            <w:r w:rsidR="00F46612">
              <w:t xml:space="preserve"> o durante el Sprint </w:t>
            </w:r>
            <w:proofErr w:type="spellStart"/>
            <w:r w:rsidR="00F46612">
              <w:t>Planning</w:t>
            </w:r>
            <w:proofErr w:type="spellEnd"/>
            <w:r w:rsidR="00F46612">
              <w:t>.</w:t>
            </w:r>
          </w:p>
        </w:tc>
      </w:tr>
      <w:tr w:rsidR="008C544C" w:rsidRPr="00BD3A9E" w14:paraId="513BC307" w14:textId="77777777" w:rsidTr="00C447CD">
        <w:trPr>
          <w:trHeight w:val="480"/>
        </w:trPr>
        <w:tc>
          <w:tcPr>
            <w:tcW w:w="494" w:type="dxa"/>
            <w:noWrap/>
          </w:tcPr>
          <w:p w14:paraId="7F2A072E" w14:textId="656290EC" w:rsidR="00114D69" w:rsidRDefault="00114D69" w:rsidP="00476217">
            <w:r>
              <w:t>10</w:t>
            </w:r>
          </w:p>
        </w:tc>
        <w:tc>
          <w:tcPr>
            <w:tcW w:w="1836" w:type="dxa"/>
            <w:noWrap/>
          </w:tcPr>
          <w:p w14:paraId="0A6266A0" w14:textId="7BA7A043" w:rsidR="00114D69" w:rsidRDefault="007A55A7" w:rsidP="00476217">
            <w:r>
              <w:t xml:space="preserve">Bloqueo por </w:t>
            </w:r>
            <w:r w:rsidR="002F4883">
              <w:t>Validación de Usuario</w:t>
            </w:r>
          </w:p>
        </w:tc>
        <w:tc>
          <w:tcPr>
            <w:tcW w:w="6164" w:type="dxa"/>
          </w:tcPr>
          <w:p w14:paraId="7C07C5CA" w14:textId="72C30492" w:rsidR="00114D69" w:rsidRDefault="002F4883" w:rsidP="00476217">
            <w:r>
              <w:t xml:space="preserve">Son bloqueos que se generan cuando </w:t>
            </w:r>
            <w:r w:rsidR="00E3455E">
              <w:t xml:space="preserve">no se realiza el proceso de </w:t>
            </w:r>
            <w:r w:rsidR="00370DB0">
              <w:t>la certificación</w:t>
            </w:r>
            <w:r w:rsidR="00E3455E">
              <w:t xml:space="preserve"> </w:t>
            </w:r>
            <w:r w:rsidR="0067031C">
              <w:t>por falta de disponibilidad del usuario</w:t>
            </w:r>
            <w:r w:rsidR="00AE0C79">
              <w:t xml:space="preserve"> de negocio</w:t>
            </w:r>
            <w:r w:rsidR="0067031C">
              <w:t>, ya sea porque tiene otra prioridad</w:t>
            </w:r>
            <w:r w:rsidR="00F5475D">
              <w:t xml:space="preserve"> o por alguna ausencia</w:t>
            </w:r>
            <w:r w:rsidR="00E559A0">
              <w:t xml:space="preserve"> como permisos o vacaciones.</w:t>
            </w:r>
            <w:r w:rsidR="00A20A1F">
              <w:t xml:space="preserve"> Para </w:t>
            </w:r>
            <w:r w:rsidR="009C524F">
              <w:t xml:space="preserve">evitar este tipo de bloqueo, desde el refinamiento del requerimiento se debe validar la disponibilidad del usuario o analista designado para las pruebas </w:t>
            </w:r>
            <w:r w:rsidR="00C7625D">
              <w:t xml:space="preserve">y reconfirmar </w:t>
            </w:r>
            <w:r w:rsidR="00F46612">
              <w:t>durante</w:t>
            </w:r>
            <w:r w:rsidR="00C7625D">
              <w:t xml:space="preserve"> el Sprint </w:t>
            </w:r>
            <w:proofErr w:type="spellStart"/>
            <w:r w:rsidR="00C7625D">
              <w:t>Planning</w:t>
            </w:r>
            <w:proofErr w:type="spellEnd"/>
            <w:r w:rsidR="00C7625D">
              <w:t>.</w:t>
            </w:r>
          </w:p>
        </w:tc>
      </w:tr>
      <w:tr w:rsidR="008C544C" w:rsidRPr="00BD3A9E" w14:paraId="12E8A1FA" w14:textId="77777777" w:rsidTr="00C447CD">
        <w:trPr>
          <w:trHeight w:val="480"/>
        </w:trPr>
        <w:tc>
          <w:tcPr>
            <w:tcW w:w="494" w:type="dxa"/>
            <w:noWrap/>
          </w:tcPr>
          <w:p w14:paraId="17AAD827" w14:textId="26A34E2D" w:rsidR="00E559A0" w:rsidRDefault="00E559A0" w:rsidP="00476217">
            <w:r>
              <w:t>11</w:t>
            </w:r>
          </w:p>
        </w:tc>
        <w:tc>
          <w:tcPr>
            <w:tcW w:w="1836" w:type="dxa"/>
            <w:noWrap/>
          </w:tcPr>
          <w:p w14:paraId="10330811" w14:textId="37B2B993" w:rsidR="00E559A0" w:rsidRDefault="00E559A0" w:rsidP="00476217">
            <w:r>
              <w:t>Bloqueo Externo</w:t>
            </w:r>
          </w:p>
        </w:tc>
        <w:tc>
          <w:tcPr>
            <w:tcW w:w="6164" w:type="dxa"/>
          </w:tcPr>
          <w:p w14:paraId="10C93AFC" w14:textId="0F344925" w:rsidR="00E559A0" w:rsidRDefault="00A20A1F" w:rsidP="00476217">
            <w:r>
              <w:t>Son bloqueos</w:t>
            </w:r>
            <w:r w:rsidR="00C7625D">
              <w:t xml:space="preserve"> </w:t>
            </w:r>
            <w:r w:rsidR="002A6DA7">
              <w:t>generados por la caída de</w:t>
            </w:r>
            <w:r w:rsidR="009E7146">
              <w:t xml:space="preserve"> alguna</w:t>
            </w:r>
            <w:r w:rsidR="002A6DA7">
              <w:t xml:space="preserve"> plataforma tecnológica, perdida de accesos, </w:t>
            </w:r>
            <w:r w:rsidR="00370DB0">
              <w:t xml:space="preserve">o </w:t>
            </w:r>
            <w:r w:rsidR="009E7146">
              <w:t xml:space="preserve">demoras en la atención de </w:t>
            </w:r>
            <w:r w:rsidR="00DF153C">
              <w:t xml:space="preserve">las dependencias, tal como </w:t>
            </w:r>
            <w:r w:rsidR="000A1D13">
              <w:t xml:space="preserve">demora en el </w:t>
            </w:r>
            <w:r w:rsidR="00DF153C">
              <w:t xml:space="preserve">despliegue a UAT, validador de Gobierno, </w:t>
            </w:r>
            <w:r w:rsidR="000A1D13">
              <w:t xml:space="preserve">pérdida de acceso a los </w:t>
            </w:r>
            <w:proofErr w:type="spellStart"/>
            <w:r w:rsidR="000A1D13">
              <w:t>buckets</w:t>
            </w:r>
            <w:proofErr w:type="spellEnd"/>
            <w:r w:rsidR="0040010B">
              <w:t>.</w:t>
            </w:r>
          </w:p>
        </w:tc>
      </w:tr>
      <w:tr w:rsidR="008C544C" w:rsidRPr="00BD3A9E" w14:paraId="75684D1B" w14:textId="77777777" w:rsidTr="00C447CD">
        <w:trPr>
          <w:trHeight w:val="480"/>
        </w:trPr>
        <w:tc>
          <w:tcPr>
            <w:tcW w:w="494" w:type="dxa"/>
            <w:noWrap/>
          </w:tcPr>
          <w:p w14:paraId="2D2BF2A5" w14:textId="679C9E04" w:rsidR="00952C4E" w:rsidRDefault="00952C4E" w:rsidP="00952C4E">
            <w:r>
              <w:t>12</w:t>
            </w:r>
          </w:p>
        </w:tc>
        <w:tc>
          <w:tcPr>
            <w:tcW w:w="1836" w:type="dxa"/>
            <w:noWrap/>
          </w:tcPr>
          <w:p w14:paraId="0A0860DD" w14:textId="2F518564" w:rsidR="00952C4E" w:rsidRDefault="007A55A7" w:rsidP="00952C4E">
            <w:r>
              <w:t>Bloqueo por c</w:t>
            </w:r>
            <w:r w:rsidR="00952C4E">
              <w:t>ambio de Prioridad</w:t>
            </w:r>
          </w:p>
        </w:tc>
        <w:tc>
          <w:tcPr>
            <w:tcW w:w="6164" w:type="dxa"/>
          </w:tcPr>
          <w:p w14:paraId="7E78A53F" w14:textId="0D400DA6" w:rsidR="00952C4E" w:rsidRDefault="00952C4E" w:rsidP="00952C4E">
            <w:r>
              <w:t xml:space="preserve">Son bloqueos que </w:t>
            </w:r>
            <w:r w:rsidR="000F2B8D">
              <w:t xml:space="preserve">originan cuando el Data </w:t>
            </w:r>
            <w:proofErr w:type="spellStart"/>
            <w:r w:rsidR="000F2B8D">
              <w:t>Engineer</w:t>
            </w:r>
            <w:proofErr w:type="spellEnd"/>
            <w:r w:rsidR="000F2B8D">
              <w:t xml:space="preserve"> debe suspender </w:t>
            </w:r>
            <w:r w:rsidR="005A6C20">
              <w:t xml:space="preserve">una actividad </w:t>
            </w:r>
            <w:r w:rsidR="001833C5">
              <w:t>para atender otra con mayor prioridad, por ejemplo</w:t>
            </w:r>
            <w:r w:rsidR="009241E9">
              <w:t>:</w:t>
            </w:r>
            <w:r w:rsidR="001833C5">
              <w:t xml:space="preserve"> un soporte a una incidencia</w:t>
            </w:r>
            <w:r w:rsidR="00640B43">
              <w:t>.</w:t>
            </w:r>
          </w:p>
        </w:tc>
      </w:tr>
      <w:tr w:rsidR="008C544C" w:rsidRPr="00BD3A9E" w14:paraId="00520804" w14:textId="77777777" w:rsidTr="00C447CD">
        <w:trPr>
          <w:trHeight w:val="480"/>
        </w:trPr>
        <w:tc>
          <w:tcPr>
            <w:tcW w:w="494" w:type="dxa"/>
            <w:noWrap/>
          </w:tcPr>
          <w:p w14:paraId="28AC2BD6" w14:textId="507BE0ED" w:rsidR="00952C4E" w:rsidRDefault="00952C4E" w:rsidP="00952C4E">
            <w:r>
              <w:t>13</w:t>
            </w:r>
          </w:p>
        </w:tc>
        <w:tc>
          <w:tcPr>
            <w:tcW w:w="1836" w:type="dxa"/>
            <w:noWrap/>
          </w:tcPr>
          <w:p w14:paraId="701A845C" w14:textId="142066B0" w:rsidR="00952C4E" w:rsidRDefault="00952C4E" w:rsidP="00952C4E">
            <w:proofErr w:type="spellStart"/>
            <w:r>
              <w:t>ErrorQA</w:t>
            </w:r>
            <w:proofErr w:type="spellEnd"/>
          </w:p>
        </w:tc>
        <w:tc>
          <w:tcPr>
            <w:tcW w:w="6164" w:type="dxa"/>
          </w:tcPr>
          <w:p w14:paraId="4454B289" w14:textId="5BE5782C" w:rsidR="00952C4E" w:rsidRDefault="00952C4E" w:rsidP="00952C4E">
            <w:r>
              <w:t xml:space="preserve">Este tipo de bloqueo se genera por errores en la codificación del objeto desarrollado por el Data </w:t>
            </w:r>
            <w:proofErr w:type="spellStart"/>
            <w:r>
              <w:t>Engineer</w:t>
            </w:r>
            <w:proofErr w:type="spellEnd"/>
            <w:r>
              <w:t xml:space="preserve">, lo registra el </w:t>
            </w:r>
            <w:proofErr w:type="spellStart"/>
            <w:r>
              <w:t>Tester</w:t>
            </w:r>
            <w:proofErr w:type="spellEnd"/>
            <w:r>
              <w:t xml:space="preserve"> o QA del equipo, obligando a regresar al estado </w:t>
            </w:r>
            <w:proofErr w:type="spellStart"/>
            <w:r>
              <w:t>IBK_EnDesarrollo</w:t>
            </w:r>
            <w:proofErr w:type="spellEnd"/>
            <w:r>
              <w:t xml:space="preserve">. </w:t>
            </w:r>
          </w:p>
        </w:tc>
      </w:tr>
      <w:tr w:rsidR="008C544C" w:rsidRPr="00BD3A9E" w14:paraId="6D22FA92" w14:textId="77777777" w:rsidTr="00C447CD">
        <w:trPr>
          <w:trHeight w:val="480"/>
        </w:trPr>
        <w:tc>
          <w:tcPr>
            <w:tcW w:w="494" w:type="dxa"/>
            <w:noWrap/>
          </w:tcPr>
          <w:p w14:paraId="72DF3AD5" w14:textId="250B950D" w:rsidR="00952C4E" w:rsidRDefault="00952C4E" w:rsidP="00952C4E">
            <w:r>
              <w:t>14</w:t>
            </w:r>
          </w:p>
        </w:tc>
        <w:tc>
          <w:tcPr>
            <w:tcW w:w="1836" w:type="dxa"/>
            <w:noWrap/>
          </w:tcPr>
          <w:p w14:paraId="78E0F7A9" w14:textId="53AB772D" w:rsidR="00952C4E" w:rsidRDefault="008C544C" w:rsidP="00952C4E">
            <w:r>
              <w:t xml:space="preserve">Realizar el </w:t>
            </w:r>
            <w:r w:rsidR="00952C4E">
              <w:t xml:space="preserve">Sprint </w:t>
            </w:r>
            <w:proofErr w:type="spellStart"/>
            <w:r w:rsidR="00952C4E">
              <w:t>Planning</w:t>
            </w:r>
            <w:proofErr w:type="spellEnd"/>
          </w:p>
        </w:tc>
        <w:tc>
          <w:tcPr>
            <w:tcW w:w="6164" w:type="dxa"/>
          </w:tcPr>
          <w:p w14:paraId="6989F904" w14:textId="4F0AC664" w:rsidR="00952C4E" w:rsidRDefault="00952C4E" w:rsidP="00952C4E">
            <w:r>
              <w:t>Es una práctica que todo equipo debe realizar el primer día del sprint, se revisa nuevamente las prioridades, se revisa si se mantiene el alcance y criterios de aceptación de cada entrega o requerimiento</w:t>
            </w:r>
            <w:r w:rsidR="00EA4BFA">
              <w:t xml:space="preserve"> planificado para desarrollarlo en el sprint que iniciará</w:t>
            </w:r>
            <w:r>
              <w:t xml:space="preserve"> y si se llega a determinar cambios, se programa espacios de refinamiento para dimensionar el nuevo esfuerzo o pesaje.</w:t>
            </w:r>
            <w:r w:rsidR="000F6F3E">
              <w:t xml:space="preserve"> Se aconseja realizar el Sprint </w:t>
            </w:r>
            <w:proofErr w:type="spellStart"/>
            <w:r w:rsidR="000F6F3E">
              <w:t>Planning</w:t>
            </w:r>
            <w:proofErr w:type="spellEnd"/>
            <w:r w:rsidR="000F6F3E">
              <w:t xml:space="preserve"> aún si el equipo tenga que realizar desarrollo de procesos que no tienen cambio</w:t>
            </w:r>
            <w:r w:rsidR="00CA6822">
              <w:t>s</w:t>
            </w:r>
            <w:r w:rsidR="000F6F3E">
              <w:t xml:space="preserve"> (maduros)</w:t>
            </w:r>
            <w:r w:rsidR="00CA6822">
              <w:t>.</w:t>
            </w:r>
          </w:p>
        </w:tc>
      </w:tr>
      <w:tr w:rsidR="008C544C" w:rsidRPr="00BD3A9E" w14:paraId="24BDDE43" w14:textId="77777777" w:rsidTr="00C447CD">
        <w:trPr>
          <w:trHeight w:val="480"/>
        </w:trPr>
        <w:tc>
          <w:tcPr>
            <w:tcW w:w="494" w:type="dxa"/>
            <w:noWrap/>
          </w:tcPr>
          <w:p w14:paraId="1EB5AC69" w14:textId="4E9A38E0" w:rsidR="00952C4E" w:rsidRDefault="00EA4BFA" w:rsidP="00952C4E">
            <w:r>
              <w:t>15</w:t>
            </w:r>
          </w:p>
        </w:tc>
        <w:tc>
          <w:tcPr>
            <w:tcW w:w="1836" w:type="dxa"/>
            <w:noWrap/>
          </w:tcPr>
          <w:p w14:paraId="3AA3EB3F" w14:textId="040F2251" w:rsidR="00952C4E" w:rsidRDefault="008C544C" w:rsidP="00952C4E">
            <w:r>
              <w:t xml:space="preserve">Uso del estado </w:t>
            </w:r>
            <w:proofErr w:type="spellStart"/>
            <w:r w:rsidR="00F27D5A">
              <w:t>IBK_</w:t>
            </w:r>
            <w:r w:rsidR="00486F6F">
              <w:t>Desestima</w:t>
            </w:r>
            <w:r w:rsidR="002D1757">
              <w:t>do</w:t>
            </w:r>
            <w:proofErr w:type="spellEnd"/>
          </w:p>
        </w:tc>
        <w:tc>
          <w:tcPr>
            <w:tcW w:w="6164" w:type="dxa"/>
          </w:tcPr>
          <w:p w14:paraId="3D84A515" w14:textId="53248933" w:rsidR="00952C4E" w:rsidRDefault="003E5122" w:rsidP="00952C4E">
            <w:r>
              <w:t xml:space="preserve">Es un estado final </w:t>
            </w:r>
            <w:r w:rsidR="00667C69">
              <w:t>que se asigna sobre</w:t>
            </w:r>
            <w:r>
              <w:t xml:space="preserve"> </w:t>
            </w:r>
            <w:r w:rsidR="00667C69">
              <w:t>todos los</w:t>
            </w:r>
            <w:r>
              <w:t xml:space="preserve"> tipo</w:t>
            </w:r>
            <w:r w:rsidR="00442474">
              <w:t>s</w:t>
            </w:r>
            <w:r>
              <w:t xml:space="preserve"> de incidencia</w:t>
            </w:r>
            <w:r w:rsidR="00FB1A7E">
              <w:t xml:space="preserve"> de JIRA</w:t>
            </w:r>
            <w:r>
              <w:t xml:space="preserve"> </w:t>
            </w:r>
            <w:r w:rsidR="00FB1A7E">
              <w:t>a excepción de las subtareas</w:t>
            </w:r>
            <w:r w:rsidR="0001439C">
              <w:t xml:space="preserve">, es equivalente a </w:t>
            </w:r>
            <w:r w:rsidR="00184A07">
              <w:t xml:space="preserve">Desestimar o </w:t>
            </w:r>
            <w:r w:rsidR="0001439C">
              <w:t xml:space="preserve">Cancelar </w:t>
            </w:r>
            <w:r w:rsidR="00123655">
              <w:t xml:space="preserve">o anunciar que ya no se </w:t>
            </w:r>
            <w:r w:rsidR="00123655">
              <w:lastRenderedPageBreak/>
              <w:t>atenderá</w:t>
            </w:r>
            <w:r w:rsidR="005662B3">
              <w:t xml:space="preserve"> un requerimiento</w:t>
            </w:r>
            <w:r w:rsidR="00123655">
              <w:t>, por lo tanto</w:t>
            </w:r>
            <w:r w:rsidR="007707FD">
              <w:t>,</w:t>
            </w:r>
            <w:r w:rsidR="00123655">
              <w:t xml:space="preserve"> </w:t>
            </w:r>
            <w:r w:rsidR="00AC3EE1">
              <w:t>ya no se considera</w:t>
            </w:r>
            <w:r w:rsidR="00DA14A3">
              <w:t>rá</w:t>
            </w:r>
            <w:r w:rsidR="00AC3EE1">
              <w:t xml:space="preserve"> dentro </w:t>
            </w:r>
            <w:r w:rsidR="00123655">
              <w:t xml:space="preserve">del </w:t>
            </w:r>
            <w:r w:rsidR="00950358">
              <w:t xml:space="preserve">futuro </w:t>
            </w:r>
            <w:r w:rsidR="00123655">
              <w:t>backlog.</w:t>
            </w:r>
            <w:r w:rsidR="007707FD">
              <w:t xml:space="preserve"> Si se desestiman todos los ítems de una Funcionalidad, </w:t>
            </w:r>
            <w:r w:rsidR="00936397">
              <w:t>también se debe desestimar a la Funcionalidad</w:t>
            </w:r>
            <w:r w:rsidR="007221C1">
              <w:t xml:space="preserve">, pero si se desestima algún </w:t>
            </w:r>
            <w:proofErr w:type="spellStart"/>
            <w:r w:rsidR="007221C1">
              <w:t>item</w:t>
            </w:r>
            <w:proofErr w:type="spellEnd"/>
            <w:r w:rsidR="007221C1">
              <w:t xml:space="preserve">, </w:t>
            </w:r>
            <w:r w:rsidR="00950358">
              <w:t>se</w:t>
            </w:r>
            <w:r w:rsidR="007221C1">
              <w:t xml:space="preserve"> debe acotar el nuevo alcance de la funcionalidad y por lo tanto ajustar la nueva meta </w:t>
            </w:r>
            <w:r w:rsidR="005D4E41">
              <w:t xml:space="preserve">o avance </w:t>
            </w:r>
            <w:r w:rsidR="007221C1">
              <w:t xml:space="preserve">del Key </w:t>
            </w:r>
            <w:proofErr w:type="spellStart"/>
            <w:r w:rsidR="007221C1">
              <w:t>Result</w:t>
            </w:r>
            <w:proofErr w:type="spellEnd"/>
            <w:r w:rsidR="007221C1">
              <w:t>.</w:t>
            </w:r>
            <w:r w:rsidR="00636CFF">
              <w:t xml:space="preserve"> Cuando se </w:t>
            </w:r>
            <w:r w:rsidR="005662B3">
              <w:t>desestima una Funcional</w:t>
            </w:r>
            <w:r w:rsidR="005917F7">
              <w:t xml:space="preserve">idad </w:t>
            </w:r>
            <w:r w:rsidR="00F32916">
              <w:t>P</w:t>
            </w:r>
            <w:r w:rsidR="005917F7">
              <w:t>lanificada o Adicional</w:t>
            </w:r>
            <w:r w:rsidR="00F32916">
              <w:t>, se muestra sobre el Mapa de Entregas con un fondo gris</w:t>
            </w:r>
            <w:r w:rsidR="00AD6F34">
              <w:t xml:space="preserve">, el Producto </w:t>
            </w:r>
            <w:proofErr w:type="spellStart"/>
            <w:r w:rsidR="00AD6F34">
              <w:t>Owner</w:t>
            </w:r>
            <w:proofErr w:type="spellEnd"/>
            <w:r w:rsidR="00AD6F34">
              <w:t xml:space="preserve"> debe informar que dicha funcionalidad </w:t>
            </w:r>
            <w:r w:rsidR="005955EC">
              <w:t>ya no será atendida.</w:t>
            </w:r>
          </w:p>
        </w:tc>
      </w:tr>
      <w:tr w:rsidR="004A3C36" w:rsidRPr="00BD3A9E" w14:paraId="0C48F573" w14:textId="77777777" w:rsidTr="00C447CD">
        <w:trPr>
          <w:trHeight w:val="480"/>
        </w:trPr>
        <w:tc>
          <w:tcPr>
            <w:tcW w:w="494" w:type="dxa"/>
            <w:noWrap/>
          </w:tcPr>
          <w:p w14:paraId="7F92ABF3" w14:textId="3548EBE3" w:rsidR="004A3C36" w:rsidRDefault="004A3C36" w:rsidP="00952C4E">
            <w:r>
              <w:lastRenderedPageBreak/>
              <w:t>16</w:t>
            </w:r>
          </w:p>
        </w:tc>
        <w:tc>
          <w:tcPr>
            <w:tcW w:w="1836" w:type="dxa"/>
            <w:noWrap/>
          </w:tcPr>
          <w:p w14:paraId="38DB8EE0" w14:textId="64011415" w:rsidR="004A3C36" w:rsidRDefault="000E60AB" w:rsidP="00952C4E">
            <w:r>
              <w:t>Impacto de las Funcionalidades Desestimadas</w:t>
            </w:r>
          </w:p>
        </w:tc>
        <w:tc>
          <w:tcPr>
            <w:tcW w:w="6164" w:type="dxa"/>
          </w:tcPr>
          <w:p w14:paraId="5A04FC1E" w14:textId="0685A4A0" w:rsidR="004A3C36" w:rsidRDefault="004519F3" w:rsidP="00952C4E">
            <w:r>
              <w:t>Cuando se desestiman funcionalidades, tener en cuenta que el % de Cumplimiento de Funcionalidades Planificadas se reduce</w:t>
            </w:r>
            <w:r w:rsidR="00B6284D">
              <w:t xml:space="preserve">, </w:t>
            </w:r>
            <w:r w:rsidR="0020751F">
              <w:t xml:space="preserve">la probabilidad de </w:t>
            </w:r>
            <w:r w:rsidR="00426936">
              <w:t>la desestimación de una Funcionalidad vinculada a una iniciativa estratégica sea desestimada</w:t>
            </w:r>
            <w:r w:rsidR="00E779ED">
              <w:t xml:space="preserve">, es por ello importante priorizar </w:t>
            </w:r>
            <w:r w:rsidR="008B12B6">
              <w:t xml:space="preserve">las funcionalidades o requerimientos </w:t>
            </w:r>
            <w:r w:rsidR="007767AB">
              <w:t xml:space="preserve">relacionadas a una iniciativa estratégica y </w:t>
            </w:r>
            <w:r w:rsidR="002E35B7">
              <w:t xml:space="preserve">si hay capacidad planificar las que tengan menor prioridad. Importante aplicar una técnica de priorización durante la elaboración del backlog durante la etapa de </w:t>
            </w:r>
            <w:proofErr w:type="spellStart"/>
            <w:r w:rsidR="002E35B7">
              <w:t>Prework</w:t>
            </w:r>
            <w:proofErr w:type="spellEnd"/>
            <w:r w:rsidR="002E35B7">
              <w:t>.</w:t>
            </w:r>
          </w:p>
        </w:tc>
      </w:tr>
      <w:tr w:rsidR="0041351D" w:rsidRPr="00BD3A9E" w14:paraId="5018EB99" w14:textId="77777777" w:rsidTr="00C447CD">
        <w:trPr>
          <w:trHeight w:val="480"/>
        </w:trPr>
        <w:tc>
          <w:tcPr>
            <w:tcW w:w="494" w:type="dxa"/>
            <w:noWrap/>
          </w:tcPr>
          <w:p w14:paraId="33ECF713" w14:textId="687023F8" w:rsidR="0041351D" w:rsidRDefault="0041351D" w:rsidP="00952C4E">
            <w:r>
              <w:t>17</w:t>
            </w:r>
          </w:p>
        </w:tc>
        <w:tc>
          <w:tcPr>
            <w:tcW w:w="1836" w:type="dxa"/>
            <w:noWrap/>
          </w:tcPr>
          <w:p w14:paraId="24CF6D5E" w14:textId="0752800E" w:rsidR="0041351D" w:rsidRDefault="00C832AB" w:rsidP="00952C4E">
            <w:r>
              <w:t xml:space="preserve">Funcionalidad </w:t>
            </w:r>
            <w:proofErr w:type="spellStart"/>
            <w:r>
              <w:t>despriorizada</w:t>
            </w:r>
            <w:proofErr w:type="spellEnd"/>
          </w:p>
        </w:tc>
        <w:tc>
          <w:tcPr>
            <w:tcW w:w="6164" w:type="dxa"/>
          </w:tcPr>
          <w:p w14:paraId="44A38458" w14:textId="3E05D9DB" w:rsidR="0041351D" w:rsidRDefault="00C832AB" w:rsidP="00952C4E">
            <w:r>
              <w:t xml:space="preserve">Una Funcionalidad o requerimiento </w:t>
            </w:r>
            <w:proofErr w:type="spellStart"/>
            <w:r>
              <w:t>despriorizado</w:t>
            </w:r>
            <w:proofErr w:type="spellEnd"/>
            <w:r>
              <w:t xml:space="preserve"> del </w:t>
            </w:r>
            <w:r w:rsidR="00106C61">
              <w:t>Mapa de Entrega, no debe ser desestimado</w:t>
            </w:r>
            <w:r w:rsidR="0085240C">
              <w:t xml:space="preserve"> o cambiar al estado “</w:t>
            </w:r>
            <w:proofErr w:type="spellStart"/>
            <w:r w:rsidR="0085240C">
              <w:t>IBK_Desestimado</w:t>
            </w:r>
            <w:proofErr w:type="spellEnd"/>
            <w:r w:rsidR="0085240C">
              <w:t>”,</w:t>
            </w:r>
            <w:r w:rsidR="00D575FD">
              <w:t xml:space="preserve"> se debe evaluar </w:t>
            </w:r>
            <w:r w:rsidR="00331DE4">
              <w:t xml:space="preserve">el incremento obtenido </w:t>
            </w:r>
            <w:r w:rsidR="000C50AA">
              <w:t xml:space="preserve">con todos los ítems con el estado Finalizado o en </w:t>
            </w:r>
            <w:proofErr w:type="spellStart"/>
            <w:r w:rsidR="000C50AA">
              <w:t>IBK_DonePRD</w:t>
            </w:r>
            <w:proofErr w:type="spellEnd"/>
            <w:r w:rsidR="0020522F">
              <w:t>,</w:t>
            </w:r>
            <w:r w:rsidR="00AE788F">
              <w:t xml:space="preserve"> evaluar </w:t>
            </w:r>
            <w:r w:rsidR="003B3227">
              <w:t xml:space="preserve">los ítems </w:t>
            </w:r>
            <w:r w:rsidR="003F72E5">
              <w:t xml:space="preserve">en que ya se encuentren </w:t>
            </w:r>
            <w:r w:rsidR="00457E1D">
              <w:t xml:space="preserve">dentro del WIP o </w:t>
            </w:r>
            <w:r w:rsidR="0020522F">
              <w:t>“</w:t>
            </w:r>
            <w:r w:rsidR="00457E1D">
              <w:t>Trabajo en Progreso</w:t>
            </w:r>
            <w:r w:rsidR="0020522F">
              <w:t>”</w:t>
            </w:r>
            <w:r w:rsidR="00FC0EA4">
              <w:t xml:space="preserve"> para decidir si se terminan o se bloquean con “Cambio de Prioridad” </w:t>
            </w:r>
            <w:r w:rsidR="006E6F56">
              <w:t xml:space="preserve">y </w:t>
            </w:r>
            <w:r w:rsidR="006341BA">
              <w:t xml:space="preserve">con </w:t>
            </w:r>
            <w:r w:rsidR="006E6F56">
              <w:t xml:space="preserve">los ítems restantes que se encuentre en el estado Abierta, evaluar </w:t>
            </w:r>
            <w:r w:rsidR="006341BA">
              <w:t>cuales se envían al backlog para terminarlos en una siguiente planificación</w:t>
            </w:r>
            <w:r w:rsidR="001472F1">
              <w:t xml:space="preserve"> y cambiar el atributo de la Funcionalidad llamada P.C. Sprint </w:t>
            </w:r>
            <w:r w:rsidR="00B559C4">
              <w:t xml:space="preserve">Done </w:t>
            </w:r>
            <w:r w:rsidR="005361CE">
              <w:t>con el valor “Siguiente PC”.</w:t>
            </w:r>
            <w:r w:rsidR="002161B3">
              <w:t xml:space="preserve"> Sobre el Mapa de Entrega dicha funcionalidad ya no tendrá la bandera sobre el sprint planificado sino una flecha a la derecha que simboliza que </w:t>
            </w:r>
            <w:r w:rsidR="00563644">
              <w:t>se continua en el siguiente trimestre.</w:t>
            </w:r>
          </w:p>
        </w:tc>
      </w:tr>
      <w:tr w:rsidR="00A550B6" w:rsidRPr="00BD3A9E" w14:paraId="49239EC5" w14:textId="77777777" w:rsidTr="00C447CD">
        <w:trPr>
          <w:trHeight w:val="480"/>
        </w:trPr>
        <w:tc>
          <w:tcPr>
            <w:tcW w:w="494" w:type="dxa"/>
            <w:noWrap/>
          </w:tcPr>
          <w:p w14:paraId="073FF17C" w14:textId="5F4ECBE8" w:rsidR="00A550B6" w:rsidRDefault="00A550B6" w:rsidP="00952C4E">
            <w:r>
              <w:t>18</w:t>
            </w:r>
          </w:p>
        </w:tc>
        <w:tc>
          <w:tcPr>
            <w:tcW w:w="1836" w:type="dxa"/>
            <w:noWrap/>
          </w:tcPr>
          <w:p w14:paraId="3B1FD1A1" w14:textId="075F70F4" w:rsidR="00A550B6" w:rsidRDefault="00A550B6" w:rsidP="00952C4E">
            <w:r>
              <w:t>Mapa de Entrega</w:t>
            </w:r>
          </w:p>
        </w:tc>
        <w:tc>
          <w:tcPr>
            <w:tcW w:w="6164" w:type="dxa"/>
          </w:tcPr>
          <w:p w14:paraId="4EB9CE13" w14:textId="57346036" w:rsidR="00A550B6" w:rsidRDefault="00A550B6" w:rsidP="00952C4E">
            <w:r>
              <w:t xml:space="preserve">En la representación gráfica de las entregas o funcionalidades planificadas en cada sprint, por lo general cada trimestre contiene 6 </w:t>
            </w:r>
            <w:proofErr w:type="spellStart"/>
            <w:r>
              <w:t>sprints</w:t>
            </w:r>
            <w:proofErr w:type="spellEnd"/>
            <w:r>
              <w:t xml:space="preserve">, siendo el último destinado para el proceso de refinamiento del backlog para el siguiente trimestre y los 5 </w:t>
            </w:r>
            <w:proofErr w:type="spellStart"/>
            <w:r>
              <w:t>sprint</w:t>
            </w:r>
            <w:r w:rsidR="006C2CF2">
              <w:t>s</w:t>
            </w:r>
            <w:proofErr w:type="spellEnd"/>
            <w:r>
              <w:t xml:space="preserve"> anteriores destinados para planificar las entregas de las funcionalidades priorizadas. Cada Funcionalidad planificada en la etapa de </w:t>
            </w:r>
            <w:proofErr w:type="spellStart"/>
            <w:r>
              <w:t>Planning</w:t>
            </w:r>
            <w:proofErr w:type="spellEnd"/>
            <w:r>
              <w:t xml:space="preserve"> o Planificación Conjunta, se marca con el icono “bandera” sobre la columna del sprint correspondiente. Cuando se ejecuta el sprint y se cumple con lo planificado, la bandera se reemplaza por el icono de “</w:t>
            </w:r>
            <w:proofErr w:type="spellStart"/>
            <w:r>
              <w:t>check</w:t>
            </w:r>
            <w:proofErr w:type="spellEnd"/>
            <w:r>
              <w:t>” de color verde, si no se cumple se marca con un icono de “aspa” de color rojo y si se cumple en un siguiente sprint, se representa con un icono de “</w:t>
            </w:r>
            <w:proofErr w:type="spellStart"/>
            <w:r>
              <w:t>check</w:t>
            </w:r>
            <w:proofErr w:type="spellEnd"/>
            <w:r>
              <w:t>” de color naranja. De esta forma se puede ver el avance del cumplimiento de lo planificado. También se puede agrupar las funcionalidades por</w:t>
            </w:r>
            <w:r w:rsidR="0061332C">
              <w:t xml:space="preserve"> carriles que representan a </w:t>
            </w:r>
            <w:proofErr w:type="gramStart"/>
            <w:r w:rsidR="0061332C">
              <w:t xml:space="preserve">los </w:t>
            </w:r>
            <w:r>
              <w:t xml:space="preserve"> </w:t>
            </w:r>
            <w:proofErr w:type="spellStart"/>
            <w:r>
              <w:t>KR</w:t>
            </w:r>
            <w:r w:rsidR="0061332C">
              <w:t>s</w:t>
            </w:r>
            <w:proofErr w:type="spellEnd"/>
            <w:proofErr w:type="gramEnd"/>
            <w:r>
              <w:t xml:space="preserve"> o Key </w:t>
            </w:r>
            <w:proofErr w:type="spellStart"/>
            <w:r>
              <w:t>Results</w:t>
            </w:r>
            <w:proofErr w:type="spellEnd"/>
            <w:r>
              <w:t xml:space="preserve">, </w:t>
            </w:r>
            <w:r w:rsidR="0061332C">
              <w:t xml:space="preserve">el seguimiento de avance de los </w:t>
            </w:r>
            <w:proofErr w:type="spellStart"/>
            <w:r w:rsidR="0061332C">
              <w:t>KRs</w:t>
            </w:r>
            <w:proofErr w:type="spellEnd"/>
            <w:r w:rsidR="0061332C">
              <w:t xml:space="preserve"> se </w:t>
            </w:r>
            <w:r w:rsidR="00252DF4">
              <w:t xml:space="preserve">determina </w:t>
            </w:r>
            <w:r w:rsidR="00252DF4">
              <w:lastRenderedPageBreak/>
              <w:t>con el valor del Avance, respecto a la Base o punto de partida</w:t>
            </w:r>
            <w:r w:rsidR="00AF565B">
              <w:t xml:space="preserve"> y la Meta.</w:t>
            </w:r>
            <w:r w:rsidR="00D10DBC">
              <w:t xml:space="preserve"> Estos datos </w:t>
            </w:r>
            <w:r w:rsidR="00BC7E8A">
              <w:t xml:space="preserve">de Base, Avance y Meta </w:t>
            </w:r>
            <w:r w:rsidR="00D10DBC">
              <w:t>s</w:t>
            </w:r>
            <w:r w:rsidR="00BC7E8A">
              <w:t xml:space="preserve">e registran sobre </w:t>
            </w:r>
            <w:r w:rsidR="00D10DBC">
              <w:t xml:space="preserve">campos </w:t>
            </w:r>
            <w:r w:rsidR="009E726D">
              <w:t>d</w:t>
            </w:r>
            <w:r w:rsidR="00D10DBC">
              <w:t>el tipo de in</w:t>
            </w:r>
            <w:r w:rsidR="00BC7E8A">
              <w:t xml:space="preserve">cidencia en Jira llamado “Key </w:t>
            </w:r>
            <w:proofErr w:type="spellStart"/>
            <w:r w:rsidR="00BC7E8A">
              <w:t>Result</w:t>
            </w:r>
            <w:proofErr w:type="spellEnd"/>
            <w:r w:rsidR="00BC7E8A">
              <w:t>”</w:t>
            </w:r>
            <w:r w:rsidR="00AB4F8E">
              <w:t xml:space="preserve">. Es importante que el equipo este pendiente de actualizar los estados de cada </w:t>
            </w:r>
            <w:proofErr w:type="spellStart"/>
            <w:r w:rsidR="00AB4F8E">
              <w:t>item</w:t>
            </w:r>
            <w:proofErr w:type="spellEnd"/>
            <w:r w:rsidR="00AB4F8E">
              <w:t xml:space="preserve"> de una Funcionalidad </w:t>
            </w:r>
            <w:r w:rsidR="00051E51">
              <w:t xml:space="preserve">sobre Jira, </w:t>
            </w:r>
            <w:r w:rsidR="00AB4F8E">
              <w:t xml:space="preserve">para que se refleje </w:t>
            </w:r>
            <w:r w:rsidR="00051E51">
              <w:t xml:space="preserve">sobre el Mapa de Entrega, con ello el </w:t>
            </w:r>
            <w:proofErr w:type="spellStart"/>
            <w:r w:rsidR="00051E51">
              <w:t>Product</w:t>
            </w:r>
            <w:proofErr w:type="spellEnd"/>
            <w:r w:rsidR="00051E51">
              <w:t xml:space="preserve"> </w:t>
            </w:r>
            <w:proofErr w:type="spellStart"/>
            <w:r w:rsidR="00051E51">
              <w:t>Owner</w:t>
            </w:r>
            <w:proofErr w:type="spellEnd"/>
            <w:r w:rsidR="00051E51">
              <w:t xml:space="preserve"> podrá actualizar el avance del respectivo KR.</w:t>
            </w:r>
          </w:p>
        </w:tc>
      </w:tr>
      <w:tr w:rsidR="00C447CD" w:rsidRPr="00BD3A9E" w14:paraId="67F5496E" w14:textId="77777777" w:rsidTr="00C447CD">
        <w:trPr>
          <w:trHeight w:val="480"/>
        </w:trPr>
        <w:tc>
          <w:tcPr>
            <w:tcW w:w="494" w:type="dxa"/>
            <w:noWrap/>
          </w:tcPr>
          <w:p w14:paraId="64B13773" w14:textId="008772A3" w:rsidR="00C447CD" w:rsidRDefault="00C447CD" w:rsidP="00C447CD">
            <w:r>
              <w:lastRenderedPageBreak/>
              <w:t>19</w:t>
            </w:r>
          </w:p>
        </w:tc>
        <w:tc>
          <w:tcPr>
            <w:tcW w:w="1836" w:type="dxa"/>
            <w:noWrap/>
          </w:tcPr>
          <w:p w14:paraId="7DA91E06" w14:textId="71FE4F11" w:rsidR="00C447CD" w:rsidRDefault="00C447CD" w:rsidP="00C447CD">
            <w:r>
              <w:t>Capacidad disponible del equipo</w:t>
            </w:r>
          </w:p>
        </w:tc>
        <w:tc>
          <w:tcPr>
            <w:tcW w:w="6164" w:type="dxa"/>
          </w:tcPr>
          <w:p w14:paraId="5BF1D7EB" w14:textId="7C8CF86A" w:rsidR="00C447CD" w:rsidRDefault="00C447CD" w:rsidP="00C447CD">
            <w:r>
              <w:t>La capacidad disponible esta relacionada a la cantidad de puntos/día que tiene el equipo en cada sprint. Cada sprint puede tener una cantidad de puntos diferentes, esta en función a los días hábiles laborales, puede haber un sprint con menos días por feriados consecutivos, vacaciones de algún  miembro del equipo o de varios, al porcentaje asignado para dar soporte con alguna entrega recientemente puesta en producción, por lo general se asigna un 20% o menos, dependiendo de la complejidad, al porcentaje asignado para Seguridad de la información, al porcentaje asignado para requerimientos regulatorios y al porcentaje asignado para Deudas Técnicas. No necesariamente se dan todos los casos en un sprint, pero lo recurrente es la reserva de un porcentaje de soporte. Ejemplo:</w:t>
            </w:r>
            <w:r>
              <w:br/>
              <w:t xml:space="preserve">Un equipo tiene requerimientos de seguridad para atender durante los dos primeros </w:t>
            </w:r>
            <w:proofErr w:type="spellStart"/>
            <w:r>
              <w:t>sprints</w:t>
            </w:r>
            <w:proofErr w:type="spellEnd"/>
            <w:r>
              <w:t xml:space="preserve">, ningún miembro sale de vacaciones y además debe dar soporte, entonces su capacidad del 100% puede reducirse al 70% de entregas de valor o desarrollos nuevos, porque debe reservar un 20% para requerimientos de Seguridad y 10% para Soporte para los primeros dos </w:t>
            </w:r>
            <w:proofErr w:type="spellStart"/>
            <w:r>
              <w:t>sprints</w:t>
            </w:r>
            <w:proofErr w:type="spellEnd"/>
            <w:r>
              <w:t xml:space="preserve">, con dicho escenario, el equipo planifica entregas de menor complejidad para poder cubrir con el soporte disponible y de mayor complejidad a partir del tercer sprint, elevando el porcentaje de soporte al 20% y la capacidad disponible se establece al 80%. Se recomienda que </w:t>
            </w:r>
            <w:proofErr w:type="gramStart"/>
            <w:r>
              <w:t>los miembros del equipo pueda</w:t>
            </w:r>
            <w:proofErr w:type="gramEnd"/>
            <w:r>
              <w:t xml:space="preserve"> rotar sus vacaciones en cada sprint y un mayor número en mes de Julio y Diciembre porque son los meses donde se generan los </w:t>
            </w:r>
            <w:proofErr w:type="spellStart"/>
            <w:r>
              <w:t>Freezing</w:t>
            </w:r>
            <w:proofErr w:type="spellEnd"/>
            <w:r>
              <w:t xml:space="preserve"> o bloqueo de pases a producción.</w:t>
            </w:r>
          </w:p>
        </w:tc>
      </w:tr>
      <w:tr w:rsidR="00C447CD" w:rsidRPr="00BD3A9E" w14:paraId="3D1254C3" w14:textId="77777777" w:rsidTr="00C447CD">
        <w:trPr>
          <w:trHeight w:val="480"/>
        </w:trPr>
        <w:tc>
          <w:tcPr>
            <w:tcW w:w="494" w:type="dxa"/>
            <w:noWrap/>
          </w:tcPr>
          <w:p w14:paraId="316B6827" w14:textId="5CA943BB" w:rsidR="00C447CD" w:rsidRDefault="00C447CD" w:rsidP="00C447CD">
            <w:r>
              <w:t>19</w:t>
            </w:r>
          </w:p>
        </w:tc>
        <w:tc>
          <w:tcPr>
            <w:tcW w:w="1836" w:type="dxa"/>
            <w:noWrap/>
          </w:tcPr>
          <w:p w14:paraId="00877DE8" w14:textId="312954FB" w:rsidR="00C447CD" w:rsidRDefault="00B9116D" w:rsidP="00C447CD">
            <w:r>
              <w:t>Hacer una buena planificación conjunta</w:t>
            </w:r>
          </w:p>
        </w:tc>
        <w:tc>
          <w:tcPr>
            <w:tcW w:w="6164" w:type="dxa"/>
          </w:tcPr>
          <w:p w14:paraId="68F5E9AC" w14:textId="7D74CCEF" w:rsidR="00C447CD" w:rsidRDefault="00C447CD" w:rsidP="00C447CD">
            <w:r>
              <w:t xml:space="preserve">Cada equipo tiene un propósito diferente y por ende tiene una naturaleza propia, incluso un estilo de trabajo diferente, pero trabajan bajo los mismos principios de agilidad, tal como transparencia, Colaboración, Respeto, afrontan retos y son abiertos a los cambios para buscar la mejor manera de adaptarse, es por ello </w:t>
            </w:r>
            <w:proofErr w:type="gramStart"/>
            <w:r>
              <w:t>que</w:t>
            </w:r>
            <w:proofErr w:type="gramEnd"/>
            <w:r>
              <w:t xml:space="preserve"> </w:t>
            </w:r>
            <w:r w:rsidR="0036015A">
              <w:t xml:space="preserve">deben realizar prácticas ágiles </w:t>
            </w:r>
            <w:r w:rsidR="00353FC7">
              <w:t xml:space="preserve">que impulsen la madurez y compromiso del equipo. </w:t>
            </w:r>
            <w:r w:rsidR="00910821">
              <w:t xml:space="preserve">Desde el proceso de pesaje, </w:t>
            </w:r>
            <w:r w:rsidR="000F386E">
              <w:t>respetando la capacidad real del equipo para no generar sobreesfuerzo</w:t>
            </w:r>
            <w:r w:rsidR="00E141AD">
              <w:t xml:space="preserve"> y el compromiso de cada miembro en cumplir lo planificado, retándose cada día en hacer mejor y más rápido</w:t>
            </w:r>
            <w:r w:rsidR="007B5F9A">
              <w:t xml:space="preserve">, </w:t>
            </w:r>
            <w:r w:rsidR="00A53291">
              <w:t>para entregar valor de forma continua</w:t>
            </w:r>
            <w:r w:rsidR="00B9116D">
              <w:t xml:space="preserve">, todo ello de la mano con el </w:t>
            </w:r>
            <w:proofErr w:type="spellStart"/>
            <w:r w:rsidR="00B9116D">
              <w:t>Product</w:t>
            </w:r>
            <w:proofErr w:type="spellEnd"/>
            <w:r w:rsidR="00B9116D">
              <w:t xml:space="preserve"> </w:t>
            </w:r>
            <w:proofErr w:type="spellStart"/>
            <w:r w:rsidR="00B9116D">
              <w:t>Owner</w:t>
            </w:r>
            <w:proofErr w:type="spellEnd"/>
            <w:r w:rsidR="00B9116D">
              <w:t xml:space="preserve"> </w:t>
            </w:r>
            <w:r w:rsidR="001C33F4">
              <w:t xml:space="preserve">y Scrum Master para anticiparse a los </w:t>
            </w:r>
            <w:r w:rsidR="001E63AE">
              <w:t xml:space="preserve">riesgos y mitigarlos </w:t>
            </w:r>
            <w:r w:rsidR="001E63AE">
              <w:lastRenderedPageBreak/>
              <w:t>oportunamente</w:t>
            </w:r>
            <w:r w:rsidR="00753A45">
              <w:t>, ayudarán al éxito del porcentaje de cumplimiento y de la eficiencia del equipo.</w:t>
            </w:r>
          </w:p>
        </w:tc>
      </w:tr>
    </w:tbl>
    <w:p w14:paraId="00A7939E" w14:textId="77777777" w:rsidR="00BD3A9E" w:rsidRDefault="00BD3A9E"/>
    <w:sectPr w:rsidR="00BD3A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9E"/>
    <w:rsid w:val="00003E0A"/>
    <w:rsid w:val="0001439C"/>
    <w:rsid w:val="000179D6"/>
    <w:rsid w:val="00033007"/>
    <w:rsid w:val="00051E51"/>
    <w:rsid w:val="00087315"/>
    <w:rsid w:val="000876F6"/>
    <w:rsid w:val="000A1D13"/>
    <w:rsid w:val="000A34D6"/>
    <w:rsid w:val="000C50AA"/>
    <w:rsid w:val="000E3F91"/>
    <w:rsid w:val="000E60AB"/>
    <w:rsid w:val="000F1D2B"/>
    <w:rsid w:val="000F2B8D"/>
    <w:rsid w:val="000F386E"/>
    <w:rsid w:val="000F5FA8"/>
    <w:rsid w:val="000F6F3E"/>
    <w:rsid w:val="00100513"/>
    <w:rsid w:val="00106C61"/>
    <w:rsid w:val="00114D69"/>
    <w:rsid w:val="00123655"/>
    <w:rsid w:val="001317F9"/>
    <w:rsid w:val="00136A35"/>
    <w:rsid w:val="00137076"/>
    <w:rsid w:val="00141930"/>
    <w:rsid w:val="001472F1"/>
    <w:rsid w:val="00161118"/>
    <w:rsid w:val="001833C5"/>
    <w:rsid w:val="00184A07"/>
    <w:rsid w:val="001B30E7"/>
    <w:rsid w:val="001B3784"/>
    <w:rsid w:val="001C26EA"/>
    <w:rsid w:val="001C33F4"/>
    <w:rsid w:val="001C5511"/>
    <w:rsid w:val="001E63AE"/>
    <w:rsid w:val="001F2C76"/>
    <w:rsid w:val="0020522F"/>
    <w:rsid w:val="0020751F"/>
    <w:rsid w:val="002161B3"/>
    <w:rsid w:val="00251547"/>
    <w:rsid w:val="00252DF4"/>
    <w:rsid w:val="00283576"/>
    <w:rsid w:val="002A6DA7"/>
    <w:rsid w:val="002D1757"/>
    <w:rsid w:val="002E35B7"/>
    <w:rsid w:val="002F4883"/>
    <w:rsid w:val="00327528"/>
    <w:rsid w:val="00331DE4"/>
    <w:rsid w:val="00353FC7"/>
    <w:rsid w:val="00354902"/>
    <w:rsid w:val="00355CC6"/>
    <w:rsid w:val="0036015A"/>
    <w:rsid w:val="00370DB0"/>
    <w:rsid w:val="00370DB5"/>
    <w:rsid w:val="00381B01"/>
    <w:rsid w:val="003B3227"/>
    <w:rsid w:val="003D247C"/>
    <w:rsid w:val="003E5122"/>
    <w:rsid w:val="003F72E5"/>
    <w:rsid w:val="0040010B"/>
    <w:rsid w:val="0041351D"/>
    <w:rsid w:val="00426936"/>
    <w:rsid w:val="00442474"/>
    <w:rsid w:val="004519F3"/>
    <w:rsid w:val="00457E1D"/>
    <w:rsid w:val="00464AD3"/>
    <w:rsid w:val="00484835"/>
    <w:rsid w:val="00486B0E"/>
    <w:rsid w:val="00486F6F"/>
    <w:rsid w:val="004A3C36"/>
    <w:rsid w:val="004A4008"/>
    <w:rsid w:val="004B0C33"/>
    <w:rsid w:val="004E347B"/>
    <w:rsid w:val="004E467A"/>
    <w:rsid w:val="004E7F9C"/>
    <w:rsid w:val="005361CE"/>
    <w:rsid w:val="00541A17"/>
    <w:rsid w:val="0054226A"/>
    <w:rsid w:val="005470ED"/>
    <w:rsid w:val="00563644"/>
    <w:rsid w:val="005662B3"/>
    <w:rsid w:val="005917F7"/>
    <w:rsid w:val="005951E5"/>
    <w:rsid w:val="005955EC"/>
    <w:rsid w:val="005A5E6A"/>
    <w:rsid w:val="005A6C20"/>
    <w:rsid w:val="005A745A"/>
    <w:rsid w:val="005B4761"/>
    <w:rsid w:val="005C06BF"/>
    <w:rsid w:val="005C6BC9"/>
    <w:rsid w:val="005D293E"/>
    <w:rsid w:val="005D3987"/>
    <w:rsid w:val="005D4E41"/>
    <w:rsid w:val="005E551A"/>
    <w:rsid w:val="005E7211"/>
    <w:rsid w:val="0061332C"/>
    <w:rsid w:val="006341BA"/>
    <w:rsid w:val="00636CFF"/>
    <w:rsid w:val="00640B43"/>
    <w:rsid w:val="00666C1C"/>
    <w:rsid w:val="00666E88"/>
    <w:rsid w:val="00667C69"/>
    <w:rsid w:val="0067031C"/>
    <w:rsid w:val="0068072B"/>
    <w:rsid w:val="006B3C66"/>
    <w:rsid w:val="006B41D8"/>
    <w:rsid w:val="006B73E7"/>
    <w:rsid w:val="006C2CF2"/>
    <w:rsid w:val="006E6F56"/>
    <w:rsid w:val="00717D2E"/>
    <w:rsid w:val="007221C1"/>
    <w:rsid w:val="00753A45"/>
    <w:rsid w:val="007707FD"/>
    <w:rsid w:val="007767AB"/>
    <w:rsid w:val="0079522E"/>
    <w:rsid w:val="007962C5"/>
    <w:rsid w:val="007A55A7"/>
    <w:rsid w:val="007B5F9A"/>
    <w:rsid w:val="007C49A7"/>
    <w:rsid w:val="007D2185"/>
    <w:rsid w:val="007F1679"/>
    <w:rsid w:val="007F1CCD"/>
    <w:rsid w:val="007F324C"/>
    <w:rsid w:val="00822568"/>
    <w:rsid w:val="00830C06"/>
    <w:rsid w:val="00831272"/>
    <w:rsid w:val="00845A1F"/>
    <w:rsid w:val="0085240C"/>
    <w:rsid w:val="008A5827"/>
    <w:rsid w:val="008B12B6"/>
    <w:rsid w:val="008B7253"/>
    <w:rsid w:val="008C091A"/>
    <w:rsid w:val="008C107F"/>
    <w:rsid w:val="008C544C"/>
    <w:rsid w:val="008C6B81"/>
    <w:rsid w:val="008E38C7"/>
    <w:rsid w:val="00904E93"/>
    <w:rsid w:val="00910821"/>
    <w:rsid w:val="009241E9"/>
    <w:rsid w:val="00925E45"/>
    <w:rsid w:val="0092693C"/>
    <w:rsid w:val="009317DB"/>
    <w:rsid w:val="00936397"/>
    <w:rsid w:val="00950358"/>
    <w:rsid w:val="00952C4E"/>
    <w:rsid w:val="00957977"/>
    <w:rsid w:val="009615D9"/>
    <w:rsid w:val="00996FFB"/>
    <w:rsid w:val="009A1459"/>
    <w:rsid w:val="009C524F"/>
    <w:rsid w:val="009D417A"/>
    <w:rsid w:val="009E7146"/>
    <w:rsid w:val="009E726D"/>
    <w:rsid w:val="009F5ECE"/>
    <w:rsid w:val="00A04355"/>
    <w:rsid w:val="00A20A1F"/>
    <w:rsid w:val="00A32DC4"/>
    <w:rsid w:val="00A53291"/>
    <w:rsid w:val="00A550B6"/>
    <w:rsid w:val="00A85307"/>
    <w:rsid w:val="00A920D8"/>
    <w:rsid w:val="00A96656"/>
    <w:rsid w:val="00AB4F8E"/>
    <w:rsid w:val="00AB7FB0"/>
    <w:rsid w:val="00AC3224"/>
    <w:rsid w:val="00AC3EE1"/>
    <w:rsid w:val="00AD32B8"/>
    <w:rsid w:val="00AD6F34"/>
    <w:rsid w:val="00AE0C79"/>
    <w:rsid w:val="00AE2E59"/>
    <w:rsid w:val="00AE788F"/>
    <w:rsid w:val="00AF565B"/>
    <w:rsid w:val="00B01E46"/>
    <w:rsid w:val="00B37211"/>
    <w:rsid w:val="00B40367"/>
    <w:rsid w:val="00B4567D"/>
    <w:rsid w:val="00B559C4"/>
    <w:rsid w:val="00B5706E"/>
    <w:rsid w:val="00B6284D"/>
    <w:rsid w:val="00B76BE0"/>
    <w:rsid w:val="00B8043A"/>
    <w:rsid w:val="00B85A79"/>
    <w:rsid w:val="00B9116D"/>
    <w:rsid w:val="00BA1BE3"/>
    <w:rsid w:val="00BC7E8A"/>
    <w:rsid w:val="00BD3A9E"/>
    <w:rsid w:val="00BE15B4"/>
    <w:rsid w:val="00C176A6"/>
    <w:rsid w:val="00C31FD1"/>
    <w:rsid w:val="00C447CD"/>
    <w:rsid w:val="00C620FE"/>
    <w:rsid w:val="00C67DFD"/>
    <w:rsid w:val="00C7625D"/>
    <w:rsid w:val="00C832AB"/>
    <w:rsid w:val="00CA6822"/>
    <w:rsid w:val="00CB1DA2"/>
    <w:rsid w:val="00CB69BE"/>
    <w:rsid w:val="00CC05F5"/>
    <w:rsid w:val="00D02301"/>
    <w:rsid w:val="00D10DBC"/>
    <w:rsid w:val="00D1349E"/>
    <w:rsid w:val="00D15E39"/>
    <w:rsid w:val="00D17D10"/>
    <w:rsid w:val="00D575FD"/>
    <w:rsid w:val="00D74C4C"/>
    <w:rsid w:val="00D809C1"/>
    <w:rsid w:val="00D853F7"/>
    <w:rsid w:val="00DA14A3"/>
    <w:rsid w:val="00DA6F68"/>
    <w:rsid w:val="00DB1C9D"/>
    <w:rsid w:val="00DD0DB5"/>
    <w:rsid w:val="00DF153C"/>
    <w:rsid w:val="00E1210A"/>
    <w:rsid w:val="00E141AD"/>
    <w:rsid w:val="00E17776"/>
    <w:rsid w:val="00E24D70"/>
    <w:rsid w:val="00E30DB0"/>
    <w:rsid w:val="00E3455E"/>
    <w:rsid w:val="00E559A0"/>
    <w:rsid w:val="00E779ED"/>
    <w:rsid w:val="00EA02D5"/>
    <w:rsid w:val="00EA4BFA"/>
    <w:rsid w:val="00ED6597"/>
    <w:rsid w:val="00F21FB5"/>
    <w:rsid w:val="00F27D5A"/>
    <w:rsid w:val="00F32916"/>
    <w:rsid w:val="00F45100"/>
    <w:rsid w:val="00F46612"/>
    <w:rsid w:val="00F47FCE"/>
    <w:rsid w:val="00F5475D"/>
    <w:rsid w:val="00F55408"/>
    <w:rsid w:val="00F81A3E"/>
    <w:rsid w:val="00FA065C"/>
    <w:rsid w:val="00FA47DD"/>
    <w:rsid w:val="00FB1A7E"/>
    <w:rsid w:val="00FC0EA4"/>
    <w:rsid w:val="00FC675B"/>
    <w:rsid w:val="00FF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4F5A4D"/>
  <w15:chartTrackingRefBased/>
  <w15:docId w15:val="{83551149-7517-4850-94DA-9642408A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A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A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A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A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A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A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A9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3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3da71c9e-b112-4424-a354-5dc5d43fbe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B87169A2743947BDB99247F3677F38" ma:contentTypeVersion="20" ma:contentTypeDescription="Create a new document." ma:contentTypeScope="" ma:versionID="c1bfcadc0fd0f50c3b28cbc79b456603">
  <xsd:schema xmlns:xsd="http://www.w3.org/2001/XMLSchema" xmlns:xs="http://www.w3.org/2001/XMLSchema" xmlns:p="http://schemas.microsoft.com/office/2006/metadata/properties" xmlns:ns1="http://schemas.microsoft.com/sharepoint/v3" xmlns:ns3="3da71c9e-b112-4424-a354-5dc5d43fbea3" xmlns:ns4="c4576360-4c90-4171-9827-6fb840c1eeed" targetNamespace="http://schemas.microsoft.com/office/2006/metadata/properties" ma:root="true" ma:fieldsID="3ba8f1995bd6ba4f7295e3f86f59d4bf" ns1:_="" ns3:_="" ns4:_="">
    <xsd:import namespace="http://schemas.microsoft.com/sharepoint/v3"/>
    <xsd:import namespace="3da71c9e-b112-4424-a354-5dc5d43fbea3"/>
    <xsd:import namespace="c4576360-4c90-4171-9827-6fb840c1ee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71c9e-b112-4424-a354-5dc5d43fbe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576360-4c90-4171-9827-6fb840c1ee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61455B-F26C-4D7E-B82E-6D2A56FDFCB8}">
  <ds:schemaRefs>
    <ds:schemaRef ds:uri="http://purl.org/dc/terms/"/>
    <ds:schemaRef ds:uri="http://schemas.openxmlformats.org/package/2006/metadata/core-properties"/>
    <ds:schemaRef ds:uri="http://purl.org/dc/dcmitype/"/>
    <ds:schemaRef ds:uri="3da71c9e-b112-4424-a354-5dc5d43fbea3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sharepoint/v3"/>
    <ds:schemaRef ds:uri="c4576360-4c90-4171-9827-6fb840c1eeed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9690021-5EF8-4D65-BBA1-3D9577C0B7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2355E5-20DB-48F3-BD7F-816B99577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da71c9e-b112-4424-a354-5dc5d43fbea3"/>
    <ds:schemaRef ds:uri="c4576360-4c90-4171-9827-6fb840c1ee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2237</Words>
  <Characters>12309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Guzman Flores, Gianmarco Edmundo</dc:creator>
  <cp:keywords/>
  <dc:description/>
  <cp:lastModifiedBy>Guzman Flores, Gianmarco Edmundo</cp:lastModifiedBy>
  <cp:revision>2</cp:revision>
  <dcterms:created xsi:type="dcterms:W3CDTF">2025-01-10T01:04:00Z</dcterms:created>
  <dcterms:modified xsi:type="dcterms:W3CDTF">2025-01-10T01:04:00Z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0x01010061B87169A2743947BDB99247F3677F38</vt:lpwstr>
  </property>
</Properties>
</file>