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36A32" w14:textId="77777777" w:rsidR="00BE487D" w:rsidRPr="00BE487D" w:rsidRDefault="00BE487D" w:rsidP="00BE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ru-RU"/>
        </w:rPr>
        <w:br/>
      </w:r>
    </w:p>
    <w:p w14:paraId="751DBEBA" w14:textId="77777777" w:rsidR="00BE487D" w:rsidRPr="00BE487D" w:rsidRDefault="00D328DE" w:rsidP="00BE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6E2DB8">
          <v:rect id="_x0000_i1025" style="width:0;height:0" o:hrstd="t" o:hr="t" fillcolor="#a0a0a0" stroked="f"/>
        </w:pict>
      </w:r>
    </w:p>
    <w:p w14:paraId="112AD91D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Если вы тщательно планируете и ответственно подходите к написанию и разработке продукта курсового проекта, то он может стать основой для выпускной квалификационной работы (в простонародье - диплом). Поэтому важно выбирать тему ответственно!</w:t>
      </w:r>
    </w:p>
    <w:p w14:paraId="33D7E49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Структура курсового проекта должна отражать суть жизненного цикла любого программного обеспечения/базы данных, поэтому предлагаю следующую структуру: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7C69FB8D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ВВЕДЕНИЕ</w:t>
      </w:r>
    </w:p>
    <w:p w14:paraId="08E449F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РАЗДЕЛ 1: ПРОЕКТИРОВАНИЕ ПРОГРАММНОГО МОДУЛЯ</w:t>
      </w:r>
    </w:p>
    <w:p w14:paraId="38F70278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1.1. Описание предметной области</w:t>
      </w:r>
    </w:p>
    <w:p w14:paraId="772678B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1.2. Исследование бизнес-процессов</w:t>
      </w:r>
    </w:p>
    <w:p w14:paraId="19F26E2F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1.3. Сравнительный анализ систем аналогов</w:t>
      </w:r>
    </w:p>
    <w:p w14:paraId="0479C93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РАЗДЕЛ 2: РАЗРАБОТКА ПРОГРАММНОГО МОДУЛЯ</w:t>
      </w:r>
    </w:p>
    <w:p w14:paraId="4F29B33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2.1. Инструментальные средства разработки</w:t>
      </w:r>
    </w:p>
    <w:p w14:paraId="0DCC9268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2.2. Организация хранения информации</w:t>
      </w:r>
    </w:p>
    <w:p w14:paraId="7C196250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2.3. Реализация программных модулей</w:t>
      </w:r>
    </w:p>
    <w:p w14:paraId="74DDA2A7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2.4. Реализация графического интерфейса</w:t>
      </w:r>
    </w:p>
    <w:p w14:paraId="75B5C9C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2.5. </w:t>
      </w:r>
      <w:hyperlink r:id="rId5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ирование продукта</w:t>
      </w:r>
    </w:p>
    <w:p w14:paraId="5A0B4497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2.6. Руководство пользователя</w:t>
      </w:r>
    </w:p>
    <w:p w14:paraId="7D533895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ЗАКЛЮЧЕНИЕ</w:t>
      </w:r>
    </w:p>
    <w:p w14:paraId="7CAEA34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СПИСОК ЛИТЕРАТУРЫ</w:t>
      </w:r>
    </w:p>
    <w:p w14:paraId="52BA3A59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ПРИЛОЖЕНИЯ</w:t>
      </w:r>
    </w:p>
    <w:p w14:paraId="4D5D4FA8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Рассмотрим подробнее каждый пункт курсового проекта:</w:t>
      </w:r>
    </w:p>
    <w:p w14:paraId="0FC5CC61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ВВЕДЕНИЕ, ЗАКЛЮЧЕНИЕ, СПИСОК ЛИТЕРАТУРЫ, ПРИЛОЖЕНИЯ</w:t>
      </w:r>
    </w:p>
    <w:p w14:paraId="323E71BE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 xml:space="preserve">Правила </w:t>
      </w:r>
      <w:proofErr w:type="spellStart"/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нормоконтроля</w:t>
      </w:r>
      <w:proofErr w:type="spellEnd"/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 xml:space="preserve"> и написания разделов ВВЕДЕНИЕ, </w:t>
      </w:r>
      <w:proofErr w:type="gramStart"/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ЗАКЛЮЧЕНИЕ,СПИСОК</w:t>
      </w:r>
      <w:proofErr w:type="gramEnd"/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 xml:space="preserve"> ЛИТЕРАТУРЫ,ПРИЛОЖЕНИЯ Вы можете найти на сайте колледжа: </w:t>
      </w:r>
      <w:hyperlink r:id="rId6" w:anchor="/edumaterials" w:tgtFrame="_blank" w:history="1">
        <w:r w:rsidRPr="00BE487D">
          <w:rPr>
            <w:rFonts w:ascii="Segoe UI" w:eastAsia="Times New Roman" w:hAnsi="Segoe UI" w:cs="Segoe UI"/>
            <w:b/>
            <w:bCs/>
            <w:color w:val="0F6CBF"/>
            <w:sz w:val="23"/>
            <w:szCs w:val="23"/>
            <w:u w:val="single"/>
            <w:lang w:eastAsia="ru-RU"/>
          </w:rPr>
          <w:t>https://vksit.ru/#/edumaterials</w:t>
        </w:r>
      </w:hyperlink>
    </w:p>
    <w:p w14:paraId="209E4AF6" w14:textId="77777777" w:rsidR="00BE487D" w:rsidRPr="00BE487D" w:rsidRDefault="00D328DE" w:rsidP="00BE48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hyperlink r:id="rId7" w:history="1">
        <w:r w:rsidR="00BE487D"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Правила оформления индивидуальных проектов, курсовых и ВКР</w:t>
        </w:r>
      </w:hyperlink>
    </w:p>
    <w:p w14:paraId="73AE7709" w14:textId="77777777" w:rsidR="00BE487D" w:rsidRPr="00BE487D" w:rsidRDefault="00D328DE" w:rsidP="00BE48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hyperlink r:id="rId8" w:history="1">
        <w:r w:rsidR="00BE487D"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Образец оформления титульного листа, содержания, введения курсовой работы</w:t>
        </w:r>
      </w:hyperlink>
    </w:p>
    <w:p w14:paraId="071992E7" w14:textId="77777777" w:rsidR="00BE487D" w:rsidRPr="00BE487D" w:rsidRDefault="00BE487D" w:rsidP="00BE4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ru-RU"/>
        </w:rPr>
        <w:t>Формулировка задач может исходить из содержания курсового проекта, т.к. все сформулированные подразделы легко спроецировать на этапы создания продукта.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shd w:val="clear" w:color="auto" w:fill="FFFFFF"/>
          <w:lang w:eastAsia="ru-RU"/>
        </w:rPr>
        <w:br/>
      </w:r>
    </w:p>
    <w:p w14:paraId="7B255A7E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РАЗДЕЛ 1: ПРОЕКТИРОВАНИЕ ПРОГРАММНОГО МОДУЛЯ</w:t>
      </w:r>
    </w:p>
    <w:p w14:paraId="630D84E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Первый раздел полностью посвящен проектированию продукта, в нем Вы должны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придти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к выводу о целесообразности создаваемого продукта и внимательно изучить его специфику и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бизнес требования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 В конце раздела следует сделать вывод о проделанной работе.</w:t>
      </w:r>
    </w:p>
    <w:p w14:paraId="18B0E9A4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1.1. Описание предметной области</w:t>
      </w:r>
    </w:p>
    <w:p w14:paraId="55FFE9E1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Исследование предметной области в программировании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 это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процесс изучения и понимания специфической области, для которой разрабатывается программное решение. Оно включает в себя анализ требований, изучение основных аспектов и характеристик предметной области, а также выявление основных проблем и потенциальных решений.</w:t>
      </w:r>
    </w:p>
    <w:p w14:paraId="55BC4A82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Во время исследования предметной области программисты углубляются в понимание сущностей, процессов и взаимодействий, присущих данной области. Они изучают основные термины, правила и ограничения, связанные с предметной областью, а также взаимодействие с пользователями или другими системами.</w:t>
      </w:r>
    </w:p>
    <w:p w14:paraId="33833B0A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Цель исследования предметной области заключается в том, чтобы получить полное и точное представление о проблеме, которую необходимо решить с помощью программного обеспечения. Это помогает разработчикам определить требования к системе, принять во внимание особенности предметной области при проектировании архитектуры и выборе технологий, а также разрабатывать эффективные и точные решения.</w:t>
      </w:r>
    </w:p>
    <w:p w14:paraId="4C7CB1FE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Исследование предметной области также может включать сбор данных и обратную связь от заинтересованных сторон, проведение интервью и наблюдение, чтобы получить более глубокое понимание потребностей и проблем пользователей.</w:t>
      </w:r>
    </w:p>
    <w:p w14:paraId="66C5426D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целом, исследование предметной области является важным этапом в разработке программного обеспечения, который помогает создать более качественное и адаптированное решение для конкретной предметной области.</w:t>
      </w:r>
    </w:p>
    <w:p w14:paraId="389231AE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начале подраздела необходимо описать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специфику предприятия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для которого Вы пишите продукт, либо специфику жанра (для игр). Должны присутствовать основные термины предметной области, описание бизнес-процессов. Логику работы операторов до автоматизации.</w:t>
      </w:r>
    </w:p>
    <w:p w14:paraId="5B88B122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конце подраздела Вы должны сформулировать требования от заказчика к разрабатываемому продукту.</w:t>
      </w:r>
    </w:p>
    <w:p w14:paraId="260045C9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1.2. Исследование бизнес-процессов</w:t>
      </w:r>
    </w:p>
    <w:p w14:paraId="73820117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Подраздел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посвященный моделированию основных бизнес-процессов организации и началу проектирования программного продукта. Продолжается исследование предметной области, но уже с использованием графических нотаций. В подразделе должны присутствовать диаграммы следующих нотаций:</w:t>
      </w:r>
    </w:p>
    <w:p w14:paraId="5D70BDB9" w14:textId="77777777" w:rsidR="00BE487D" w:rsidRPr="00BE487D" w:rsidRDefault="00BE487D" w:rsidP="00BE48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IDEF0 (минимум 3 уровня декомпозиции)</w:t>
      </w:r>
    </w:p>
    <w:p w14:paraId="492B517A" w14:textId="77777777" w:rsidR="00BE487D" w:rsidRPr="00BE487D" w:rsidRDefault="00BE487D" w:rsidP="00BE48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DFD</w:t>
      </w:r>
    </w:p>
    <w:p w14:paraId="1DE1850C" w14:textId="77777777" w:rsidR="00BE487D" w:rsidRPr="00BE487D" w:rsidRDefault="00BE487D" w:rsidP="00BE48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UML классы</w:t>
      </w:r>
    </w:p>
    <w:p w14:paraId="6FB9DB06" w14:textId="77777777" w:rsidR="00BE487D" w:rsidRPr="00BE487D" w:rsidRDefault="00BE487D" w:rsidP="00BE48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UML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use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case</w:t>
      </w:r>
      <w:proofErr w:type="spellEnd"/>
    </w:p>
    <w:p w14:paraId="481461D3" w14:textId="77777777" w:rsidR="00BE487D" w:rsidRPr="00BE487D" w:rsidRDefault="00BE487D" w:rsidP="00BE48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UML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sequence</w:t>
      </w:r>
      <w:proofErr w:type="spellEnd"/>
    </w:p>
    <w:p w14:paraId="50F9C42D" w14:textId="77777777" w:rsidR="00BE487D" w:rsidRPr="00BE487D" w:rsidRDefault="00BE487D" w:rsidP="00BE48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UML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activity</w:t>
      </w:r>
      <w:proofErr w:type="spellEnd"/>
    </w:p>
    <w:p w14:paraId="18E7DB1A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Каждая диаграмма должна быть сопровождена текстовым объяснением. Диаграммы оформляются как рисунки.</w:t>
      </w:r>
    </w:p>
    <w:p w14:paraId="11CD2560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1.3. Сравнительный анализ систем аналогов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061F9ECF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Исследование аналогов продукта является важным шагом для программиста по нескольким причинам:</w:t>
      </w:r>
    </w:p>
    <w:p w14:paraId="061C10E4" w14:textId="77777777" w:rsidR="00BE487D" w:rsidRPr="00BE487D" w:rsidRDefault="00BE487D" w:rsidP="00BE487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Изучение лучших практик: 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Исследование аналогичных продуктов позволяет программисту изучить уже существующие и успешно работающие решения в данной области. Это дает возможность понять, какие </w:t>
      </w:r>
      <w:hyperlink r:id="rId9" w:tooltip="Функции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функции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 возможности ожидаются от продукта, а также какие решения и подходы могут быть наиболее эффективными.</w:t>
      </w:r>
    </w:p>
    <w:p w14:paraId="7DC0BC50" w14:textId="77777777" w:rsidR="00BE487D" w:rsidRPr="00BE487D" w:rsidRDefault="00BE487D" w:rsidP="00BE487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Улучшение пользовательского опыта: 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Изучение аналогов помогает программисту понять, какие пользовательские интерфейсы, </w:t>
      </w:r>
      <w:hyperlink r:id="rId10" w:tooltip="Функции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функции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 возможности уже существуют на рынке. Это позволяет создать более интуитивно понятный и удобный для пользователей продукт.</w:t>
      </w:r>
    </w:p>
    <w:p w14:paraId="66053FD2" w14:textId="77777777" w:rsidR="00BE487D" w:rsidRPr="00BE487D" w:rsidRDefault="00BE487D" w:rsidP="00BE487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Избегание повторения ошибок: 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Анализ аналогичных продуктов позволяет программисту изучить ошибки и проблемы, с которыми столкнулись другие разработчики. Это помогает избежать повторения этих ошибок и обеспечить более качественное и надежное решение.</w:t>
      </w:r>
    </w:p>
    <w:p w14:paraId="726E57BE" w14:textId="77777777" w:rsidR="00BE487D" w:rsidRPr="00BE487D" w:rsidRDefault="00BE487D" w:rsidP="00BE487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Инновации и улучшения: 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Исследование аналогов продукта может вдохновить программиста на новые идеи и инновационные подходы. Оно помогает понять, какие </w:t>
      </w:r>
      <w:hyperlink r:id="rId11" w:tooltip="Функции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функции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 возможности могут быть добавлены или улучшены в новом продукте, чтобы он был более привлекательным для пользователей.</w:t>
      </w:r>
    </w:p>
    <w:p w14:paraId="0E2908EA" w14:textId="77777777" w:rsidR="00BE487D" w:rsidRPr="00BE487D" w:rsidRDefault="00BE487D" w:rsidP="00BE487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Конкурентная аналитика: 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Изучение аналогов продукта позволяет программисту оценить конкурентное положение на рынке. Это помогает понять, какие </w:t>
      </w:r>
      <w:hyperlink r:id="rId12" w:tooltip="Функции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функции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 возможности уже предлагаются конкурентами, и как можно предложить уникальные и привлекательные решения, чтобы выделиться на фоне конкуренции.</w:t>
      </w:r>
    </w:p>
    <w:p w14:paraId="5747BA45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Исследование аналогов продукта помогает программисту получить ценную информацию и вдохновение для создания более успешного, инновационного и удовлетворяющего требованиям решения. Это помогает улучшить качество продукта, повысить удовлетворенность пользователей и успешность на рынке.</w:t>
      </w:r>
    </w:p>
    <w:p w14:paraId="75C1CAEB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br/>
      </w:r>
    </w:p>
    <w:p w14:paraId="2692A21E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подразделе Вы должны привести минимум 3 продукта аналога и провести сравнение Вашего продукта с аналогами</w:t>
      </w:r>
    </w:p>
    <w:p w14:paraId="62621F67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В конце раздела необходимо оформить сравнение в таблице, а также </w:t>
      </w: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сделать вывод по первому подразделу о целесообразности разработки программного обеспечения</w:t>
      </w:r>
    </w:p>
    <w:p w14:paraId="695BAFB2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7D703479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РАЗДЕЛ 2: РАЗРАБОТКА ПРОГРАММНОГО МОДУЛЯ</w:t>
      </w:r>
    </w:p>
    <w:p w14:paraId="549A0CF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Второй раздел посвящен полностью разработке программного обеспечения/базы данных. После вывода о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том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что разработку программного продукта можно продолжать и он будет конкурентоспособен и нужен предприятию (или обществу, в случае игр) следует начать непосредственно разработку ПО.</w:t>
      </w:r>
    </w:p>
    <w:p w14:paraId="34F0B8F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2.1. Инструментальные средства разработки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11F40BD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этом подразделе Вы приводите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описание подборки инструментов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которая понадобиться вам для разработки ПО</w:t>
      </w:r>
    </w:p>
    <w:p w14:paraId="5A77B8A2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Сюда нужно включить</w:t>
      </w: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:</w:t>
      </w:r>
    </w:p>
    <w:p w14:paraId="3DF30428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Язык программирования (с указанием версии, например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python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3.10.0)</w:t>
      </w:r>
    </w:p>
    <w:p w14:paraId="2EF33C30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Дополнительные библиотеки и фреймворки используемые в разработке (так же с указанием версий)</w:t>
      </w:r>
    </w:p>
    <w:p w14:paraId="4458C61E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IDE (с указанием версии, например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PyСharm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Community Edition 2023.3.3)</w:t>
      </w:r>
    </w:p>
    <w:p w14:paraId="1CB54E15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СУБД и утилиты для работы с БД (указать версии ПО)</w:t>
      </w:r>
    </w:p>
    <w:p w14:paraId="728145A8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Систему контроля версий</w:t>
      </w:r>
    </w:p>
    <w:p w14:paraId="645A298D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Инструменты для </w:t>
      </w:r>
      <w:hyperlink r:id="rId13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ирования</w:t>
      </w:r>
    </w:p>
    <w:p w14:paraId="71F8F93C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Инструменты для ведения проектной деятельности</w:t>
      </w:r>
    </w:p>
    <w:p w14:paraId="777E6C07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Case-средства</w:t>
      </w:r>
    </w:p>
    <w:p w14:paraId="480344D9" w14:textId="77777777" w:rsidR="00BE487D" w:rsidRPr="00BE487D" w:rsidRDefault="00BE487D" w:rsidP="00BE48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Офисный пакет/браузер</w:t>
      </w:r>
    </w:p>
    <w:p w14:paraId="40751FDC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Каждый пункт подраздела должен быть сопровожден текстовым пояснением и отвечать на вопрос "Почему Вы выбрали этот инструмент?". Можно приводить лого и скриншоты продуктов.</w:t>
      </w:r>
    </w:p>
    <w:p w14:paraId="68540B65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конце подраздела необходимо обосновать подборку инструментов в целом.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7B45FEAD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47481CA5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2.2. Организация хранения информации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</w:p>
    <w:p w14:paraId="347FD210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данном подразделе должно быть приведено описание хранимых файлов и организация структуры каталога (для игры или для сайта без БД) или базы данных (для всех других проектов). </w:t>
      </w:r>
    </w:p>
    <w:p w14:paraId="640FF04F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Чтобы описать базу данных придерживайтесь следующей структуры:</w:t>
      </w:r>
    </w:p>
    <w:p w14:paraId="5282F837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ER модель</w:t>
      </w:r>
    </w:p>
    <w:p w14:paraId="0D97C46F" w14:textId="293DE4A7" w:rsidR="003A6064" w:rsidRDefault="00BE487D">
      <w:pPr>
        <w:rPr>
          <w:rFonts w:ascii="Segoe UI" w:hAnsi="Segoe UI" w:cs="Segoe UI"/>
          <w:color w:val="1D212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Инфологическая модель (должны быть приведены инфологические таблицы, описывающие данные)</w:t>
      </w:r>
    </w:p>
    <w:p w14:paraId="3F2972D6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SQL-скрипты. Опишите как минимум по одному примеру DDL/DML/DCL/DQL скрипта.</w:t>
      </w:r>
    </w:p>
    <w:p w14:paraId="34276445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Если ваш проект подразумевает использование триггеров, уделите им отдельное внимание в этом подразделе.</w:t>
      </w:r>
    </w:p>
    <w:p w14:paraId="663E6D7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Если ваш проект подразумевает использование представлений (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view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), так же уделите им внимание.</w:t>
      </w:r>
    </w:p>
    <w:p w14:paraId="03F9D270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Обязательно приведите пример заполненных таблиц БД и подтвердите это скриншотами из БД.</w:t>
      </w:r>
    </w:p>
    <w:p w14:paraId="220AB741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конце подраздела сделайте вывод о полученном промежуточном продукте. Находится ли он в 3НФ? Исключены ли аномалии в БД? Везде ли прописаны ограничения. Соответствует ли спроектированная БД требованиям заказчика из подраздела 1.1)</w:t>
      </w:r>
    </w:p>
    <w:p w14:paraId="102504AB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2.3. Реализация программных модулей</w:t>
      </w:r>
    </w:p>
    <w:p w14:paraId="7730D59B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подразделе должны быть приведены фрагменты программного кода и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их  описание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  Выбирайте самые важные части кода. Каждый фрагмент должен быть сопровожден блок схемой. В фрагменте могут присутствовать комментарии при необходимости.</w:t>
      </w:r>
    </w:p>
    <w:p w14:paraId="277F9212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Также в данном разделе можно описать применяемые паттерны (фабрика/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синглтон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и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др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).</w:t>
      </w:r>
    </w:p>
    <w:p w14:paraId="4679B64E" w14:textId="1AD2B3BA" w:rsidR="00BE487D" w:rsidRDefault="00BE487D">
      <w:pPr>
        <w:rPr>
          <w:rFonts w:ascii="Segoe UI" w:hAnsi="Segoe UI" w:cs="Segoe UI"/>
          <w:color w:val="1D212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Пример:</w:t>
      </w:r>
    </w:p>
    <w:p w14:paraId="20459660" w14:textId="164937A2" w:rsidR="00BE487D" w:rsidRDefault="00BE487D">
      <w:r w:rsidRPr="00BE487D">
        <w:rPr>
          <w:noProof/>
        </w:rPr>
        <w:lastRenderedPageBreak/>
        <w:drawing>
          <wp:inline distT="0" distB="0" distL="0" distR="0" wp14:anchorId="57E12D56" wp14:editId="749514BB">
            <wp:extent cx="5268060" cy="490606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B3BF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Рисунок 3 - Реализация алгоритма двоичного поиска</w:t>
      </w:r>
    </w:p>
    <w:p w14:paraId="75B4907B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На рисунке 3 представлена реализация алгоритма двоичного поиска: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binary_search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 это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функция, которая принимает два аргумента: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arr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(отсортированный список, в котором производится поиск) и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target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(элемент, который нужно найти). Функция инициализирует переменные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left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right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которые представляют левую и правую границы интервала поиска. Затем она выполняет цикл, пока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left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не превысит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right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 Внутри цикла функция вычисляет середину интервала поиска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mid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 сравнивает значение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arr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[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mid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] с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target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 Если значение равно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target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функция возвращает индекс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mid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 Если значение меньше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target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функция обновляет левую границу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left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на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mid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+ 1. Если значение больше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target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функция обновляет правую границу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right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на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mid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- 1. Если элемент не найден, функция возвращает -1.</w:t>
      </w:r>
    </w:p>
    <w:p w14:paraId="2B17C6AE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Далее инициализируем отсортированный список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arr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и устанавливаем значение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target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на 8. Затем вызываем функцию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binary_search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с этими аргументами и сохраняем результат в переменную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result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 Если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result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 не равен -1, выводим сообщение о том, что элемент найден, и указываем его позицию. В противном случае выводим сообщение о том, что элемент не найден.</w:t>
      </w:r>
    </w:p>
    <w:p w14:paraId="4A2DCEC3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Обратите внимание, что двоичный поиск имеет логарифмическую сложность времени выполнения 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O(</w:t>
      </w:r>
      <w:proofErr w:type="spellStart"/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log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n), где n - количество элементов в списке.</w:t>
      </w:r>
    </w:p>
    <w:p w14:paraId="5A61E89A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Ниже, на рисунке 4 представлена блок-схема описанного алгоритма.</w:t>
      </w:r>
    </w:p>
    <w:p w14:paraId="11E7F255" w14:textId="639CB261" w:rsidR="00BE487D" w:rsidRDefault="00BE487D">
      <w:r w:rsidRPr="00BE487D">
        <w:rPr>
          <w:noProof/>
        </w:rPr>
        <w:lastRenderedPageBreak/>
        <w:drawing>
          <wp:inline distT="0" distB="0" distL="0" distR="0" wp14:anchorId="0E32752A" wp14:editId="76638971">
            <wp:extent cx="5940425" cy="5911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0D2C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Рисунок 4 - блок схема алгоритма двоичного поиска</w:t>
      </w:r>
    </w:p>
    <w:p w14:paraId="64D92DAB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</w:pPr>
    </w:p>
    <w:p w14:paraId="7AB9ED68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2.4. Реализация графического интерфейса</w:t>
      </w:r>
    </w:p>
    <w:p w14:paraId="49D5AB6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данном подразделе должны быть приведены примеры разработанных пользовательских форм и их код (XML, HTLM/CSS, WPF и 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др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способы верстки GUI). Также должна быть определена цветовая палитра приложения, в формате: </w:t>
      </w:r>
    </w:p>
    <w:p w14:paraId="251CD181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Можно и нужно пользоваться вспомогательными ресурсами дизайнера, например:  </w:t>
      </w:r>
      <w:hyperlink r:id="rId16" w:tgtFrame="_blank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https://coolors.co/</w:t>
        </w:r>
      </w:hyperlink>
    </w:p>
    <w:p w14:paraId="5D9E01D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Пример оформления цветовой палитры: </w:t>
      </w:r>
    </w:p>
    <w:p w14:paraId="0D7416AC" w14:textId="7A2261CA" w:rsidR="00BE487D" w:rsidRDefault="00BE487D">
      <w:r w:rsidRPr="00BE487D">
        <w:rPr>
          <w:noProof/>
        </w:rPr>
        <w:drawing>
          <wp:inline distT="0" distB="0" distL="0" distR="0" wp14:anchorId="00967BC2" wp14:editId="42F2DD58">
            <wp:extent cx="5940425" cy="939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642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Рисунок 3 - Цветовая палитра приложения</w:t>
      </w:r>
    </w:p>
    <w:p w14:paraId="0434CA8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Также Вы должны обосновать использование различных виджетов. </w:t>
      </w:r>
    </w:p>
    <w:p w14:paraId="784B192C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Пример</w:t>
      </w:r>
    </w:p>
    <w:p w14:paraId="140E8702" w14:textId="37F49313" w:rsidR="00BE487D" w:rsidRDefault="00BE487D">
      <w:r w:rsidRPr="00BE487D">
        <w:rPr>
          <w:noProof/>
        </w:rPr>
        <w:drawing>
          <wp:inline distT="0" distB="0" distL="0" distR="0" wp14:anchorId="190F5F13" wp14:editId="7D476B84">
            <wp:extent cx="5940425" cy="5349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2DF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Рисунок 4 - Форма авторизации/регистрации</w:t>
      </w:r>
    </w:p>
    <w:p w14:paraId="5F8FB1F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конце подраздела сделать вывод и ответить на вопросы: </w:t>
      </w:r>
    </w:p>
    <w:p w14:paraId="26AB9BB7" w14:textId="77777777" w:rsidR="00BE487D" w:rsidRPr="00BE487D" w:rsidRDefault="00BE487D" w:rsidP="00BE487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Соблюдаются ли основные правила UI/UX в спроектированном дизайне? Удобно ли пользователю работать в вашей программе? </w:t>
      </w:r>
    </w:p>
    <w:p w14:paraId="2081716E" w14:textId="77777777" w:rsidR="00BE487D" w:rsidRPr="00BE487D" w:rsidRDefault="00BE487D" w:rsidP="00BE487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Чем обусловлена выбранная цветовая палитра?</w:t>
      </w:r>
    </w:p>
    <w:p w14:paraId="20E95A69" w14:textId="77777777" w:rsidR="00BE487D" w:rsidRPr="00BE487D" w:rsidRDefault="00BE487D" w:rsidP="00BE487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Является ли разработанный интерфейс адаптивным (подойдет ли он для различных устройств)?</w:t>
      </w:r>
    </w:p>
    <w:p w14:paraId="333E32A1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2.5. </w:t>
      </w:r>
      <w:hyperlink r:id="rId19" w:tooltip="Тест" w:history="1">
        <w:r w:rsidRPr="00BE487D">
          <w:rPr>
            <w:rFonts w:ascii="Segoe UI" w:eastAsia="Times New Roman" w:hAnsi="Segoe UI" w:cs="Segoe UI"/>
            <w:b/>
            <w:bCs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ирование продукта</w:t>
      </w:r>
    </w:p>
    <w:p w14:paraId="7429251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данном подразделе должны быть приведены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begin"/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instrText xml:space="preserve"> HYPERLINK "https://m.vksit.ru/mod/resource/view.php?id=17455" \o "unit" </w:instrTex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separate"/>
      </w:r>
      <w:r w:rsidRPr="00BE487D">
        <w:rPr>
          <w:rFonts w:ascii="Segoe UI" w:eastAsia="Times New Roman" w:hAnsi="Segoe UI" w:cs="Segoe UI"/>
          <w:color w:val="0F6CBF"/>
          <w:sz w:val="23"/>
          <w:szCs w:val="23"/>
          <w:u w:val="single"/>
          <w:lang w:eastAsia="ru-RU"/>
        </w:rPr>
        <w:t>unit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end"/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</w:t>
      </w:r>
      <w:hyperlink r:id="rId20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ы, а также </w:t>
      </w:r>
      <w:hyperlink r:id="rId21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-кейсы к ним. Может быть описано в т.ч. и ручное и/или нагрузочное </w:t>
      </w:r>
      <w:hyperlink r:id="rId22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ирование, также </w: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сопровожденное </w:t>
      </w:r>
      <w:hyperlink r:id="rId23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-кейсами. После подраздела должен быть сделан вывод о проведенных </w:t>
      </w:r>
      <w:hyperlink r:id="rId24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ах: достаточно ли про</w:t>
      </w:r>
      <w:hyperlink r:id="rId25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ирован программный продукт? выдержит ли он нагрузки? хорошо ли покрыт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begin"/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instrText xml:space="preserve"> HYPERLINK "https://m.vksit.ru/mod/resource/view.php?id=17455" \o "unit" </w:instrTex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separate"/>
      </w:r>
      <w:r w:rsidRPr="00BE487D">
        <w:rPr>
          <w:rFonts w:ascii="Segoe UI" w:eastAsia="Times New Roman" w:hAnsi="Segoe UI" w:cs="Segoe UI"/>
          <w:color w:val="0F6CBF"/>
          <w:sz w:val="23"/>
          <w:szCs w:val="23"/>
          <w:u w:val="single"/>
          <w:lang w:eastAsia="ru-RU"/>
        </w:rPr>
        <w:t>unit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end"/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</w:t>
      </w:r>
      <w:hyperlink r:id="rId26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ами? и т.д.</w:t>
      </w:r>
    </w:p>
    <w:p w14:paraId="69803AE4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Пример реализации модульного </w:t>
      </w:r>
      <w:hyperlink r:id="rId27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ирования: </w:t>
      </w:r>
    </w:p>
    <w:p w14:paraId="3CBB1DF0" w14:textId="1C9CA1C2" w:rsidR="00BE487D" w:rsidRDefault="00BE487D">
      <w:r w:rsidRPr="00BE487D">
        <w:rPr>
          <w:noProof/>
        </w:rPr>
        <w:drawing>
          <wp:inline distT="0" distB="0" distL="0" distR="0" wp14:anchorId="00AB05EB" wp14:editId="3C0EBE05">
            <wp:extent cx="4706007" cy="70685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C2F6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Рисунок 6 - Покрытие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begin"/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instrText xml:space="preserve"> HYPERLINK "https://m.vksit.ru/mod/resource/view.php?id=17455" \o "unit" </w:instrText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separate"/>
      </w:r>
      <w:r w:rsidRPr="00BE487D">
        <w:rPr>
          <w:rFonts w:ascii="Segoe UI" w:eastAsia="Times New Roman" w:hAnsi="Segoe UI" w:cs="Segoe UI"/>
          <w:color w:val="0F6CBF"/>
          <w:sz w:val="23"/>
          <w:szCs w:val="23"/>
          <w:u w:val="single"/>
          <w:lang w:eastAsia="ru-RU"/>
        </w:rPr>
        <w:t>unit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fldChar w:fldCharType="end"/>
      </w: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</w:t>
      </w:r>
      <w:hyperlink r:id="rId29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ами метода двоичного поиска</w:t>
      </w:r>
    </w:p>
    <w:p w14:paraId="0B813E19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На рисунке 6 отражено покрытие </w:t>
      </w:r>
      <w:hyperlink r:id="rId30" w:tooltip="Тест" w:history="1">
        <w:r w:rsidRPr="00BE487D">
          <w:rPr>
            <w:rFonts w:ascii="Segoe UI" w:eastAsia="Times New Roman" w:hAnsi="Segoe UI" w:cs="Segoe UI"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ами метода </w:t>
      </w: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binary_</w:t>
      </w:r>
      <w:proofErr w:type="gram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search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(</w:t>
      </w:r>
      <w:proofErr w:type="gram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), здесь :</w:t>
      </w:r>
    </w:p>
    <w:p w14:paraId="7837F9AE" w14:textId="77777777" w:rsidR="00BE487D" w:rsidRPr="00BE487D" w:rsidRDefault="00BE487D" w:rsidP="00BE48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test_search_existing_element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- проверяет, что двоичный поиск правильно находит существующий элемент в массиве.</w:t>
      </w:r>
    </w:p>
    <w:p w14:paraId="167275AF" w14:textId="77777777" w:rsidR="00BE487D" w:rsidRPr="00BE487D" w:rsidRDefault="00BE487D" w:rsidP="00BE48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test_search_non_existing_element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- проверяет, что двоичный поиск возвращает -1, если искомый элемент отсутствует в массиве.</w:t>
      </w:r>
    </w:p>
    <w:p w14:paraId="40197C96" w14:textId="77777777" w:rsidR="00BE487D" w:rsidRPr="00BE487D" w:rsidRDefault="00BE487D" w:rsidP="00BE48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proofErr w:type="spellStart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test_search_empty_array</w:t>
      </w:r>
      <w:proofErr w:type="spellEnd"/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- проверяет, что двоичный поиск возвращает -1, если массив пустой.</w:t>
      </w:r>
    </w:p>
    <w:p w14:paraId="2CCD614F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eastAsia="ru-RU"/>
        </w:rPr>
        <w:t>Примеры </w:t>
      </w:r>
      <w:hyperlink r:id="rId31" w:tooltip="Тест" w:history="1">
        <w:r w:rsidRPr="00BE487D">
          <w:rPr>
            <w:rFonts w:ascii="Segoe UI" w:eastAsia="Times New Roman" w:hAnsi="Segoe UI" w:cs="Segoe UI"/>
            <w:b/>
            <w:bCs/>
            <w:i/>
            <w:iCs/>
            <w:color w:val="0F6CBF"/>
            <w:sz w:val="23"/>
            <w:szCs w:val="23"/>
            <w:u w:val="single"/>
            <w:lang w:eastAsia="ru-RU"/>
          </w:rPr>
          <w:t>тест</w:t>
        </w:r>
      </w:hyperlink>
      <w:r w:rsidRPr="00BE487D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eastAsia="ru-RU"/>
        </w:rPr>
        <w:t>-кейсов:</w:t>
      </w:r>
    </w:p>
    <w:p w14:paraId="3FF6498C" w14:textId="10AD4B8B" w:rsidR="00BE487D" w:rsidRDefault="00BE487D">
      <w:r w:rsidRPr="00BE487D">
        <w:rPr>
          <w:noProof/>
        </w:rPr>
        <w:lastRenderedPageBreak/>
        <w:drawing>
          <wp:inline distT="0" distB="0" distL="0" distR="0" wp14:anchorId="69C0BD53" wp14:editId="222C184F">
            <wp:extent cx="5410955" cy="784016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888" w14:textId="77777777" w:rsidR="00BE487D" w:rsidRPr="00BE487D" w:rsidRDefault="00BE487D" w:rsidP="00BE487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i/>
          <w:iCs/>
          <w:color w:val="1D2125"/>
          <w:sz w:val="23"/>
          <w:szCs w:val="23"/>
          <w:lang w:eastAsia="ru-RU"/>
        </w:rPr>
        <w:t>2.6. Руководство пользователя</w:t>
      </w:r>
    </w:p>
    <w:p w14:paraId="7738503F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ru-RU"/>
        </w:rPr>
        <w:t>Завершающий подраздел курсового проекта - здесь может быть приведена краткая инструкция по использованию вашего программного продукта оператором. Должен быть отражен функционал и прописана специфика заполнения форм, выдачи отчетов и т.д.</w:t>
      </w:r>
    </w:p>
    <w:p w14:paraId="466B6EBB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ru-RU"/>
        </w:rPr>
        <w:lastRenderedPageBreak/>
        <w:t>В конце подраздела следует сделать вывод по разделу в целом. Ответив на следующие вопросы</w:t>
      </w:r>
      <w:proofErr w:type="gramStart"/>
      <w:r w:rsidRPr="00BE487D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ru-RU"/>
        </w:rPr>
        <w:t>: Что</w:t>
      </w:r>
      <w:proofErr w:type="gramEnd"/>
      <w:r w:rsidRPr="00BE487D">
        <w:rPr>
          <w:rFonts w:ascii="Segoe UI" w:eastAsia="Times New Roman" w:hAnsi="Segoe UI" w:cs="Segoe UI"/>
          <w:i/>
          <w:iCs/>
          <w:color w:val="1D2125"/>
          <w:sz w:val="23"/>
          <w:szCs w:val="23"/>
          <w:lang w:eastAsia="ru-RU"/>
        </w:rPr>
        <w:t xml:space="preserve"> получилось разработать? где следует доработать? Что можно внедрить новое? Может ли Ваш продукт быть внедрен в рабочий процесс? </w:t>
      </w:r>
    </w:p>
    <w:p w14:paraId="2283E0DD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Пример:</w:t>
      </w:r>
    </w:p>
    <w:p w14:paraId="38564B76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Руководство пользователя ПО "Блокнот"</w:t>
      </w:r>
    </w:p>
    <w:p w14:paraId="6199CB27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Программа "Блокнот" предназначена для удобного создания, редактирования и сохранения текстовых заметок. В этом руководстве я расскажу вам о базовых функциях программы и как ими пользоваться.</w:t>
      </w:r>
    </w:p>
    <w:p w14:paraId="6413767A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Установка и запуск</w:t>
      </w:r>
    </w:p>
    <w:p w14:paraId="59B501F5" w14:textId="77777777" w:rsidR="00BE487D" w:rsidRPr="00BE487D" w:rsidRDefault="00BE487D" w:rsidP="00BE48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Скачайте программу "Блокнот" с официального сайта или из проверенного источника.</w:t>
      </w:r>
    </w:p>
    <w:p w14:paraId="1018F377" w14:textId="77777777" w:rsidR="00BE487D" w:rsidRPr="00BE487D" w:rsidRDefault="00BE487D" w:rsidP="00BE48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Запустите установочный файл и следуйте инструкциям на экране, чтобы установить программу на ваш компьютер.</w:t>
      </w:r>
    </w:p>
    <w:p w14:paraId="2840DF71" w14:textId="77777777" w:rsidR="00BE487D" w:rsidRPr="00BE487D" w:rsidRDefault="00BE487D" w:rsidP="00BE48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После завершения установки, запустите программу "Блокнот" из меню "Пуск" (Windows) или из папки "Программы" (Mac).</w:t>
      </w:r>
    </w:p>
    <w:p w14:paraId="5BC8C944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Создание новой заметки</w:t>
      </w:r>
    </w:p>
    <w:p w14:paraId="40DE2007" w14:textId="77777777" w:rsidR="00BE487D" w:rsidRPr="00BE487D" w:rsidRDefault="00BE487D" w:rsidP="00BE487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После запуска программы вы увидите пустое окно редактора.</w:t>
      </w:r>
    </w:p>
    <w:p w14:paraId="247F7CB8" w14:textId="77777777" w:rsidR="00BE487D" w:rsidRPr="00BE487D" w:rsidRDefault="00BE487D" w:rsidP="00BE487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Чтобы создать новую заметку, просто начните печатать текст в редакторе.</w:t>
      </w:r>
    </w:p>
    <w:p w14:paraId="49E05FF5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Редактирование заметки</w:t>
      </w:r>
    </w:p>
    <w:p w14:paraId="3FCE0DED" w14:textId="77777777" w:rsidR="00BE487D" w:rsidRPr="00BE487D" w:rsidRDefault="00BE487D" w:rsidP="00BE487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Чтобы редактировать текст заметки, щелкните на нужное место в редакторе и начните печатать или исправлять текст.</w:t>
      </w:r>
    </w:p>
    <w:p w14:paraId="5EF9015B" w14:textId="77777777" w:rsidR="00BE487D" w:rsidRPr="00BE487D" w:rsidRDefault="00BE487D" w:rsidP="00BE487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Для форматирования текста вы можете использовать инструменты в верхней панели программы. Например, выделить текст жирным, курсивом или подчеркнутым.</w:t>
      </w:r>
    </w:p>
    <w:p w14:paraId="11B5EC1C" w14:textId="77777777" w:rsidR="00BE487D" w:rsidRPr="00BE487D" w:rsidRDefault="00BE487D" w:rsidP="00BE487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Если вы хотите вставить изображение или ссылку, воспользуйтесь соответствующими кнопками в верхней панели. Далее, следуйте инструкциям для вставки изображения или ввода ссылки.</w:t>
      </w:r>
    </w:p>
    <w:p w14:paraId="0B2F9ECE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Сохранение заметки</w:t>
      </w:r>
    </w:p>
    <w:p w14:paraId="3CEBF3E4" w14:textId="77777777" w:rsidR="00BE487D" w:rsidRPr="00BE487D" w:rsidRDefault="00BE487D" w:rsidP="00BE487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Чтобы сохранить заметку, выберите "Файл" в верхнем меню и нажмите "Сохранить" или "Сохранить как".</w:t>
      </w:r>
    </w:p>
    <w:p w14:paraId="42F84E5D" w14:textId="77777777" w:rsidR="00BE487D" w:rsidRPr="00BE487D" w:rsidRDefault="00BE487D" w:rsidP="00BE487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Если вы выбрали "Сохранить", заметка будет сохранена в последнем месте сохранения.</w:t>
      </w:r>
    </w:p>
    <w:p w14:paraId="4AE32C23" w14:textId="77777777" w:rsidR="00BE487D" w:rsidRPr="00BE487D" w:rsidRDefault="00BE487D" w:rsidP="00BE487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Если вы выбрали "Сохранить как", появится диалоговое окно, где вы можете выбрать папку и указать имя файла для сохранения заметки.</w:t>
      </w:r>
    </w:p>
    <w:p w14:paraId="08211934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Открытие существующей заметки</w:t>
      </w:r>
    </w:p>
    <w:p w14:paraId="78D0953D" w14:textId="77777777" w:rsidR="00BE487D" w:rsidRPr="00BE487D" w:rsidRDefault="00BE487D" w:rsidP="00BE487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lastRenderedPageBreak/>
        <w:t>Чтобы открыть существующую заметку, выберите "Файл" в верхнем меню и нажмите "Открыть".</w:t>
      </w:r>
    </w:p>
    <w:p w14:paraId="74FA2B96" w14:textId="77777777" w:rsidR="00BE487D" w:rsidRPr="00BE487D" w:rsidRDefault="00BE487D" w:rsidP="00BE487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 появившемся диалоговом окне выберите файл заметки и нажмите "Открыть".</w:t>
      </w:r>
    </w:p>
    <w:p w14:paraId="3C66FF05" w14:textId="77777777" w:rsidR="00BE487D" w:rsidRPr="00BE487D" w:rsidRDefault="00BE487D" w:rsidP="00BE487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Заметка будет загружена в редактор, и вы сможете редактировать ее или просматривать содержимое.</w:t>
      </w:r>
    </w:p>
    <w:p w14:paraId="56524173" w14:textId="77777777" w:rsidR="00BE487D" w:rsidRPr="00BE487D" w:rsidRDefault="00BE487D" w:rsidP="00BE48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ru-RU"/>
        </w:rPr>
        <w:t>Закрытие программы</w:t>
      </w:r>
    </w:p>
    <w:p w14:paraId="2CA5C26E" w14:textId="77777777" w:rsidR="00BE487D" w:rsidRPr="00BE487D" w:rsidRDefault="00BE487D" w:rsidP="00BE487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Чтобы закрыть программу "Блокнот", выберите "Файл" в верхнем меню и нажмите "Выход".</w:t>
      </w:r>
    </w:p>
    <w:p w14:paraId="6E20ADC8" w14:textId="77777777" w:rsidR="00BE487D" w:rsidRPr="00BE487D" w:rsidRDefault="00BE487D" w:rsidP="00BE487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BE487D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Если у вас есть несохраненные изменения, появится предупреждение с предложением сохранить заметку перед закрытием. Выберите "Сохранить", "Не сохранять" или "Отменить".</w:t>
      </w:r>
    </w:p>
    <w:p w14:paraId="6337D9DA" w14:textId="77777777" w:rsidR="00BE487D" w:rsidRDefault="00BE487D"/>
    <w:sectPr w:rsidR="00BE4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F7C"/>
    <w:multiLevelType w:val="multilevel"/>
    <w:tmpl w:val="5EC0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B7335"/>
    <w:multiLevelType w:val="multilevel"/>
    <w:tmpl w:val="FF6E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F5CE6"/>
    <w:multiLevelType w:val="multilevel"/>
    <w:tmpl w:val="7290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D1F32"/>
    <w:multiLevelType w:val="multilevel"/>
    <w:tmpl w:val="D338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57B78"/>
    <w:multiLevelType w:val="multilevel"/>
    <w:tmpl w:val="F6D2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24348"/>
    <w:multiLevelType w:val="multilevel"/>
    <w:tmpl w:val="CBF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303F0"/>
    <w:multiLevelType w:val="multilevel"/>
    <w:tmpl w:val="9A4A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33AA1"/>
    <w:multiLevelType w:val="multilevel"/>
    <w:tmpl w:val="CC1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27912"/>
    <w:multiLevelType w:val="multilevel"/>
    <w:tmpl w:val="F5A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E5148"/>
    <w:multiLevelType w:val="multilevel"/>
    <w:tmpl w:val="1E7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A6D3C"/>
    <w:multiLevelType w:val="multilevel"/>
    <w:tmpl w:val="D6EE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03C74"/>
    <w:multiLevelType w:val="multilevel"/>
    <w:tmpl w:val="F9D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559C2"/>
    <w:multiLevelType w:val="multilevel"/>
    <w:tmpl w:val="5494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1"/>
  </w:num>
  <w:num w:numId="5">
    <w:abstractNumId w:val="3"/>
  </w:num>
  <w:num w:numId="6">
    <w:abstractNumId w:val="9"/>
  </w:num>
  <w:num w:numId="7">
    <w:abstractNumId w:val="1"/>
  </w:num>
  <w:num w:numId="8">
    <w:abstractNumId w:val="4"/>
  </w:num>
  <w:num w:numId="9">
    <w:abstractNumId w:val="0"/>
  </w:num>
  <w:num w:numId="10">
    <w:abstractNumId w:val="2"/>
  </w:num>
  <w:num w:numId="11">
    <w:abstractNumId w:val="12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7D"/>
    <w:rsid w:val="00082509"/>
    <w:rsid w:val="003A6064"/>
    <w:rsid w:val="009D4FD1"/>
    <w:rsid w:val="00AD1521"/>
    <w:rsid w:val="00BE487D"/>
    <w:rsid w:val="00D3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C5DA1"/>
  <w15:chartTrackingRefBased/>
  <w15:docId w15:val="{DEB5FE4D-3FBB-4420-8A07-5F6B5E97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4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487D"/>
    <w:rPr>
      <w:b/>
      <w:bCs/>
    </w:rPr>
  </w:style>
  <w:style w:type="character" w:styleId="a5">
    <w:name w:val="Hyperlink"/>
    <w:basedOn w:val="a0"/>
    <w:uiPriority w:val="99"/>
    <w:unhideWhenUsed/>
    <w:rsid w:val="00BE487D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BE487D"/>
    <w:rPr>
      <w:color w:val="605E5C"/>
      <w:shd w:val="clear" w:color="auto" w:fill="E1DFDD"/>
    </w:rPr>
  </w:style>
  <w:style w:type="character" w:styleId="a7">
    <w:name w:val="Emphasis"/>
    <w:basedOn w:val="a0"/>
    <w:uiPriority w:val="20"/>
    <w:qFormat/>
    <w:rsid w:val="00BE48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.vksit.ru/mod/quiz/view.php?id=18042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m.vksit.ru/mod/quiz/view.php?id=1804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.vksit.ru/mod/quiz/view.php?id=18042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vksit.ru/wp/wp-content/uploads/2020/11/Obschie_pravila_oformlenia_individualnykh_proektov__kursovykh_i_VKR-11.docx" TargetMode="External"/><Relationship Id="rId12" Type="http://schemas.openxmlformats.org/officeDocument/2006/relationships/hyperlink" Target="https://m.vksit.ru/mod/page/view.php?id=12878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m.vksit.ru/mod/quiz/view.php?id=18042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olors.co/" TargetMode="External"/><Relationship Id="rId20" Type="http://schemas.openxmlformats.org/officeDocument/2006/relationships/hyperlink" Target="https://m.vksit.ru/mod/quiz/view.php?id=18042" TargetMode="External"/><Relationship Id="rId29" Type="http://schemas.openxmlformats.org/officeDocument/2006/relationships/hyperlink" Target="https://m.vksit.ru/mod/quiz/view.php?id=1804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ksit.ru/" TargetMode="External"/><Relationship Id="rId11" Type="http://schemas.openxmlformats.org/officeDocument/2006/relationships/hyperlink" Target="https://m.vksit.ru/mod/page/view.php?id=12878" TargetMode="External"/><Relationship Id="rId24" Type="http://schemas.openxmlformats.org/officeDocument/2006/relationships/hyperlink" Target="https://m.vksit.ru/mod/quiz/view.php?id=18042" TargetMode="External"/><Relationship Id="rId32" Type="http://schemas.openxmlformats.org/officeDocument/2006/relationships/image" Target="media/image6.png"/><Relationship Id="rId5" Type="http://schemas.openxmlformats.org/officeDocument/2006/relationships/hyperlink" Target="https://m.vksit.ru/mod/quiz/view.php?id=18042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m.vksit.ru/mod/quiz/view.php?id=18042" TargetMode="External"/><Relationship Id="rId28" Type="http://schemas.openxmlformats.org/officeDocument/2006/relationships/image" Target="media/image5.png"/><Relationship Id="rId10" Type="http://schemas.openxmlformats.org/officeDocument/2006/relationships/hyperlink" Target="https://m.vksit.ru/mod/page/view.php?id=12878" TargetMode="External"/><Relationship Id="rId19" Type="http://schemas.openxmlformats.org/officeDocument/2006/relationships/hyperlink" Target="https://m.vksit.ru/mod/quiz/view.php?id=18042" TargetMode="External"/><Relationship Id="rId31" Type="http://schemas.openxmlformats.org/officeDocument/2006/relationships/hyperlink" Target="https://m.vksit.ru/mod/quiz/view.php?id=180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.vksit.ru/mod/page/view.php?id=12878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m.vksit.ru/mod/quiz/view.php?id=18042" TargetMode="External"/><Relationship Id="rId27" Type="http://schemas.openxmlformats.org/officeDocument/2006/relationships/hyperlink" Target="https://m.vksit.ru/mod/quiz/view.php?id=18042" TargetMode="External"/><Relationship Id="rId30" Type="http://schemas.openxmlformats.org/officeDocument/2006/relationships/hyperlink" Target="https://m.vksit.ru/mod/quiz/view.php?id=18042" TargetMode="External"/><Relationship Id="rId8" Type="http://schemas.openxmlformats.org/officeDocument/2006/relationships/hyperlink" Target="https://vksit.ru/wp/wp-content/uploads/2023/06/%D0%9E%D0%B1%D1%80%D0%B0%D0%B7%D0%B5%D1%86-%D0%BE%D1%84%D0%BE%D1%80%D0%BC%D0%BB%D0%B5%D0%BD%D0%B8%D1%8F-%D1%82%D0%B8%D1%82%D1%83%D0%BB%D1%8C%D0%BD%D0%BE%D0%B3%D0%BE-%D0%BB%D0%B8%D1%81%D1%82%D0%B0-%D1%81%D0%BE%D0%B4%D0%B5%D1%80%D0%B6%D0%B0%D0%BD%D0%B8%D1%8F-%D0%B2%D0%B2%D0%B5%D0%B4%D0%B5%D0%BD%D0%B8%D1%8F-%D0%BA%D1%83%D1%80%D1%81%D0%BE%D0%B2%D0%BE%D0%B9-%D1%80%D0%B0%D0%B1%D0%BE%D1%82%D1%8B.20230613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2469</Words>
  <Characters>14075</Characters>
  <Application>Microsoft Office Word</Application>
  <DocSecurity>0</DocSecurity>
  <Lines>117</Lines>
  <Paragraphs>33</Paragraphs>
  <ScaleCrop>false</ScaleCrop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Виноградов Кирилл Сергеевич</dc:creator>
  <cp:keywords/>
  <dc:description/>
  <cp:lastModifiedBy>student</cp:lastModifiedBy>
  <cp:revision>2</cp:revision>
  <dcterms:created xsi:type="dcterms:W3CDTF">2025-10-23T12:52:00Z</dcterms:created>
  <dcterms:modified xsi:type="dcterms:W3CDTF">2025-10-23T12:52:00Z</dcterms:modified>
</cp:coreProperties>
</file>