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F3" w:rsidRPr="00C17932" w:rsidRDefault="00C17932" w:rsidP="00C17932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C17932">
        <w:rPr>
          <w:rFonts w:ascii="Verdana" w:hAnsi="Verdana"/>
          <w:b/>
          <w:sz w:val="28"/>
          <w:szCs w:val="28"/>
          <w:u w:val="single"/>
        </w:rPr>
        <w:t>1) USE CASES OF A FILE TRANSFER APP</w:t>
      </w:r>
    </w:p>
    <w:p w:rsidR="00C17932" w:rsidRPr="00C17932" w:rsidRDefault="00C17932" w:rsidP="00C1793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7932">
        <w:rPr>
          <w:rFonts w:ascii="Verdana" w:hAnsi="Verdana"/>
        </w:rPr>
        <w:t>Transferring Files</w:t>
      </w:r>
    </w:p>
    <w:p w:rsidR="00C17932" w:rsidRPr="00C17932" w:rsidRDefault="00C17932" w:rsidP="00C1793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7932">
        <w:rPr>
          <w:rFonts w:ascii="Verdana" w:hAnsi="Verdana"/>
        </w:rPr>
        <w:t>Receiving Files</w:t>
      </w:r>
    </w:p>
    <w:p w:rsidR="00C17932" w:rsidRPr="00C17932" w:rsidRDefault="00C17932" w:rsidP="00C1793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7932">
        <w:rPr>
          <w:rFonts w:ascii="Verdana" w:hAnsi="Verdana"/>
        </w:rPr>
        <w:t>Getting devices IP Address</w:t>
      </w:r>
    </w:p>
    <w:p w:rsidR="00C17932" w:rsidRPr="00C17932" w:rsidRDefault="00C17932" w:rsidP="00C1793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7932">
        <w:rPr>
          <w:rFonts w:ascii="Verdana" w:hAnsi="Verdana"/>
        </w:rPr>
        <w:t>Setting Destination Directory</w:t>
      </w:r>
    </w:p>
    <w:p w:rsidR="00C17932" w:rsidRPr="00C17932" w:rsidRDefault="00C17932" w:rsidP="00C1793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7932">
        <w:rPr>
          <w:rFonts w:ascii="Verdana" w:hAnsi="Verdana"/>
        </w:rPr>
        <w:t>Establish a Secure Connection</w:t>
      </w:r>
    </w:p>
    <w:p w:rsidR="00C17932" w:rsidRPr="00C17932" w:rsidRDefault="00C17932" w:rsidP="00C17932">
      <w:pPr>
        <w:pStyle w:val="ListParagraph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numPr>
          <w:ilvl w:val="0"/>
          <w:numId w:val="2"/>
        </w:numPr>
        <w:ind w:left="990"/>
        <w:rPr>
          <w:rFonts w:ascii="Verdana" w:hAnsi="Verdana"/>
        </w:rPr>
      </w:pPr>
      <w:r w:rsidRPr="00C17932">
        <w:rPr>
          <w:rFonts w:ascii="Verdana" w:hAnsi="Verdana"/>
        </w:rPr>
        <w:t xml:space="preserve">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 xml:space="preserve"> class contains methods for transferring files, getting connected devices, getting device IP addresses, and setting the destination directory. The Device class represents a device on the local network, and contains information about the device name and IP address. The </w:t>
      </w:r>
      <w:proofErr w:type="spellStart"/>
      <w:r w:rsidRPr="00C17932">
        <w:rPr>
          <w:rFonts w:ascii="Verdana" w:hAnsi="Verdana"/>
        </w:rPr>
        <w:t>SecureConnection</w:t>
      </w:r>
      <w:proofErr w:type="spellEnd"/>
      <w:r w:rsidRPr="00C17932">
        <w:rPr>
          <w:rFonts w:ascii="Verdana" w:hAnsi="Verdana"/>
        </w:rPr>
        <w:t xml:space="preserve"> class handles establishing a secure connection between devices before initiating a file transfer.</w:t>
      </w:r>
    </w:p>
    <w:p w:rsidR="00C17932" w:rsidRPr="00C17932" w:rsidRDefault="00C17932" w:rsidP="00C17932">
      <w:pPr>
        <w:pStyle w:val="ListParagraph"/>
        <w:ind w:left="990" w:hanging="360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numPr>
          <w:ilvl w:val="0"/>
          <w:numId w:val="2"/>
        </w:numPr>
        <w:ind w:left="990"/>
        <w:rPr>
          <w:rFonts w:ascii="Verdana" w:hAnsi="Verdana"/>
        </w:rPr>
      </w:pPr>
      <w:r w:rsidRPr="00C17932">
        <w:rPr>
          <w:rFonts w:ascii="Verdana" w:hAnsi="Verdana"/>
        </w:rPr>
        <w:t xml:space="preserve">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 xml:space="preserve"> class has a method </w:t>
      </w:r>
      <w:proofErr w:type="spellStart"/>
      <w:r w:rsidRPr="00C17932">
        <w:rPr>
          <w:rFonts w:ascii="Verdana" w:hAnsi="Verdana"/>
        </w:rPr>
        <w:t>transferFiles</w:t>
      </w:r>
      <w:proofErr w:type="spellEnd"/>
      <w:r w:rsidRPr="00C17932">
        <w:rPr>
          <w:rFonts w:ascii="Verdana" w:hAnsi="Verdana"/>
        </w:rPr>
        <w:t xml:space="preserve"> that takes in an array of File objects to transfer, a Device object representing the destination device, and </w:t>
      </w:r>
      <w:proofErr w:type="spellStart"/>
      <w:proofErr w:type="gramStart"/>
      <w:r w:rsidRPr="00C17932">
        <w:rPr>
          <w:rFonts w:ascii="Verdana" w:hAnsi="Verdana"/>
        </w:rPr>
        <w:t>boolean</w:t>
      </w:r>
      <w:proofErr w:type="spellEnd"/>
      <w:proofErr w:type="gramEnd"/>
      <w:r w:rsidRPr="00C17932">
        <w:rPr>
          <w:rFonts w:ascii="Verdana" w:hAnsi="Verdana"/>
        </w:rPr>
        <w:t xml:space="preserve"> flags for encryption and authentication. It returns a </w:t>
      </w:r>
      <w:proofErr w:type="spellStart"/>
      <w:proofErr w:type="gramStart"/>
      <w:r w:rsidRPr="00C17932">
        <w:rPr>
          <w:rFonts w:ascii="Verdana" w:hAnsi="Verdana"/>
        </w:rPr>
        <w:t>boolean</w:t>
      </w:r>
      <w:proofErr w:type="spellEnd"/>
      <w:proofErr w:type="gramEnd"/>
      <w:r w:rsidRPr="00C17932">
        <w:rPr>
          <w:rFonts w:ascii="Verdana" w:hAnsi="Verdana"/>
        </w:rPr>
        <w:t xml:space="preserve"> indicating whether the transfer was successful or not.</w:t>
      </w:r>
    </w:p>
    <w:p w:rsidR="00C17932" w:rsidRPr="00C17932" w:rsidRDefault="00C17932" w:rsidP="00C17932">
      <w:pPr>
        <w:pStyle w:val="ListParagraph"/>
        <w:ind w:left="990" w:hanging="360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numPr>
          <w:ilvl w:val="0"/>
          <w:numId w:val="2"/>
        </w:numPr>
        <w:ind w:left="990"/>
        <w:rPr>
          <w:rFonts w:ascii="Verdana" w:hAnsi="Verdana"/>
        </w:rPr>
      </w:pPr>
      <w:r w:rsidRPr="00C17932">
        <w:rPr>
          <w:rFonts w:ascii="Verdana" w:hAnsi="Verdana"/>
        </w:rPr>
        <w:t xml:space="preserve">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 xml:space="preserve"> class also has methods </w:t>
      </w:r>
      <w:proofErr w:type="spellStart"/>
      <w:r w:rsidRPr="00C17932">
        <w:rPr>
          <w:rFonts w:ascii="Verdana" w:hAnsi="Verdana"/>
        </w:rPr>
        <w:t>getConnectedDevices</w:t>
      </w:r>
      <w:proofErr w:type="spellEnd"/>
      <w:r w:rsidRPr="00C17932">
        <w:rPr>
          <w:rFonts w:ascii="Verdana" w:hAnsi="Verdana"/>
        </w:rPr>
        <w:t xml:space="preserve"> and </w:t>
      </w:r>
      <w:proofErr w:type="spellStart"/>
      <w:r w:rsidRPr="00C17932">
        <w:rPr>
          <w:rFonts w:ascii="Verdana" w:hAnsi="Verdana"/>
        </w:rPr>
        <w:t>getDeviceIPAddress</w:t>
      </w:r>
      <w:proofErr w:type="spellEnd"/>
      <w:r w:rsidRPr="00C17932">
        <w:rPr>
          <w:rFonts w:ascii="Verdana" w:hAnsi="Verdana"/>
        </w:rPr>
        <w:t xml:space="preserve"> for getting a list of connected devices and the IP address of a specific device, respectively. The </w:t>
      </w:r>
      <w:proofErr w:type="spellStart"/>
      <w:r w:rsidRPr="00C17932">
        <w:rPr>
          <w:rFonts w:ascii="Verdana" w:hAnsi="Verdana"/>
        </w:rPr>
        <w:t>setDestinationDirectory</w:t>
      </w:r>
      <w:proofErr w:type="spellEnd"/>
      <w:r w:rsidRPr="00C17932">
        <w:rPr>
          <w:rFonts w:ascii="Verdana" w:hAnsi="Verdana"/>
        </w:rPr>
        <w:t xml:space="preserve"> method allows the user to change the destination directory for received files.</w:t>
      </w:r>
    </w:p>
    <w:p w:rsidR="00C17932" w:rsidRPr="00C17932" w:rsidRDefault="00C17932" w:rsidP="00C17932">
      <w:pPr>
        <w:pStyle w:val="ListParagraph"/>
        <w:ind w:left="990" w:hanging="360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numPr>
          <w:ilvl w:val="0"/>
          <w:numId w:val="2"/>
        </w:numPr>
        <w:ind w:left="990"/>
        <w:rPr>
          <w:rFonts w:ascii="Verdana" w:hAnsi="Verdana"/>
        </w:rPr>
      </w:pPr>
      <w:r w:rsidRPr="00C17932">
        <w:rPr>
          <w:rFonts w:ascii="Verdana" w:hAnsi="Verdana"/>
        </w:rPr>
        <w:t xml:space="preserve">The </w:t>
      </w:r>
      <w:proofErr w:type="spellStart"/>
      <w:r w:rsidRPr="00C17932">
        <w:rPr>
          <w:rFonts w:ascii="Verdana" w:hAnsi="Verdana"/>
        </w:rPr>
        <w:t>SecureConnection</w:t>
      </w:r>
      <w:proofErr w:type="spellEnd"/>
      <w:r w:rsidRPr="00C17932">
        <w:rPr>
          <w:rFonts w:ascii="Verdana" w:hAnsi="Verdana"/>
        </w:rPr>
        <w:t xml:space="preserve"> class has a method </w:t>
      </w:r>
      <w:proofErr w:type="spellStart"/>
      <w:r w:rsidRPr="00C17932">
        <w:rPr>
          <w:rFonts w:ascii="Verdana" w:hAnsi="Verdana"/>
        </w:rPr>
        <w:t>establishConnection</w:t>
      </w:r>
      <w:proofErr w:type="spellEnd"/>
      <w:r w:rsidRPr="00C17932">
        <w:rPr>
          <w:rFonts w:ascii="Verdana" w:hAnsi="Verdana"/>
        </w:rPr>
        <w:t xml:space="preserve"> that takes in two Device objects representing the source and destination devices, and returns a </w:t>
      </w:r>
      <w:proofErr w:type="spellStart"/>
      <w:proofErr w:type="gramStart"/>
      <w:r w:rsidRPr="00C17932">
        <w:rPr>
          <w:rFonts w:ascii="Verdana" w:hAnsi="Verdana"/>
        </w:rPr>
        <w:t>boolean</w:t>
      </w:r>
      <w:proofErr w:type="spellEnd"/>
      <w:proofErr w:type="gramEnd"/>
      <w:r w:rsidRPr="00C17932">
        <w:rPr>
          <w:rFonts w:ascii="Verdana" w:hAnsi="Verdana"/>
        </w:rPr>
        <w:t xml:space="preserve"> indicating whether the connection was successfully established or not.</w:t>
      </w:r>
    </w:p>
    <w:p w:rsidR="00C17932" w:rsidRPr="00C17932" w:rsidRDefault="00C17932" w:rsidP="00C17932">
      <w:pPr>
        <w:pStyle w:val="ListParagraph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ind w:left="990"/>
        <w:jc w:val="center"/>
        <w:rPr>
          <w:rFonts w:ascii="Verdana" w:hAnsi="Verdana"/>
          <w:b/>
          <w:sz w:val="28"/>
          <w:szCs w:val="28"/>
          <w:u w:val="single"/>
        </w:rPr>
      </w:pPr>
      <w:r w:rsidRPr="00C17932">
        <w:rPr>
          <w:rFonts w:ascii="Verdana" w:hAnsi="Verdana"/>
          <w:b/>
          <w:sz w:val="28"/>
          <w:szCs w:val="28"/>
          <w:u w:val="single"/>
        </w:rPr>
        <w:t>2) CLASS DIAGRAM</w:t>
      </w:r>
    </w:p>
    <w:p w:rsidR="00C17932" w:rsidRPr="00C17932" w:rsidRDefault="00C17932" w:rsidP="00C17932">
      <w:pPr>
        <w:pStyle w:val="ListParagraph"/>
        <w:ind w:left="990"/>
        <w:rPr>
          <w:rFonts w:ascii="Verdana" w:hAnsi="Verdana"/>
        </w:rPr>
      </w:pPr>
      <w:r w:rsidRPr="00C17932">
        <w:rPr>
          <w:rFonts w:ascii="Verdana" w:hAnsi="Verdana"/>
          <w:noProof/>
        </w:rPr>
        <w:drawing>
          <wp:inline distT="0" distB="0" distL="0" distR="0">
            <wp:extent cx="5363845" cy="3241964"/>
            <wp:effectExtent l="0" t="0" r="8255" b="0"/>
            <wp:docPr id="2" name="Picture 2" descr="C:\Users\yann\AppData\Local\Packages\5319275A.WhatsAppDesktop_cv1g1gvanyjgm\TempState\AFDFE3D2D1D60A00AC4A275222C52883\WhatsApp Image 2023-03-27 at 23.12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n\AppData\Local\Packages\5319275A.WhatsAppDesktop_cv1g1gvanyjgm\TempState\AFDFE3D2D1D60A00AC4A275222C52883\WhatsApp Image 2023-03-27 at 23.12.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3" r="25511" b="388"/>
                    <a:stretch/>
                  </pic:blipFill>
                  <pic:spPr bwMode="auto">
                    <a:xfrm>
                      <a:off x="0" y="0"/>
                      <a:ext cx="5406940" cy="326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932" w:rsidRPr="00C17932" w:rsidRDefault="00C17932" w:rsidP="00C17932">
      <w:pPr>
        <w:pStyle w:val="ListParagraph"/>
        <w:ind w:left="990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ind w:left="990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ind w:left="990"/>
        <w:rPr>
          <w:rFonts w:ascii="Verdana" w:hAnsi="Verdana"/>
        </w:rPr>
      </w:pPr>
      <w:r w:rsidRPr="00C17932">
        <w:rPr>
          <w:rFonts w:ascii="Verdana" w:hAnsi="Verdana"/>
          <w:noProof/>
        </w:rPr>
        <w:drawing>
          <wp:inline distT="0" distB="0" distL="0" distR="0">
            <wp:extent cx="5452171" cy="3200943"/>
            <wp:effectExtent l="0" t="0" r="0" b="0"/>
            <wp:docPr id="3" name="Picture 3" descr="C:\Users\yann\AppData\Local\Packages\5319275A.WhatsAppDesktop_cv1g1gvanyjgm\TempState\BD3E00590CFEC12F945A73355681AF3F\WhatsApp Image 2023-03-27 at 23.1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\AppData\Local\Packages\5319275A.WhatsAppDesktop_cv1g1gvanyjgm\TempState\BD3E00590CFEC12F945A73355681AF3F\WhatsApp Image 2023-03-27 at 23.12.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1" t="1" r="15580" b="-767"/>
                    <a:stretch/>
                  </pic:blipFill>
                  <pic:spPr bwMode="auto">
                    <a:xfrm>
                      <a:off x="0" y="0"/>
                      <a:ext cx="5483948" cy="321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932" w:rsidRPr="00C17932" w:rsidRDefault="00C17932" w:rsidP="00C17932">
      <w:pPr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ind w:firstLine="720"/>
        <w:rPr>
          <w:rFonts w:ascii="Verdana" w:hAnsi="Verdana"/>
        </w:rPr>
      </w:pPr>
    </w:p>
    <w:p w:rsidR="00C17932" w:rsidRPr="00C17932" w:rsidRDefault="00C17932" w:rsidP="00C17932">
      <w:pPr>
        <w:pStyle w:val="ListParagraph"/>
        <w:ind w:left="2160" w:firstLine="720"/>
        <w:rPr>
          <w:rFonts w:ascii="Verdana" w:hAnsi="Verdana"/>
          <w:b/>
          <w:sz w:val="28"/>
          <w:szCs w:val="28"/>
          <w:u w:val="single"/>
        </w:rPr>
      </w:pPr>
      <w:r w:rsidRPr="00C17932">
        <w:rPr>
          <w:rFonts w:ascii="Verdana" w:hAnsi="Verdana"/>
          <w:b/>
          <w:sz w:val="28"/>
          <w:szCs w:val="28"/>
          <w:u w:val="single"/>
        </w:rPr>
        <w:t>SEQUENCE DIAGRAM</w:t>
      </w:r>
    </w:p>
    <w:p w:rsidR="00C17932" w:rsidRPr="00C17932" w:rsidRDefault="00C17932" w:rsidP="00C17932">
      <w:pPr>
        <w:rPr>
          <w:rFonts w:ascii="Verdana" w:hAnsi="Verdana"/>
        </w:rPr>
      </w:pPr>
      <w:r w:rsidRPr="00C17932">
        <w:rPr>
          <w:rFonts w:ascii="Verdana" w:hAnsi="Verdana"/>
        </w:rPr>
        <w:t xml:space="preserve">This sequence diagram shows the interactions between the </w:t>
      </w:r>
      <w:bookmarkStart w:id="0" w:name="_GoBack"/>
      <w:bookmarkEnd w:id="0"/>
      <w:r w:rsidRPr="00C17932">
        <w:rPr>
          <w:rFonts w:ascii="Verdana" w:hAnsi="Verdana"/>
        </w:rPr>
        <w:t xml:space="preserve">user, 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>, the source device, and the destination device during a file transfer.</w:t>
      </w:r>
    </w:p>
    <w:p w:rsidR="00C17932" w:rsidRPr="00C17932" w:rsidRDefault="00C17932" w:rsidP="00C17932">
      <w:pPr>
        <w:rPr>
          <w:rFonts w:ascii="Verdana" w:hAnsi="Verdana"/>
        </w:rPr>
      </w:pPr>
      <w:r w:rsidRPr="00C17932">
        <w:rPr>
          <w:rFonts w:ascii="Verdana" w:hAnsi="Verdana"/>
          <w:noProof/>
        </w:rPr>
        <w:drawing>
          <wp:inline distT="0" distB="0" distL="0" distR="0">
            <wp:extent cx="5943600" cy="2810756"/>
            <wp:effectExtent l="0" t="0" r="0" b="8890"/>
            <wp:docPr id="1" name="Picture 1" descr="C:\Users\yann\AppData\Local\Packages\5319275A.WhatsAppDesktop_cv1g1gvanyjgm\TempState\ED80C53FDAA464733CA2F85FB193A0C3\WhatsApp Image 2023-03-27 at 23.12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\AppData\Local\Packages\5319275A.WhatsAppDesktop_cv1g1gvanyjgm\TempState\ED80C53FDAA464733CA2F85FB193A0C3\WhatsApp Image 2023-03-27 at 23.12.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32" w:rsidRPr="00C17932" w:rsidRDefault="00C17932" w:rsidP="00C17932">
      <w:pPr>
        <w:rPr>
          <w:rFonts w:ascii="Verdana" w:hAnsi="Verdana"/>
        </w:rPr>
      </w:pPr>
    </w:p>
    <w:p w:rsidR="00C17932" w:rsidRPr="00C17932" w:rsidRDefault="00C17932" w:rsidP="00C17932">
      <w:pPr>
        <w:rPr>
          <w:rFonts w:ascii="Verdana" w:hAnsi="Verdana"/>
        </w:rPr>
      </w:pPr>
      <w:r w:rsidRPr="00C17932">
        <w:rPr>
          <w:rFonts w:ascii="Verdana" w:hAnsi="Verdana"/>
        </w:rPr>
        <w:t xml:space="preserve">The diagram begins with the user selecting files to transfer and the destination device. 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 xml:space="preserve"> then establishes a secure connection with the source device and requests the file transfer with the destination device. Once the transfer is accepted, 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 xml:space="preserve"> transfers the files to the destination device. The user can then set the destination directory for the received files. The </w:t>
      </w:r>
      <w:proofErr w:type="spellStart"/>
      <w:r w:rsidRPr="00C17932">
        <w:rPr>
          <w:rFonts w:ascii="Verdana" w:hAnsi="Verdana"/>
        </w:rPr>
        <w:t>FileTransferApp</w:t>
      </w:r>
      <w:proofErr w:type="spellEnd"/>
      <w:r w:rsidRPr="00C17932">
        <w:rPr>
          <w:rFonts w:ascii="Verdana" w:hAnsi="Verdana"/>
        </w:rPr>
        <w:t xml:space="preserve"> acknowledges the receipt of the files to the destination device, and the transfer is complete.</w:t>
      </w:r>
    </w:p>
    <w:sectPr w:rsidR="00C17932" w:rsidRPr="00C17932" w:rsidSect="00C17932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89D"/>
    <w:multiLevelType w:val="hybridMultilevel"/>
    <w:tmpl w:val="2A987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B3805"/>
    <w:multiLevelType w:val="hybridMultilevel"/>
    <w:tmpl w:val="B90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32"/>
    <w:rsid w:val="00B343F3"/>
    <w:rsid w:val="00C1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E8DB"/>
  <w15:chartTrackingRefBased/>
  <w15:docId w15:val="{15FAA2CE-3ABE-4B6B-83EC-E123060B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1</cp:revision>
  <dcterms:created xsi:type="dcterms:W3CDTF">2023-03-27T22:47:00Z</dcterms:created>
  <dcterms:modified xsi:type="dcterms:W3CDTF">2023-03-27T22:58:00Z</dcterms:modified>
</cp:coreProperties>
</file>