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718E" w14:textId="27EB734D" w:rsidR="00912CBA" w:rsidRDefault="00872239">
      <w:pPr>
        <w:rPr>
          <w:rStyle w:val="Lienhypertexte"/>
          <w:rFonts w:ascii="Arial" w:hAnsi="Arial" w:cs="Arial"/>
          <w:color w:val="3366CC"/>
          <w:sz w:val="21"/>
          <w:szCs w:val="21"/>
          <w:shd w:val="clear" w:color="auto" w:fill="FFFFFF"/>
        </w:rPr>
      </w:pPr>
      <w:r w:rsidRPr="00CA20F9">
        <w:rPr>
          <w:b/>
          <w:bCs/>
          <w:sz w:val="36"/>
          <w:szCs w:val="36"/>
        </w:rPr>
        <w:t>PPP</w:t>
      </w:r>
      <w:r>
        <w:t xml:space="preserve">= </w:t>
      </w:r>
      <w:r w:rsidR="00CA20F9">
        <w:t>P</w:t>
      </w:r>
      <w:r w:rsidR="00276D5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oint-to-Point Protocol</w:t>
      </w:r>
      <w:r w:rsidR="00276D57"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 w:rsidR="00276D5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PPP</w:t>
      </w:r>
      <w:r w:rsidR="00276D57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276D57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protocole point à point</w:t>
      </w:r>
      <w:r w:rsidR="00276D57">
        <w:rPr>
          <w:rFonts w:ascii="Arial" w:hAnsi="Arial" w:cs="Arial"/>
          <w:color w:val="202122"/>
          <w:sz w:val="21"/>
          <w:szCs w:val="21"/>
          <w:shd w:val="clear" w:color="auto" w:fill="FFFFFF"/>
        </w:rPr>
        <w:t>) est un </w:t>
      </w:r>
      <w:hyperlink r:id="rId5" w:tooltip="Protocole de communication" w:history="1">
        <w:r w:rsidR="00276D57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protocole</w:t>
        </w:r>
      </w:hyperlink>
      <w:r w:rsidR="00276D57">
        <w:rPr>
          <w:rFonts w:ascii="Arial" w:hAnsi="Arial" w:cs="Arial"/>
          <w:color w:val="202122"/>
          <w:sz w:val="21"/>
          <w:szCs w:val="21"/>
          <w:shd w:val="clear" w:color="auto" w:fill="FFFFFF"/>
        </w:rPr>
        <w:t> de transmission pour internet, décrit par le standard </w:t>
      </w:r>
      <w:hyperlink r:id="rId6" w:tooltip="rfc:1661" w:history="1">
        <w:r w:rsidR="00276D57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RFC 1661</w:t>
        </w:r>
      </w:hyperlink>
      <w:r w:rsidR="00276D57">
        <w:rPr>
          <w:rFonts w:ascii="Arial" w:hAnsi="Arial" w:cs="Arial"/>
          <w:color w:val="202122"/>
          <w:sz w:val="21"/>
          <w:szCs w:val="21"/>
          <w:shd w:val="clear" w:color="auto" w:fill="FFFFFF"/>
        </w:rPr>
        <w:t>, fortement basé sur </w:t>
      </w:r>
      <w:hyperlink r:id="rId7" w:tooltip="High-Level Data Link Control" w:history="1">
        <w:r w:rsidR="00276D57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HDLC</w:t>
        </w:r>
      </w:hyperlink>
      <w:r w:rsidR="00276D57">
        <w:rPr>
          <w:rFonts w:ascii="Arial" w:hAnsi="Arial" w:cs="Arial"/>
          <w:color w:val="202122"/>
          <w:sz w:val="21"/>
          <w:szCs w:val="21"/>
          <w:shd w:val="clear" w:color="auto" w:fill="FFFFFF"/>
        </w:rPr>
        <w:t>, qui permet d'établir une connexion entre deux hôtes sur une </w:t>
      </w:r>
      <w:hyperlink r:id="rId8" w:tooltip="Liaison point à point" w:history="1">
        <w:r w:rsidR="00276D57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liaison point à point</w:t>
        </w:r>
      </w:hyperlink>
    </w:p>
    <w:p w14:paraId="62C240B1" w14:textId="77777777" w:rsidR="00032D65" w:rsidRDefault="00032D65">
      <w:pPr>
        <w:rPr>
          <w:rStyle w:val="Lienhypertexte"/>
          <w:rFonts w:ascii="Arial" w:hAnsi="Arial" w:cs="Arial"/>
          <w:color w:val="3366CC"/>
          <w:sz w:val="21"/>
          <w:szCs w:val="21"/>
          <w:shd w:val="clear" w:color="auto" w:fill="FFFFFF"/>
        </w:rPr>
      </w:pPr>
    </w:p>
    <w:p w14:paraId="07BA1058" w14:textId="5EE0BEA2" w:rsidR="00032D65" w:rsidRDefault="00E16BF6">
      <w:r w:rsidRPr="00E16BF6">
        <w:rPr>
          <w:b/>
          <w:bCs/>
          <w:sz w:val="28"/>
          <w:szCs w:val="28"/>
        </w:rPr>
        <w:t>NCP =</w:t>
      </w:r>
      <w: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Network Control Program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est un protocole de communication poste-à-poste opérationnel en 1970 et adopté entre 1971 et 1972 pour le transfert de données via le réseau </w:t>
      </w:r>
      <w:hyperlink r:id="rId9" w:tooltip="ARPANET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Arpanet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Ce protocole devint obsolète et fut remplacé en 1983 par la suite des protocoles </w:t>
      </w:r>
      <w:hyperlink r:id="rId10" w:tooltip="TCP/IP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TCP/IP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ce qui marque le début de l'</w:t>
      </w:r>
      <w:hyperlink r:id="rId11" w:tooltip="Internet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Internet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moderne</w:t>
      </w:r>
      <w:hyperlink r:id="rId12" w:anchor="cite_note-1" w:history="1">
        <w:r>
          <w:rPr>
            <w:rStyle w:val="Lienhypertexte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1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  <w:vertAlign w:val="superscript"/>
        </w:rPr>
        <w:t>,</w:t>
      </w:r>
      <w:hyperlink r:id="rId13" w:anchor="cite_note-2" w:history="1">
        <w:r>
          <w:rPr>
            <w:rStyle w:val="Lienhypertexte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2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8D87B8B" w14:textId="77777777" w:rsidR="00CA20F9" w:rsidRDefault="00CA20F9"/>
    <w:p w14:paraId="0BAD2F10" w14:textId="2D631CD0" w:rsidR="00CA20F9" w:rsidRDefault="0071171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C14D6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E0857D" wp14:editId="599F1A43">
            <wp:simplePos x="0" y="0"/>
            <wp:positionH relativeFrom="column">
              <wp:posOffset>128905</wp:posOffset>
            </wp:positionH>
            <wp:positionV relativeFrom="paragraph">
              <wp:posOffset>595630</wp:posOffset>
            </wp:positionV>
            <wp:extent cx="5760720" cy="981710"/>
            <wp:effectExtent l="0" t="0" r="0" b="8890"/>
            <wp:wrapThrough wrapText="bothSides">
              <wp:wrapPolygon edited="0">
                <wp:start x="0" y="0"/>
                <wp:lineTo x="0" y="21376"/>
                <wp:lineTo x="21500" y="21376"/>
                <wp:lineTo x="21500" y="0"/>
                <wp:lineTo x="0" y="0"/>
              </wp:wrapPolygon>
            </wp:wrapThrough>
            <wp:docPr id="1268770548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70548" name="Image 1" descr="Une image contenant texte, capture d’écran, Police, lign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0F9" w:rsidRPr="00FC14D6">
        <w:rPr>
          <w:b/>
          <w:bCs/>
          <w:sz w:val="28"/>
          <w:szCs w:val="28"/>
        </w:rPr>
        <w:t>HDLC =</w:t>
      </w:r>
      <w:r w:rsidR="00CA20F9" w:rsidRPr="00CA1313">
        <w:rPr>
          <w:b/>
          <w:bCs/>
        </w:rPr>
        <w:t xml:space="preserve"> </w:t>
      </w:r>
      <w:r w:rsidR="00EB5488" w:rsidRPr="00CA1313">
        <w:rPr>
          <w:rStyle w:val="lang-en"/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H</w:t>
      </w:r>
      <w:r w:rsidR="00EB5488" w:rsidRP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igh-</w:t>
      </w:r>
      <w:proofErr w:type="spellStart"/>
      <w:r w:rsidR="00EB5488" w:rsidRP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Level</w:t>
      </w:r>
      <w:proofErr w:type="spellEnd"/>
      <w:r w:rsidR="00EB5488" w:rsidRP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 </w:t>
      </w:r>
      <w:r w:rsidR="00EB5488" w:rsidRPr="00CA1313">
        <w:rPr>
          <w:rStyle w:val="lang-en"/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D</w:t>
      </w:r>
      <w:r w:rsidR="00EB5488" w:rsidRP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ata </w:t>
      </w:r>
      <w:r w:rsidR="00EB5488" w:rsidRPr="00CA1313">
        <w:rPr>
          <w:rStyle w:val="lang-en"/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L</w:t>
      </w:r>
      <w:r w:rsidR="00EB5488" w:rsidRP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ink </w:t>
      </w:r>
      <w:r w:rsidR="00EB5488" w:rsidRPr="00CA1313">
        <w:rPr>
          <w:rStyle w:val="lang-en"/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C</w:t>
      </w:r>
      <w:r w:rsidR="00EB5488" w:rsidRP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ontrol</w:t>
      </w:r>
      <w:r w:rsidR="00EB5488" w:rsidRPr="00CA131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CA1313">
        <w:rPr>
          <w:rFonts w:ascii="Arial" w:hAnsi="Arial" w:cs="Arial"/>
          <w:color w:val="202122"/>
          <w:sz w:val="21"/>
          <w:szCs w:val="21"/>
          <w:shd w:val="clear" w:color="auto" w:fill="FFFFFF"/>
        </w:rPr>
        <w:t>est un protocole de niveau 2 (</w:t>
      </w:r>
      <w:hyperlink r:id="rId15" w:tooltip="Couche de liaison" w:history="1">
        <w:r w:rsidR="00CA1313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couche de liaison</w:t>
        </w:r>
      </w:hyperlink>
      <w:r w:rsidR="00CA1313">
        <w:rPr>
          <w:rFonts w:ascii="Arial" w:hAnsi="Arial" w:cs="Arial"/>
          <w:color w:val="202122"/>
          <w:sz w:val="21"/>
          <w:szCs w:val="21"/>
          <w:shd w:val="clear" w:color="auto" w:fill="FFFFFF"/>
        </w:rPr>
        <w:t>) du </w:t>
      </w:r>
      <w:hyperlink r:id="rId16" w:tooltip="Modèle OSI" w:history="1">
        <w:r w:rsidR="00CA1313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Modèle OSI</w:t>
        </w:r>
      </w:hyperlink>
      <w:r w:rsidR="00CA1313">
        <w:rPr>
          <w:rFonts w:ascii="Arial" w:hAnsi="Arial" w:cs="Arial"/>
          <w:color w:val="202122"/>
          <w:sz w:val="21"/>
          <w:szCs w:val="21"/>
          <w:shd w:val="clear" w:color="auto" w:fill="FFFFFF"/>
        </w:rPr>
        <w:t>, dérivé de SDLC (</w:t>
      </w:r>
      <w:proofErr w:type="spellStart"/>
      <w:r w:rsid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fldChar w:fldCharType="begin"/>
      </w:r>
      <w:r w:rsidR="00CA1313" w:rsidRP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>HYPERLINK "https://fr.wikipedia.org/wiki/Synchronous_Data_Link_Control" \o "Synchronous Data Link Control"</w:instrText>
      </w:r>
      <w:r w:rsid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</w:r>
      <w:r w:rsid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fldChar w:fldCharType="separate"/>
      </w:r>
      <w:r w:rsidR="00CA1313" w:rsidRPr="00CA1313">
        <w:rPr>
          <w:rStyle w:val="Lienhypertexte"/>
          <w:rFonts w:ascii="Arial" w:hAnsi="Arial" w:cs="Arial"/>
          <w:i/>
          <w:iCs/>
          <w:color w:val="3366CC"/>
          <w:sz w:val="21"/>
          <w:szCs w:val="21"/>
          <w:shd w:val="clear" w:color="auto" w:fill="FFFFFF"/>
        </w:rPr>
        <w:t>Synchronous</w:t>
      </w:r>
      <w:proofErr w:type="spellEnd"/>
      <w:r w:rsidR="00CA1313" w:rsidRPr="00CA1313">
        <w:rPr>
          <w:rStyle w:val="Lienhypertexte"/>
          <w:rFonts w:ascii="Arial" w:hAnsi="Arial" w:cs="Arial"/>
          <w:i/>
          <w:iCs/>
          <w:color w:val="3366CC"/>
          <w:sz w:val="21"/>
          <w:szCs w:val="21"/>
          <w:shd w:val="clear" w:color="auto" w:fill="FFFFFF"/>
        </w:rPr>
        <w:t xml:space="preserve"> Data Link Control</w:t>
      </w:r>
      <w:r w:rsid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fldChar w:fldCharType="end"/>
      </w:r>
      <w:r w:rsidR="00CA1313">
        <w:rPr>
          <w:rFonts w:ascii="Arial" w:hAnsi="Arial" w:cs="Arial"/>
          <w:color w:val="202122"/>
          <w:sz w:val="21"/>
          <w:szCs w:val="21"/>
          <w:shd w:val="clear" w:color="auto" w:fill="FFFFFF"/>
        </w:rPr>
        <w:t>). Son but est de définir un mécanisme pour délimiter des trames de différents types, en ajoutant un contrôle d'erreur</w:t>
      </w:r>
    </w:p>
    <w:p w14:paraId="2A9B73D8" w14:textId="77777777" w:rsidR="006D2CF4" w:rsidRDefault="006D2CF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43A76BF" w14:textId="58DFB1DA" w:rsidR="006D2CF4" w:rsidRDefault="006D2CF4">
      <w:r w:rsidRPr="006D2CF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TCP/IP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= La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suite des protocoles Internet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est l'ensemble des </w:t>
      </w:r>
      <w:hyperlink r:id="rId17" w:tooltip="Protocoles de communication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protocoles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utilisés pour le transfert des données sur </w:t>
      </w:r>
      <w:hyperlink r:id="rId18" w:tooltip="Internet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Internet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Elle est aussi appelée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suite TCP/IP</w:t>
      </w:r>
      <w:hyperlink r:id="rId19" w:tooltip="Aide:Référence nécessaire" w:history="1">
        <w:r>
          <w:rPr>
            <w:rStyle w:val="Lienhypertexte"/>
            <w:rFonts w:ascii="Arial" w:hAnsi="Arial" w:cs="Arial"/>
            <w:color w:val="3366CC"/>
            <w:shd w:val="clear" w:color="auto" w:fill="FFFFFF"/>
            <w:vertAlign w:val="superscript"/>
          </w:rPr>
          <w:t>[réf. nécessaire]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DoD Standard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(DoD pour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Department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Defense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ou bien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DoD Model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ou encore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DoD TCP/IP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ou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US DoD Model</w:t>
      </w:r>
      <w:hyperlink r:id="rId20" w:anchor="cite_note-1" w:history="1">
        <w:r>
          <w:rPr>
            <w:rStyle w:val="Lienhypertexte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1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Elle est souvent appelée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TCP/IP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d'après le nom de ses deux premiers protocoles : TCP (de l'anglais </w:t>
      </w:r>
      <w:hyperlink r:id="rId21" w:tooltip="Transmission Control Protocol" w:history="1">
        <w:r w:rsidRPr="006D2CF4">
          <w:rPr>
            <w:rStyle w:val="Lienhypertexte"/>
            <w:rFonts w:ascii="Arial" w:hAnsi="Arial" w:cs="Arial"/>
            <w:i/>
            <w:iCs/>
            <w:color w:val="3366CC"/>
            <w:sz w:val="21"/>
            <w:szCs w:val="21"/>
            <w:shd w:val="clear" w:color="auto" w:fill="FFFFFF"/>
          </w:rPr>
          <w:t>Transmission Control Protocol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et IP (de l'anglais </w:t>
      </w:r>
      <w:hyperlink r:id="rId22" w:tooltip="Internet Protocol" w:history="1">
        <w:r w:rsidRPr="006D2CF4">
          <w:rPr>
            <w:rStyle w:val="Lienhypertexte"/>
            <w:rFonts w:ascii="Arial" w:hAnsi="Arial" w:cs="Arial"/>
            <w:i/>
            <w:iCs/>
            <w:color w:val="3366CC"/>
            <w:sz w:val="21"/>
            <w:szCs w:val="21"/>
            <w:shd w:val="clear" w:color="auto" w:fill="FFFFFF"/>
          </w:rPr>
          <w:t>Internet Protocol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 Ils ont été inventés par </w:t>
      </w:r>
      <w:proofErr w:type="spellStart"/>
      <w:r>
        <w:fldChar w:fldCharType="begin"/>
      </w:r>
      <w:r>
        <w:instrText>HYPERLINK "https://fr.wikipedia.org/wiki/Vint_Cerf" \o "Vint Cerf"</w:instrText>
      </w:r>
      <w:r>
        <w:fldChar w:fldCharType="separate"/>
      </w:r>
      <w:r>
        <w:rPr>
          <w:rStyle w:val="Lienhypertexte"/>
          <w:rFonts w:ascii="Arial" w:hAnsi="Arial" w:cs="Arial"/>
          <w:color w:val="3366CC"/>
          <w:sz w:val="21"/>
          <w:szCs w:val="21"/>
          <w:shd w:val="clear" w:color="auto" w:fill="FFFFFF"/>
        </w:rPr>
        <w:t>Vinton</w:t>
      </w:r>
      <w:proofErr w:type="spellEnd"/>
      <w:r>
        <w:rPr>
          <w:rStyle w:val="Lienhypertexte"/>
          <w:rFonts w:ascii="Arial" w:hAnsi="Arial" w:cs="Arial"/>
          <w:color w:val="3366CC"/>
          <w:sz w:val="21"/>
          <w:szCs w:val="21"/>
          <w:shd w:val="clear" w:color="auto" w:fill="FFFFFF"/>
        </w:rPr>
        <w:t xml:space="preserve"> G. Cerf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et </w:t>
      </w:r>
      <w:hyperlink r:id="rId23" w:tooltip="Robert E. Kahn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Bob Kahn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travaillant alors pour la </w:t>
      </w:r>
      <w:hyperlink r:id="rId24" w:tooltip="Defense Advanced Research Projects Agency" w:history="1">
        <w:r w:rsidRPr="006D2CF4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DARPA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avec des influences des travaux de </w:t>
      </w:r>
      <w:hyperlink r:id="rId25" w:tooltip="Louis Pouzin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Louis </w:t>
        </w:r>
        <w:proofErr w:type="spellStart"/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Pouzin</w:t>
        </w:r>
        <w:proofErr w:type="spellEnd"/>
      </w:hyperlink>
    </w:p>
    <w:p w14:paraId="657E7CA9" w14:textId="18B6D077" w:rsidR="00C235C3" w:rsidRDefault="00C235C3">
      <w:r>
        <w:rPr>
          <w:noProof/>
        </w:rPr>
        <w:drawing>
          <wp:anchor distT="0" distB="0" distL="114300" distR="114300" simplePos="0" relativeHeight="251659264" behindDoc="0" locked="0" layoutInCell="1" allowOverlap="1" wp14:anchorId="17DD2434" wp14:editId="5AF5060A">
            <wp:simplePos x="0" y="0"/>
            <wp:positionH relativeFrom="column">
              <wp:posOffset>738505</wp:posOffset>
            </wp:positionH>
            <wp:positionV relativeFrom="paragraph">
              <wp:posOffset>8890</wp:posOffset>
            </wp:positionV>
            <wp:extent cx="4762500" cy="2495550"/>
            <wp:effectExtent l="0" t="0" r="0" b="0"/>
            <wp:wrapThrough wrapText="bothSides">
              <wp:wrapPolygon edited="0">
                <wp:start x="0" y="0"/>
                <wp:lineTo x="0" y="21435"/>
                <wp:lineTo x="21514" y="21435"/>
                <wp:lineTo x="21514" y="0"/>
                <wp:lineTo x="0" y="0"/>
              </wp:wrapPolygon>
            </wp:wrapThrough>
            <wp:docPr id="11837907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907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6E7E3" w14:textId="77777777" w:rsidR="00C235C3" w:rsidRDefault="00C235C3"/>
    <w:p w14:paraId="25E569D1" w14:textId="77777777" w:rsidR="00C235C3" w:rsidRDefault="00C235C3"/>
    <w:p w14:paraId="79D2BF35" w14:textId="77777777" w:rsidR="00C235C3" w:rsidRDefault="00C235C3"/>
    <w:p w14:paraId="4AA1EDC5" w14:textId="77777777" w:rsidR="00C235C3" w:rsidRDefault="00C235C3"/>
    <w:p w14:paraId="3C101B72" w14:textId="77777777" w:rsidR="00C235C3" w:rsidRDefault="00C235C3"/>
    <w:p w14:paraId="160D8BEC" w14:textId="77777777" w:rsidR="00C235C3" w:rsidRDefault="00C235C3"/>
    <w:p w14:paraId="2218E763" w14:textId="77777777" w:rsidR="00C235C3" w:rsidRDefault="00C235C3"/>
    <w:p w14:paraId="0F8F168E" w14:textId="77777777" w:rsidR="00C235C3" w:rsidRDefault="00C235C3"/>
    <w:p w14:paraId="1BDCF65E" w14:textId="77777777" w:rsidR="00032D65" w:rsidRPr="00032D65" w:rsidRDefault="008A7404" w:rsidP="008A7404">
      <w:r w:rsidRPr="00032D65">
        <w:rPr>
          <w:b/>
          <w:bCs/>
          <w:sz w:val="28"/>
          <w:szCs w:val="28"/>
        </w:rPr>
        <w:t>IMP =</w:t>
      </w:r>
      <w:r>
        <w:t xml:space="preserve"> </w:t>
      </w:r>
      <w:r w:rsidR="00032D65" w:rsidRPr="00032D65">
        <w:t>L'Interface Message Processor à base d’un Honeywell 516 aura la fonctionnalité d’un routeur</w:t>
      </w:r>
    </w:p>
    <w:p w14:paraId="49EBA232" w14:textId="77777777" w:rsidR="00C235C3" w:rsidRDefault="00C235C3"/>
    <w:p w14:paraId="5453EB16" w14:textId="4628C4EC" w:rsidR="00C235C3" w:rsidRDefault="00C235C3">
      <w:r w:rsidRPr="00C235C3">
        <w:rPr>
          <w:b/>
          <w:bCs/>
          <w:sz w:val="28"/>
          <w:szCs w:val="28"/>
        </w:rPr>
        <w:t>TIP =</w:t>
      </w:r>
      <w:r>
        <w:t xml:space="preserve"> Terminal Interface Process</w:t>
      </w:r>
      <w:r w:rsidR="00CF75B1">
        <w:t>o</w:t>
      </w:r>
      <w:r>
        <w:t>r.</w:t>
      </w:r>
      <w:r w:rsidR="004D18F9">
        <w:t xml:space="preserve"> Première </w:t>
      </w:r>
      <w:r w:rsidR="00766AF8">
        <w:t xml:space="preserve">apparition en 1971. </w:t>
      </w:r>
      <w:r w:rsidR="000C7057">
        <w:t>Ce sont des connexions d’ordinateur « personnel »</w:t>
      </w:r>
    </w:p>
    <w:p w14:paraId="049A36D6" w14:textId="77777777" w:rsidR="005010E0" w:rsidRDefault="005010E0"/>
    <w:p w14:paraId="5FEB1420" w14:textId="785268BA" w:rsidR="005010E0" w:rsidRDefault="005010E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0E1AD7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PDP-10 =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hyperlink r:id="rId27" w:tooltip="Programmed Data Processor" w:history="1">
        <w:proofErr w:type="spellStart"/>
        <w:r w:rsidRPr="005010E0">
          <w:rPr>
            <w:rStyle w:val="Lienhypertexte"/>
            <w:rFonts w:ascii="Arial" w:hAnsi="Arial" w:cs="Arial"/>
            <w:b/>
            <w:bCs/>
            <w:color w:val="3366CC"/>
            <w:sz w:val="21"/>
            <w:szCs w:val="21"/>
            <w:shd w:val="clear" w:color="auto" w:fill="FFFFFF"/>
          </w:rPr>
          <w:t>Programmed</w:t>
        </w:r>
        <w:proofErr w:type="spellEnd"/>
        <w:r w:rsidRPr="005010E0">
          <w:rPr>
            <w:rStyle w:val="Lienhypertexte"/>
            <w:rFonts w:ascii="Arial" w:hAnsi="Arial" w:cs="Arial"/>
            <w:b/>
            <w:bCs/>
            <w:color w:val="3366CC"/>
            <w:sz w:val="21"/>
            <w:szCs w:val="21"/>
            <w:shd w:val="clear" w:color="auto" w:fill="FFFFFF"/>
          </w:rPr>
          <w:t xml:space="preserve"> Data Processor</w:t>
        </w:r>
      </w:hyperlink>
      <w:r w:rsidRPr="005010E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 model 10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 est un </w:t>
      </w:r>
      <w:hyperlink r:id="rId28" w:tooltip="Ordinateur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ordinateur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créé à la fin des années 1960 par </w:t>
      </w:r>
      <w:hyperlink r:id="rId29" w:tooltip="Digital Equipment Corporation" w:history="1">
        <w:r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Digital Equipment Corporation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 w:rsidR="004D689A">
        <w:rPr>
          <w:rFonts w:ascii="Arial" w:hAnsi="Arial" w:cs="Arial"/>
          <w:color w:val="202122"/>
          <w:sz w:val="21"/>
          <w:szCs w:val="21"/>
          <w:shd w:val="clear" w:color="auto" w:fill="FFFFFF"/>
        </w:rPr>
        <w:t>Seul </w:t>
      </w:r>
      <w:hyperlink r:id="rId30" w:tooltip="Ordinateur central" w:history="1">
        <w:r w:rsidR="004D689A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grand système</w:t>
        </w:r>
      </w:hyperlink>
      <w:r w:rsidR="004D689A">
        <w:rPr>
          <w:rFonts w:ascii="Arial" w:hAnsi="Arial" w:cs="Arial"/>
          <w:color w:val="202122"/>
          <w:sz w:val="21"/>
          <w:szCs w:val="21"/>
          <w:shd w:val="clear" w:color="auto" w:fill="FFFFFF"/>
        </w:rPr>
        <w:t> au catalogue de DEC, il cibla une clientèle moins commerciale qu'IBM et fut particulièrement populaire durant les années 1970 parmi les universités et les centres de recherche, notamment </w:t>
      </w:r>
      <w:hyperlink r:id="rId31" w:tooltip="Harvard" w:history="1">
        <w:r w:rsidR="004D689A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Harvard</w:t>
        </w:r>
      </w:hyperlink>
      <w:r w:rsidR="004D689A">
        <w:rPr>
          <w:rFonts w:ascii="Arial" w:hAnsi="Arial" w:cs="Arial"/>
          <w:color w:val="202122"/>
          <w:sz w:val="21"/>
          <w:szCs w:val="21"/>
          <w:shd w:val="clear" w:color="auto" w:fill="FFFFFF"/>
        </w:rPr>
        <w:t>, le </w:t>
      </w:r>
      <w:hyperlink r:id="rId32" w:tooltip="MIT" w:history="1">
        <w:r w:rsidR="004D689A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MIT</w:t>
        </w:r>
      </w:hyperlink>
      <w:r w:rsidR="004D689A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 w:rsidR="004D689A">
        <w:fldChar w:fldCharType="begin"/>
      </w:r>
      <w:r w:rsidR="004D689A">
        <w:instrText>HYPERLINK "https://fr.wikipedia.org/wiki/Universit%C3%A9_Stanford" \o "Université Stanford"</w:instrText>
      </w:r>
      <w:r w:rsidR="004D689A">
        <w:fldChar w:fldCharType="separate"/>
      </w:r>
      <w:r w:rsidR="004D689A">
        <w:rPr>
          <w:rStyle w:val="Lienhypertexte"/>
          <w:rFonts w:ascii="Arial" w:hAnsi="Arial" w:cs="Arial"/>
          <w:color w:val="3366CC"/>
          <w:sz w:val="21"/>
          <w:szCs w:val="21"/>
          <w:shd w:val="clear" w:color="auto" w:fill="FFFFFF"/>
        </w:rPr>
        <w:t>Standford</w:t>
      </w:r>
      <w:proofErr w:type="spellEnd"/>
      <w:r w:rsidR="004D689A">
        <w:fldChar w:fldCharType="end"/>
      </w:r>
      <w:r w:rsidR="004D689A">
        <w:rPr>
          <w:rFonts w:ascii="Arial" w:hAnsi="Arial" w:cs="Arial"/>
          <w:color w:val="202122"/>
          <w:sz w:val="21"/>
          <w:szCs w:val="21"/>
          <w:shd w:val="clear" w:color="auto" w:fill="FFFFFF"/>
        </w:rPr>
        <w:t>, ou encore le </w:t>
      </w:r>
      <w:hyperlink r:id="rId33" w:tooltip="Organisation européenne pour la recherche nucléaire" w:history="1">
        <w:r w:rsidR="004D689A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CERN</w:t>
        </w:r>
      </w:hyperlink>
      <w:hyperlink r:id="rId34" w:anchor="cite_note-1" w:history="1">
        <w:r w:rsidR="004D689A">
          <w:rPr>
            <w:rStyle w:val="Lienhypertexte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1</w:t>
        </w:r>
      </w:hyperlink>
      <w:r w:rsidR="004D689A">
        <w:rPr>
          <w:rFonts w:ascii="Arial" w:hAnsi="Arial" w:cs="Arial"/>
          <w:color w:val="202122"/>
          <w:sz w:val="21"/>
          <w:szCs w:val="21"/>
          <w:shd w:val="clear" w:color="auto" w:fill="FFFFFF"/>
        </w:rPr>
        <w:t>, où il servit tant aux travaux de recherche qu'aux tâches administratives.</w:t>
      </w:r>
    </w:p>
    <w:p w14:paraId="24AC1789" w14:textId="0B30A9D5" w:rsidR="000609D0" w:rsidRDefault="003B0D1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C’était un des rare ordinateur abordable</w:t>
      </w:r>
    </w:p>
    <w:p w14:paraId="3D9B445B" w14:textId="77777777" w:rsidR="000E1AD7" w:rsidRDefault="000E1AD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AE320CE" w14:textId="331D01AA" w:rsidR="000E1AD7" w:rsidRPr="000E1AD7" w:rsidRDefault="000E1AD7">
      <w:pPr>
        <w:rPr>
          <w:rFonts w:cstheme="minorHAnsi"/>
          <w:b/>
          <w:bCs/>
        </w:rPr>
      </w:pPr>
      <w:r w:rsidRPr="000E1AD7">
        <w:rPr>
          <w:rFonts w:cstheme="minorHAnsi"/>
          <w:b/>
          <w:bCs/>
          <w:sz w:val="28"/>
          <w:szCs w:val="28"/>
          <w:shd w:val="clear" w:color="auto" w:fill="FFFFFF"/>
        </w:rPr>
        <w:t>DDP-516 =</w:t>
      </w:r>
      <w:r w:rsidRPr="000E1AD7">
        <w:rPr>
          <w:rFonts w:cstheme="minorHAnsi"/>
          <w:sz w:val="21"/>
          <w:szCs w:val="21"/>
          <w:shd w:val="clear" w:color="auto" w:fill="FFFFFF"/>
        </w:rPr>
        <w:t xml:space="preserve"> Les premiers DDP-516 étaient des versions informatiques robustes. Cela les rendait chers, mais très fiables. Ils disposaient de 24 Ko de mémoire principale et chaque IMP pouvait prendre en charge 4 hôtes locaux et se connecter à 6 autres IMP. À mesure que la technologie s'améliorait et que les prix baissaient, le </w:t>
      </w:r>
      <w:hyperlink r:id="rId35" w:history="1">
        <w:r w:rsidRPr="000E1AD7">
          <w:rPr>
            <w:rStyle w:val="Lienhypertexte"/>
            <w:rFonts w:cstheme="minorHAnsi"/>
            <w:color w:val="auto"/>
            <w:sz w:val="21"/>
            <w:szCs w:val="21"/>
            <w:shd w:val="clear" w:color="auto" w:fill="FFFFFF"/>
          </w:rPr>
          <w:t>316</w:t>
        </w:r>
      </w:hyperlink>
      <w:r w:rsidRPr="000E1AD7">
        <w:rPr>
          <w:rFonts w:cstheme="minorHAnsi"/>
          <w:sz w:val="21"/>
          <w:szCs w:val="21"/>
          <w:shd w:val="clear" w:color="auto" w:fill="FFFFFF"/>
        </w:rPr>
        <w:t> a été utilisé sur certains IMP au lieu du DDP-516, plus cher.</w:t>
      </w:r>
    </w:p>
    <w:sectPr w:rsidR="000E1AD7" w:rsidRPr="000E1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E682F"/>
    <w:multiLevelType w:val="hybridMultilevel"/>
    <w:tmpl w:val="2C2020CA"/>
    <w:lvl w:ilvl="0" w:tplc="71A0A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45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A7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EA3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EE7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08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45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DAA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660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2438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91"/>
    <w:rsid w:val="00032D65"/>
    <w:rsid w:val="000609D0"/>
    <w:rsid w:val="000C7057"/>
    <w:rsid w:val="000E1AD7"/>
    <w:rsid w:val="00276D57"/>
    <w:rsid w:val="003B0D15"/>
    <w:rsid w:val="004D18F9"/>
    <w:rsid w:val="004D689A"/>
    <w:rsid w:val="005010E0"/>
    <w:rsid w:val="006D2CF4"/>
    <w:rsid w:val="0071171D"/>
    <w:rsid w:val="00766AF8"/>
    <w:rsid w:val="00872239"/>
    <w:rsid w:val="008A7404"/>
    <w:rsid w:val="00912CBA"/>
    <w:rsid w:val="00B42A91"/>
    <w:rsid w:val="00C235C3"/>
    <w:rsid w:val="00C42982"/>
    <w:rsid w:val="00CA1313"/>
    <w:rsid w:val="00CA20F9"/>
    <w:rsid w:val="00CF75B1"/>
    <w:rsid w:val="00E16BF6"/>
    <w:rsid w:val="00E4103F"/>
    <w:rsid w:val="00EB5488"/>
    <w:rsid w:val="00F604A7"/>
    <w:rsid w:val="00FC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3E393"/>
  <w15:chartTrackingRefBased/>
  <w15:docId w15:val="{952E6B20-67A8-45CF-802B-70D094BE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76D57"/>
    <w:rPr>
      <w:color w:val="0000FF"/>
      <w:u w:val="single"/>
    </w:rPr>
  </w:style>
  <w:style w:type="character" w:customStyle="1" w:styleId="lang-en">
    <w:name w:val="lang-en"/>
    <w:basedOn w:val="Policepardfaut"/>
    <w:rsid w:val="00EB5488"/>
  </w:style>
  <w:style w:type="character" w:styleId="Lienhypertextesuivivisit">
    <w:name w:val="FollowedHyperlink"/>
    <w:basedOn w:val="Policepardfaut"/>
    <w:uiPriority w:val="99"/>
    <w:semiHidden/>
    <w:unhideWhenUsed/>
    <w:rsid w:val="00C429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5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.wikipedia.org/wiki/Network_Control_Program_(Arpanet)" TargetMode="External"/><Relationship Id="rId18" Type="http://schemas.openxmlformats.org/officeDocument/2006/relationships/hyperlink" Target="https://fr.wikipedia.org/wiki/Internet" TargetMode="External"/><Relationship Id="rId26" Type="http://schemas.openxmlformats.org/officeDocument/2006/relationships/image" Target="media/image2.png"/><Relationship Id="rId21" Type="http://schemas.openxmlformats.org/officeDocument/2006/relationships/hyperlink" Target="https://fr.wikipedia.org/wiki/Transmission_Control_Protocol" TargetMode="External"/><Relationship Id="rId34" Type="http://schemas.openxmlformats.org/officeDocument/2006/relationships/hyperlink" Target="https://fr.wikipedia.org/wiki/PDP-10" TargetMode="External"/><Relationship Id="rId7" Type="http://schemas.openxmlformats.org/officeDocument/2006/relationships/hyperlink" Target="https://fr.wikipedia.org/wiki/High-Level_Data_Link_Control" TargetMode="External"/><Relationship Id="rId12" Type="http://schemas.openxmlformats.org/officeDocument/2006/relationships/hyperlink" Target="https://fr.wikipedia.org/wiki/Network_Control_Program_(Arpanet)" TargetMode="External"/><Relationship Id="rId17" Type="http://schemas.openxmlformats.org/officeDocument/2006/relationships/hyperlink" Target="https://fr.wikipedia.org/wiki/Protocoles_de_communication" TargetMode="External"/><Relationship Id="rId25" Type="http://schemas.openxmlformats.org/officeDocument/2006/relationships/hyperlink" Target="https://fr.wikipedia.org/wiki/Louis_Pouzin" TargetMode="External"/><Relationship Id="rId33" Type="http://schemas.openxmlformats.org/officeDocument/2006/relationships/hyperlink" Target="https://fr.wikipedia.org/wiki/Organisation_europ%C3%A9enne_pour_la_recherche_nucl%C3%A9ai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Mod%C3%A8le_OSI" TargetMode="External"/><Relationship Id="rId20" Type="http://schemas.openxmlformats.org/officeDocument/2006/relationships/hyperlink" Target="https://fr.wikipedia.org/wiki/Suite_des_protocoles_Internet" TargetMode="External"/><Relationship Id="rId29" Type="http://schemas.openxmlformats.org/officeDocument/2006/relationships/hyperlink" Target="https://fr.wikipedia.org/wiki/Digital_Equipment_Corpor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1661" TargetMode="External"/><Relationship Id="rId11" Type="http://schemas.openxmlformats.org/officeDocument/2006/relationships/hyperlink" Target="https://fr.wikipedia.org/wiki/Internet" TargetMode="External"/><Relationship Id="rId24" Type="http://schemas.openxmlformats.org/officeDocument/2006/relationships/hyperlink" Target="https://fr.wikipedia.org/wiki/Defense_Advanced_Research_Projects_Agency" TargetMode="External"/><Relationship Id="rId32" Type="http://schemas.openxmlformats.org/officeDocument/2006/relationships/hyperlink" Target="https://fr.wikipedia.org/wiki/MIT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fr.wikipedia.org/wiki/Protocole_de_communication" TargetMode="External"/><Relationship Id="rId15" Type="http://schemas.openxmlformats.org/officeDocument/2006/relationships/hyperlink" Target="https://fr.wikipedia.org/wiki/Couche_de_liaison" TargetMode="External"/><Relationship Id="rId23" Type="http://schemas.openxmlformats.org/officeDocument/2006/relationships/hyperlink" Target="https://fr.wikipedia.org/wiki/Robert_E._Kahn" TargetMode="External"/><Relationship Id="rId28" Type="http://schemas.openxmlformats.org/officeDocument/2006/relationships/hyperlink" Target="https://fr.wikipedia.org/wiki/Ordinateur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fr.wikipedia.org/wiki/TCP/IP" TargetMode="External"/><Relationship Id="rId19" Type="http://schemas.openxmlformats.org/officeDocument/2006/relationships/hyperlink" Target="https://fr.wikipedia.org/wiki/Aide:R%C3%A9f%C3%A9rence_n%C3%A9cessaire" TargetMode="External"/><Relationship Id="rId31" Type="http://schemas.openxmlformats.org/officeDocument/2006/relationships/hyperlink" Target="https://fr.wikipedia.org/wiki/Harv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ARPANET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fr.wikipedia.org/wiki/Internet_Protocol" TargetMode="External"/><Relationship Id="rId27" Type="http://schemas.openxmlformats.org/officeDocument/2006/relationships/hyperlink" Target="https://fr.wikipedia.org/wiki/Programmed_Data_Processor" TargetMode="External"/><Relationship Id="rId30" Type="http://schemas.openxmlformats.org/officeDocument/2006/relationships/hyperlink" Target="https://fr.wikipedia.org/wiki/Ordinateur_central" TargetMode="External"/><Relationship Id="rId35" Type="http://schemas.openxmlformats.org/officeDocument/2006/relationships/hyperlink" Target="https://t-lcarchive.org/honeywell-316/" TargetMode="External"/><Relationship Id="rId8" Type="http://schemas.openxmlformats.org/officeDocument/2006/relationships/hyperlink" Target="https://fr.wikipedia.org/wiki/Liaison_point_%C3%A0_poin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829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Verdier</dc:creator>
  <cp:keywords/>
  <dc:description/>
  <cp:lastModifiedBy>Yann Verdier</cp:lastModifiedBy>
  <cp:revision>23</cp:revision>
  <dcterms:created xsi:type="dcterms:W3CDTF">2023-11-22T17:24:00Z</dcterms:created>
  <dcterms:modified xsi:type="dcterms:W3CDTF">2024-01-10T12:24:00Z</dcterms:modified>
</cp:coreProperties>
</file>