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b/>
          <w:color w:val="0078D4"/>
          <w:sz w:val="56"/>
        </w:rPr>
        <w:t>Azure Landing Zone</w:t>
      </w:r>
    </w:p>
    <w:p>
      <w:pPr>
        <w:jc w:val="center"/>
      </w:pPr>
      <w:r>
        <w:rPr>
          <w:color w:val="243A5E"/>
          <w:sz w:val="30"/>
        </w:rPr>
        <w:t>Technische Referenz – Ressourcen, Policies, Module</w:t>
      </w:r>
    </w:p>
    <w:p>
      <w:pPr>
        <w:jc w:val="center"/>
      </w:pPr>
      <w:r>
        <w:rPr>
          <w:color w:val="605E5C"/>
          <w:sz w:val="20"/>
        </w:rPr>
        <w:t>Automatisch generiert aus Repo-Stand 942dd4f · 16.06.2026</w:t>
      </w:r>
    </w:p>
    <w:p>
      <w:r>
        <w:br w:type="page"/>
      </w:r>
    </w:p>
    <w:p>
      <w:pPr>
        <w:pStyle w:val="Heading1"/>
      </w:pPr>
      <w:r>
        <w:t>1. Deployment-Topologie &amp; Reihenfolge</w:t>
      </w:r>
    </w:p>
    <w:p>
      <w:pPr>
        <w:spacing w:after="120"/>
      </w:pPr>
      <w:r>
        <w:rPr>
          <w:i w:val="0"/>
        </w:rPr>
        <w:t>Feste Deployment-Reihenfolge gemäß .config/ALZ-Powershell.config.json: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576"/>
            <w:shd w:val="clear" w:color="auto" w:fill="0078D4"/>
          </w:tcPr>
          <w:p>
            <w:pPr>
              <w:spacing w:after="20" w:before="20"/>
            </w:pPr>
            <w:r/>
            <w:r>
              <w:rPr>
                <w:b/>
                <w:color w:val="FFFFFF"/>
                <w:sz w:val="16"/>
              </w:rPr>
              <w:t>#</w:t>
            </w:r>
          </w:p>
        </w:tc>
        <w:tc>
          <w:tcPr>
            <w:tcW w:type="dxa" w:w="4032"/>
            <w:shd w:val="clear" w:color="auto" w:fill="0078D4"/>
          </w:tcPr>
          <w:p>
            <w:pPr>
              <w:spacing w:after="20" w:before="20"/>
            </w:pPr>
            <w:r/>
            <w:r>
              <w:rPr>
                <w:b/>
                <w:color w:val="FFFFFF"/>
                <w:sz w:val="16"/>
              </w:rPr>
              <w:t>Stufe</w:t>
            </w:r>
          </w:p>
        </w:tc>
        <w:tc>
          <w:tcPr>
            <w:tcW w:type="dxa" w:w="1872"/>
            <w:shd w:val="clear" w:color="auto" w:fill="0078D4"/>
          </w:tcPr>
          <w:p>
            <w:pPr>
              <w:spacing w:after="20" w:before="20"/>
            </w:pPr>
            <w:r/>
            <w:r>
              <w:rPr>
                <w:b/>
                <w:color w:val="FFFFFF"/>
                <w:sz w:val="16"/>
              </w:rPr>
              <w:t>Scope</w:t>
            </w:r>
          </w:p>
        </w:tc>
        <w:tc>
          <w:tcPr>
            <w:tcW w:type="dxa" w:w="3600"/>
            <w:shd w:val="clear" w:color="auto" w:fill="0078D4"/>
          </w:tcPr>
          <w:p>
            <w:pPr>
              <w:spacing w:after="20" w:before="20"/>
            </w:pPr>
            <w:r/>
            <w:r>
              <w:rPr>
                <w:b/>
                <w:color w:val="FFFFFF"/>
                <w:sz w:val="16"/>
              </w:rPr>
              <w:t>Template</w:t>
            </w:r>
          </w:p>
        </w:tc>
      </w:tr>
      <w:tr>
        <w:tc>
          <w:tcPr>
            <w:tcW w:type="dxa" w:w="576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6"/>
              </w:rPr>
              <w:t>1</w:t>
            </w:r>
          </w:p>
        </w:tc>
        <w:tc>
          <w:tcPr>
            <w:tcW w:type="dxa" w:w="4032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6"/>
              </w:rPr>
              <w:t>Governance-Intermediate Root</w:t>
            </w:r>
          </w:p>
        </w:tc>
        <w:tc>
          <w:tcPr>
            <w:tcW w:type="dxa" w:w="1872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6"/>
              </w:rPr>
              <w:t>managementGroup</w:t>
            </w:r>
          </w:p>
        </w:tc>
        <w:tc>
          <w:tcPr>
            <w:tcW w:type="dxa" w:w="3600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6"/>
              </w:rPr>
              <w:t>core/governance/mgmt-groups/int-root/main.bicep</w:t>
            </w:r>
          </w:p>
        </w:tc>
      </w:tr>
      <w:tr>
        <w:tc>
          <w:tcPr>
            <w:tcW w:type="dxa" w:w="576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6"/>
              </w:rPr>
              <w:t>2</w:t>
            </w:r>
          </w:p>
        </w:tc>
        <w:tc>
          <w:tcPr>
            <w:tcW w:type="dxa" w:w="4032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6"/>
              </w:rPr>
              <w:t>Governance-Landing Zones</w:t>
            </w:r>
          </w:p>
        </w:tc>
        <w:tc>
          <w:tcPr>
            <w:tcW w:type="dxa" w:w="1872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6"/>
              </w:rPr>
              <w:t>managementGroup</w:t>
            </w:r>
          </w:p>
        </w:tc>
        <w:tc>
          <w:tcPr>
            <w:tcW w:type="dxa" w:w="3600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6"/>
              </w:rPr>
              <w:t>core/governance/mgmt-groups/landingzones/main.bicep</w:t>
            </w:r>
          </w:p>
        </w:tc>
      </w:tr>
      <w:tr>
        <w:tc>
          <w:tcPr>
            <w:tcW w:type="dxa" w:w="576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6"/>
              </w:rPr>
              <w:t>3</w:t>
            </w:r>
          </w:p>
        </w:tc>
        <w:tc>
          <w:tcPr>
            <w:tcW w:type="dxa" w:w="4032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6"/>
              </w:rPr>
              <w:t>Governance-Landing Zones Corp</w:t>
            </w:r>
          </w:p>
        </w:tc>
        <w:tc>
          <w:tcPr>
            <w:tcW w:type="dxa" w:w="1872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6"/>
              </w:rPr>
              <w:t>managementGroup</w:t>
            </w:r>
          </w:p>
        </w:tc>
        <w:tc>
          <w:tcPr>
            <w:tcW w:type="dxa" w:w="3600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6"/>
              </w:rPr>
              <w:t>core/governance/mgmt-groups/landingzones/landingzones-corp/main.bicep</w:t>
            </w:r>
          </w:p>
        </w:tc>
      </w:tr>
      <w:tr>
        <w:tc>
          <w:tcPr>
            <w:tcW w:type="dxa" w:w="576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6"/>
              </w:rPr>
              <w:t>4</w:t>
            </w:r>
          </w:p>
        </w:tc>
        <w:tc>
          <w:tcPr>
            <w:tcW w:type="dxa" w:w="4032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6"/>
              </w:rPr>
              <w:t>Governance-Landing Zones Online</w:t>
            </w:r>
          </w:p>
        </w:tc>
        <w:tc>
          <w:tcPr>
            <w:tcW w:type="dxa" w:w="1872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6"/>
              </w:rPr>
              <w:t>managementGroup</w:t>
            </w:r>
          </w:p>
        </w:tc>
        <w:tc>
          <w:tcPr>
            <w:tcW w:type="dxa" w:w="3600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6"/>
              </w:rPr>
              <w:t>core/governance/mgmt-groups/landingzones/landingzones-online/main.bicep</w:t>
            </w:r>
          </w:p>
        </w:tc>
      </w:tr>
      <w:tr>
        <w:tc>
          <w:tcPr>
            <w:tcW w:type="dxa" w:w="576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6"/>
              </w:rPr>
              <w:t>5</w:t>
            </w:r>
          </w:p>
        </w:tc>
        <w:tc>
          <w:tcPr>
            <w:tcW w:type="dxa" w:w="4032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6"/>
              </w:rPr>
              <w:t>Governance-Landing Zones Local</w:t>
            </w:r>
          </w:p>
        </w:tc>
        <w:tc>
          <w:tcPr>
            <w:tcW w:type="dxa" w:w="1872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6"/>
              </w:rPr>
              <w:t>managementGroup</w:t>
            </w:r>
          </w:p>
        </w:tc>
        <w:tc>
          <w:tcPr>
            <w:tcW w:type="dxa" w:w="3600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6"/>
              </w:rPr>
              <w:t>core/governance/mgmt-groups/landingzones/landingzones-local/main.bicep</w:t>
            </w:r>
          </w:p>
        </w:tc>
      </w:tr>
      <w:tr>
        <w:tc>
          <w:tcPr>
            <w:tcW w:type="dxa" w:w="576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6"/>
              </w:rPr>
              <w:t>6</w:t>
            </w:r>
          </w:p>
        </w:tc>
        <w:tc>
          <w:tcPr>
            <w:tcW w:type="dxa" w:w="4032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6"/>
              </w:rPr>
              <w:t>Governance-Platform</w:t>
            </w:r>
          </w:p>
        </w:tc>
        <w:tc>
          <w:tcPr>
            <w:tcW w:type="dxa" w:w="1872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6"/>
              </w:rPr>
              <w:t>managementGroup</w:t>
            </w:r>
          </w:p>
        </w:tc>
        <w:tc>
          <w:tcPr>
            <w:tcW w:type="dxa" w:w="3600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6"/>
              </w:rPr>
              <w:t>core/governance/mgmt-groups/platform/main.bicep</w:t>
            </w:r>
          </w:p>
        </w:tc>
      </w:tr>
      <w:tr>
        <w:tc>
          <w:tcPr>
            <w:tcW w:type="dxa" w:w="576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6"/>
              </w:rPr>
              <w:t>7</w:t>
            </w:r>
          </w:p>
        </w:tc>
        <w:tc>
          <w:tcPr>
            <w:tcW w:type="dxa" w:w="4032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6"/>
              </w:rPr>
              <w:t>Governance-Platform Connectivity</w:t>
            </w:r>
          </w:p>
        </w:tc>
        <w:tc>
          <w:tcPr>
            <w:tcW w:type="dxa" w:w="1872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6"/>
              </w:rPr>
              <w:t>managementGroup</w:t>
            </w:r>
          </w:p>
        </w:tc>
        <w:tc>
          <w:tcPr>
            <w:tcW w:type="dxa" w:w="3600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6"/>
              </w:rPr>
              <w:t>core/governance/mgmt-groups/platform/platform-connectivity/main.bicep</w:t>
            </w:r>
          </w:p>
        </w:tc>
      </w:tr>
      <w:tr>
        <w:tc>
          <w:tcPr>
            <w:tcW w:type="dxa" w:w="576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6"/>
              </w:rPr>
              <w:t>8</w:t>
            </w:r>
          </w:p>
        </w:tc>
        <w:tc>
          <w:tcPr>
            <w:tcW w:type="dxa" w:w="4032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6"/>
              </w:rPr>
              <w:t>Governance-Platform Identity</w:t>
            </w:r>
          </w:p>
        </w:tc>
        <w:tc>
          <w:tcPr>
            <w:tcW w:type="dxa" w:w="1872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6"/>
              </w:rPr>
              <w:t>managementGroup</w:t>
            </w:r>
          </w:p>
        </w:tc>
        <w:tc>
          <w:tcPr>
            <w:tcW w:type="dxa" w:w="3600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6"/>
              </w:rPr>
              <w:t>core/governance/mgmt-groups/platform/platform-identity/main.bicep</w:t>
            </w:r>
          </w:p>
        </w:tc>
      </w:tr>
      <w:tr>
        <w:tc>
          <w:tcPr>
            <w:tcW w:type="dxa" w:w="576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6"/>
              </w:rPr>
              <w:t>9</w:t>
            </w:r>
          </w:p>
        </w:tc>
        <w:tc>
          <w:tcPr>
            <w:tcW w:type="dxa" w:w="4032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6"/>
              </w:rPr>
              <w:t>Governance-Platform Management</w:t>
            </w:r>
          </w:p>
        </w:tc>
        <w:tc>
          <w:tcPr>
            <w:tcW w:type="dxa" w:w="1872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6"/>
              </w:rPr>
              <w:t>managementGroup</w:t>
            </w:r>
          </w:p>
        </w:tc>
        <w:tc>
          <w:tcPr>
            <w:tcW w:type="dxa" w:w="3600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6"/>
              </w:rPr>
              <w:t>core/governance/mgmt-groups/platform/platform-management/main.bicep</w:t>
            </w:r>
          </w:p>
        </w:tc>
      </w:tr>
      <w:tr>
        <w:tc>
          <w:tcPr>
            <w:tcW w:type="dxa" w:w="576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6"/>
              </w:rPr>
              <w:t>10</w:t>
            </w:r>
          </w:p>
        </w:tc>
        <w:tc>
          <w:tcPr>
            <w:tcW w:type="dxa" w:w="4032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6"/>
              </w:rPr>
              <w:t>Governance-Platform Security</w:t>
            </w:r>
          </w:p>
        </w:tc>
        <w:tc>
          <w:tcPr>
            <w:tcW w:type="dxa" w:w="1872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6"/>
              </w:rPr>
              <w:t>managementGroup</w:t>
            </w:r>
          </w:p>
        </w:tc>
        <w:tc>
          <w:tcPr>
            <w:tcW w:type="dxa" w:w="3600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6"/>
              </w:rPr>
              <w:t>core/governance/mgmt-groups/platform/platform-security/main.bicep</w:t>
            </w:r>
          </w:p>
        </w:tc>
      </w:tr>
      <w:tr>
        <w:tc>
          <w:tcPr>
            <w:tcW w:type="dxa" w:w="576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6"/>
              </w:rPr>
              <w:t>11</w:t>
            </w:r>
          </w:p>
        </w:tc>
        <w:tc>
          <w:tcPr>
            <w:tcW w:type="dxa" w:w="4032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6"/>
              </w:rPr>
              <w:t>Governance-Sandbox</w:t>
            </w:r>
          </w:p>
        </w:tc>
        <w:tc>
          <w:tcPr>
            <w:tcW w:type="dxa" w:w="1872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6"/>
              </w:rPr>
              <w:t>managementGroup</w:t>
            </w:r>
          </w:p>
        </w:tc>
        <w:tc>
          <w:tcPr>
            <w:tcW w:type="dxa" w:w="3600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6"/>
              </w:rPr>
              <w:t>core/governance/mgmt-groups/sandbox/main.bicep</w:t>
            </w:r>
          </w:p>
        </w:tc>
      </w:tr>
      <w:tr>
        <w:tc>
          <w:tcPr>
            <w:tcW w:type="dxa" w:w="576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6"/>
              </w:rPr>
              <w:t>12</w:t>
            </w:r>
          </w:p>
        </w:tc>
        <w:tc>
          <w:tcPr>
            <w:tcW w:type="dxa" w:w="4032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6"/>
              </w:rPr>
              <w:t>Governance-Decommissioned</w:t>
            </w:r>
          </w:p>
        </w:tc>
        <w:tc>
          <w:tcPr>
            <w:tcW w:type="dxa" w:w="1872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6"/>
              </w:rPr>
              <w:t>managementGroup</w:t>
            </w:r>
          </w:p>
        </w:tc>
        <w:tc>
          <w:tcPr>
            <w:tcW w:type="dxa" w:w="3600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6"/>
              </w:rPr>
              <w:t>core/governance/mgmt-groups/decommissioned/main.bicep</w:t>
            </w:r>
          </w:p>
        </w:tc>
      </w:tr>
      <w:tr>
        <w:tc>
          <w:tcPr>
            <w:tcW w:type="dxa" w:w="576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6"/>
              </w:rPr>
              <w:t>13</w:t>
            </w:r>
          </w:p>
        </w:tc>
        <w:tc>
          <w:tcPr>
            <w:tcW w:type="dxa" w:w="4032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6"/>
              </w:rPr>
              <w:t>Governance-Platform RBAC</w:t>
            </w:r>
          </w:p>
        </w:tc>
        <w:tc>
          <w:tcPr>
            <w:tcW w:type="dxa" w:w="1872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6"/>
              </w:rPr>
              <w:t>managementGroup</w:t>
            </w:r>
          </w:p>
        </w:tc>
        <w:tc>
          <w:tcPr>
            <w:tcW w:type="dxa" w:w="3600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6"/>
              </w:rPr>
              <w:t>core/governance/mgmt-groups/platform/main-rbac.bicep</w:t>
            </w:r>
          </w:p>
        </w:tc>
      </w:tr>
      <w:tr>
        <w:tc>
          <w:tcPr>
            <w:tcW w:type="dxa" w:w="576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6"/>
              </w:rPr>
              <w:t>14</w:t>
            </w:r>
          </w:p>
        </w:tc>
        <w:tc>
          <w:tcPr>
            <w:tcW w:type="dxa" w:w="4032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6"/>
              </w:rPr>
              <w:t>Governance-Platform Connectivity RBAC</w:t>
            </w:r>
          </w:p>
        </w:tc>
        <w:tc>
          <w:tcPr>
            <w:tcW w:type="dxa" w:w="1872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6"/>
              </w:rPr>
              <w:t>managementGroup</w:t>
            </w:r>
          </w:p>
        </w:tc>
        <w:tc>
          <w:tcPr>
            <w:tcW w:type="dxa" w:w="3600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6"/>
              </w:rPr>
              <w:t>core/governance/mgmt-groups/platform/platform-connectivity/main-rbac.bicep</w:t>
            </w:r>
          </w:p>
        </w:tc>
      </w:tr>
      <w:tr>
        <w:tc>
          <w:tcPr>
            <w:tcW w:type="dxa" w:w="576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6"/>
              </w:rPr>
              <w:t>15</w:t>
            </w:r>
          </w:p>
        </w:tc>
        <w:tc>
          <w:tcPr>
            <w:tcW w:type="dxa" w:w="4032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6"/>
              </w:rPr>
              <w:t>Governance-Landing Zones RBAC</w:t>
            </w:r>
          </w:p>
        </w:tc>
        <w:tc>
          <w:tcPr>
            <w:tcW w:type="dxa" w:w="1872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6"/>
              </w:rPr>
              <w:t>managementGroup</w:t>
            </w:r>
          </w:p>
        </w:tc>
        <w:tc>
          <w:tcPr>
            <w:tcW w:type="dxa" w:w="3600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6"/>
              </w:rPr>
              <w:t>core/governance/mgmt-groups/landingzones/main-rbac.bicep</w:t>
            </w:r>
          </w:p>
        </w:tc>
      </w:tr>
      <w:tr>
        <w:tc>
          <w:tcPr>
            <w:tcW w:type="dxa" w:w="576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6"/>
              </w:rPr>
              <w:t>16</w:t>
            </w:r>
          </w:p>
        </w:tc>
        <w:tc>
          <w:tcPr>
            <w:tcW w:type="dxa" w:w="4032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6"/>
              </w:rPr>
              <w:t>Core-Logging</w:t>
            </w:r>
          </w:p>
        </w:tc>
        <w:tc>
          <w:tcPr>
            <w:tcW w:type="dxa" w:w="1872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6"/>
              </w:rPr>
              <w:t>subscription</w:t>
            </w:r>
          </w:p>
        </w:tc>
        <w:tc>
          <w:tcPr>
            <w:tcW w:type="dxa" w:w="3600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6"/>
              </w:rPr>
              <w:t>core/logging/main.bicep</w:t>
            </w:r>
          </w:p>
        </w:tc>
      </w:tr>
      <w:tr>
        <w:tc>
          <w:tcPr>
            <w:tcW w:type="dxa" w:w="576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6"/>
              </w:rPr>
              <w:t>17</w:t>
            </w:r>
          </w:p>
        </w:tc>
        <w:tc>
          <w:tcPr>
            <w:tcW w:type="dxa" w:w="4032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6"/>
              </w:rPr>
              <w:t>Networking-Hub Networking</w:t>
            </w:r>
          </w:p>
        </w:tc>
        <w:tc>
          <w:tcPr>
            <w:tcW w:type="dxa" w:w="1872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6"/>
              </w:rPr>
              <w:t>subscription</w:t>
            </w:r>
          </w:p>
        </w:tc>
        <w:tc>
          <w:tcPr>
            <w:tcW w:type="dxa" w:w="3600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6"/>
              </w:rPr>
              <w:t>networking/hubnetworking/main.bicep</w:t>
            </w:r>
          </w:p>
        </w:tc>
      </w:tr>
      <w:tr>
        <w:tc>
          <w:tcPr>
            <w:tcW w:type="dxa" w:w="576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6"/>
              </w:rPr>
              <w:t>18</w:t>
            </w:r>
          </w:p>
        </w:tc>
        <w:tc>
          <w:tcPr>
            <w:tcW w:type="dxa" w:w="4032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6"/>
              </w:rPr>
              <w:t>Networking-Virtual WAN</w:t>
            </w:r>
          </w:p>
        </w:tc>
        <w:tc>
          <w:tcPr>
            <w:tcW w:type="dxa" w:w="1872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6"/>
              </w:rPr>
              <w:t>subscription</w:t>
            </w:r>
          </w:p>
        </w:tc>
        <w:tc>
          <w:tcPr>
            <w:tcW w:type="dxa" w:w="3600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6"/>
              </w:rPr>
              <w:t>networking/virtualwan/main.bicep</w:t>
            </w:r>
          </w:p>
        </w:tc>
      </w:tr>
    </w:tbl>
    <w:p/>
    <w:p>
      <w:pPr>
        <w:pStyle w:val="Heading1"/>
      </w:pPr>
      <w:r>
        <w:t>2. Management Groups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016"/>
            <w:shd w:val="clear" w:color="auto" w:fill="0078D4"/>
          </w:tcPr>
          <w:p>
            <w:pPr>
              <w:spacing w:after="20" w:before="20"/>
            </w:pPr>
            <w:r/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type="dxa" w:w="2304"/>
            <w:shd w:val="clear" w:color="auto" w:fill="0078D4"/>
          </w:tcPr>
          <w:p>
            <w:pPr>
              <w:spacing w:after="20" w:before="20"/>
            </w:pPr>
            <w:r/>
            <w:r>
              <w:rPr>
                <w:b/>
                <w:color w:val="FFFFFF"/>
                <w:sz w:val="16"/>
              </w:rPr>
              <w:t>Anzeigename</w:t>
            </w:r>
          </w:p>
        </w:tc>
        <w:tc>
          <w:tcPr>
            <w:tcW w:type="dxa" w:w="2016"/>
            <w:shd w:val="clear" w:color="auto" w:fill="0078D4"/>
          </w:tcPr>
          <w:p>
            <w:pPr>
              <w:spacing w:after="20" w:before="20"/>
            </w:pPr>
            <w:r/>
            <w:r>
              <w:rPr>
                <w:b/>
                <w:color w:val="FFFFFF"/>
                <w:sz w:val="16"/>
              </w:rPr>
              <w:t>Parent</w:t>
            </w:r>
          </w:p>
        </w:tc>
        <w:tc>
          <w:tcPr>
            <w:tcW w:type="dxa" w:w="3744"/>
            <w:shd w:val="clear" w:color="auto" w:fill="0078D4"/>
          </w:tcPr>
          <w:p>
            <w:pPr>
              <w:spacing w:after="20" w:before="20"/>
            </w:pPr>
            <w:r/>
            <w:r>
              <w:rPr>
                <w:b/>
                <w:color w:val="FFFFFF"/>
                <w:sz w:val="16"/>
              </w:rPr>
              <w:t>Zweck</w:t>
            </w:r>
          </w:p>
        </w:tc>
      </w:tr>
      <w:tr>
        <w:tc>
          <w:tcPr>
            <w:tcW w:type="dxa" w:w="2016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6"/>
              </w:rPr>
              <w:t>alz</w:t>
            </w:r>
          </w:p>
        </w:tc>
        <w:tc>
          <w:tcPr>
            <w:tcW w:type="dxa" w:w="2304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6"/>
              </w:rPr>
              <w:t>Azure Landing Zones</w:t>
            </w:r>
          </w:p>
        </w:tc>
        <w:tc>
          <w:tcPr>
            <w:tcW w:type="dxa" w:w="2016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6"/>
              </w:rPr>
              <w:t>Tenant Root</w:t>
            </w:r>
          </w:p>
        </w:tc>
        <w:tc>
          <w:tcPr>
            <w:tcW w:type="dxa" w:w="3744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6"/>
              </w:rPr>
              <w:t>Intermediate Root</w:t>
            </w:r>
          </w:p>
        </w:tc>
      </w:tr>
      <w:tr>
        <w:tc>
          <w:tcPr>
            <w:tcW w:type="dxa" w:w="2016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6"/>
              </w:rPr>
              <w:t>platform</w:t>
            </w:r>
          </w:p>
        </w:tc>
        <w:tc>
          <w:tcPr>
            <w:tcW w:type="dxa" w:w="2304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6"/>
              </w:rPr>
              <w:t>Platform</w:t>
            </w:r>
          </w:p>
        </w:tc>
        <w:tc>
          <w:tcPr>
            <w:tcW w:type="dxa" w:w="2016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6"/>
              </w:rPr>
              <w:t>alz</w:t>
            </w:r>
          </w:p>
        </w:tc>
        <w:tc>
          <w:tcPr>
            <w:tcW w:type="dxa" w:w="3744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6"/>
              </w:rPr>
              <w:t>Plattform-Dienste</w:t>
            </w:r>
          </w:p>
        </w:tc>
      </w:tr>
      <w:tr>
        <w:tc>
          <w:tcPr>
            <w:tcW w:type="dxa" w:w="2016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6"/>
              </w:rPr>
              <w:t>connectivity</w:t>
            </w:r>
          </w:p>
        </w:tc>
        <w:tc>
          <w:tcPr>
            <w:tcW w:type="dxa" w:w="2304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6"/>
              </w:rPr>
              <w:t>Connectivity</w:t>
            </w:r>
          </w:p>
        </w:tc>
        <w:tc>
          <w:tcPr>
            <w:tcW w:type="dxa" w:w="2016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6"/>
              </w:rPr>
              <w:t>platform</w:t>
            </w:r>
          </w:p>
        </w:tc>
        <w:tc>
          <w:tcPr>
            <w:tcW w:type="dxa" w:w="3744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6"/>
              </w:rPr>
              <w:t>Hub-Netzwerk, Firewall, DNS</w:t>
            </w:r>
          </w:p>
        </w:tc>
      </w:tr>
      <w:tr>
        <w:tc>
          <w:tcPr>
            <w:tcW w:type="dxa" w:w="2016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6"/>
              </w:rPr>
              <w:t>identity</w:t>
            </w:r>
          </w:p>
        </w:tc>
        <w:tc>
          <w:tcPr>
            <w:tcW w:type="dxa" w:w="2304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6"/>
              </w:rPr>
              <w:t>Identity</w:t>
            </w:r>
          </w:p>
        </w:tc>
        <w:tc>
          <w:tcPr>
            <w:tcW w:type="dxa" w:w="2016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6"/>
              </w:rPr>
              <w:t>platform</w:t>
            </w:r>
          </w:p>
        </w:tc>
        <w:tc>
          <w:tcPr>
            <w:tcW w:type="dxa" w:w="3744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6"/>
              </w:rPr>
              <w:t>Identity-Dienste</w:t>
            </w:r>
          </w:p>
        </w:tc>
      </w:tr>
      <w:tr>
        <w:tc>
          <w:tcPr>
            <w:tcW w:type="dxa" w:w="2016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6"/>
              </w:rPr>
              <w:t>management</w:t>
            </w:r>
          </w:p>
        </w:tc>
        <w:tc>
          <w:tcPr>
            <w:tcW w:type="dxa" w:w="2304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6"/>
              </w:rPr>
              <w:t>Management</w:t>
            </w:r>
          </w:p>
        </w:tc>
        <w:tc>
          <w:tcPr>
            <w:tcW w:type="dxa" w:w="2016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6"/>
              </w:rPr>
              <w:t>platform</w:t>
            </w:r>
          </w:p>
        </w:tc>
        <w:tc>
          <w:tcPr>
            <w:tcW w:type="dxa" w:w="3744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6"/>
              </w:rPr>
              <w:t>Logging, Monitoring</w:t>
            </w:r>
          </w:p>
        </w:tc>
      </w:tr>
      <w:tr>
        <w:tc>
          <w:tcPr>
            <w:tcW w:type="dxa" w:w="2016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6"/>
              </w:rPr>
              <w:t>security</w:t>
            </w:r>
          </w:p>
        </w:tc>
        <w:tc>
          <w:tcPr>
            <w:tcW w:type="dxa" w:w="2304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6"/>
              </w:rPr>
              <w:t>Security</w:t>
            </w:r>
          </w:p>
        </w:tc>
        <w:tc>
          <w:tcPr>
            <w:tcW w:type="dxa" w:w="2016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6"/>
              </w:rPr>
              <w:t>platform</w:t>
            </w:r>
          </w:p>
        </w:tc>
        <w:tc>
          <w:tcPr>
            <w:tcW w:type="dxa" w:w="3744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6"/>
              </w:rPr>
              <w:t>Security-Tooling</w:t>
            </w:r>
          </w:p>
        </w:tc>
      </w:tr>
      <w:tr>
        <w:tc>
          <w:tcPr>
            <w:tcW w:type="dxa" w:w="2016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6"/>
              </w:rPr>
              <w:t>landingzones</w:t>
            </w:r>
          </w:p>
        </w:tc>
        <w:tc>
          <w:tcPr>
            <w:tcW w:type="dxa" w:w="2304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6"/>
              </w:rPr>
              <w:t>Landing Zones</w:t>
            </w:r>
          </w:p>
        </w:tc>
        <w:tc>
          <w:tcPr>
            <w:tcW w:type="dxa" w:w="2016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6"/>
              </w:rPr>
              <w:t>alz</w:t>
            </w:r>
          </w:p>
        </w:tc>
        <w:tc>
          <w:tcPr>
            <w:tcW w:type="dxa" w:w="3744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6"/>
              </w:rPr>
              <w:t>Workload-Container</w:t>
            </w:r>
          </w:p>
        </w:tc>
      </w:tr>
      <w:tr>
        <w:tc>
          <w:tcPr>
            <w:tcW w:type="dxa" w:w="2016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6"/>
              </w:rPr>
              <w:t>corp</w:t>
            </w:r>
          </w:p>
        </w:tc>
        <w:tc>
          <w:tcPr>
            <w:tcW w:type="dxa" w:w="2304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6"/>
              </w:rPr>
              <w:t>Corp</w:t>
            </w:r>
          </w:p>
        </w:tc>
        <w:tc>
          <w:tcPr>
            <w:tcW w:type="dxa" w:w="2016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6"/>
              </w:rPr>
              <w:t>landingzones</w:t>
            </w:r>
          </w:p>
        </w:tc>
        <w:tc>
          <w:tcPr>
            <w:tcW w:type="dxa" w:w="3744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6"/>
              </w:rPr>
              <w:t>interne Workloads (keine Public Endpoints)</w:t>
            </w:r>
          </w:p>
        </w:tc>
      </w:tr>
      <w:tr>
        <w:tc>
          <w:tcPr>
            <w:tcW w:type="dxa" w:w="2016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6"/>
              </w:rPr>
              <w:t>online</w:t>
            </w:r>
          </w:p>
        </w:tc>
        <w:tc>
          <w:tcPr>
            <w:tcW w:type="dxa" w:w="2304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6"/>
              </w:rPr>
              <w:t>Online</w:t>
            </w:r>
          </w:p>
        </w:tc>
        <w:tc>
          <w:tcPr>
            <w:tcW w:type="dxa" w:w="2016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6"/>
              </w:rPr>
              <w:t>landingzones</w:t>
            </w:r>
          </w:p>
        </w:tc>
        <w:tc>
          <w:tcPr>
            <w:tcW w:type="dxa" w:w="3744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6"/>
              </w:rPr>
              <w:t>internetseitige Workloads</w:t>
            </w:r>
          </w:p>
        </w:tc>
      </w:tr>
      <w:tr>
        <w:tc>
          <w:tcPr>
            <w:tcW w:type="dxa" w:w="2016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6"/>
              </w:rPr>
              <w:t>local</w:t>
            </w:r>
          </w:p>
        </w:tc>
        <w:tc>
          <w:tcPr>
            <w:tcW w:type="dxa" w:w="2304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6"/>
              </w:rPr>
              <w:t>Local</w:t>
            </w:r>
          </w:p>
        </w:tc>
        <w:tc>
          <w:tcPr>
            <w:tcW w:type="dxa" w:w="2016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6"/>
              </w:rPr>
              <w:t>landingzones</w:t>
            </w:r>
          </w:p>
        </w:tc>
        <w:tc>
          <w:tcPr>
            <w:tcW w:type="dxa" w:w="3744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6"/>
              </w:rPr>
              <w:t>souveräne/lokale Workloads</w:t>
            </w:r>
          </w:p>
        </w:tc>
      </w:tr>
      <w:tr>
        <w:tc>
          <w:tcPr>
            <w:tcW w:type="dxa" w:w="2016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6"/>
              </w:rPr>
              <w:t>sandbox</w:t>
            </w:r>
          </w:p>
        </w:tc>
        <w:tc>
          <w:tcPr>
            <w:tcW w:type="dxa" w:w="2304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6"/>
              </w:rPr>
              <w:t>Sandbox</w:t>
            </w:r>
          </w:p>
        </w:tc>
        <w:tc>
          <w:tcPr>
            <w:tcW w:type="dxa" w:w="2016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6"/>
              </w:rPr>
              <w:t>alz</w:t>
            </w:r>
          </w:p>
        </w:tc>
        <w:tc>
          <w:tcPr>
            <w:tcW w:type="dxa" w:w="3744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6"/>
              </w:rPr>
              <w:t>Experimente (gelockerte Policies)</w:t>
            </w:r>
          </w:p>
        </w:tc>
      </w:tr>
      <w:tr>
        <w:tc>
          <w:tcPr>
            <w:tcW w:type="dxa" w:w="2016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6"/>
              </w:rPr>
              <w:t>decommissioned</w:t>
            </w:r>
          </w:p>
        </w:tc>
        <w:tc>
          <w:tcPr>
            <w:tcW w:type="dxa" w:w="2304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6"/>
              </w:rPr>
              <w:t>Decommissioned</w:t>
            </w:r>
          </w:p>
        </w:tc>
        <w:tc>
          <w:tcPr>
            <w:tcW w:type="dxa" w:w="2016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6"/>
              </w:rPr>
              <w:t>alz</w:t>
            </w:r>
          </w:p>
        </w:tc>
        <w:tc>
          <w:tcPr>
            <w:tcW w:type="dxa" w:w="3744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6"/>
              </w:rPr>
              <w:t>Stilllegung (gesperrt)</w:t>
            </w:r>
          </w:p>
        </w:tc>
      </w:tr>
    </w:tbl>
    <w:p/>
    <w:p>
      <w:pPr>
        <w:pStyle w:val="Heading1"/>
      </w:pPr>
      <w:r>
        <w:t>3. Azure Verified Modules (Versionen)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6624"/>
            <w:shd w:val="clear" w:color="auto" w:fill="0078D4"/>
          </w:tcPr>
          <w:p>
            <w:pPr>
              <w:spacing w:after="20" w:before="20"/>
            </w:pPr>
            <w:r/>
            <w:r>
              <w:rPr>
                <w:b/>
                <w:color w:val="FFFFFF"/>
                <w:sz w:val="16"/>
              </w:rPr>
              <w:t>Modul</w:t>
            </w:r>
          </w:p>
        </w:tc>
        <w:tc>
          <w:tcPr>
            <w:tcW w:type="dxa" w:w="1728"/>
            <w:shd w:val="clear" w:color="auto" w:fill="0078D4"/>
          </w:tcPr>
          <w:p>
            <w:pPr>
              <w:spacing w:after="20" w:before="20"/>
            </w:pPr>
            <w:r/>
            <w:r>
              <w:rPr>
                <w:b/>
                <w:color w:val="FFFFFF"/>
                <w:sz w:val="16"/>
              </w:rPr>
              <w:t>Version</w:t>
            </w:r>
          </w:p>
        </w:tc>
        <w:tc>
          <w:tcPr>
            <w:tcW w:type="dxa" w:w="1152"/>
            <w:shd w:val="clear" w:color="auto" w:fill="0078D4"/>
          </w:tcPr>
          <w:p>
            <w:pPr>
              <w:spacing w:after="20" w:before="20"/>
            </w:pPr>
            <w:r/>
            <w:r>
              <w:rPr>
                <w:b/>
                <w:color w:val="FFFFFF"/>
                <w:sz w:val="16"/>
              </w:rPr>
              <w:t>Verw.</w:t>
            </w:r>
          </w:p>
        </w:tc>
      </w:tr>
      <w:tr>
        <w:tc>
          <w:tcPr>
            <w:tcW w:type="dxa" w:w="6624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6"/>
              </w:rPr>
              <w:t>avm/ptn/alz/empty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6"/>
              </w:rPr>
              <w:t>0.3.6</w:t>
            </w:r>
          </w:p>
        </w:tc>
        <w:tc>
          <w:tcPr>
            <w:tcW w:type="dxa" w:w="1152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6"/>
              </w:rPr>
              <w:t>12</w:t>
            </w:r>
          </w:p>
        </w:tc>
      </w:tr>
      <w:tr>
        <w:tc>
          <w:tcPr>
            <w:tcW w:type="dxa" w:w="6624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6"/>
              </w:rPr>
              <w:t>avm/ptn/authorization/role-assignment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6"/>
              </w:rPr>
              <w:t>0.2.4</w:t>
            </w:r>
          </w:p>
        </w:tc>
        <w:tc>
          <w:tcPr>
            <w:tcW w:type="dxa" w:w="1152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6"/>
              </w:rPr>
              <w:t>10</w:t>
            </w:r>
          </w:p>
        </w:tc>
      </w:tr>
      <w:tr>
        <w:tc>
          <w:tcPr>
            <w:tcW w:type="dxa" w:w="6624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6"/>
              </w:rPr>
              <w:t>avm/res/resources/resource-group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6"/>
              </w:rPr>
              <w:t>0.4.3</w:t>
            </w:r>
          </w:p>
        </w:tc>
        <w:tc>
          <w:tcPr>
            <w:tcW w:type="dxa" w:w="1152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6"/>
              </w:rPr>
              <w:t>7</w:t>
            </w:r>
          </w:p>
        </w:tc>
      </w:tr>
      <w:tr>
        <w:tc>
          <w:tcPr>
            <w:tcW w:type="dxa" w:w="6624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6"/>
              </w:rPr>
              <w:t>avm/res/network/virtual-network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6"/>
              </w:rPr>
              <w:t>0.7.2</w:t>
            </w:r>
          </w:p>
        </w:tc>
        <w:tc>
          <w:tcPr>
            <w:tcW w:type="dxa" w:w="1152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6"/>
              </w:rPr>
              <w:t>3</w:t>
            </w:r>
          </w:p>
        </w:tc>
      </w:tr>
      <w:tr>
        <w:tc>
          <w:tcPr>
            <w:tcW w:type="dxa" w:w="6624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6"/>
              </w:rPr>
              <w:t>avm/res/network/virtual-network-gateway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6"/>
              </w:rPr>
              <w:t>0.10.1</w:t>
            </w:r>
          </w:p>
        </w:tc>
        <w:tc>
          <w:tcPr>
            <w:tcW w:type="dxa" w:w="1152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6"/>
              </w:rPr>
              <w:t>2</w:t>
            </w:r>
          </w:p>
        </w:tc>
      </w:tr>
      <w:tr>
        <w:tc>
          <w:tcPr>
            <w:tcW w:type="dxa" w:w="6624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6"/>
              </w:rPr>
              <w:t>avm/res/network/route-table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6"/>
              </w:rPr>
              <w:t>0.5.0</w:t>
            </w:r>
          </w:p>
        </w:tc>
        <w:tc>
          <w:tcPr>
            <w:tcW w:type="dxa" w:w="1152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6"/>
              </w:rPr>
              <w:t>2</w:t>
            </w:r>
          </w:p>
        </w:tc>
      </w:tr>
      <w:tr>
        <w:tc>
          <w:tcPr>
            <w:tcW w:type="dxa" w:w="6624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6"/>
              </w:rPr>
              <w:t>avm/res/network/firewall-policy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6"/>
              </w:rPr>
              <w:t>0.3.4</w:t>
            </w:r>
          </w:p>
        </w:tc>
        <w:tc>
          <w:tcPr>
            <w:tcW w:type="dxa" w:w="1152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6"/>
              </w:rPr>
              <w:t>2</w:t>
            </w:r>
          </w:p>
        </w:tc>
      </w:tr>
      <w:tr>
        <w:tc>
          <w:tcPr>
            <w:tcW w:type="dxa" w:w="6624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6"/>
              </w:rPr>
              <w:t>avm/res/network/dns-resolver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6"/>
              </w:rPr>
              <w:t>0.5.6</w:t>
            </w:r>
          </w:p>
        </w:tc>
        <w:tc>
          <w:tcPr>
            <w:tcW w:type="dxa" w:w="1152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6"/>
              </w:rPr>
              <w:t>2</w:t>
            </w:r>
          </w:p>
        </w:tc>
      </w:tr>
      <w:tr>
        <w:tc>
          <w:tcPr>
            <w:tcW w:type="dxa" w:w="6624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6"/>
              </w:rPr>
              <w:t>avm/res/network/ddos-protection-plan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6"/>
              </w:rPr>
              <w:t>0.3.2</w:t>
            </w:r>
          </w:p>
        </w:tc>
        <w:tc>
          <w:tcPr>
            <w:tcW w:type="dxa" w:w="1152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6"/>
              </w:rPr>
              <w:t>2</w:t>
            </w:r>
          </w:p>
        </w:tc>
      </w:tr>
      <w:tr>
        <w:tc>
          <w:tcPr>
            <w:tcW w:type="dxa" w:w="6624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6"/>
              </w:rPr>
              <w:t>avm/res/network/bastion-host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6"/>
              </w:rPr>
              <w:t>0.8.2</w:t>
            </w:r>
          </w:p>
        </w:tc>
        <w:tc>
          <w:tcPr>
            <w:tcW w:type="dxa" w:w="1152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6"/>
              </w:rPr>
              <w:t>2</w:t>
            </w:r>
          </w:p>
        </w:tc>
      </w:tr>
      <w:tr>
        <w:tc>
          <w:tcPr>
            <w:tcW w:type="dxa" w:w="6624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6"/>
              </w:rPr>
              <w:t>avm/res/network/azure-firewall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6"/>
              </w:rPr>
              <w:t>0.9.2</w:t>
            </w:r>
          </w:p>
        </w:tc>
        <w:tc>
          <w:tcPr>
            <w:tcW w:type="dxa" w:w="1152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6"/>
              </w:rPr>
              <w:t>2</w:t>
            </w:r>
          </w:p>
        </w:tc>
      </w:tr>
      <w:tr>
        <w:tc>
          <w:tcPr>
            <w:tcW w:type="dxa" w:w="6624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6"/>
              </w:rPr>
              <w:t>avm/ptn/network/private-link-private-dns-zones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6"/>
              </w:rPr>
              <w:t>0.7.2</w:t>
            </w:r>
          </w:p>
        </w:tc>
        <w:tc>
          <w:tcPr>
            <w:tcW w:type="dxa" w:w="1152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6"/>
              </w:rPr>
              <w:t>2</w:t>
            </w:r>
          </w:p>
        </w:tc>
      </w:tr>
      <w:tr>
        <w:tc>
          <w:tcPr>
            <w:tcW w:type="dxa" w:w="6624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6"/>
              </w:rPr>
              <w:t>avm/res/operational-insights/workspace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6"/>
              </w:rPr>
              <w:t>0.14.2</w:t>
            </w:r>
          </w:p>
        </w:tc>
        <w:tc>
          <w:tcPr>
            <w:tcW w:type="dxa" w:w="1152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6"/>
              </w:rPr>
              <w:t>1</w:t>
            </w:r>
          </w:p>
        </w:tc>
      </w:tr>
      <w:tr>
        <w:tc>
          <w:tcPr>
            <w:tcW w:type="dxa" w:w="6624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6"/>
              </w:rPr>
              <w:t>avm/res/network/vpn-server-configuration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6"/>
              </w:rPr>
              <w:t>0.1.2</w:t>
            </w:r>
          </w:p>
        </w:tc>
        <w:tc>
          <w:tcPr>
            <w:tcW w:type="dxa" w:w="1152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6"/>
              </w:rPr>
              <w:t>1</w:t>
            </w:r>
          </w:p>
        </w:tc>
      </w:tr>
      <w:tr>
        <w:tc>
          <w:tcPr>
            <w:tcW w:type="dxa" w:w="6624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6"/>
              </w:rPr>
              <w:t>avm/res/network/vpn-gateway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6"/>
              </w:rPr>
              <w:t>0.2.2</w:t>
            </w:r>
          </w:p>
        </w:tc>
        <w:tc>
          <w:tcPr>
            <w:tcW w:type="dxa" w:w="1152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6"/>
              </w:rPr>
              <w:t>1</w:t>
            </w:r>
          </w:p>
        </w:tc>
      </w:tr>
      <w:tr>
        <w:tc>
          <w:tcPr>
            <w:tcW w:type="dxa" w:w="6624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6"/>
              </w:rPr>
              <w:t>avm/res/network/virtual-wan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6"/>
              </w:rPr>
              <w:t>0.4.3</w:t>
            </w:r>
          </w:p>
        </w:tc>
        <w:tc>
          <w:tcPr>
            <w:tcW w:type="dxa" w:w="1152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6"/>
              </w:rPr>
              <w:t>1</w:t>
            </w:r>
          </w:p>
        </w:tc>
      </w:tr>
      <w:tr>
        <w:tc>
          <w:tcPr>
            <w:tcW w:type="dxa" w:w="6624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6"/>
              </w:rPr>
              <w:t>avm/res/network/virtual-hub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6"/>
              </w:rPr>
              <w:t>0.4.3</w:t>
            </w:r>
          </w:p>
        </w:tc>
        <w:tc>
          <w:tcPr>
            <w:tcW w:type="dxa" w:w="1152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6"/>
              </w:rPr>
              <w:t>1</w:t>
            </w:r>
          </w:p>
        </w:tc>
      </w:tr>
      <w:tr>
        <w:tc>
          <w:tcPr>
            <w:tcW w:type="dxa" w:w="6624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6"/>
              </w:rPr>
              <w:t>avm/res/network/public-ip-address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6"/>
              </w:rPr>
              <w:t>0.12.0</w:t>
            </w:r>
          </w:p>
        </w:tc>
        <w:tc>
          <w:tcPr>
            <w:tcW w:type="dxa" w:w="1152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6"/>
              </w:rPr>
              <w:t>1</w:t>
            </w:r>
          </w:p>
        </w:tc>
      </w:tr>
      <w:tr>
        <w:tc>
          <w:tcPr>
            <w:tcW w:type="dxa" w:w="6624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6"/>
              </w:rPr>
              <w:t>avm/res/network/network-security-group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6"/>
              </w:rPr>
              <w:t>0.5.2</w:t>
            </w:r>
          </w:p>
        </w:tc>
        <w:tc>
          <w:tcPr>
            <w:tcW w:type="dxa" w:w="1152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6"/>
              </w:rPr>
              <w:t>1</w:t>
            </w:r>
          </w:p>
        </w:tc>
      </w:tr>
      <w:tr>
        <w:tc>
          <w:tcPr>
            <w:tcW w:type="dxa" w:w="6624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6"/>
              </w:rPr>
              <w:t>avm/res/network/express-route-gateway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6"/>
              </w:rPr>
              <w:t>0.8.0</w:t>
            </w:r>
          </w:p>
        </w:tc>
        <w:tc>
          <w:tcPr>
            <w:tcW w:type="dxa" w:w="1152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6"/>
              </w:rPr>
              <w:t>1</w:t>
            </w:r>
          </w:p>
        </w:tc>
      </w:tr>
      <w:tr>
        <w:tc>
          <w:tcPr>
            <w:tcW w:type="dxa" w:w="6624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6"/>
              </w:rPr>
              <w:t>avm/res/automation/automation-account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6"/>
              </w:rPr>
              <w:t>0.17.1</w:t>
            </w:r>
          </w:p>
        </w:tc>
        <w:tc>
          <w:tcPr>
            <w:tcW w:type="dxa" w:w="1152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6"/>
              </w:rPr>
              <w:t>1</w:t>
            </w:r>
          </w:p>
        </w:tc>
      </w:tr>
      <w:tr>
        <w:tc>
          <w:tcPr>
            <w:tcW w:type="dxa" w:w="6624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6"/>
              </w:rPr>
              <w:t>avm/ptn/alz/ama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6"/>
              </w:rPr>
              <w:t>0.2.0</w:t>
            </w:r>
          </w:p>
        </w:tc>
        <w:tc>
          <w:tcPr>
            <w:tcW w:type="dxa" w:w="1152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6"/>
              </w:rPr>
              <w:t>1</w:t>
            </w:r>
          </w:p>
        </w:tc>
      </w:tr>
    </w:tbl>
    <w:p/>
    <w:p>
      <w:pPr>
        <w:pStyle w:val="Heading1"/>
      </w:pPr>
      <w:r>
        <w:t>4. Policy-Assignments je Management-Group-Ebene</w:t>
      </w:r>
    </w:p>
    <w:p>
      <w:pPr>
        <w:spacing w:after="120"/>
      </w:pPr>
      <w:r>
        <w:rPr>
          <w:i w:val="0"/>
        </w:rPr>
        <w:t>Konkret zugewiesene Guardrails (extrahiert aus den Templates). Vererbung greift zusätzlich.</w:t>
      </w:r>
    </w:p>
    <w:p>
      <w:pPr>
        <w:pStyle w:val="Heading2"/>
      </w:pPr>
      <w:r>
        <w:t>alz (Intermediate Root) — 17 Assignment(s)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024"/>
            <w:shd w:val="clear" w:color="auto" w:fill="0078D4"/>
          </w:tcPr>
          <w:p>
            <w:pPr>
              <w:spacing w:after="20" w:before="20"/>
            </w:pPr>
            <w:r/>
            <w:r>
              <w:rPr>
                <w:b/>
                <w:color w:val="FFFFFF"/>
                <w:sz w:val="15"/>
              </w:rPr>
              <w:t>Assignment</w:t>
            </w:r>
          </w:p>
        </w:tc>
        <w:tc>
          <w:tcPr>
            <w:tcW w:type="dxa" w:w="5760"/>
            <w:shd w:val="clear" w:color="auto" w:fill="0078D4"/>
          </w:tcPr>
          <w:p>
            <w:pPr>
              <w:spacing w:after="20" w:before="20"/>
            </w:pPr>
            <w:r/>
            <w:r>
              <w:rPr>
                <w:b/>
                <w:color w:val="FFFFFF"/>
                <w:sz w:val="15"/>
              </w:rPr>
              <w:t>Anzeigename</w:t>
            </w:r>
          </w:p>
        </w:tc>
        <w:tc>
          <w:tcPr>
            <w:tcW w:type="dxa" w:w="1008"/>
            <w:shd w:val="clear" w:color="auto" w:fill="0078D4"/>
          </w:tcPr>
          <w:p>
            <w:pPr>
              <w:spacing w:after="20" w:before="20"/>
            </w:pPr>
            <w:r/>
            <w:r>
              <w:rPr>
                <w:b/>
                <w:color w:val="FFFFFF"/>
                <w:sz w:val="15"/>
              </w:rPr>
              <w:t>Enforce</w:t>
            </w:r>
          </w:p>
        </w:tc>
      </w:tr>
      <w:tr>
        <w:tc>
          <w:tcPr>
            <w:tcW w:type="dxa" w:w="3024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5"/>
              </w:rPr>
              <w:t>Audit-ResourceRGLocation</w:t>
            </w:r>
          </w:p>
        </w:tc>
        <w:tc>
          <w:tcPr>
            <w:tcW w:type="dxa" w:w="5760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5"/>
              </w:rPr>
              <w:t>Resource Group and Resource locations should match</w:t>
            </w:r>
          </w:p>
        </w:tc>
        <w:tc>
          <w:tcPr>
            <w:tcW w:type="dxa" w:w="1008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5"/>
              </w:rPr>
              <w:t>Default</w:t>
            </w:r>
          </w:p>
        </w:tc>
      </w:tr>
      <w:tr>
        <w:tc>
          <w:tcPr>
            <w:tcW w:type="dxa" w:w="3024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5"/>
              </w:rPr>
              <w:t>Audit-TrustedLaunch</w:t>
            </w:r>
          </w:p>
        </w:tc>
        <w:tc>
          <w:tcPr>
            <w:tcW w:type="dxa" w:w="5760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5"/>
              </w:rPr>
              <w:t>Audit virtual machines for Trusted Launch support</w:t>
            </w:r>
          </w:p>
        </w:tc>
        <w:tc>
          <w:tcPr>
            <w:tcW w:type="dxa" w:w="1008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5"/>
              </w:rPr>
              <w:t>Default</w:t>
            </w:r>
          </w:p>
        </w:tc>
      </w:tr>
      <w:tr>
        <w:tc>
          <w:tcPr>
            <w:tcW w:type="dxa" w:w="3024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5"/>
              </w:rPr>
              <w:t>Audit-UnusedResources</w:t>
            </w:r>
          </w:p>
        </w:tc>
        <w:tc>
          <w:tcPr>
            <w:tcW w:type="dxa" w:w="5760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5"/>
              </w:rPr>
              <w:t>Unused resources driving cost should be avoided</w:t>
            </w:r>
          </w:p>
        </w:tc>
        <w:tc>
          <w:tcPr>
            <w:tcW w:type="dxa" w:w="1008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5"/>
              </w:rPr>
              <w:t>Default</w:t>
            </w:r>
          </w:p>
        </w:tc>
      </w:tr>
      <w:tr>
        <w:tc>
          <w:tcPr>
            <w:tcW w:type="dxa" w:w="3024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5"/>
              </w:rPr>
              <w:t>Audit-ZoneResiliency</w:t>
            </w:r>
          </w:p>
        </w:tc>
        <w:tc>
          <w:tcPr>
            <w:tcW w:type="dxa" w:w="5760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5"/>
              </w:rPr>
              <w:t>Resources should be Zone Resilient</w:t>
            </w:r>
          </w:p>
        </w:tc>
        <w:tc>
          <w:tcPr>
            <w:tcW w:type="dxa" w:w="1008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5"/>
              </w:rPr>
              <w:t>Default</w:t>
            </w:r>
          </w:p>
        </w:tc>
      </w:tr>
      <w:tr>
        <w:tc>
          <w:tcPr>
            <w:tcW w:type="dxa" w:w="3024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5"/>
              </w:rPr>
              <w:t>Deny-Classic-Resources</w:t>
            </w:r>
          </w:p>
        </w:tc>
        <w:tc>
          <w:tcPr>
            <w:tcW w:type="dxa" w:w="5760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5"/>
              </w:rPr>
              <w:t>Deny the deployment of classic resources</w:t>
            </w:r>
          </w:p>
        </w:tc>
        <w:tc>
          <w:tcPr>
            <w:tcW w:type="dxa" w:w="1008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5"/>
              </w:rPr>
              <w:t>Default</w:t>
            </w:r>
          </w:p>
        </w:tc>
      </w:tr>
      <w:tr>
        <w:tc>
          <w:tcPr>
            <w:tcW w:type="dxa" w:w="3024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5"/>
              </w:rPr>
              <w:t>Deny-UnmanagedDisk</w:t>
            </w:r>
          </w:p>
        </w:tc>
        <w:tc>
          <w:tcPr>
            <w:tcW w:type="dxa" w:w="5760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5"/>
              </w:rPr>
              <w:t>Deny virtual machines and virtual machine scale sets that do not use managed disk</w:t>
            </w:r>
          </w:p>
        </w:tc>
        <w:tc>
          <w:tcPr>
            <w:tcW w:type="dxa" w:w="1008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5"/>
              </w:rPr>
              <w:t>Default</w:t>
            </w:r>
          </w:p>
        </w:tc>
      </w:tr>
      <w:tr>
        <w:tc>
          <w:tcPr>
            <w:tcW w:type="dxa" w:w="3024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5"/>
              </w:rPr>
              <w:t>Deploy-ASC-Monitoring</w:t>
            </w:r>
          </w:p>
        </w:tc>
        <w:tc>
          <w:tcPr>
            <w:tcW w:type="dxa" w:w="5760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5"/>
              </w:rPr>
              <w:t>Microsoft Cloud Security Benchmark</w:t>
            </w:r>
          </w:p>
        </w:tc>
        <w:tc>
          <w:tcPr>
            <w:tcW w:type="dxa" w:w="1008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5"/>
              </w:rPr>
              <w:t>Default</w:t>
            </w:r>
          </w:p>
        </w:tc>
      </w:tr>
      <w:tr>
        <w:tc>
          <w:tcPr>
            <w:tcW w:type="dxa" w:w="3024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5"/>
              </w:rPr>
              <w:t>Deploy-AzActivity-Log</w:t>
            </w:r>
          </w:p>
        </w:tc>
        <w:tc>
          <w:tcPr>
            <w:tcW w:type="dxa" w:w="5760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5"/>
              </w:rPr>
              <w:t>Configure Azure Activity logs to stream to specified Log Analytics workspace</w:t>
            </w:r>
          </w:p>
        </w:tc>
        <w:tc>
          <w:tcPr>
            <w:tcW w:type="dxa" w:w="1008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5"/>
              </w:rPr>
              <w:t>Default</w:t>
            </w:r>
          </w:p>
        </w:tc>
      </w:tr>
      <w:tr>
        <w:tc>
          <w:tcPr>
            <w:tcW w:type="dxa" w:w="3024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5"/>
              </w:rPr>
              <w:t>Deploy-Diag-LogsCat</w:t>
            </w:r>
          </w:p>
        </w:tc>
        <w:tc>
          <w:tcPr>
            <w:tcW w:type="dxa" w:w="5760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5"/>
              </w:rPr>
              <w:t>Enable category group resource logging for supported resources to Log Analytics</w:t>
            </w:r>
          </w:p>
        </w:tc>
        <w:tc>
          <w:tcPr>
            <w:tcW w:type="dxa" w:w="1008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5"/>
              </w:rPr>
              <w:t>Default</w:t>
            </w:r>
          </w:p>
        </w:tc>
      </w:tr>
      <w:tr>
        <w:tc>
          <w:tcPr>
            <w:tcW w:type="dxa" w:w="3024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5"/>
              </w:rPr>
              <w:t>Deploy-MCSB2-Monitoring</w:t>
            </w:r>
          </w:p>
        </w:tc>
        <w:tc>
          <w:tcPr>
            <w:tcW w:type="dxa" w:w="5760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5"/>
              </w:rPr>
              <w:t>Microsoft Cloud Security Benchmark v2</w:t>
            </w:r>
          </w:p>
        </w:tc>
        <w:tc>
          <w:tcPr>
            <w:tcW w:type="dxa" w:w="1008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5"/>
              </w:rPr>
              <w:t>Default</w:t>
            </w:r>
          </w:p>
        </w:tc>
      </w:tr>
      <w:tr>
        <w:tc>
          <w:tcPr>
            <w:tcW w:type="dxa" w:w="3024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5"/>
              </w:rPr>
              <w:t>Deploy-MDEndpoints</w:t>
            </w:r>
          </w:p>
        </w:tc>
        <w:tc>
          <w:tcPr>
            <w:tcW w:type="dxa" w:w="5760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5"/>
              </w:rPr>
              <w:t>[[Preview]: Deploy Microsoft Defender for Endpoint agent</w:t>
            </w:r>
          </w:p>
        </w:tc>
        <w:tc>
          <w:tcPr>
            <w:tcW w:type="dxa" w:w="1008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5"/>
              </w:rPr>
              <w:t>Default</w:t>
            </w:r>
          </w:p>
        </w:tc>
      </w:tr>
      <w:tr>
        <w:tc>
          <w:tcPr>
            <w:tcW w:type="dxa" w:w="3024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5"/>
              </w:rPr>
              <w:t>Deploy-MDEndpointsAMA</w:t>
            </w:r>
          </w:p>
        </w:tc>
        <w:tc>
          <w:tcPr>
            <w:tcW w:type="dxa" w:w="5760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5"/>
              </w:rPr>
              <w:t>Configure multiple Microsoft Defender for Endpoint integration settings with Microsoft Defender for Cloud</w:t>
            </w:r>
          </w:p>
        </w:tc>
        <w:tc>
          <w:tcPr>
            <w:tcW w:type="dxa" w:w="1008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5"/>
              </w:rPr>
              <w:t>Default</w:t>
            </w:r>
          </w:p>
        </w:tc>
      </w:tr>
      <w:tr>
        <w:tc>
          <w:tcPr>
            <w:tcW w:type="dxa" w:w="3024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5"/>
              </w:rPr>
              <w:t>Deploy-MDFC-Config-H224</w:t>
            </w:r>
          </w:p>
        </w:tc>
        <w:tc>
          <w:tcPr>
            <w:tcW w:type="dxa" w:w="5760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5"/>
              </w:rPr>
              <w:t>Deploy Microsoft Defender for Cloud configuration</w:t>
            </w:r>
          </w:p>
        </w:tc>
        <w:tc>
          <w:tcPr>
            <w:tcW w:type="dxa" w:w="1008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5"/>
              </w:rPr>
              <w:t>Default</w:t>
            </w:r>
          </w:p>
        </w:tc>
      </w:tr>
      <w:tr>
        <w:tc>
          <w:tcPr>
            <w:tcW w:type="dxa" w:w="3024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5"/>
              </w:rPr>
              <w:t>Deploy-MDFC-OssDb</w:t>
            </w:r>
          </w:p>
        </w:tc>
        <w:tc>
          <w:tcPr>
            <w:tcW w:type="dxa" w:w="5760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5"/>
              </w:rPr>
              <w:t>Configure Advanced Threat Protection to be enabled on open-source relational databases</w:t>
            </w:r>
          </w:p>
        </w:tc>
        <w:tc>
          <w:tcPr>
            <w:tcW w:type="dxa" w:w="1008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5"/>
              </w:rPr>
              <w:t>Default</w:t>
            </w:r>
          </w:p>
        </w:tc>
      </w:tr>
      <w:tr>
        <w:tc>
          <w:tcPr>
            <w:tcW w:type="dxa" w:w="3024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5"/>
              </w:rPr>
              <w:t>Deploy-MDFC-SqlAtp</w:t>
            </w:r>
          </w:p>
        </w:tc>
        <w:tc>
          <w:tcPr>
            <w:tcW w:type="dxa" w:w="5760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5"/>
              </w:rPr>
              <w:t>Configure Azure Defender to be enabled on SQL Servers and SQL Managed Instances</w:t>
            </w:r>
          </w:p>
        </w:tc>
        <w:tc>
          <w:tcPr>
            <w:tcW w:type="dxa" w:w="1008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5"/>
              </w:rPr>
              <w:t>Default</w:t>
            </w:r>
          </w:p>
        </w:tc>
      </w:tr>
      <w:tr>
        <w:tc>
          <w:tcPr>
            <w:tcW w:type="dxa" w:w="3024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5"/>
              </w:rPr>
              <w:t>Deploy-SvcHealth-BuiltIn</w:t>
            </w:r>
          </w:p>
        </w:tc>
        <w:tc>
          <w:tcPr>
            <w:tcW w:type="dxa" w:w="5760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5"/>
              </w:rPr>
              <w:t>Configure subscriptions to enable service health alert monitoring rule</w:t>
            </w:r>
          </w:p>
        </w:tc>
        <w:tc>
          <w:tcPr>
            <w:tcW w:type="dxa" w:w="1008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5"/>
              </w:rPr>
              <w:t>Default</w:t>
            </w:r>
          </w:p>
        </w:tc>
      </w:tr>
      <w:tr>
        <w:tc>
          <w:tcPr>
            <w:tcW w:type="dxa" w:w="3024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5"/>
              </w:rPr>
              <w:t>Enforce-ACSB</w:t>
            </w:r>
          </w:p>
        </w:tc>
        <w:tc>
          <w:tcPr>
            <w:tcW w:type="dxa" w:w="5760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5"/>
              </w:rPr>
              <w:t>Enforce Azure Compute Security Baseline compliance auditing</w:t>
            </w:r>
          </w:p>
        </w:tc>
        <w:tc>
          <w:tcPr>
            <w:tcW w:type="dxa" w:w="1008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5"/>
              </w:rPr>
              <w:t>Default</w:t>
            </w:r>
          </w:p>
        </w:tc>
      </w:tr>
    </w:tbl>
    <w:p/>
    <w:p>
      <w:pPr>
        <w:pStyle w:val="Heading2"/>
      </w:pPr>
      <w:r>
        <w:t>landingzones — 53 Assignment(s)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024"/>
            <w:shd w:val="clear" w:color="auto" w:fill="0078D4"/>
          </w:tcPr>
          <w:p>
            <w:pPr>
              <w:spacing w:after="20" w:before="20"/>
            </w:pPr>
            <w:r/>
            <w:r>
              <w:rPr>
                <w:b/>
                <w:color w:val="FFFFFF"/>
                <w:sz w:val="15"/>
              </w:rPr>
              <w:t>Assignment</w:t>
            </w:r>
          </w:p>
        </w:tc>
        <w:tc>
          <w:tcPr>
            <w:tcW w:type="dxa" w:w="5760"/>
            <w:shd w:val="clear" w:color="auto" w:fill="0078D4"/>
          </w:tcPr>
          <w:p>
            <w:pPr>
              <w:spacing w:after="20" w:before="20"/>
            </w:pPr>
            <w:r/>
            <w:r>
              <w:rPr>
                <w:b/>
                <w:color w:val="FFFFFF"/>
                <w:sz w:val="15"/>
              </w:rPr>
              <w:t>Anzeigename</w:t>
            </w:r>
          </w:p>
        </w:tc>
        <w:tc>
          <w:tcPr>
            <w:tcW w:type="dxa" w:w="1008"/>
            <w:shd w:val="clear" w:color="auto" w:fill="0078D4"/>
          </w:tcPr>
          <w:p>
            <w:pPr>
              <w:spacing w:after="20" w:before="20"/>
            </w:pPr>
            <w:r/>
            <w:r>
              <w:rPr>
                <w:b/>
                <w:color w:val="FFFFFF"/>
                <w:sz w:val="15"/>
              </w:rPr>
              <w:t>Enforce</w:t>
            </w:r>
          </w:p>
        </w:tc>
      </w:tr>
      <w:tr>
        <w:tc>
          <w:tcPr>
            <w:tcW w:type="dxa" w:w="3024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5"/>
              </w:rPr>
              <w:t>Audit-AppGW-WAF</w:t>
            </w:r>
          </w:p>
        </w:tc>
        <w:tc>
          <w:tcPr>
            <w:tcW w:type="dxa" w:w="5760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5"/>
              </w:rPr>
              <w:t>Web Application Firewall (WAF) should be enabled for Application Gateway</w:t>
            </w:r>
          </w:p>
        </w:tc>
        <w:tc>
          <w:tcPr>
            <w:tcW w:type="dxa" w:w="1008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5"/>
              </w:rPr>
              <w:t>Default</w:t>
            </w:r>
          </w:p>
        </w:tc>
      </w:tr>
      <w:tr>
        <w:tc>
          <w:tcPr>
            <w:tcW w:type="dxa" w:w="3024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5"/>
              </w:rPr>
              <w:t>Deny-IP-forwarding</w:t>
            </w:r>
          </w:p>
        </w:tc>
        <w:tc>
          <w:tcPr>
            <w:tcW w:type="dxa" w:w="5760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5"/>
              </w:rPr>
              <w:t>Network interfaces should disable IP forwarding</w:t>
            </w:r>
          </w:p>
        </w:tc>
        <w:tc>
          <w:tcPr>
            <w:tcW w:type="dxa" w:w="1008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5"/>
              </w:rPr>
              <w:t>Default</w:t>
            </w:r>
          </w:p>
        </w:tc>
      </w:tr>
      <w:tr>
        <w:tc>
          <w:tcPr>
            <w:tcW w:type="dxa" w:w="3024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5"/>
              </w:rPr>
              <w:t>Deny-MgmtPorts-Internet</w:t>
            </w:r>
          </w:p>
        </w:tc>
        <w:tc>
          <w:tcPr>
            <w:tcW w:type="dxa" w:w="5760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5"/>
              </w:rPr>
              <w:t>Management port access from the Internet should be blocked</w:t>
            </w:r>
          </w:p>
        </w:tc>
        <w:tc>
          <w:tcPr>
            <w:tcW w:type="dxa" w:w="1008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5"/>
              </w:rPr>
              <w:t>Default</w:t>
            </w:r>
          </w:p>
        </w:tc>
      </w:tr>
      <w:tr>
        <w:tc>
          <w:tcPr>
            <w:tcW w:type="dxa" w:w="3024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5"/>
              </w:rPr>
              <w:t>Deny-Priv-Esc-AKS</w:t>
            </w:r>
          </w:p>
        </w:tc>
        <w:tc>
          <w:tcPr>
            <w:tcW w:type="dxa" w:w="5760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5"/>
              </w:rPr>
              <w:t>Kubernetes clusters should not allow container privilege escalation</w:t>
            </w:r>
          </w:p>
        </w:tc>
        <w:tc>
          <w:tcPr>
            <w:tcW w:type="dxa" w:w="1008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5"/>
              </w:rPr>
              <w:t>Default</w:t>
            </w:r>
          </w:p>
        </w:tc>
      </w:tr>
      <w:tr>
        <w:tc>
          <w:tcPr>
            <w:tcW w:type="dxa" w:w="3024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5"/>
              </w:rPr>
              <w:t>Deny-Privileged-AKS</w:t>
            </w:r>
          </w:p>
        </w:tc>
        <w:tc>
          <w:tcPr>
            <w:tcW w:type="dxa" w:w="5760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5"/>
              </w:rPr>
              <w:t>Kubernetes cluster should not allow privileged containers</w:t>
            </w:r>
          </w:p>
        </w:tc>
        <w:tc>
          <w:tcPr>
            <w:tcW w:type="dxa" w:w="1008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5"/>
              </w:rPr>
              <w:t>Default</w:t>
            </w:r>
          </w:p>
        </w:tc>
      </w:tr>
      <w:tr>
        <w:tc>
          <w:tcPr>
            <w:tcW w:type="dxa" w:w="3024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5"/>
              </w:rPr>
              <w:t>Deny-Storage-http</w:t>
            </w:r>
          </w:p>
        </w:tc>
        <w:tc>
          <w:tcPr>
            <w:tcW w:type="dxa" w:w="5760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5"/>
              </w:rPr>
              <w:t>Secure transfer to storage accounts should be enabled</w:t>
            </w:r>
          </w:p>
        </w:tc>
        <w:tc>
          <w:tcPr>
            <w:tcW w:type="dxa" w:w="1008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5"/>
              </w:rPr>
              <w:t>Default</w:t>
            </w:r>
          </w:p>
        </w:tc>
      </w:tr>
      <w:tr>
        <w:tc>
          <w:tcPr>
            <w:tcW w:type="dxa" w:w="3024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5"/>
              </w:rPr>
              <w:t>Deny-Subnet-Without-Nsg</w:t>
            </w:r>
          </w:p>
        </w:tc>
        <w:tc>
          <w:tcPr>
            <w:tcW w:type="dxa" w:w="5760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5"/>
              </w:rPr>
              <w:t>Subnets should have a Network Security Group</w:t>
            </w:r>
          </w:p>
        </w:tc>
        <w:tc>
          <w:tcPr>
            <w:tcW w:type="dxa" w:w="1008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5"/>
              </w:rPr>
              <w:t>Default</w:t>
            </w:r>
          </w:p>
        </w:tc>
      </w:tr>
      <w:tr>
        <w:tc>
          <w:tcPr>
            <w:tcW w:type="dxa" w:w="3024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5"/>
              </w:rPr>
              <w:t>Deploy-AzSqlDb-Auditing</w:t>
            </w:r>
          </w:p>
        </w:tc>
        <w:tc>
          <w:tcPr>
            <w:tcW w:type="dxa" w:w="5760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5"/>
              </w:rPr>
              <w:t>Configure SQL servers to have auditing enabled to Log Analytics workspace</w:t>
            </w:r>
          </w:p>
        </w:tc>
        <w:tc>
          <w:tcPr>
            <w:tcW w:type="dxa" w:w="1008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5"/>
              </w:rPr>
              <w:t>Default</w:t>
            </w:r>
          </w:p>
        </w:tc>
      </w:tr>
      <w:tr>
        <w:tc>
          <w:tcPr>
            <w:tcW w:type="dxa" w:w="3024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5"/>
              </w:rPr>
              <w:t>Deploy-GuestAttest</w:t>
            </w:r>
          </w:p>
        </w:tc>
        <w:tc>
          <w:tcPr>
            <w:tcW w:type="dxa" w:w="5760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5"/>
              </w:rPr>
              <w:t>Configure prerequisites to enable Guest Attestation on Trusted Launch enabled VMs</w:t>
            </w:r>
          </w:p>
        </w:tc>
        <w:tc>
          <w:tcPr>
            <w:tcW w:type="dxa" w:w="1008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5"/>
              </w:rPr>
              <w:t>Default</w:t>
            </w:r>
          </w:p>
        </w:tc>
      </w:tr>
      <w:tr>
        <w:tc>
          <w:tcPr>
            <w:tcW w:type="dxa" w:w="3024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5"/>
              </w:rPr>
              <w:t>Deploy-MDFC-DefSQL-AMA</w:t>
            </w:r>
          </w:p>
        </w:tc>
        <w:tc>
          <w:tcPr>
            <w:tcW w:type="dxa" w:w="5760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5"/>
              </w:rPr>
              <w:t>Enable Defender for SQL on SQL VMs and Arc-enabled SQL Servers</w:t>
            </w:r>
          </w:p>
        </w:tc>
        <w:tc>
          <w:tcPr>
            <w:tcW w:type="dxa" w:w="1008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5"/>
              </w:rPr>
              <w:t>Default</w:t>
            </w:r>
          </w:p>
        </w:tc>
      </w:tr>
      <w:tr>
        <w:tc>
          <w:tcPr>
            <w:tcW w:type="dxa" w:w="3024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5"/>
              </w:rPr>
              <w:t>Deploy-SQL-TDE</w:t>
            </w:r>
          </w:p>
        </w:tc>
        <w:tc>
          <w:tcPr>
            <w:tcW w:type="dxa" w:w="5760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5"/>
              </w:rPr>
              <w:t>Deploy TDE on SQL servers</w:t>
            </w:r>
          </w:p>
        </w:tc>
        <w:tc>
          <w:tcPr>
            <w:tcW w:type="dxa" w:w="1008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5"/>
              </w:rPr>
              <w:t>Default</w:t>
            </w:r>
          </w:p>
        </w:tc>
      </w:tr>
      <w:tr>
        <w:tc>
          <w:tcPr>
            <w:tcW w:type="dxa" w:w="3024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5"/>
              </w:rPr>
              <w:t>Deploy-SQL-Threat</w:t>
            </w:r>
          </w:p>
        </w:tc>
        <w:tc>
          <w:tcPr>
            <w:tcW w:type="dxa" w:w="5760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5"/>
              </w:rPr>
              <w:t>Deploy Threat Detection on SQL servers</w:t>
            </w:r>
          </w:p>
        </w:tc>
        <w:tc>
          <w:tcPr>
            <w:tcW w:type="dxa" w:w="1008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5"/>
              </w:rPr>
              <w:t>Default</w:t>
            </w:r>
          </w:p>
        </w:tc>
      </w:tr>
      <w:tr>
        <w:tc>
          <w:tcPr>
            <w:tcW w:type="dxa" w:w="3024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5"/>
              </w:rPr>
              <w:t>Deploy-VM-Backup</w:t>
            </w:r>
          </w:p>
        </w:tc>
        <w:tc>
          <w:tcPr>
            <w:tcW w:type="dxa" w:w="5760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5"/>
              </w:rPr>
              <w:t>Configure backup on virtual machines without a given tag to a new recovery services vault with a default policy</w:t>
            </w:r>
          </w:p>
        </w:tc>
        <w:tc>
          <w:tcPr>
            <w:tcW w:type="dxa" w:w="1008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5"/>
              </w:rPr>
              <w:t>Default</w:t>
            </w:r>
          </w:p>
        </w:tc>
      </w:tr>
      <w:tr>
        <w:tc>
          <w:tcPr>
            <w:tcW w:type="dxa" w:w="3024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5"/>
              </w:rPr>
              <w:t>Deploy-VM-ChangeTrack</w:t>
            </w:r>
          </w:p>
        </w:tc>
        <w:tc>
          <w:tcPr>
            <w:tcW w:type="dxa" w:w="5760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5"/>
              </w:rPr>
              <w:t>Enable ChangeTracking and Inventory for virtual machines</w:t>
            </w:r>
          </w:p>
        </w:tc>
        <w:tc>
          <w:tcPr>
            <w:tcW w:type="dxa" w:w="1008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5"/>
              </w:rPr>
              <w:t>Default</w:t>
            </w:r>
          </w:p>
        </w:tc>
      </w:tr>
      <w:tr>
        <w:tc>
          <w:tcPr>
            <w:tcW w:type="dxa" w:w="3024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5"/>
              </w:rPr>
              <w:t>Deploy-VM-Monitoring</w:t>
            </w:r>
          </w:p>
        </w:tc>
        <w:tc>
          <w:tcPr>
            <w:tcW w:type="dxa" w:w="5760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5"/>
              </w:rPr>
              <w:t>Enable Azure Monitor for VMs</w:t>
            </w:r>
          </w:p>
        </w:tc>
        <w:tc>
          <w:tcPr>
            <w:tcW w:type="dxa" w:w="1008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5"/>
              </w:rPr>
              <w:t>Default</w:t>
            </w:r>
          </w:p>
        </w:tc>
      </w:tr>
      <w:tr>
        <w:tc>
          <w:tcPr>
            <w:tcW w:type="dxa" w:w="3024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5"/>
              </w:rPr>
              <w:t>Deploy-VMSS-ChangeTrack</w:t>
            </w:r>
          </w:p>
        </w:tc>
        <w:tc>
          <w:tcPr>
            <w:tcW w:type="dxa" w:w="5760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5"/>
              </w:rPr>
              <w:t>Enable ChangeTracking and Inventory for virtual machine scale sets</w:t>
            </w:r>
          </w:p>
        </w:tc>
        <w:tc>
          <w:tcPr>
            <w:tcW w:type="dxa" w:w="1008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5"/>
              </w:rPr>
              <w:t>Default</w:t>
            </w:r>
          </w:p>
        </w:tc>
      </w:tr>
      <w:tr>
        <w:tc>
          <w:tcPr>
            <w:tcW w:type="dxa" w:w="3024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5"/>
              </w:rPr>
              <w:t>Deploy-VMSS-Monitoring</w:t>
            </w:r>
          </w:p>
        </w:tc>
        <w:tc>
          <w:tcPr>
            <w:tcW w:type="dxa" w:w="5760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5"/>
              </w:rPr>
              <w:t>Enable Azure Monitor for Virtual Machine Scale Sets</w:t>
            </w:r>
          </w:p>
        </w:tc>
        <w:tc>
          <w:tcPr>
            <w:tcW w:type="dxa" w:w="1008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5"/>
              </w:rPr>
              <w:t>Default</w:t>
            </w:r>
          </w:p>
        </w:tc>
      </w:tr>
      <w:tr>
        <w:tc>
          <w:tcPr>
            <w:tcW w:type="dxa" w:w="3024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5"/>
              </w:rPr>
              <w:t>Deploy-vmArc-ChangeTrack</w:t>
            </w:r>
          </w:p>
        </w:tc>
        <w:tc>
          <w:tcPr>
            <w:tcW w:type="dxa" w:w="5760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5"/>
              </w:rPr>
              <w:t>Enable ChangeTracking and Inventory for Arc-enabled virtual machines</w:t>
            </w:r>
          </w:p>
        </w:tc>
        <w:tc>
          <w:tcPr>
            <w:tcW w:type="dxa" w:w="1008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5"/>
              </w:rPr>
              <w:t>Default</w:t>
            </w:r>
          </w:p>
        </w:tc>
      </w:tr>
      <w:tr>
        <w:tc>
          <w:tcPr>
            <w:tcW w:type="dxa" w:w="3024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5"/>
              </w:rPr>
              <w:t>Deploy-vmHybr-Monitoring</w:t>
            </w:r>
          </w:p>
        </w:tc>
        <w:tc>
          <w:tcPr>
            <w:tcW w:type="dxa" w:w="5760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5"/>
              </w:rPr>
              <w:t>Enable Azure Monitor for Hybrid Virtual Machines</w:t>
            </w:r>
          </w:p>
        </w:tc>
        <w:tc>
          <w:tcPr>
            <w:tcW w:type="dxa" w:w="1008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5"/>
              </w:rPr>
              <w:t>Default</w:t>
            </w:r>
          </w:p>
        </w:tc>
      </w:tr>
      <w:tr>
        <w:tc>
          <w:tcPr>
            <w:tcW w:type="dxa" w:w="3024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5"/>
              </w:rPr>
              <w:t>Enable-AUM-CheckUpdates</w:t>
            </w:r>
          </w:p>
        </w:tc>
        <w:tc>
          <w:tcPr>
            <w:tcW w:type="dxa" w:w="5760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5"/>
              </w:rPr>
              <w:t>Configure periodic checking for missing system updates on azure virtual machines and Arc-enabled virtual machines.</w:t>
            </w:r>
          </w:p>
        </w:tc>
        <w:tc>
          <w:tcPr>
            <w:tcW w:type="dxa" w:w="1008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5"/>
              </w:rPr>
              <w:t>Default</w:t>
            </w:r>
          </w:p>
        </w:tc>
      </w:tr>
      <w:tr>
        <w:tc>
          <w:tcPr>
            <w:tcW w:type="dxa" w:w="3024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5"/>
              </w:rPr>
              <w:t>Enable-DDoS-VNET</w:t>
            </w:r>
          </w:p>
        </w:tc>
        <w:tc>
          <w:tcPr>
            <w:tcW w:type="dxa" w:w="5760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5"/>
              </w:rPr>
              <w:t>Virtual networks should be protected by Azure DDoS Network Protection</w:t>
            </w:r>
          </w:p>
        </w:tc>
        <w:tc>
          <w:tcPr>
            <w:tcW w:type="dxa" w:w="1008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5"/>
              </w:rPr>
              <w:t>Default</w:t>
            </w:r>
          </w:p>
        </w:tc>
      </w:tr>
      <w:tr>
        <w:tc>
          <w:tcPr>
            <w:tcW w:type="dxa" w:w="3024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5"/>
              </w:rPr>
              <w:t>Enforce-AKS-HTTPS</w:t>
            </w:r>
          </w:p>
        </w:tc>
        <w:tc>
          <w:tcPr>
            <w:tcW w:type="dxa" w:w="5760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5"/>
              </w:rPr>
              <w:t>Kubernetes clusters should be accessible only over HTTPS</w:t>
            </w:r>
          </w:p>
        </w:tc>
        <w:tc>
          <w:tcPr>
            <w:tcW w:type="dxa" w:w="1008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5"/>
              </w:rPr>
              <w:t>Default</w:t>
            </w:r>
          </w:p>
        </w:tc>
      </w:tr>
      <w:tr>
        <w:tc>
          <w:tcPr>
            <w:tcW w:type="dxa" w:w="3024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5"/>
              </w:rPr>
              <w:t>Enforce-ASR</w:t>
            </w:r>
          </w:p>
        </w:tc>
        <w:tc>
          <w:tcPr>
            <w:tcW w:type="dxa" w:w="5760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5"/>
              </w:rPr>
              <w:t>Enforce enhanced recovery and backup policies</w:t>
            </w:r>
          </w:p>
        </w:tc>
        <w:tc>
          <w:tcPr>
            <w:tcW w:type="dxa" w:w="1008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5"/>
              </w:rPr>
              <w:t>Default</w:t>
            </w:r>
          </w:p>
        </w:tc>
      </w:tr>
      <w:tr>
        <w:tc>
          <w:tcPr>
            <w:tcW w:type="dxa" w:w="3024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5"/>
              </w:rPr>
              <w:t>Enforce-Encrypt-CMK0</w:t>
            </w:r>
          </w:p>
        </w:tc>
        <w:tc>
          <w:tcPr>
            <w:tcW w:type="dxa" w:w="5760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5"/>
              </w:rPr>
              <w:t>Enforce recommended guardrails for Customer Managed Keys</w:t>
            </w:r>
          </w:p>
        </w:tc>
        <w:tc>
          <w:tcPr>
            <w:tcW w:type="dxa" w:w="1008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5"/>
              </w:rPr>
              <w:t>DoNotEnforce</w:t>
            </w:r>
          </w:p>
        </w:tc>
      </w:tr>
      <w:tr>
        <w:tc>
          <w:tcPr>
            <w:tcW w:type="dxa" w:w="3024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5"/>
              </w:rPr>
              <w:t>Enforce-GR-APIM0</w:t>
            </w:r>
          </w:p>
        </w:tc>
        <w:tc>
          <w:tcPr>
            <w:tcW w:type="dxa" w:w="5760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5"/>
              </w:rPr>
              <w:t>Enforce recommended guardrails for API Management</w:t>
            </w:r>
          </w:p>
        </w:tc>
        <w:tc>
          <w:tcPr>
            <w:tcW w:type="dxa" w:w="1008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5"/>
              </w:rPr>
              <w:t>DoNotEnforce</w:t>
            </w:r>
          </w:p>
        </w:tc>
      </w:tr>
      <w:tr>
        <w:tc>
          <w:tcPr>
            <w:tcW w:type="dxa" w:w="3024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5"/>
              </w:rPr>
              <w:t>Enforce-GR-AppServices0</w:t>
            </w:r>
          </w:p>
        </w:tc>
        <w:tc>
          <w:tcPr>
            <w:tcW w:type="dxa" w:w="5760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5"/>
              </w:rPr>
              <w:t>Enforce recommended guardrails for App Services</w:t>
            </w:r>
          </w:p>
        </w:tc>
        <w:tc>
          <w:tcPr>
            <w:tcW w:type="dxa" w:w="1008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5"/>
              </w:rPr>
              <w:t>DoNotEnforce</w:t>
            </w:r>
          </w:p>
        </w:tc>
      </w:tr>
      <w:tr>
        <w:tc>
          <w:tcPr>
            <w:tcW w:type="dxa" w:w="3024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5"/>
              </w:rPr>
              <w:t>Enforce-GR-Automation0</w:t>
            </w:r>
          </w:p>
        </w:tc>
        <w:tc>
          <w:tcPr>
            <w:tcW w:type="dxa" w:w="5760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5"/>
              </w:rPr>
              <w:t>Enforce recommended guardrails for Automation Accounts</w:t>
            </w:r>
          </w:p>
        </w:tc>
        <w:tc>
          <w:tcPr>
            <w:tcW w:type="dxa" w:w="1008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5"/>
              </w:rPr>
              <w:t>DoNotEnforce</w:t>
            </w:r>
          </w:p>
        </w:tc>
      </w:tr>
      <w:tr>
        <w:tc>
          <w:tcPr>
            <w:tcW w:type="dxa" w:w="3024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5"/>
              </w:rPr>
              <w:t>Enforce-GR-BotService0</w:t>
            </w:r>
          </w:p>
        </w:tc>
        <w:tc>
          <w:tcPr>
            <w:tcW w:type="dxa" w:w="5760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5"/>
              </w:rPr>
              <w:t>Enforce recommended guardrails for Bot Service</w:t>
            </w:r>
          </w:p>
        </w:tc>
        <w:tc>
          <w:tcPr>
            <w:tcW w:type="dxa" w:w="1008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5"/>
              </w:rPr>
              <w:t>DoNotEnforce</w:t>
            </w:r>
          </w:p>
        </w:tc>
      </w:tr>
      <w:tr>
        <w:tc>
          <w:tcPr>
            <w:tcW w:type="dxa" w:w="3024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5"/>
              </w:rPr>
              <w:t>Enforce-GR-CogServ0</w:t>
            </w:r>
          </w:p>
        </w:tc>
        <w:tc>
          <w:tcPr>
            <w:tcW w:type="dxa" w:w="5760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5"/>
              </w:rPr>
              <w:t>Enforce recommended guardrails for Cognitive Services</w:t>
            </w:r>
          </w:p>
        </w:tc>
        <w:tc>
          <w:tcPr>
            <w:tcW w:type="dxa" w:w="1008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5"/>
              </w:rPr>
              <w:t>DoNotEnforce</w:t>
            </w:r>
          </w:p>
        </w:tc>
      </w:tr>
      <w:tr>
        <w:tc>
          <w:tcPr>
            <w:tcW w:type="dxa" w:w="3024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5"/>
              </w:rPr>
              <w:t>Enforce-GR-Compute0</w:t>
            </w:r>
          </w:p>
        </w:tc>
        <w:tc>
          <w:tcPr>
            <w:tcW w:type="dxa" w:w="5760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5"/>
              </w:rPr>
              <w:t>Enforce recommended guardrails for Compute</w:t>
            </w:r>
          </w:p>
        </w:tc>
        <w:tc>
          <w:tcPr>
            <w:tcW w:type="dxa" w:w="1008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5"/>
              </w:rPr>
              <w:t>DoNotEnforce</w:t>
            </w:r>
          </w:p>
        </w:tc>
      </w:tr>
      <w:tr>
        <w:tc>
          <w:tcPr>
            <w:tcW w:type="dxa" w:w="3024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5"/>
              </w:rPr>
              <w:t>Enforce-GR-ContApps0</w:t>
            </w:r>
          </w:p>
        </w:tc>
        <w:tc>
          <w:tcPr>
            <w:tcW w:type="dxa" w:w="5760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5"/>
              </w:rPr>
              <w:t>Enforce recommended guardrails for Container Apps</w:t>
            </w:r>
          </w:p>
        </w:tc>
        <w:tc>
          <w:tcPr>
            <w:tcW w:type="dxa" w:w="1008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5"/>
              </w:rPr>
              <w:t>DoNotEnforce</w:t>
            </w:r>
          </w:p>
        </w:tc>
      </w:tr>
      <w:tr>
        <w:tc>
          <w:tcPr>
            <w:tcW w:type="dxa" w:w="3024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5"/>
              </w:rPr>
              <w:t>Enforce-GR-ContInst0</w:t>
            </w:r>
          </w:p>
        </w:tc>
        <w:tc>
          <w:tcPr>
            <w:tcW w:type="dxa" w:w="5760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5"/>
              </w:rPr>
              <w:t>Enforce recommended guardrails for Container Instance</w:t>
            </w:r>
          </w:p>
        </w:tc>
        <w:tc>
          <w:tcPr>
            <w:tcW w:type="dxa" w:w="1008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5"/>
              </w:rPr>
              <w:t>DoNotEnforce</w:t>
            </w:r>
          </w:p>
        </w:tc>
      </w:tr>
      <w:tr>
        <w:tc>
          <w:tcPr>
            <w:tcW w:type="dxa" w:w="3024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5"/>
              </w:rPr>
              <w:t>Enforce-GR-ContReg0</w:t>
            </w:r>
          </w:p>
        </w:tc>
        <w:tc>
          <w:tcPr>
            <w:tcW w:type="dxa" w:w="5760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5"/>
              </w:rPr>
              <w:t>Enforce recommended guardrails for Container Registry</w:t>
            </w:r>
          </w:p>
        </w:tc>
        <w:tc>
          <w:tcPr>
            <w:tcW w:type="dxa" w:w="1008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5"/>
              </w:rPr>
              <w:t>DoNotEnforce</w:t>
            </w:r>
          </w:p>
        </w:tc>
      </w:tr>
      <w:tr>
        <w:tc>
          <w:tcPr>
            <w:tcW w:type="dxa" w:w="3024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5"/>
              </w:rPr>
              <w:t>Enforce-GR-CosmosDb0</w:t>
            </w:r>
          </w:p>
        </w:tc>
        <w:tc>
          <w:tcPr>
            <w:tcW w:type="dxa" w:w="5760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5"/>
              </w:rPr>
              <w:t>Enforce recommended guardrails for Cosmos DB</w:t>
            </w:r>
          </w:p>
        </w:tc>
        <w:tc>
          <w:tcPr>
            <w:tcW w:type="dxa" w:w="1008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5"/>
              </w:rPr>
              <w:t>DoNotEnforce</w:t>
            </w:r>
          </w:p>
        </w:tc>
      </w:tr>
      <w:tr>
        <w:tc>
          <w:tcPr>
            <w:tcW w:type="dxa" w:w="3024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5"/>
              </w:rPr>
              <w:t>Enforce-GR-DataExpl0</w:t>
            </w:r>
          </w:p>
        </w:tc>
        <w:tc>
          <w:tcPr>
            <w:tcW w:type="dxa" w:w="5760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5"/>
              </w:rPr>
              <w:t>Enforce recommended guardrails for Data Explorer</w:t>
            </w:r>
          </w:p>
        </w:tc>
        <w:tc>
          <w:tcPr>
            <w:tcW w:type="dxa" w:w="1008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5"/>
              </w:rPr>
              <w:t>DoNotEnforce</w:t>
            </w:r>
          </w:p>
        </w:tc>
      </w:tr>
      <w:tr>
        <w:tc>
          <w:tcPr>
            <w:tcW w:type="dxa" w:w="3024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5"/>
              </w:rPr>
              <w:t>Enforce-GR-DataFactory0</w:t>
            </w:r>
          </w:p>
        </w:tc>
        <w:tc>
          <w:tcPr>
            <w:tcW w:type="dxa" w:w="5760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5"/>
              </w:rPr>
              <w:t>Enforce recommended guardrails for Data Factory</w:t>
            </w:r>
          </w:p>
        </w:tc>
        <w:tc>
          <w:tcPr>
            <w:tcW w:type="dxa" w:w="1008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5"/>
              </w:rPr>
              <w:t>DoNotEnforce</w:t>
            </w:r>
          </w:p>
        </w:tc>
      </w:tr>
      <w:tr>
        <w:tc>
          <w:tcPr>
            <w:tcW w:type="dxa" w:w="3024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5"/>
              </w:rPr>
              <w:t>Enforce-GR-EventGrid0</w:t>
            </w:r>
          </w:p>
        </w:tc>
        <w:tc>
          <w:tcPr>
            <w:tcW w:type="dxa" w:w="5760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5"/>
              </w:rPr>
              <w:t>Enforce recommended guardrails for Event Grid</w:t>
            </w:r>
          </w:p>
        </w:tc>
        <w:tc>
          <w:tcPr>
            <w:tcW w:type="dxa" w:w="1008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5"/>
              </w:rPr>
              <w:t>DoNotEnforce</w:t>
            </w:r>
          </w:p>
        </w:tc>
      </w:tr>
      <w:tr>
        <w:tc>
          <w:tcPr>
            <w:tcW w:type="dxa" w:w="3024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5"/>
              </w:rPr>
              <w:t>Enforce-GR-EventHub0</w:t>
            </w:r>
          </w:p>
        </w:tc>
        <w:tc>
          <w:tcPr>
            <w:tcW w:type="dxa" w:w="5760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5"/>
              </w:rPr>
              <w:t>Enforce recommended guardrails for Event Hub</w:t>
            </w:r>
          </w:p>
        </w:tc>
        <w:tc>
          <w:tcPr>
            <w:tcW w:type="dxa" w:w="1008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5"/>
              </w:rPr>
              <w:t>DoNotEnforce</w:t>
            </w:r>
          </w:p>
        </w:tc>
      </w:tr>
      <w:tr>
        <w:tc>
          <w:tcPr>
            <w:tcW w:type="dxa" w:w="3024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5"/>
              </w:rPr>
              <w:t>Enforce-GR-KeyVault</w:t>
            </w:r>
          </w:p>
        </w:tc>
        <w:tc>
          <w:tcPr>
            <w:tcW w:type="dxa" w:w="5760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5"/>
              </w:rPr>
              <w:t>Enforce recommended guardrails for Azure Key Vault</w:t>
            </w:r>
          </w:p>
        </w:tc>
        <w:tc>
          <w:tcPr>
            <w:tcW w:type="dxa" w:w="1008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5"/>
              </w:rPr>
              <w:t>Default</w:t>
            </w:r>
          </w:p>
        </w:tc>
      </w:tr>
      <w:tr>
        <w:tc>
          <w:tcPr>
            <w:tcW w:type="dxa" w:w="3024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5"/>
              </w:rPr>
              <w:t>Enforce-GR-KeyVaultSup0</w:t>
            </w:r>
          </w:p>
        </w:tc>
        <w:tc>
          <w:tcPr>
            <w:tcW w:type="dxa" w:w="5760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5"/>
              </w:rPr>
              <w:t>Enforce recommended guardrails for Key Vault Supplementary</w:t>
            </w:r>
          </w:p>
        </w:tc>
        <w:tc>
          <w:tcPr>
            <w:tcW w:type="dxa" w:w="1008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5"/>
              </w:rPr>
              <w:t>DoNotEnforce</w:t>
            </w:r>
          </w:p>
        </w:tc>
      </w:tr>
      <w:tr>
        <w:tc>
          <w:tcPr>
            <w:tcW w:type="dxa" w:w="3024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5"/>
              </w:rPr>
              <w:t>Enforce-GR-Kubernetes0</w:t>
            </w:r>
          </w:p>
        </w:tc>
        <w:tc>
          <w:tcPr>
            <w:tcW w:type="dxa" w:w="5760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5"/>
              </w:rPr>
              <w:t>Enforce recommended guardrails for Kubernetes</w:t>
            </w:r>
          </w:p>
        </w:tc>
        <w:tc>
          <w:tcPr>
            <w:tcW w:type="dxa" w:w="1008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5"/>
              </w:rPr>
              <w:t>DoNotEnforce</w:t>
            </w:r>
          </w:p>
        </w:tc>
      </w:tr>
      <w:tr>
        <w:tc>
          <w:tcPr>
            <w:tcW w:type="dxa" w:w="3024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5"/>
              </w:rPr>
              <w:t>Enforce-GR-MachLearn0</w:t>
            </w:r>
          </w:p>
        </w:tc>
        <w:tc>
          <w:tcPr>
            <w:tcW w:type="dxa" w:w="5760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5"/>
              </w:rPr>
              <w:t>Enforce recommended guardrails for Machine Learning</w:t>
            </w:r>
          </w:p>
        </w:tc>
        <w:tc>
          <w:tcPr>
            <w:tcW w:type="dxa" w:w="1008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5"/>
              </w:rPr>
              <w:t>DoNotEnforce</w:t>
            </w:r>
          </w:p>
        </w:tc>
      </w:tr>
      <w:tr>
        <w:tc>
          <w:tcPr>
            <w:tcW w:type="dxa" w:w="3024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5"/>
              </w:rPr>
              <w:t>Enforce-GR-MySQL0</w:t>
            </w:r>
          </w:p>
        </w:tc>
        <w:tc>
          <w:tcPr>
            <w:tcW w:type="dxa" w:w="5760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5"/>
              </w:rPr>
              <w:t>Enforce recommended guardrails for MySQL</w:t>
            </w:r>
          </w:p>
        </w:tc>
        <w:tc>
          <w:tcPr>
            <w:tcW w:type="dxa" w:w="1008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5"/>
              </w:rPr>
              <w:t>DoNotEnforce</w:t>
            </w:r>
          </w:p>
        </w:tc>
      </w:tr>
      <w:tr>
        <w:tc>
          <w:tcPr>
            <w:tcW w:type="dxa" w:w="3024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5"/>
              </w:rPr>
              <w:t>Enforce-GR-Network0</w:t>
            </w:r>
          </w:p>
        </w:tc>
        <w:tc>
          <w:tcPr>
            <w:tcW w:type="dxa" w:w="5760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5"/>
              </w:rPr>
              <w:t>Enforce recommended guardrails for Network and Networking services</w:t>
            </w:r>
          </w:p>
        </w:tc>
        <w:tc>
          <w:tcPr>
            <w:tcW w:type="dxa" w:w="1008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5"/>
              </w:rPr>
              <w:t>DoNotEnforce</w:t>
            </w:r>
          </w:p>
        </w:tc>
      </w:tr>
      <w:tr>
        <w:tc>
          <w:tcPr>
            <w:tcW w:type="dxa" w:w="3024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5"/>
              </w:rPr>
              <w:t>Enforce-GR-OpenAI0</w:t>
            </w:r>
          </w:p>
        </w:tc>
        <w:tc>
          <w:tcPr>
            <w:tcW w:type="dxa" w:w="5760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5"/>
              </w:rPr>
              <w:t>Enforce recommended guardrails for OpenAI</w:t>
            </w:r>
          </w:p>
        </w:tc>
        <w:tc>
          <w:tcPr>
            <w:tcW w:type="dxa" w:w="1008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5"/>
              </w:rPr>
              <w:t>DoNotEnforce</w:t>
            </w:r>
          </w:p>
        </w:tc>
      </w:tr>
      <w:tr>
        <w:tc>
          <w:tcPr>
            <w:tcW w:type="dxa" w:w="3024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5"/>
              </w:rPr>
              <w:t>Enforce-GR-PostgreSQL0</w:t>
            </w:r>
          </w:p>
        </w:tc>
        <w:tc>
          <w:tcPr>
            <w:tcW w:type="dxa" w:w="5760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5"/>
              </w:rPr>
              <w:t>Enforce recommended guardrails for PostgreSQL</w:t>
            </w:r>
          </w:p>
        </w:tc>
        <w:tc>
          <w:tcPr>
            <w:tcW w:type="dxa" w:w="1008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5"/>
              </w:rPr>
              <w:t>DoNotEnforce</w:t>
            </w:r>
          </w:p>
        </w:tc>
      </w:tr>
      <w:tr>
        <w:tc>
          <w:tcPr>
            <w:tcW w:type="dxa" w:w="3024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5"/>
              </w:rPr>
              <w:t>Enforce-GR-SQL0</w:t>
            </w:r>
          </w:p>
        </w:tc>
        <w:tc>
          <w:tcPr>
            <w:tcW w:type="dxa" w:w="5760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5"/>
              </w:rPr>
              <w:t>Enforce recommended guardrails for SQL</w:t>
            </w:r>
          </w:p>
        </w:tc>
        <w:tc>
          <w:tcPr>
            <w:tcW w:type="dxa" w:w="1008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5"/>
              </w:rPr>
              <w:t>DoNotEnforce</w:t>
            </w:r>
          </w:p>
        </w:tc>
      </w:tr>
      <w:tr>
        <w:tc>
          <w:tcPr>
            <w:tcW w:type="dxa" w:w="3024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5"/>
              </w:rPr>
              <w:t>Enforce-GR-ServiceBus0</w:t>
            </w:r>
          </w:p>
        </w:tc>
        <w:tc>
          <w:tcPr>
            <w:tcW w:type="dxa" w:w="5760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5"/>
              </w:rPr>
              <w:t>Enforce recommended guardrails for Service Bus</w:t>
            </w:r>
          </w:p>
        </w:tc>
        <w:tc>
          <w:tcPr>
            <w:tcW w:type="dxa" w:w="1008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5"/>
              </w:rPr>
              <w:t>DoNotEnforce</w:t>
            </w:r>
          </w:p>
        </w:tc>
      </w:tr>
      <w:tr>
        <w:tc>
          <w:tcPr>
            <w:tcW w:type="dxa" w:w="3024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5"/>
              </w:rPr>
              <w:t>Enforce-GR-Storage0</w:t>
            </w:r>
          </w:p>
        </w:tc>
        <w:tc>
          <w:tcPr>
            <w:tcW w:type="dxa" w:w="5760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5"/>
              </w:rPr>
              <w:t>Enforce recommended guardrails for Storage</w:t>
            </w:r>
          </w:p>
        </w:tc>
        <w:tc>
          <w:tcPr>
            <w:tcW w:type="dxa" w:w="1008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5"/>
              </w:rPr>
              <w:t>DoNotEnforce</w:t>
            </w:r>
          </w:p>
        </w:tc>
      </w:tr>
      <w:tr>
        <w:tc>
          <w:tcPr>
            <w:tcW w:type="dxa" w:w="3024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5"/>
              </w:rPr>
              <w:t>Enforce-GR-Synapse0</w:t>
            </w:r>
          </w:p>
        </w:tc>
        <w:tc>
          <w:tcPr>
            <w:tcW w:type="dxa" w:w="5760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5"/>
              </w:rPr>
              <w:t>Enforce recommended guardrails for Synapse</w:t>
            </w:r>
          </w:p>
        </w:tc>
        <w:tc>
          <w:tcPr>
            <w:tcW w:type="dxa" w:w="1008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5"/>
              </w:rPr>
              <w:t>DoNotEnforce</w:t>
            </w:r>
          </w:p>
        </w:tc>
      </w:tr>
      <w:tr>
        <w:tc>
          <w:tcPr>
            <w:tcW w:type="dxa" w:w="3024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5"/>
              </w:rPr>
              <w:t>Enforce-GR-VirtualDesk0</w:t>
            </w:r>
          </w:p>
        </w:tc>
        <w:tc>
          <w:tcPr>
            <w:tcW w:type="dxa" w:w="5760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5"/>
              </w:rPr>
              <w:t>Enforce recommended guardrails for Virtual Desktop</w:t>
            </w:r>
          </w:p>
        </w:tc>
        <w:tc>
          <w:tcPr>
            <w:tcW w:type="dxa" w:w="1008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5"/>
              </w:rPr>
              <w:t>DoNotEnforce</w:t>
            </w:r>
          </w:p>
        </w:tc>
      </w:tr>
      <w:tr>
        <w:tc>
          <w:tcPr>
            <w:tcW w:type="dxa" w:w="3024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5"/>
              </w:rPr>
              <w:t>Enforce-Subnet-Private</w:t>
            </w:r>
          </w:p>
        </w:tc>
        <w:tc>
          <w:tcPr>
            <w:tcW w:type="dxa" w:w="5760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5"/>
              </w:rPr>
              <w:t>Subnets should be private</w:t>
            </w:r>
          </w:p>
        </w:tc>
        <w:tc>
          <w:tcPr>
            <w:tcW w:type="dxa" w:w="1008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5"/>
              </w:rPr>
              <w:t>DoNotEnforce</w:t>
            </w:r>
          </w:p>
        </w:tc>
      </w:tr>
      <w:tr>
        <w:tc>
          <w:tcPr>
            <w:tcW w:type="dxa" w:w="3024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5"/>
              </w:rPr>
              <w:t>Enforce-TLS-SSL-Q225</w:t>
            </w:r>
          </w:p>
        </w:tc>
        <w:tc>
          <w:tcPr>
            <w:tcW w:type="dxa" w:w="5760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5"/>
              </w:rPr>
              <w:t>Deny or Deploy and append TLS requirements and SSL enforcement on resources without Encryption in transit</w:t>
            </w:r>
          </w:p>
        </w:tc>
        <w:tc>
          <w:tcPr>
            <w:tcW w:type="dxa" w:w="1008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5"/>
              </w:rPr>
              <w:t>Default</w:t>
            </w:r>
          </w:p>
        </w:tc>
      </w:tr>
    </w:tbl>
    <w:p/>
    <w:p>
      <w:pPr>
        <w:pStyle w:val="Heading2"/>
      </w:pPr>
      <w:r>
        <w:t>landingzones-corp — 5 Assignment(s)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024"/>
            <w:shd w:val="clear" w:color="auto" w:fill="0078D4"/>
          </w:tcPr>
          <w:p>
            <w:pPr>
              <w:spacing w:after="20" w:before="20"/>
            </w:pPr>
            <w:r/>
            <w:r>
              <w:rPr>
                <w:b/>
                <w:color w:val="FFFFFF"/>
                <w:sz w:val="15"/>
              </w:rPr>
              <w:t>Assignment</w:t>
            </w:r>
          </w:p>
        </w:tc>
        <w:tc>
          <w:tcPr>
            <w:tcW w:type="dxa" w:w="5760"/>
            <w:shd w:val="clear" w:color="auto" w:fill="0078D4"/>
          </w:tcPr>
          <w:p>
            <w:pPr>
              <w:spacing w:after="20" w:before="20"/>
            </w:pPr>
            <w:r/>
            <w:r>
              <w:rPr>
                <w:b/>
                <w:color w:val="FFFFFF"/>
                <w:sz w:val="15"/>
              </w:rPr>
              <w:t>Anzeigename</w:t>
            </w:r>
          </w:p>
        </w:tc>
        <w:tc>
          <w:tcPr>
            <w:tcW w:type="dxa" w:w="1008"/>
            <w:shd w:val="clear" w:color="auto" w:fill="0078D4"/>
          </w:tcPr>
          <w:p>
            <w:pPr>
              <w:spacing w:after="20" w:before="20"/>
            </w:pPr>
            <w:r/>
            <w:r>
              <w:rPr>
                <w:b/>
                <w:color w:val="FFFFFF"/>
                <w:sz w:val="15"/>
              </w:rPr>
              <w:t>Enforce</w:t>
            </w:r>
          </w:p>
        </w:tc>
      </w:tr>
      <w:tr>
        <w:tc>
          <w:tcPr>
            <w:tcW w:type="dxa" w:w="3024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5"/>
              </w:rPr>
              <w:t>Audit-PeDnsZones</w:t>
            </w:r>
          </w:p>
        </w:tc>
        <w:tc>
          <w:tcPr>
            <w:tcW w:type="dxa" w:w="5760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5"/>
              </w:rPr>
              <w:t>Audit Private Link Private DNS Zone resources</w:t>
            </w:r>
          </w:p>
        </w:tc>
        <w:tc>
          <w:tcPr>
            <w:tcW w:type="dxa" w:w="1008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5"/>
              </w:rPr>
              <w:t>Default</w:t>
            </w:r>
          </w:p>
        </w:tc>
      </w:tr>
      <w:tr>
        <w:tc>
          <w:tcPr>
            <w:tcW w:type="dxa" w:w="3024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5"/>
              </w:rPr>
              <w:t>Deny-HybridNetworking</w:t>
            </w:r>
          </w:p>
        </w:tc>
        <w:tc>
          <w:tcPr>
            <w:tcW w:type="dxa" w:w="5760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5"/>
              </w:rPr>
              <w:t>Deny the deployment of vWAN/ER/VPN gateway resources</w:t>
            </w:r>
          </w:p>
        </w:tc>
        <w:tc>
          <w:tcPr>
            <w:tcW w:type="dxa" w:w="1008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5"/>
              </w:rPr>
              <w:t>Default</w:t>
            </w:r>
          </w:p>
        </w:tc>
      </w:tr>
      <w:tr>
        <w:tc>
          <w:tcPr>
            <w:tcW w:type="dxa" w:w="3024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5"/>
              </w:rPr>
              <w:t>Deny-Public-Endpoints</w:t>
            </w:r>
          </w:p>
        </w:tc>
        <w:tc>
          <w:tcPr>
            <w:tcW w:type="dxa" w:w="5760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5"/>
              </w:rPr>
              <w:t>Public network access should be disabled for PaaS services</w:t>
            </w:r>
          </w:p>
        </w:tc>
        <w:tc>
          <w:tcPr>
            <w:tcW w:type="dxa" w:w="1008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5"/>
              </w:rPr>
              <w:t>Default</w:t>
            </w:r>
          </w:p>
        </w:tc>
      </w:tr>
      <w:tr>
        <w:tc>
          <w:tcPr>
            <w:tcW w:type="dxa" w:w="3024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5"/>
              </w:rPr>
              <w:t>Deny-Public-IP-On-NIC</w:t>
            </w:r>
          </w:p>
        </w:tc>
        <w:tc>
          <w:tcPr>
            <w:tcW w:type="dxa" w:w="5760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5"/>
              </w:rPr>
              <w:t>Deny network interfaces having a public IP associated</w:t>
            </w:r>
          </w:p>
        </w:tc>
        <w:tc>
          <w:tcPr>
            <w:tcW w:type="dxa" w:w="1008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5"/>
              </w:rPr>
              <w:t>Default</w:t>
            </w:r>
          </w:p>
        </w:tc>
      </w:tr>
      <w:tr>
        <w:tc>
          <w:tcPr>
            <w:tcW w:type="dxa" w:w="3024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5"/>
              </w:rPr>
              <w:t>Deploy-Private-DNS-Zones</w:t>
            </w:r>
          </w:p>
        </w:tc>
        <w:tc>
          <w:tcPr>
            <w:tcW w:type="dxa" w:w="5760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5"/>
              </w:rPr>
              <w:t>Configure Azure PaaS services to use private DNS zones</w:t>
            </w:r>
          </w:p>
        </w:tc>
        <w:tc>
          <w:tcPr>
            <w:tcW w:type="dxa" w:w="1008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5"/>
              </w:rPr>
              <w:t>Default</w:t>
            </w:r>
          </w:p>
        </w:tc>
      </w:tr>
    </w:tbl>
    <w:p/>
    <w:p>
      <w:pPr>
        <w:pStyle w:val="Heading2"/>
      </w:pPr>
      <w:r>
        <w:t>landingzones-online — 0 Assignment(s)</w:t>
      </w:r>
    </w:p>
    <w:p>
      <w:pPr>
        <w:spacing w:after="120"/>
      </w:pPr>
      <w:r>
        <w:rPr>
          <w:i/>
          <w:color w:val="605E5C"/>
        </w:rPr>
        <w:t>keine eigenen Assignments (erbt von übergeordneter MG)</w:t>
      </w:r>
    </w:p>
    <w:p>
      <w:pPr>
        <w:pStyle w:val="Heading2"/>
      </w:pPr>
      <w:r>
        <w:t>landingzones-local — 1 Assignment(s)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024"/>
            <w:shd w:val="clear" w:color="auto" w:fill="0078D4"/>
          </w:tcPr>
          <w:p>
            <w:pPr>
              <w:spacing w:after="20" w:before="20"/>
            </w:pPr>
            <w:r/>
            <w:r>
              <w:rPr>
                <w:b/>
                <w:color w:val="FFFFFF"/>
                <w:sz w:val="15"/>
              </w:rPr>
              <w:t>Assignment</w:t>
            </w:r>
          </w:p>
        </w:tc>
        <w:tc>
          <w:tcPr>
            <w:tcW w:type="dxa" w:w="5760"/>
            <w:shd w:val="clear" w:color="auto" w:fill="0078D4"/>
          </w:tcPr>
          <w:p>
            <w:pPr>
              <w:spacing w:after="20" w:before="20"/>
            </w:pPr>
            <w:r/>
            <w:r>
              <w:rPr>
                <w:b/>
                <w:color w:val="FFFFFF"/>
                <w:sz w:val="15"/>
              </w:rPr>
              <w:t>Anzeigename</w:t>
            </w:r>
          </w:p>
        </w:tc>
        <w:tc>
          <w:tcPr>
            <w:tcW w:type="dxa" w:w="1008"/>
            <w:shd w:val="clear" w:color="auto" w:fill="0078D4"/>
          </w:tcPr>
          <w:p>
            <w:pPr>
              <w:spacing w:after="20" w:before="20"/>
            </w:pPr>
            <w:r/>
            <w:r>
              <w:rPr>
                <w:b/>
                <w:color w:val="FFFFFF"/>
                <w:sz w:val="15"/>
              </w:rPr>
              <w:t>Enforce</w:t>
            </w:r>
          </w:p>
        </w:tc>
      </w:tr>
      <w:tr>
        <w:tc>
          <w:tcPr>
            <w:tcW w:type="dxa" w:w="3024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5"/>
              </w:rPr>
              <w:t>Enforce-ALDO-Services</w:t>
            </w:r>
          </w:p>
        </w:tc>
        <w:tc>
          <w:tcPr>
            <w:tcW w:type="dxa" w:w="5760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5"/>
              </w:rPr>
              <w:t>Audit resource types to Azure services supported in Azure Local disconnected operations</w:t>
            </w:r>
          </w:p>
        </w:tc>
        <w:tc>
          <w:tcPr>
            <w:tcW w:type="dxa" w:w="1008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5"/>
              </w:rPr>
              <w:t>Default</w:t>
            </w:r>
          </w:p>
        </w:tc>
      </w:tr>
    </w:tbl>
    <w:p/>
    <w:p>
      <w:pPr>
        <w:pStyle w:val="Heading2"/>
      </w:pPr>
      <w:r>
        <w:t>platform — 40 Assignment(s)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024"/>
            <w:shd w:val="clear" w:color="auto" w:fill="0078D4"/>
          </w:tcPr>
          <w:p>
            <w:pPr>
              <w:spacing w:after="20" w:before="20"/>
            </w:pPr>
            <w:r/>
            <w:r>
              <w:rPr>
                <w:b/>
                <w:color w:val="FFFFFF"/>
                <w:sz w:val="15"/>
              </w:rPr>
              <w:t>Assignment</w:t>
            </w:r>
          </w:p>
        </w:tc>
        <w:tc>
          <w:tcPr>
            <w:tcW w:type="dxa" w:w="5760"/>
            <w:shd w:val="clear" w:color="auto" w:fill="0078D4"/>
          </w:tcPr>
          <w:p>
            <w:pPr>
              <w:spacing w:after="20" w:before="20"/>
            </w:pPr>
            <w:r/>
            <w:r>
              <w:rPr>
                <w:b/>
                <w:color w:val="FFFFFF"/>
                <w:sz w:val="15"/>
              </w:rPr>
              <w:t>Anzeigename</w:t>
            </w:r>
          </w:p>
        </w:tc>
        <w:tc>
          <w:tcPr>
            <w:tcW w:type="dxa" w:w="1008"/>
            <w:shd w:val="clear" w:color="auto" w:fill="0078D4"/>
          </w:tcPr>
          <w:p>
            <w:pPr>
              <w:spacing w:after="20" w:before="20"/>
            </w:pPr>
            <w:r/>
            <w:r>
              <w:rPr>
                <w:b/>
                <w:color w:val="FFFFFF"/>
                <w:sz w:val="15"/>
              </w:rPr>
              <w:t>Enforce</w:t>
            </w:r>
          </w:p>
        </w:tc>
      </w:tr>
      <w:tr>
        <w:tc>
          <w:tcPr>
            <w:tcW w:type="dxa" w:w="3024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5"/>
              </w:rPr>
              <w:t>DenyAction-DeleteUAMIAMA</w:t>
            </w:r>
          </w:p>
        </w:tc>
        <w:tc>
          <w:tcPr>
            <w:tcW w:type="dxa" w:w="5760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5"/>
              </w:rPr>
              <w:t>Do not allow deletion of the User Assigned Managed Identity used by AMA</w:t>
            </w:r>
          </w:p>
        </w:tc>
        <w:tc>
          <w:tcPr>
            <w:tcW w:type="dxa" w:w="1008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5"/>
              </w:rPr>
              <w:t>Default</w:t>
            </w:r>
          </w:p>
        </w:tc>
      </w:tr>
      <w:tr>
        <w:tc>
          <w:tcPr>
            <w:tcW w:type="dxa" w:w="3024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5"/>
              </w:rPr>
              <w:t>Deploy-GuestAttest</w:t>
            </w:r>
          </w:p>
        </w:tc>
        <w:tc>
          <w:tcPr>
            <w:tcW w:type="dxa" w:w="5760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5"/>
              </w:rPr>
              <w:t>Configure prerequisites to enable Guest Attestation on Trusted Launch enabled VMs</w:t>
            </w:r>
          </w:p>
        </w:tc>
        <w:tc>
          <w:tcPr>
            <w:tcW w:type="dxa" w:w="1008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5"/>
              </w:rPr>
              <w:t>Default</w:t>
            </w:r>
          </w:p>
        </w:tc>
      </w:tr>
      <w:tr>
        <w:tc>
          <w:tcPr>
            <w:tcW w:type="dxa" w:w="3024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5"/>
              </w:rPr>
              <w:t>Deploy-MDFC-DefSQL-AMA</w:t>
            </w:r>
          </w:p>
        </w:tc>
        <w:tc>
          <w:tcPr>
            <w:tcW w:type="dxa" w:w="5760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5"/>
              </w:rPr>
              <w:t>Enable Defender for SQL on SQL VMs and Arc-enabled SQL Servers</w:t>
            </w:r>
          </w:p>
        </w:tc>
        <w:tc>
          <w:tcPr>
            <w:tcW w:type="dxa" w:w="1008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5"/>
              </w:rPr>
              <w:t>Default</w:t>
            </w:r>
          </w:p>
        </w:tc>
      </w:tr>
      <w:tr>
        <w:tc>
          <w:tcPr>
            <w:tcW w:type="dxa" w:w="3024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5"/>
              </w:rPr>
              <w:t>Deploy-VM-ChangeTrack</w:t>
            </w:r>
          </w:p>
        </w:tc>
        <w:tc>
          <w:tcPr>
            <w:tcW w:type="dxa" w:w="5760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5"/>
              </w:rPr>
              <w:t>Enable ChangeTracking and Inventory for virtual machines</w:t>
            </w:r>
          </w:p>
        </w:tc>
        <w:tc>
          <w:tcPr>
            <w:tcW w:type="dxa" w:w="1008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5"/>
              </w:rPr>
              <w:t>Default</w:t>
            </w:r>
          </w:p>
        </w:tc>
      </w:tr>
      <w:tr>
        <w:tc>
          <w:tcPr>
            <w:tcW w:type="dxa" w:w="3024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5"/>
              </w:rPr>
              <w:t>Deploy-VM-Monitoring</w:t>
            </w:r>
          </w:p>
        </w:tc>
        <w:tc>
          <w:tcPr>
            <w:tcW w:type="dxa" w:w="5760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5"/>
              </w:rPr>
              <w:t>Enable Azure Monitor for VMs</w:t>
            </w:r>
          </w:p>
        </w:tc>
        <w:tc>
          <w:tcPr>
            <w:tcW w:type="dxa" w:w="1008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5"/>
              </w:rPr>
              <w:t>Default</w:t>
            </w:r>
          </w:p>
        </w:tc>
      </w:tr>
      <w:tr>
        <w:tc>
          <w:tcPr>
            <w:tcW w:type="dxa" w:w="3024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5"/>
              </w:rPr>
              <w:t>Deploy-VMSS-ChangeTrack</w:t>
            </w:r>
          </w:p>
        </w:tc>
        <w:tc>
          <w:tcPr>
            <w:tcW w:type="dxa" w:w="5760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5"/>
              </w:rPr>
              <w:t>Enable ChangeTracking and Inventory for virtual machine scale sets</w:t>
            </w:r>
          </w:p>
        </w:tc>
        <w:tc>
          <w:tcPr>
            <w:tcW w:type="dxa" w:w="1008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5"/>
              </w:rPr>
              <w:t>Default</w:t>
            </w:r>
          </w:p>
        </w:tc>
      </w:tr>
      <w:tr>
        <w:tc>
          <w:tcPr>
            <w:tcW w:type="dxa" w:w="3024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5"/>
              </w:rPr>
              <w:t>Deploy-VMSS-Monitoring</w:t>
            </w:r>
          </w:p>
        </w:tc>
        <w:tc>
          <w:tcPr>
            <w:tcW w:type="dxa" w:w="5760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5"/>
              </w:rPr>
              <w:t>Enable Azure Monitor for Virtual Machine Scale Sets</w:t>
            </w:r>
          </w:p>
        </w:tc>
        <w:tc>
          <w:tcPr>
            <w:tcW w:type="dxa" w:w="1008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5"/>
              </w:rPr>
              <w:t>Default</w:t>
            </w:r>
          </w:p>
        </w:tc>
      </w:tr>
      <w:tr>
        <w:tc>
          <w:tcPr>
            <w:tcW w:type="dxa" w:w="3024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5"/>
              </w:rPr>
              <w:t>Deploy-vmArc-ChangeTrack</w:t>
            </w:r>
          </w:p>
        </w:tc>
        <w:tc>
          <w:tcPr>
            <w:tcW w:type="dxa" w:w="5760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5"/>
              </w:rPr>
              <w:t>Enable ChangeTracking and Inventory for Arc-enabled virtual machines</w:t>
            </w:r>
          </w:p>
        </w:tc>
        <w:tc>
          <w:tcPr>
            <w:tcW w:type="dxa" w:w="1008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5"/>
              </w:rPr>
              <w:t>Default</w:t>
            </w:r>
          </w:p>
        </w:tc>
      </w:tr>
      <w:tr>
        <w:tc>
          <w:tcPr>
            <w:tcW w:type="dxa" w:w="3024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5"/>
              </w:rPr>
              <w:t>Deploy-vmHybr-Monitoring</w:t>
            </w:r>
          </w:p>
        </w:tc>
        <w:tc>
          <w:tcPr>
            <w:tcW w:type="dxa" w:w="5760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5"/>
              </w:rPr>
              <w:t>Enable Azure Monitor for Hybrid Virtual Machines</w:t>
            </w:r>
          </w:p>
        </w:tc>
        <w:tc>
          <w:tcPr>
            <w:tcW w:type="dxa" w:w="1008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5"/>
              </w:rPr>
              <w:t>Default</w:t>
            </w:r>
          </w:p>
        </w:tc>
      </w:tr>
      <w:tr>
        <w:tc>
          <w:tcPr>
            <w:tcW w:type="dxa" w:w="3024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5"/>
              </w:rPr>
              <w:t>Enable-AUM-CheckUpdates</w:t>
            </w:r>
          </w:p>
        </w:tc>
        <w:tc>
          <w:tcPr>
            <w:tcW w:type="dxa" w:w="5760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5"/>
              </w:rPr>
              <w:t>Configure periodic checking for missing system updates on azure virtual machines and Arc-enabled virtual machines.</w:t>
            </w:r>
          </w:p>
        </w:tc>
        <w:tc>
          <w:tcPr>
            <w:tcW w:type="dxa" w:w="1008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5"/>
              </w:rPr>
              <w:t>Default</w:t>
            </w:r>
          </w:p>
        </w:tc>
      </w:tr>
      <w:tr>
        <w:tc>
          <w:tcPr>
            <w:tcW w:type="dxa" w:w="3024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5"/>
              </w:rPr>
              <w:t>Enforce-ASR</w:t>
            </w:r>
          </w:p>
        </w:tc>
        <w:tc>
          <w:tcPr>
            <w:tcW w:type="dxa" w:w="5760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5"/>
              </w:rPr>
              <w:t>Enforce enhanced recovery and backup policies</w:t>
            </w:r>
          </w:p>
        </w:tc>
        <w:tc>
          <w:tcPr>
            <w:tcW w:type="dxa" w:w="1008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5"/>
              </w:rPr>
              <w:t>Default</w:t>
            </w:r>
          </w:p>
        </w:tc>
      </w:tr>
      <w:tr>
        <w:tc>
          <w:tcPr>
            <w:tcW w:type="dxa" w:w="3024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5"/>
              </w:rPr>
              <w:t>Enforce-Encrypt-CMK0</w:t>
            </w:r>
          </w:p>
        </w:tc>
        <w:tc>
          <w:tcPr>
            <w:tcW w:type="dxa" w:w="5760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5"/>
              </w:rPr>
              <w:t>Enforce recommended guardrails for Customer Managed Keys</w:t>
            </w:r>
          </w:p>
        </w:tc>
        <w:tc>
          <w:tcPr>
            <w:tcW w:type="dxa" w:w="1008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5"/>
              </w:rPr>
              <w:t>DoNotEnforce</w:t>
            </w:r>
          </w:p>
        </w:tc>
      </w:tr>
      <w:tr>
        <w:tc>
          <w:tcPr>
            <w:tcW w:type="dxa" w:w="3024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5"/>
              </w:rPr>
              <w:t>Enforce-GR-APIM0</w:t>
            </w:r>
          </w:p>
        </w:tc>
        <w:tc>
          <w:tcPr>
            <w:tcW w:type="dxa" w:w="5760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5"/>
              </w:rPr>
              <w:t>Enforce recommended guardrails for API Management</w:t>
            </w:r>
          </w:p>
        </w:tc>
        <w:tc>
          <w:tcPr>
            <w:tcW w:type="dxa" w:w="1008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5"/>
              </w:rPr>
              <w:t>DoNotEnforce</w:t>
            </w:r>
          </w:p>
        </w:tc>
      </w:tr>
      <w:tr>
        <w:tc>
          <w:tcPr>
            <w:tcW w:type="dxa" w:w="3024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5"/>
              </w:rPr>
              <w:t>Enforce-GR-AppServices0</w:t>
            </w:r>
          </w:p>
        </w:tc>
        <w:tc>
          <w:tcPr>
            <w:tcW w:type="dxa" w:w="5760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5"/>
              </w:rPr>
              <w:t>Enforce recommended guardrails for App Services</w:t>
            </w:r>
          </w:p>
        </w:tc>
        <w:tc>
          <w:tcPr>
            <w:tcW w:type="dxa" w:w="1008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5"/>
              </w:rPr>
              <w:t>DoNotEnforce</w:t>
            </w:r>
          </w:p>
        </w:tc>
      </w:tr>
      <w:tr>
        <w:tc>
          <w:tcPr>
            <w:tcW w:type="dxa" w:w="3024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5"/>
              </w:rPr>
              <w:t>Enforce-GR-Automation0</w:t>
            </w:r>
          </w:p>
        </w:tc>
        <w:tc>
          <w:tcPr>
            <w:tcW w:type="dxa" w:w="5760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5"/>
              </w:rPr>
              <w:t>Enforce recommended guardrails for Automation Accounts</w:t>
            </w:r>
          </w:p>
        </w:tc>
        <w:tc>
          <w:tcPr>
            <w:tcW w:type="dxa" w:w="1008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5"/>
              </w:rPr>
              <w:t>DoNotEnforce</w:t>
            </w:r>
          </w:p>
        </w:tc>
      </w:tr>
      <w:tr>
        <w:tc>
          <w:tcPr>
            <w:tcW w:type="dxa" w:w="3024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5"/>
              </w:rPr>
              <w:t>Enforce-GR-BotService0</w:t>
            </w:r>
          </w:p>
        </w:tc>
        <w:tc>
          <w:tcPr>
            <w:tcW w:type="dxa" w:w="5760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5"/>
              </w:rPr>
              <w:t>Enforce recommended guardrails for Bot Service</w:t>
            </w:r>
          </w:p>
        </w:tc>
        <w:tc>
          <w:tcPr>
            <w:tcW w:type="dxa" w:w="1008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5"/>
              </w:rPr>
              <w:t>DoNotEnforce</w:t>
            </w:r>
          </w:p>
        </w:tc>
      </w:tr>
      <w:tr>
        <w:tc>
          <w:tcPr>
            <w:tcW w:type="dxa" w:w="3024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5"/>
              </w:rPr>
              <w:t>Enforce-GR-CogServ0</w:t>
            </w:r>
          </w:p>
        </w:tc>
        <w:tc>
          <w:tcPr>
            <w:tcW w:type="dxa" w:w="5760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5"/>
              </w:rPr>
              <w:t>Enforce recommended guardrails for Cognitive Services</w:t>
            </w:r>
          </w:p>
        </w:tc>
        <w:tc>
          <w:tcPr>
            <w:tcW w:type="dxa" w:w="1008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5"/>
              </w:rPr>
              <w:t>DoNotEnforce</w:t>
            </w:r>
          </w:p>
        </w:tc>
      </w:tr>
      <w:tr>
        <w:tc>
          <w:tcPr>
            <w:tcW w:type="dxa" w:w="3024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5"/>
              </w:rPr>
              <w:t>Enforce-GR-Compute0</w:t>
            </w:r>
          </w:p>
        </w:tc>
        <w:tc>
          <w:tcPr>
            <w:tcW w:type="dxa" w:w="5760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5"/>
              </w:rPr>
              <w:t>Enforce recommended guardrails for Compute</w:t>
            </w:r>
          </w:p>
        </w:tc>
        <w:tc>
          <w:tcPr>
            <w:tcW w:type="dxa" w:w="1008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5"/>
              </w:rPr>
              <w:t>DoNotEnforce</w:t>
            </w:r>
          </w:p>
        </w:tc>
      </w:tr>
      <w:tr>
        <w:tc>
          <w:tcPr>
            <w:tcW w:type="dxa" w:w="3024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5"/>
              </w:rPr>
              <w:t>Enforce-GR-ContApps0</w:t>
            </w:r>
          </w:p>
        </w:tc>
        <w:tc>
          <w:tcPr>
            <w:tcW w:type="dxa" w:w="5760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5"/>
              </w:rPr>
              <w:t>Enforce recommended guardrails for Container Apps</w:t>
            </w:r>
          </w:p>
        </w:tc>
        <w:tc>
          <w:tcPr>
            <w:tcW w:type="dxa" w:w="1008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5"/>
              </w:rPr>
              <w:t>DoNotEnforce</w:t>
            </w:r>
          </w:p>
        </w:tc>
      </w:tr>
      <w:tr>
        <w:tc>
          <w:tcPr>
            <w:tcW w:type="dxa" w:w="3024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5"/>
              </w:rPr>
              <w:t>Enforce-GR-ContInst0</w:t>
            </w:r>
          </w:p>
        </w:tc>
        <w:tc>
          <w:tcPr>
            <w:tcW w:type="dxa" w:w="5760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5"/>
              </w:rPr>
              <w:t>Enforce recommended guardrails for Container Instance</w:t>
            </w:r>
          </w:p>
        </w:tc>
        <w:tc>
          <w:tcPr>
            <w:tcW w:type="dxa" w:w="1008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5"/>
              </w:rPr>
              <w:t>DoNotEnforce</w:t>
            </w:r>
          </w:p>
        </w:tc>
      </w:tr>
      <w:tr>
        <w:tc>
          <w:tcPr>
            <w:tcW w:type="dxa" w:w="3024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5"/>
              </w:rPr>
              <w:t>Enforce-GR-ContReg0</w:t>
            </w:r>
          </w:p>
        </w:tc>
        <w:tc>
          <w:tcPr>
            <w:tcW w:type="dxa" w:w="5760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5"/>
              </w:rPr>
              <w:t>Enforce recommended guardrails for Container Registry</w:t>
            </w:r>
          </w:p>
        </w:tc>
        <w:tc>
          <w:tcPr>
            <w:tcW w:type="dxa" w:w="1008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5"/>
              </w:rPr>
              <w:t>DoNotEnforce</w:t>
            </w:r>
          </w:p>
        </w:tc>
      </w:tr>
      <w:tr>
        <w:tc>
          <w:tcPr>
            <w:tcW w:type="dxa" w:w="3024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5"/>
              </w:rPr>
              <w:t>Enforce-GR-CosmosDb0</w:t>
            </w:r>
          </w:p>
        </w:tc>
        <w:tc>
          <w:tcPr>
            <w:tcW w:type="dxa" w:w="5760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5"/>
              </w:rPr>
              <w:t>Enforce recommended guardrails for Cosmos DB</w:t>
            </w:r>
          </w:p>
        </w:tc>
        <w:tc>
          <w:tcPr>
            <w:tcW w:type="dxa" w:w="1008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5"/>
              </w:rPr>
              <w:t>DoNotEnforce</w:t>
            </w:r>
          </w:p>
        </w:tc>
      </w:tr>
      <w:tr>
        <w:tc>
          <w:tcPr>
            <w:tcW w:type="dxa" w:w="3024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5"/>
              </w:rPr>
              <w:t>Enforce-GR-DataExpl0</w:t>
            </w:r>
          </w:p>
        </w:tc>
        <w:tc>
          <w:tcPr>
            <w:tcW w:type="dxa" w:w="5760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5"/>
              </w:rPr>
              <w:t>Enforce recommended guardrails for Data Explorer</w:t>
            </w:r>
          </w:p>
        </w:tc>
        <w:tc>
          <w:tcPr>
            <w:tcW w:type="dxa" w:w="1008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5"/>
              </w:rPr>
              <w:t>DoNotEnforce</w:t>
            </w:r>
          </w:p>
        </w:tc>
      </w:tr>
      <w:tr>
        <w:tc>
          <w:tcPr>
            <w:tcW w:type="dxa" w:w="3024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5"/>
              </w:rPr>
              <w:t>Enforce-GR-DataFactory0</w:t>
            </w:r>
          </w:p>
        </w:tc>
        <w:tc>
          <w:tcPr>
            <w:tcW w:type="dxa" w:w="5760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5"/>
              </w:rPr>
              <w:t>Enforce recommended guardrails for Data Factory</w:t>
            </w:r>
          </w:p>
        </w:tc>
        <w:tc>
          <w:tcPr>
            <w:tcW w:type="dxa" w:w="1008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5"/>
              </w:rPr>
              <w:t>DoNotEnforce</w:t>
            </w:r>
          </w:p>
        </w:tc>
      </w:tr>
      <w:tr>
        <w:tc>
          <w:tcPr>
            <w:tcW w:type="dxa" w:w="3024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5"/>
              </w:rPr>
              <w:t>Enforce-GR-EventGrid0</w:t>
            </w:r>
          </w:p>
        </w:tc>
        <w:tc>
          <w:tcPr>
            <w:tcW w:type="dxa" w:w="5760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5"/>
              </w:rPr>
              <w:t>Enforce recommended guardrails for Event Grid</w:t>
            </w:r>
          </w:p>
        </w:tc>
        <w:tc>
          <w:tcPr>
            <w:tcW w:type="dxa" w:w="1008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5"/>
              </w:rPr>
              <w:t>DoNotEnforce</w:t>
            </w:r>
          </w:p>
        </w:tc>
      </w:tr>
      <w:tr>
        <w:tc>
          <w:tcPr>
            <w:tcW w:type="dxa" w:w="3024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5"/>
              </w:rPr>
              <w:t>Enforce-GR-EventHub0</w:t>
            </w:r>
          </w:p>
        </w:tc>
        <w:tc>
          <w:tcPr>
            <w:tcW w:type="dxa" w:w="5760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5"/>
              </w:rPr>
              <w:t>Enforce recommended guardrails for Event Hub</w:t>
            </w:r>
          </w:p>
        </w:tc>
        <w:tc>
          <w:tcPr>
            <w:tcW w:type="dxa" w:w="1008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5"/>
              </w:rPr>
              <w:t>DoNotEnforce</w:t>
            </w:r>
          </w:p>
        </w:tc>
      </w:tr>
      <w:tr>
        <w:tc>
          <w:tcPr>
            <w:tcW w:type="dxa" w:w="3024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5"/>
              </w:rPr>
              <w:t>Enforce-GR-KeyVault</w:t>
            </w:r>
          </w:p>
        </w:tc>
        <w:tc>
          <w:tcPr>
            <w:tcW w:type="dxa" w:w="5760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5"/>
              </w:rPr>
              <w:t>Enforce recommended guardrails for Azure Key Vault</w:t>
            </w:r>
          </w:p>
        </w:tc>
        <w:tc>
          <w:tcPr>
            <w:tcW w:type="dxa" w:w="1008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5"/>
              </w:rPr>
              <w:t>Default</w:t>
            </w:r>
          </w:p>
        </w:tc>
      </w:tr>
      <w:tr>
        <w:tc>
          <w:tcPr>
            <w:tcW w:type="dxa" w:w="3024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5"/>
              </w:rPr>
              <w:t>Enforce-GR-KeyVaultSup0</w:t>
            </w:r>
          </w:p>
        </w:tc>
        <w:tc>
          <w:tcPr>
            <w:tcW w:type="dxa" w:w="5760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5"/>
              </w:rPr>
              <w:t>Enforce recommended guardrails for Key Vault Supplementary</w:t>
            </w:r>
          </w:p>
        </w:tc>
        <w:tc>
          <w:tcPr>
            <w:tcW w:type="dxa" w:w="1008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5"/>
              </w:rPr>
              <w:t>DoNotEnforce</w:t>
            </w:r>
          </w:p>
        </w:tc>
      </w:tr>
      <w:tr>
        <w:tc>
          <w:tcPr>
            <w:tcW w:type="dxa" w:w="3024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5"/>
              </w:rPr>
              <w:t>Enforce-GR-Kubernetes0</w:t>
            </w:r>
          </w:p>
        </w:tc>
        <w:tc>
          <w:tcPr>
            <w:tcW w:type="dxa" w:w="5760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5"/>
              </w:rPr>
              <w:t>Enforce recommended guardrails for Kubernetes</w:t>
            </w:r>
          </w:p>
        </w:tc>
        <w:tc>
          <w:tcPr>
            <w:tcW w:type="dxa" w:w="1008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5"/>
              </w:rPr>
              <w:t>DoNotEnforce</w:t>
            </w:r>
          </w:p>
        </w:tc>
      </w:tr>
      <w:tr>
        <w:tc>
          <w:tcPr>
            <w:tcW w:type="dxa" w:w="3024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5"/>
              </w:rPr>
              <w:t>Enforce-GR-MachLearn0</w:t>
            </w:r>
          </w:p>
        </w:tc>
        <w:tc>
          <w:tcPr>
            <w:tcW w:type="dxa" w:w="5760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5"/>
              </w:rPr>
              <w:t>Enforce recommended guardrails for Machine Learning</w:t>
            </w:r>
          </w:p>
        </w:tc>
        <w:tc>
          <w:tcPr>
            <w:tcW w:type="dxa" w:w="1008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5"/>
              </w:rPr>
              <w:t>DoNotEnforce</w:t>
            </w:r>
          </w:p>
        </w:tc>
      </w:tr>
      <w:tr>
        <w:tc>
          <w:tcPr>
            <w:tcW w:type="dxa" w:w="3024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5"/>
              </w:rPr>
              <w:t>Enforce-GR-MySQL0</w:t>
            </w:r>
          </w:p>
        </w:tc>
        <w:tc>
          <w:tcPr>
            <w:tcW w:type="dxa" w:w="5760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5"/>
              </w:rPr>
              <w:t>Enforce recommended guardrails for MySQL</w:t>
            </w:r>
          </w:p>
        </w:tc>
        <w:tc>
          <w:tcPr>
            <w:tcW w:type="dxa" w:w="1008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5"/>
              </w:rPr>
              <w:t>DoNotEnforce</w:t>
            </w:r>
          </w:p>
        </w:tc>
      </w:tr>
      <w:tr>
        <w:tc>
          <w:tcPr>
            <w:tcW w:type="dxa" w:w="3024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5"/>
              </w:rPr>
              <w:t>Enforce-GR-Network0</w:t>
            </w:r>
          </w:p>
        </w:tc>
        <w:tc>
          <w:tcPr>
            <w:tcW w:type="dxa" w:w="5760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5"/>
              </w:rPr>
              <w:t>Enforce recommended guardrails for Network and Networking services</w:t>
            </w:r>
          </w:p>
        </w:tc>
        <w:tc>
          <w:tcPr>
            <w:tcW w:type="dxa" w:w="1008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5"/>
              </w:rPr>
              <w:t>DoNotEnforce</w:t>
            </w:r>
          </w:p>
        </w:tc>
      </w:tr>
      <w:tr>
        <w:tc>
          <w:tcPr>
            <w:tcW w:type="dxa" w:w="3024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5"/>
              </w:rPr>
              <w:t>Enforce-GR-OpenAI0</w:t>
            </w:r>
          </w:p>
        </w:tc>
        <w:tc>
          <w:tcPr>
            <w:tcW w:type="dxa" w:w="5760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5"/>
              </w:rPr>
              <w:t>Enforce recommended guardrails for OpenAI</w:t>
            </w:r>
          </w:p>
        </w:tc>
        <w:tc>
          <w:tcPr>
            <w:tcW w:type="dxa" w:w="1008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5"/>
              </w:rPr>
              <w:t>DoNotEnforce</w:t>
            </w:r>
          </w:p>
        </w:tc>
      </w:tr>
      <w:tr>
        <w:tc>
          <w:tcPr>
            <w:tcW w:type="dxa" w:w="3024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5"/>
              </w:rPr>
              <w:t>Enforce-GR-PostgreSQL0</w:t>
            </w:r>
          </w:p>
        </w:tc>
        <w:tc>
          <w:tcPr>
            <w:tcW w:type="dxa" w:w="5760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5"/>
              </w:rPr>
              <w:t>Enforce recommended guardrails for PostgreSQL</w:t>
            </w:r>
          </w:p>
        </w:tc>
        <w:tc>
          <w:tcPr>
            <w:tcW w:type="dxa" w:w="1008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5"/>
              </w:rPr>
              <w:t>DoNotEnforce</w:t>
            </w:r>
          </w:p>
        </w:tc>
      </w:tr>
      <w:tr>
        <w:tc>
          <w:tcPr>
            <w:tcW w:type="dxa" w:w="3024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5"/>
              </w:rPr>
              <w:t>Enforce-GR-SQL0</w:t>
            </w:r>
          </w:p>
        </w:tc>
        <w:tc>
          <w:tcPr>
            <w:tcW w:type="dxa" w:w="5760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5"/>
              </w:rPr>
              <w:t>Enforce recommended guardrails for SQL</w:t>
            </w:r>
          </w:p>
        </w:tc>
        <w:tc>
          <w:tcPr>
            <w:tcW w:type="dxa" w:w="1008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5"/>
              </w:rPr>
              <w:t>DoNotEnforce</w:t>
            </w:r>
          </w:p>
        </w:tc>
      </w:tr>
      <w:tr>
        <w:tc>
          <w:tcPr>
            <w:tcW w:type="dxa" w:w="3024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5"/>
              </w:rPr>
              <w:t>Enforce-GR-ServiceBus0</w:t>
            </w:r>
          </w:p>
        </w:tc>
        <w:tc>
          <w:tcPr>
            <w:tcW w:type="dxa" w:w="5760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5"/>
              </w:rPr>
              <w:t>Enforce recommended guardrails for Service Bus</w:t>
            </w:r>
          </w:p>
        </w:tc>
        <w:tc>
          <w:tcPr>
            <w:tcW w:type="dxa" w:w="1008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5"/>
              </w:rPr>
              <w:t>DoNotEnforce</w:t>
            </w:r>
          </w:p>
        </w:tc>
      </w:tr>
      <w:tr>
        <w:tc>
          <w:tcPr>
            <w:tcW w:type="dxa" w:w="3024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5"/>
              </w:rPr>
              <w:t>Enforce-GR-Storage0</w:t>
            </w:r>
          </w:p>
        </w:tc>
        <w:tc>
          <w:tcPr>
            <w:tcW w:type="dxa" w:w="5760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5"/>
              </w:rPr>
              <w:t>Enforce recommended guardrails for Storage</w:t>
            </w:r>
          </w:p>
        </w:tc>
        <w:tc>
          <w:tcPr>
            <w:tcW w:type="dxa" w:w="1008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5"/>
              </w:rPr>
              <w:t>DoNotEnforce</w:t>
            </w:r>
          </w:p>
        </w:tc>
      </w:tr>
      <w:tr>
        <w:tc>
          <w:tcPr>
            <w:tcW w:type="dxa" w:w="3024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5"/>
              </w:rPr>
              <w:t>Enforce-GR-Synapse0</w:t>
            </w:r>
          </w:p>
        </w:tc>
        <w:tc>
          <w:tcPr>
            <w:tcW w:type="dxa" w:w="5760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5"/>
              </w:rPr>
              <w:t>Enforce recommended guardrails for Synapse</w:t>
            </w:r>
          </w:p>
        </w:tc>
        <w:tc>
          <w:tcPr>
            <w:tcW w:type="dxa" w:w="1008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5"/>
              </w:rPr>
              <w:t>DoNotEnforce</w:t>
            </w:r>
          </w:p>
        </w:tc>
      </w:tr>
      <w:tr>
        <w:tc>
          <w:tcPr>
            <w:tcW w:type="dxa" w:w="3024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5"/>
              </w:rPr>
              <w:t>Enforce-GR-VirtualDesk0</w:t>
            </w:r>
          </w:p>
        </w:tc>
        <w:tc>
          <w:tcPr>
            <w:tcW w:type="dxa" w:w="5760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5"/>
              </w:rPr>
              <w:t>Enforce recommended guardrails for Virtual Desktop</w:t>
            </w:r>
          </w:p>
        </w:tc>
        <w:tc>
          <w:tcPr>
            <w:tcW w:type="dxa" w:w="1008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5"/>
              </w:rPr>
              <w:t>DoNotEnforce</w:t>
            </w:r>
          </w:p>
        </w:tc>
      </w:tr>
      <w:tr>
        <w:tc>
          <w:tcPr>
            <w:tcW w:type="dxa" w:w="3024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5"/>
              </w:rPr>
              <w:t>Enforce-Subnet-Private</w:t>
            </w:r>
          </w:p>
        </w:tc>
        <w:tc>
          <w:tcPr>
            <w:tcW w:type="dxa" w:w="5760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5"/>
              </w:rPr>
              <w:t>Subnets should be private</w:t>
            </w:r>
          </w:p>
        </w:tc>
        <w:tc>
          <w:tcPr>
            <w:tcW w:type="dxa" w:w="1008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5"/>
              </w:rPr>
              <w:t>DoNotEnforce</w:t>
            </w:r>
          </w:p>
        </w:tc>
      </w:tr>
    </w:tbl>
    <w:p/>
    <w:p>
      <w:pPr>
        <w:pStyle w:val="Heading2"/>
      </w:pPr>
      <w:r>
        <w:t>platform-connectivity — 1 Assignment(s)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024"/>
            <w:shd w:val="clear" w:color="auto" w:fill="0078D4"/>
          </w:tcPr>
          <w:p>
            <w:pPr>
              <w:spacing w:after="20" w:before="20"/>
            </w:pPr>
            <w:r/>
            <w:r>
              <w:rPr>
                <w:b/>
                <w:color w:val="FFFFFF"/>
                <w:sz w:val="15"/>
              </w:rPr>
              <w:t>Assignment</w:t>
            </w:r>
          </w:p>
        </w:tc>
        <w:tc>
          <w:tcPr>
            <w:tcW w:type="dxa" w:w="5760"/>
            <w:shd w:val="clear" w:color="auto" w:fill="0078D4"/>
          </w:tcPr>
          <w:p>
            <w:pPr>
              <w:spacing w:after="20" w:before="20"/>
            </w:pPr>
            <w:r/>
            <w:r>
              <w:rPr>
                <w:b/>
                <w:color w:val="FFFFFF"/>
                <w:sz w:val="15"/>
              </w:rPr>
              <w:t>Anzeigename</w:t>
            </w:r>
          </w:p>
        </w:tc>
        <w:tc>
          <w:tcPr>
            <w:tcW w:type="dxa" w:w="1008"/>
            <w:shd w:val="clear" w:color="auto" w:fill="0078D4"/>
          </w:tcPr>
          <w:p>
            <w:pPr>
              <w:spacing w:after="20" w:before="20"/>
            </w:pPr>
            <w:r/>
            <w:r>
              <w:rPr>
                <w:b/>
                <w:color w:val="FFFFFF"/>
                <w:sz w:val="15"/>
              </w:rPr>
              <w:t>Enforce</w:t>
            </w:r>
          </w:p>
        </w:tc>
      </w:tr>
      <w:tr>
        <w:tc>
          <w:tcPr>
            <w:tcW w:type="dxa" w:w="3024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5"/>
              </w:rPr>
              <w:t>Enable-DDoS-VNET</w:t>
            </w:r>
          </w:p>
        </w:tc>
        <w:tc>
          <w:tcPr>
            <w:tcW w:type="dxa" w:w="5760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5"/>
              </w:rPr>
              <w:t>Virtual networks should be protected by Azure DDoS Network Protection</w:t>
            </w:r>
          </w:p>
        </w:tc>
        <w:tc>
          <w:tcPr>
            <w:tcW w:type="dxa" w:w="1008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5"/>
              </w:rPr>
              <w:t>Default</w:t>
            </w:r>
          </w:p>
        </w:tc>
      </w:tr>
    </w:tbl>
    <w:p/>
    <w:p>
      <w:pPr>
        <w:pStyle w:val="Heading2"/>
      </w:pPr>
      <w:r>
        <w:t>platform-identity — 4 Assignment(s)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024"/>
            <w:shd w:val="clear" w:color="auto" w:fill="0078D4"/>
          </w:tcPr>
          <w:p>
            <w:pPr>
              <w:spacing w:after="20" w:before="20"/>
            </w:pPr>
            <w:r/>
            <w:r>
              <w:rPr>
                <w:b/>
                <w:color w:val="FFFFFF"/>
                <w:sz w:val="15"/>
              </w:rPr>
              <w:t>Assignment</w:t>
            </w:r>
          </w:p>
        </w:tc>
        <w:tc>
          <w:tcPr>
            <w:tcW w:type="dxa" w:w="5760"/>
            <w:shd w:val="clear" w:color="auto" w:fill="0078D4"/>
          </w:tcPr>
          <w:p>
            <w:pPr>
              <w:spacing w:after="20" w:before="20"/>
            </w:pPr>
            <w:r/>
            <w:r>
              <w:rPr>
                <w:b/>
                <w:color w:val="FFFFFF"/>
                <w:sz w:val="15"/>
              </w:rPr>
              <w:t>Anzeigename</w:t>
            </w:r>
          </w:p>
        </w:tc>
        <w:tc>
          <w:tcPr>
            <w:tcW w:type="dxa" w:w="1008"/>
            <w:shd w:val="clear" w:color="auto" w:fill="0078D4"/>
          </w:tcPr>
          <w:p>
            <w:pPr>
              <w:spacing w:after="20" w:before="20"/>
            </w:pPr>
            <w:r/>
            <w:r>
              <w:rPr>
                <w:b/>
                <w:color w:val="FFFFFF"/>
                <w:sz w:val="15"/>
              </w:rPr>
              <w:t>Enforce</w:t>
            </w:r>
          </w:p>
        </w:tc>
      </w:tr>
      <w:tr>
        <w:tc>
          <w:tcPr>
            <w:tcW w:type="dxa" w:w="3024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5"/>
              </w:rPr>
              <w:t>Deny-MgmtPorts-Internet</w:t>
            </w:r>
          </w:p>
        </w:tc>
        <w:tc>
          <w:tcPr>
            <w:tcW w:type="dxa" w:w="5760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5"/>
              </w:rPr>
              <w:t>Management port access from the Internet should be blocked</w:t>
            </w:r>
          </w:p>
        </w:tc>
        <w:tc>
          <w:tcPr>
            <w:tcW w:type="dxa" w:w="1008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5"/>
              </w:rPr>
              <w:t>Default</w:t>
            </w:r>
          </w:p>
        </w:tc>
      </w:tr>
      <w:tr>
        <w:tc>
          <w:tcPr>
            <w:tcW w:type="dxa" w:w="3024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5"/>
              </w:rPr>
              <w:t>Deny-Public-IP</w:t>
            </w:r>
          </w:p>
        </w:tc>
        <w:tc>
          <w:tcPr>
            <w:tcW w:type="dxa" w:w="5760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5"/>
              </w:rPr>
              <w:t>Deny the creation of public IP</w:t>
            </w:r>
          </w:p>
        </w:tc>
        <w:tc>
          <w:tcPr>
            <w:tcW w:type="dxa" w:w="1008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5"/>
              </w:rPr>
              <w:t>Default</w:t>
            </w:r>
          </w:p>
        </w:tc>
      </w:tr>
      <w:tr>
        <w:tc>
          <w:tcPr>
            <w:tcW w:type="dxa" w:w="3024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5"/>
              </w:rPr>
              <w:t>Deny-Subnet-Without-Nsg</w:t>
            </w:r>
          </w:p>
        </w:tc>
        <w:tc>
          <w:tcPr>
            <w:tcW w:type="dxa" w:w="5760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5"/>
              </w:rPr>
              <w:t>Subnets should have a Network Security Group</w:t>
            </w:r>
          </w:p>
        </w:tc>
        <w:tc>
          <w:tcPr>
            <w:tcW w:type="dxa" w:w="1008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5"/>
              </w:rPr>
              <w:t>Default</w:t>
            </w:r>
          </w:p>
        </w:tc>
      </w:tr>
      <w:tr>
        <w:tc>
          <w:tcPr>
            <w:tcW w:type="dxa" w:w="3024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5"/>
              </w:rPr>
              <w:t>Deploy-VM-Backup</w:t>
            </w:r>
          </w:p>
        </w:tc>
        <w:tc>
          <w:tcPr>
            <w:tcW w:type="dxa" w:w="5760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5"/>
              </w:rPr>
              <w:t>Configure backup on virtual machines without a given tag to a new recovery services vault with a default policy</w:t>
            </w:r>
          </w:p>
        </w:tc>
        <w:tc>
          <w:tcPr>
            <w:tcW w:type="dxa" w:w="1008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5"/>
              </w:rPr>
              <w:t>Default</w:t>
            </w:r>
          </w:p>
        </w:tc>
      </w:tr>
    </w:tbl>
    <w:p/>
    <w:p>
      <w:pPr>
        <w:pStyle w:val="Heading2"/>
      </w:pPr>
      <w:r>
        <w:t>platform-management — 0 Assignment(s)</w:t>
      </w:r>
    </w:p>
    <w:p>
      <w:pPr>
        <w:spacing w:after="120"/>
      </w:pPr>
      <w:r>
        <w:rPr>
          <w:i/>
          <w:color w:val="605E5C"/>
        </w:rPr>
        <w:t>keine eigenen Assignments (erbt von übergeordneter MG)</w:t>
      </w:r>
    </w:p>
    <w:p>
      <w:pPr>
        <w:pStyle w:val="Heading2"/>
      </w:pPr>
      <w:r>
        <w:t>platform-security — 0 Assignment(s)</w:t>
      </w:r>
    </w:p>
    <w:p>
      <w:pPr>
        <w:spacing w:after="120"/>
      </w:pPr>
      <w:r>
        <w:rPr>
          <w:i/>
          <w:color w:val="605E5C"/>
        </w:rPr>
        <w:t>keine eigenen Assignments (erbt von übergeordneter MG)</w:t>
      </w:r>
    </w:p>
    <w:p>
      <w:pPr>
        <w:pStyle w:val="Heading2"/>
      </w:pPr>
      <w:r>
        <w:t>sandbox — 1 Assignment(s)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024"/>
            <w:shd w:val="clear" w:color="auto" w:fill="0078D4"/>
          </w:tcPr>
          <w:p>
            <w:pPr>
              <w:spacing w:after="20" w:before="20"/>
            </w:pPr>
            <w:r/>
            <w:r>
              <w:rPr>
                <w:b/>
                <w:color w:val="FFFFFF"/>
                <w:sz w:val="15"/>
              </w:rPr>
              <w:t>Assignment</w:t>
            </w:r>
          </w:p>
        </w:tc>
        <w:tc>
          <w:tcPr>
            <w:tcW w:type="dxa" w:w="5760"/>
            <w:shd w:val="clear" w:color="auto" w:fill="0078D4"/>
          </w:tcPr>
          <w:p>
            <w:pPr>
              <w:spacing w:after="20" w:before="20"/>
            </w:pPr>
            <w:r/>
            <w:r>
              <w:rPr>
                <w:b/>
                <w:color w:val="FFFFFF"/>
                <w:sz w:val="15"/>
              </w:rPr>
              <w:t>Anzeigename</w:t>
            </w:r>
          </w:p>
        </w:tc>
        <w:tc>
          <w:tcPr>
            <w:tcW w:type="dxa" w:w="1008"/>
            <w:shd w:val="clear" w:color="auto" w:fill="0078D4"/>
          </w:tcPr>
          <w:p>
            <w:pPr>
              <w:spacing w:after="20" w:before="20"/>
            </w:pPr>
            <w:r/>
            <w:r>
              <w:rPr>
                <w:b/>
                <w:color w:val="FFFFFF"/>
                <w:sz w:val="15"/>
              </w:rPr>
              <w:t>Enforce</w:t>
            </w:r>
          </w:p>
        </w:tc>
      </w:tr>
      <w:tr>
        <w:tc>
          <w:tcPr>
            <w:tcW w:type="dxa" w:w="3024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5"/>
              </w:rPr>
              <w:t>Enforce-ALZ-Sandbox</w:t>
            </w:r>
          </w:p>
        </w:tc>
        <w:tc>
          <w:tcPr>
            <w:tcW w:type="dxa" w:w="5760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5"/>
              </w:rPr>
              <w:t>Enforce ALZ Sandbox Guardrails</w:t>
            </w:r>
          </w:p>
        </w:tc>
        <w:tc>
          <w:tcPr>
            <w:tcW w:type="dxa" w:w="1008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5"/>
              </w:rPr>
              <w:t>Default</w:t>
            </w:r>
          </w:p>
        </w:tc>
      </w:tr>
    </w:tbl>
    <w:p/>
    <w:p>
      <w:pPr>
        <w:pStyle w:val="Heading2"/>
      </w:pPr>
      <w:r>
        <w:t>decommissioned — 1 Assignment(s)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024"/>
            <w:shd w:val="clear" w:color="auto" w:fill="0078D4"/>
          </w:tcPr>
          <w:p>
            <w:pPr>
              <w:spacing w:after="20" w:before="20"/>
            </w:pPr>
            <w:r/>
            <w:r>
              <w:rPr>
                <w:b/>
                <w:color w:val="FFFFFF"/>
                <w:sz w:val="15"/>
              </w:rPr>
              <w:t>Assignment</w:t>
            </w:r>
          </w:p>
        </w:tc>
        <w:tc>
          <w:tcPr>
            <w:tcW w:type="dxa" w:w="5760"/>
            <w:shd w:val="clear" w:color="auto" w:fill="0078D4"/>
          </w:tcPr>
          <w:p>
            <w:pPr>
              <w:spacing w:after="20" w:before="20"/>
            </w:pPr>
            <w:r/>
            <w:r>
              <w:rPr>
                <w:b/>
                <w:color w:val="FFFFFF"/>
                <w:sz w:val="15"/>
              </w:rPr>
              <w:t>Anzeigename</w:t>
            </w:r>
          </w:p>
        </w:tc>
        <w:tc>
          <w:tcPr>
            <w:tcW w:type="dxa" w:w="1008"/>
            <w:shd w:val="clear" w:color="auto" w:fill="0078D4"/>
          </w:tcPr>
          <w:p>
            <w:pPr>
              <w:spacing w:after="20" w:before="20"/>
            </w:pPr>
            <w:r/>
            <w:r>
              <w:rPr>
                <w:b/>
                <w:color w:val="FFFFFF"/>
                <w:sz w:val="15"/>
              </w:rPr>
              <w:t>Enforce</w:t>
            </w:r>
          </w:p>
        </w:tc>
      </w:tr>
      <w:tr>
        <w:tc>
          <w:tcPr>
            <w:tcW w:type="dxa" w:w="3024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5"/>
              </w:rPr>
              <w:t>Enforce-ALZ-Decomm</w:t>
            </w:r>
          </w:p>
        </w:tc>
        <w:tc>
          <w:tcPr>
            <w:tcW w:type="dxa" w:w="5760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5"/>
              </w:rPr>
              <w:t>Enforce ALZ Decommissioned Guardrails</w:t>
            </w:r>
          </w:p>
        </w:tc>
        <w:tc>
          <w:tcPr>
            <w:tcW w:type="dxa" w:w="1008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5"/>
              </w:rPr>
              <w:t>Default</w:t>
            </w:r>
          </w:p>
        </w:tc>
      </w:tr>
    </w:tbl>
    <w:p/>
    <w:p>
      <w:pPr>
        <w:pStyle w:val="Heading1"/>
      </w:pPr>
      <w:r>
        <w:t>5. Policy-Definitionen (Custom)</w:t>
      </w:r>
    </w:p>
    <w:p>
      <w:pPr>
        <w:spacing w:after="120"/>
      </w:pPr>
      <w:r>
        <w:rPr>
          <w:i w:val="0"/>
        </w:rPr>
        <w:t>149 Custom-Definitionen. Verteilung nach Kategorie: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7200"/>
            <w:shd w:val="clear" w:color="auto" w:fill="0078D4"/>
          </w:tcPr>
          <w:p>
            <w:pPr>
              <w:spacing w:after="20" w:before="20"/>
            </w:pPr>
            <w:r/>
            <w:r>
              <w:rPr>
                <w:b/>
                <w:color w:val="FFFFFF"/>
                <w:sz w:val="16"/>
              </w:rPr>
              <w:t>Kategorie</w:t>
            </w:r>
          </w:p>
        </w:tc>
        <w:tc>
          <w:tcPr>
            <w:tcW w:type="dxa" w:w="1440"/>
            <w:shd w:val="clear" w:color="auto" w:fill="0078D4"/>
          </w:tcPr>
          <w:p>
            <w:pPr>
              <w:spacing w:after="20" w:before="20"/>
            </w:pPr>
            <w:r/>
            <w:r>
              <w:rPr>
                <w:b/>
                <w:color w:val="FFFFFF"/>
                <w:sz w:val="16"/>
              </w:rPr>
              <w:t>Anzahl</w:t>
            </w:r>
          </w:p>
        </w:tc>
      </w:tr>
      <w:tr>
        <w:tc>
          <w:tcPr>
            <w:tcW w:type="dxa" w:w="7200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6"/>
              </w:rPr>
              <w:t>Monitoring</w:t>
            </w:r>
          </w:p>
        </w:tc>
        <w:tc>
          <w:tcPr>
            <w:tcW w:type="dxa" w:w="1440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6"/>
              </w:rPr>
              <w:t>55</w:t>
            </w:r>
          </w:p>
        </w:tc>
      </w:tr>
      <w:tr>
        <w:tc>
          <w:tcPr>
            <w:tcW w:type="dxa" w:w="7200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6"/>
              </w:rPr>
              <w:t>Network</w:t>
            </w:r>
          </w:p>
        </w:tc>
        <w:tc>
          <w:tcPr>
            <w:tcW w:type="dxa" w:w="1440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6"/>
              </w:rPr>
              <w:t>20</w:t>
            </w:r>
          </w:p>
        </w:tc>
      </w:tr>
      <w:tr>
        <w:tc>
          <w:tcPr>
            <w:tcW w:type="dxa" w:w="7200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6"/>
              </w:rPr>
              <w:t>Storage</w:t>
            </w:r>
          </w:p>
        </w:tc>
        <w:tc>
          <w:tcPr>
            <w:tcW w:type="dxa" w:w="1440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6"/>
              </w:rPr>
              <w:t>16</w:t>
            </w:r>
          </w:p>
        </w:tc>
      </w:tr>
      <w:tr>
        <w:tc>
          <w:tcPr>
            <w:tcW w:type="dxa" w:w="7200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6"/>
              </w:rPr>
              <w:t>SQL</w:t>
            </w:r>
          </w:p>
        </w:tc>
        <w:tc>
          <w:tcPr>
            <w:tcW w:type="dxa" w:w="1440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6"/>
              </w:rPr>
              <w:t>13</w:t>
            </w:r>
          </w:p>
        </w:tc>
      </w:tr>
      <w:tr>
        <w:tc>
          <w:tcPr>
            <w:tcW w:type="dxa" w:w="7200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6"/>
              </w:rPr>
              <w:t>App Service</w:t>
            </w:r>
          </w:p>
        </w:tc>
        <w:tc>
          <w:tcPr>
            <w:tcW w:type="dxa" w:w="1440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6"/>
              </w:rPr>
              <w:t>6</w:t>
            </w:r>
          </w:p>
        </w:tc>
      </w:tr>
      <w:tr>
        <w:tc>
          <w:tcPr>
            <w:tcW w:type="dxa" w:w="7200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6"/>
              </w:rPr>
              <w:t>Machine Learning</w:t>
            </w:r>
          </w:p>
        </w:tc>
        <w:tc>
          <w:tcPr>
            <w:tcW w:type="dxa" w:w="1440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6"/>
              </w:rPr>
              <w:t>6</w:t>
            </w:r>
          </w:p>
        </w:tc>
      </w:tr>
      <w:tr>
        <w:tc>
          <w:tcPr>
            <w:tcW w:type="dxa" w:w="7200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6"/>
              </w:rPr>
              <w:t>Cost Optimization</w:t>
            </w:r>
          </w:p>
        </w:tc>
        <w:tc>
          <w:tcPr>
            <w:tcW w:type="dxa" w:w="1440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6"/>
              </w:rPr>
              <w:t>4</w:t>
            </w:r>
          </w:p>
        </w:tc>
      </w:tr>
      <w:tr>
        <w:tc>
          <w:tcPr>
            <w:tcW w:type="dxa" w:w="7200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6"/>
              </w:rPr>
              <w:t>Budget</w:t>
            </w:r>
          </w:p>
        </w:tc>
        <w:tc>
          <w:tcPr>
            <w:tcW w:type="dxa" w:w="1440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6"/>
              </w:rPr>
              <w:t>3</w:t>
            </w:r>
          </w:p>
        </w:tc>
      </w:tr>
      <w:tr>
        <w:tc>
          <w:tcPr>
            <w:tcW w:type="dxa" w:w="7200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6"/>
              </w:rPr>
              <w:t>Cache</w:t>
            </w:r>
          </w:p>
        </w:tc>
        <w:tc>
          <w:tcPr>
            <w:tcW w:type="dxa" w:w="1440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6"/>
              </w:rPr>
              <w:t>3</w:t>
            </w:r>
          </w:p>
        </w:tc>
      </w:tr>
      <w:tr>
        <w:tc>
          <w:tcPr>
            <w:tcW w:type="dxa" w:w="7200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6"/>
              </w:rPr>
              <w:t>Cognitive Services</w:t>
            </w:r>
          </w:p>
        </w:tc>
        <w:tc>
          <w:tcPr>
            <w:tcW w:type="dxa" w:w="1440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6"/>
              </w:rPr>
              <w:t>3</w:t>
            </w:r>
          </w:p>
        </w:tc>
      </w:tr>
      <w:tr>
        <w:tc>
          <w:tcPr>
            <w:tcW w:type="dxa" w:w="7200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6"/>
              </w:rPr>
              <w:t>Databricks</w:t>
            </w:r>
          </w:p>
        </w:tc>
        <w:tc>
          <w:tcPr>
            <w:tcW w:type="dxa" w:w="1440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6"/>
              </w:rPr>
              <w:t>3</w:t>
            </w:r>
          </w:p>
        </w:tc>
      </w:tr>
      <w:tr>
        <w:tc>
          <w:tcPr>
            <w:tcW w:type="dxa" w:w="7200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6"/>
              </w:rPr>
              <w:t>Logic Apps</w:t>
            </w:r>
          </w:p>
        </w:tc>
        <w:tc>
          <w:tcPr>
            <w:tcW w:type="dxa" w:w="1440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6"/>
              </w:rPr>
              <w:t>3</w:t>
            </w:r>
          </w:p>
        </w:tc>
      </w:tr>
      <w:tr>
        <w:tc>
          <w:tcPr>
            <w:tcW w:type="dxa" w:w="7200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6"/>
              </w:rPr>
              <w:t>Event Hub</w:t>
            </w:r>
          </w:p>
        </w:tc>
        <w:tc>
          <w:tcPr>
            <w:tcW w:type="dxa" w:w="1440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6"/>
              </w:rPr>
              <w:t>2</w:t>
            </w:r>
          </w:p>
        </w:tc>
      </w:tr>
      <w:tr>
        <w:tc>
          <w:tcPr>
            <w:tcW w:type="dxa" w:w="7200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6"/>
              </w:rPr>
              <w:t>Tags</w:t>
            </w:r>
          </w:p>
        </w:tc>
        <w:tc>
          <w:tcPr>
            <w:tcW w:type="dxa" w:w="1440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6"/>
              </w:rPr>
              <w:t>2</w:t>
            </w:r>
          </w:p>
        </w:tc>
      </w:tr>
      <w:tr>
        <w:tc>
          <w:tcPr>
            <w:tcW w:type="dxa" w:w="7200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6"/>
              </w:rPr>
              <w:t>API Management</w:t>
            </w:r>
          </w:p>
        </w:tc>
        <w:tc>
          <w:tcPr>
            <w:tcW w:type="dxa" w:w="1440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6"/>
              </w:rPr>
              <w:t>1</w:t>
            </w:r>
          </w:p>
        </w:tc>
      </w:tr>
      <w:tr>
        <w:tc>
          <w:tcPr>
            <w:tcW w:type="dxa" w:w="7200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6"/>
              </w:rPr>
              <w:t>Automation</w:t>
            </w:r>
          </w:p>
        </w:tc>
        <w:tc>
          <w:tcPr>
            <w:tcW w:type="dxa" w:w="1440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6"/>
              </w:rPr>
              <w:t>1</w:t>
            </w:r>
          </w:p>
        </w:tc>
      </w:tr>
      <w:tr>
        <w:tc>
          <w:tcPr>
            <w:tcW w:type="dxa" w:w="7200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6"/>
              </w:rPr>
              <w:t>Compute</w:t>
            </w:r>
          </w:p>
        </w:tc>
        <w:tc>
          <w:tcPr>
            <w:tcW w:type="dxa" w:w="1440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6"/>
              </w:rPr>
              <w:t>1</w:t>
            </w:r>
          </w:p>
        </w:tc>
      </w:tr>
      <w:tr>
        <w:tc>
          <w:tcPr>
            <w:tcW w:type="dxa" w:w="7200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6"/>
              </w:rPr>
              <w:t>General</w:t>
            </w:r>
          </w:p>
        </w:tc>
        <w:tc>
          <w:tcPr>
            <w:tcW w:type="dxa" w:w="1440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6"/>
              </w:rPr>
              <w:t>1</w:t>
            </w:r>
          </w:p>
        </w:tc>
      </w:tr>
      <w:tr>
        <w:tc>
          <w:tcPr>
            <w:tcW w:type="dxa" w:w="7200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6"/>
              </w:rPr>
              <w:t>Guest Configuration</w:t>
            </w:r>
          </w:p>
        </w:tc>
        <w:tc>
          <w:tcPr>
            <w:tcW w:type="dxa" w:w="1440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6"/>
              </w:rPr>
              <w:t>1</w:t>
            </w:r>
          </w:p>
        </w:tc>
      </w:tr>
      <w:tr>
        <w:tc>
          <w:tcPr>
            <w:tcW w:type="dxa" w:w="7200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6"/>
              </w:rPr>
              <w:t>Key Vault</w:t>
            </w:r>
          </w:p>
        </w:tc>
        <w:tc>
          <w:tcPr>
            <w:tcW w:type="dxa" w:w="1440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6"/>
              </w:rPr>
              <w:t>1</w:t>
            </w:r>
          </w:p>
        </w:tc>
      </w:tr>
      <w:tr>
        <w:tc>
          <w:tcPr>
            <w:tcW w:type="dxa" w:w="7200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6"/>
              </w:rPr>
              <w:t>Kubernetes</w:t>
            </w:r>
          </w:p>
        </w:tc>
        <w:tc>
          <w:tcPr>
            <w:tcW w:type="dxa" w:w="1440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6"/>
              </w:rPr>
              <w:t>1</w:t>
            </w:r>
          </w:p>
        </w:tc>
      </w:tr>
      <w:tr>
        <w:tc>
          <w:tcPr>
            <w:tcW w:type="dxa" w:w="7200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6"/>
              </w:rPr>
              <w:t>Managed Identity</w:t>
            </w:r>
          </w:p>
        </w:tc>
        <w:tc>
          <w:tcPr>
            <w:tcW w:type="dxa" w:w="1440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6"/>
              </w:rPr>
              <w:t>1</w:t>
            </w:r>
          </w:p>
        </w:tc>
      </w:tr>
      <w:tr>
        <w:tc>
          <w:tcPr>
            <w:tcW w:type="dxa" w:w="7200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6"/>
              </w:rPr>
              <w:t>Networking</w:t>
            </w:r>
          </w:p>
        </w:tc>
        <w:tc>
          <w:tcPr>
            <w:tcW w:type="dxa" w:w="1440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6"/>
              </w:rPr>
              <w:t>1</w:t>
            </w:r>
          </w:p>
        </w:tc>
      </w:tr>
      <w:tr>
        <w:tc>
          <w:tcPr>
            <w:tcW w:type="dxa" w:w="7200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6"/>
              </w:rPr>
              <w:t>Security Center</w:t>
            </w:r>
          </w:p>
        </w:tc>
        <w:tc>
          <w:tcPr>
            <w:tcW w:type="dxa" w:w="1440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6"/>
              </w:rPr>
              <w:t>1</w:t>
            </w:r>
          </w:p>
        </w:tc>
      </w:tr>
    </w:tbl>
    <w:p/>
    <w:p>
      <w:pPr>
        <w:spacing w:after="120"/>
      </w:pPr>
      <w:r>
        <w:rPr>
          <w:i w:val="0"/>
        </w:rPr>
        <w:t>Vollständige Liste: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736"/>
            <w:shd w:val="clear" w:color="auto" w:fill="0078D4"/>
          </w:tcPr>
          <w:p>
            <w:pPr>
              <w:spacing w:after="20" w:before="20"/>
            </w:pPr>
            <w:r/>
            <w:r>
              <w:rPr>
                <w:b/>
                <w:color w:val="FFFFFF"/>
                <w:sz w:val="14"/>
              </w:rPr>
              <w:t>Name</w:t>
            </w:r>
          </w:p>
        </w:tc>
        <w:tc>
          <w:tcPr>
            <w:tcW w:type="dxa" w:w="4032"/>
            <w:shd w:val="clear" w:color="auto" w:fill="0078D4"/>
          </w:tcPr>
          <w:p>
            <w:pPr>
              <w:spacing w:after="20" w:before="20"/>
            </w:pPr>
            <w:r/>
            <w:r>
              <w:rPr>
                <w:b/>
                <w:color w:val="FFFFFF"/>
                <w:sz w:val="14"/>
              </w:rPr>
              <w:t>Anzeigename</w:t>
            </w:r>
          </w:p>
        </w:tc>
        <w:tc>
          <w:tcPr>
            <w:tcW w:type="dxa" w:w="1872"/>
            <w:shd w:val="clear" w:color="auto" w:fill="0078D4"/>
          </w:tcPr>
          <w:p>
            <w:pPr>
              <w:spacing w:after="20" w:before="20"/>
            </w:pPr>
            <w:r/>
            <w:r>
              <w:rPr>
                <w:b/>
                <w:color w:val="FFFFFF"/>
                <w:sz w:val="14"/>
              </w:rPr>
              <w:t>Kategorie</w:t>
            </w:r>
          </w:p>
        </w:tc>
        <w:tc>
          <w:tcPr>
            <w:tcW w:type="dxa" w:w="1152"/>
            <w:shd w:val="clear" w:color="auto" w:fill="0078D4"/>
          </w:tcPr>
          <w:p>
            <w:pPr>
              <w:spacing w:after="20" w:before="20"/>
            </w:pPr>
            <w:r/>
            <w:r>
              <w:rPr>
                <w:b/>
                <w:color w:val="FFFFFF"/>
                <w:sz w:val="14"/>
              </w:rPr>
              <w:t>Effekt</w:t>
            </w:r>
          </w:p>
        </w:tc>
      </w:tr>
      <w:tr>
        <w:tc>
          <w:tcPr>
            <w:tcW w:type="dxa" w:w="2736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4"/>
              </w:rPr>
              <w:t>Append-AppService-httpsonly</w:t>
            </w:r>
          </w:p>
        </w:tc>
        <w:tc>
          <w:tcPr>
            <w:tcW w:type="dxa" w:w="4032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4"/>
              </w:rPr>
              <w:t>AppService append enable https only setting to enforce https setting.</w:t>
            </w:r>
          </w:p>
        </w:tc>
        <w:tc>
          <w:tcPr>
            <w:tcW w:type="dxa" w:w="1872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4"/>
              </w:rPr>
              <w:t>App Service</w:t>
            </w:r>
          </w:p>
        </w:tc>
        <w:tc>
          <w:tcPr>
            <w:tcW w:type="dxa" w:w="1152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4"/>
              </w:rPr>
              <w:t>Append</w:t>
            </w:r>
          </w:p>
        </w:tc>
      </w:tr>
      <w:tr>
        <w:tc>
          <w:tcPr>
            <w:tcW w:type="dxa" w:w="2736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4"/>
              </w:rPr>
              <w:t>Append-AppService-latestTLS</w:t>
            </w:r>
          </w:p>
        </w:tc>
        <w:tc>
          <w:tcPr>
            <w:tcW w:type="dxa" w:w="4032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4"/>
              </w:rPr>
              <w:t>AppService append sites with minimum TLS version to enforce.</w:t>
            </w:r>
          </w:p>
        </w:tc>
        <w:tc>
          <w:tcPr>
            <w:tcW w:type="dxa" w:w="1872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4"/>
              </w:rPr>
              <w:t>App Service</w:t>
            </w:r>
          </w:p>
        </w:tc>
        <w:tc>
          <w:tcPr>
            <w:tcW w:type="dxa" w:w="1152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4"/>
              </w:rPr>
              <w:t>Append</w:t>
            </w:r>
          </w:p>
        </w:tc>
      </w:tr>
      <w:tr>
        <w:tc>
          <w:tcPr>
            <w:tcW w:type="dxa" w:w="2736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4"/>
              </w:rPr>
              <w:t>Append-KV-SoftDelete</w:t>
            </w:r>
          </w:p>
        </w:tc>
        <w:tc>
          <w:tcPr>
            <w:tcW w:type="dxa" w:w="4032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4"/>
              </w:rPr>
              <w:t>KeyVault SoftDelete should be enabled</w:t>
            </w:r>
          </w:p>
        </w:tc>
        <w:tc>
          <w:tcPr>
            <w:tcW w:type="dxa" w:w="1872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4"/>
              </w:rPr>
              <w:t>Key Vault</w:t>
            </w:r>
          </w:p>
        </w:tc>
        <w:tc>
          <w:tcPr>
            <w:tcW w:type="dxa" w:w="1152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4"/>
              </w:rPr>
              <w:t>append</w:t>
            </w:r>
          </w:p>
        </w:tc>
      </w:tr>
      <w:tr>
        <w:tc>
          <w:tcPr>
            <w:tcW w:type="dxa" w:w="2736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4"/>
              </w:rPr>
              <w:t>Append-Redis-disableNonSslPort</w:t>
            </w:r>
          </w:p>
        </w:tc>
        <w:tc>
          <w:tcPr>
            <w:tcW w:type="dxa" w:w="4032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4"/>
              </w:rPr>
              <w:t>Azure Cache for Redis Append and the enforcement that enableNonSslPort is disabled.</w:t>
            </w:r>
          </w:p>
        </w:tc>
        <w:tc>
          <w:tcPr>
            <w:tcW w:type="dxa" w:w="1872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4"/>
              </w:rPr>
              <w:t>Cache</w:t>
            </w:r>
          </w:p>
        </w:tc>
        <w:tc>
          <w:tcPr>
            <w:tcW w:type="dxa" w:w="1152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4"/>
              </w:rPr>
              <w:t>Append</w:t>
            </w:r>
          </w:p>
        </w:tc>
      </w:tr>
      <w:tr>
        <w:tc>
          <w:tcPr>
            <w:tcW w:type="dxa" w:w="2736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4"/>
              </w:rPr>
              <w:t>Append-Redis-sslEnforcement</w:t>
            </w:r>
          </w:p>
        </w:tc>
        <w:tc>
          <w:tcPr>
            <w:tcW w:type="dxa" w:w="4032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4"/>
              </w:rPr>
              <w:t>Azure Cache for Redis Append a specific min TLS version requirement and enforce TLS.</w:t>
            </w:r>
          </w:p>
        </w:tc>
        <w:tc>
          <w:tcPr>
            <w:tcW w:type="dxa" w:w="1872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4"/>
              </w:rPr>
              <w:t>Cache</w:t>
            </w:r>
          </w:p>
        </w:tc>
        <w:tc>
          <w:tcPr>
            <w:tcW w:type="dxa" w:w="1152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4"/>
              </w:rPr>
              <w:t>Append</w:t>
            </w:r>
          </w:p>
        </w:tc>
      </w:tr>
      <w:tr>
        <w:tc>
          <w:tcPr>
            <w:tcW w:type="dxa" w:w="2736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4"/>
              </w:rPr>
              <w:t>Audit-AKS-kubenet</w:t>
            </w:r>
          </w:p>
        </w:tc>
        <w:tc>
          <w:tcPr>
            <w:tcW w:type="dxa" w:w="4032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4"/>
              </w:rPr>
              <w:t>Detect AKS clusters using kubenet network plugin</w:t>
            </w:r>
          </w:p>
        </w:tc>
        <w:tc>
          <w:tcPr>
            <w:tcW w:type="dxa" w:w="1872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4"/>
              </w:rPr>
              <w:t>Kubernetes</w:t>
            </w:r>
          </w:p>
        </w:tc>
        <w:tc>
          <w:tcPr>
            <w:tcW w:type="dxa" w:w="1152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4"/>
              </w:rPr>
              <w:t>Audit</w:t>
            </w:r>
          </w:p>
        </w:tc>
      </w:tr>
      <w:tr>
        <w:tc>
          <w:tcPr>
            <w:tcW w:type="dxa" w:w="2736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4"/>
              </w:rPr>
              <w:t>Audit-AzureHybridBenefit</w:t>
            </w:r>
          </w:p>
        </w:tc>
        <w:tc>
          <w:tcPr>
            <w:tcW w:type="dxa" w:w="4032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4"/>
              </w:rPr>
              <w:t>Audit AHUB for eligible VMs</w:t>
            </w:r>
          </w:p>
        </w:tc>
        <w:tc>
          <w:tcPr>
            <w:tcW w:type="dxa" w:w="1872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4"/>
              </w:rPr>
              <w:t>Cost Optimization</w:t>
            </w:r>
          </w:p>
        </w:tc>
        <w:tc>
          <w:tcPr>
            <w:tcW w:type="dxa" w:w="1152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4"/>
              </w:rPr>
              <w:t>Audit</w:t>
            </w:r>
          </w:p>
        </w:tc>
      </w:tr>
      <w:tr>
        <w:tc>
          <w:tcPr>
            <w:tcW w:type="dxa" w:w="2736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4"/>
              </w:rPr>
              <w:t>Audit-Disks-UnusedResourcesCostOptimization</w:t>
            </w:r>
          </w:p>
        </w:tc>
        <w:tc>
          <w:tcPr>
            <w:tcW w:type="dxa" w:w="4032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4"/>
              </w:rPr>
              <w:t>Unused Disks driving cost should be avoided</w:t>
            </w:r>
          </w:p>
        </w:tc>
        <w:tc>
          <w:tcPr>
            <w:tcW w:type="dxa" w:w="1872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4"/>
              </w:rPr>
              <w:t>Cost Optimization</w:t>
            </w:r>
          </w:p>
        </w:tc>
        <w:tc>
          <w:tcPr>
            <w:tcW w:type="dxa" w:w="1152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4"/>
              </w:rPr>
              <w:t>Audit</w:t>
            </w:r>
          </w:p>
        </w:tc>
      </w:tr>
      <w:tr>
        <w:tc>
          <w:tcPr>
            <w:tcW w:type="dxa" w:w="2736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4"/>
              </w:rPr>
              <w:t>Audit-MachineLearning-PrivateEndpointId</w:t>
            </w:r>
          </w:p>
        </w:tc>
        <w:tc>
          <w:tcPr>
            <w:tcW w:type="dxa" w:w="4032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4"/>
              </w:rPr>
              <w:t>Control private endpoint connections to Azure Machine Learning</w:t>
            </w:r>
          </w:p>
        </w:tc>
        <w:tc>
          <w:tcPr>
            <w:tcW w:type="dxa" w:w="1872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4"/>
              </w:rPr>
              <w:t>Machine Learning</w:t>
            </w:r>
          </w:p>
        </w:tc>
        <w:tc>
          <w:tcPr>
            <w:tcW w:type="dxa" w:w="1152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4"/>
              </w:rPr>
              <w:t>Audit</w:t>
            </w:r>
          </w:p>
        </w:tc>
      </w:tr>
      <w:tr>
        <w:tc>
          <w:tcPr>
            <w:tcW w:type="dxa" w:w="2736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4"/>
              </w:rPr>
              <w:t>Audit-PrivateLinkDnsZones</w:t>
            </w:r>
          </w:p>
        </w:tc>
        <w:tc>
          <w:tcPr>
            <w:tcW w:type="dxa" w:w="4032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4"/>
              </w:rPr>
              <w:t>Audit or Deny the creation of Private Link Private DNS Zones</w:t>
            </w:r>
          </w:p>
        </w:tc>
        <w:tc>
          <w:tcPr>
            <w:tcW w:type="dxa" w:w="1872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4"/>
              </w:rPr>
              <w:t>Network</w:t>
            </w:r>
          </w:p>
        </w:tc>
        <w:tc>
          <w:tcPr>
            <w:tcW w:type="dxa" w:w="1152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4"/>
              </w:rPr>
              <w:t>Audit</w:t>
            </w:r>
          </w:p>
        </w:tc>
      </w:tr>
      <w:tr>
        <w:tc>
          <w:tcPr>
            <w:tcW w:type="dxa" w:w="2736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4"/>
              </w:rPr>
              <w:t>Audit-PublicIpAddresses-UnusedResourcesCostOptimization</w:t>
            </w:r>
          </w:p>
        </w:tc>
        <w:tc>
          <w:tcPr>
            <w:tcW w:type="dxa" w:w="4032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4"/>
              </w:rPr>
              <w:t>Unused Public IP addresses driving cost should be avoided</w:t>
            </w:r>
          </w:p>
        </w:tc>
        <w:tc>
          <w:tcPr>
            <w:tcW w:type="dxa" w:w="1872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4"/>
              </w:rPr>
              <w:t>Cost Optimization</w:t>
            </w:r>
          </w:p>
        </w:tc>
        <w:tc>
          <w:tcPr>
            <w:tcW w:type="dxa" w:w="1152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4"/>
              </w:rPr>
              <w:t>Audit</w:t>
            </w:r>
          </w:p>
        </w:tc>
      </w:tr>
      <w:tr>
        <w:tc>
          <w:tcPr>
            <w:tcW w:type="dxa" w:w="2736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4"/>
              </w:rPr>
              <w:t>Audit-ServerFarms-UnusedResourcesCostOptimization</w:t>
            </w:r>
          </w:p>
        </w:tc>
        <w:tc>
          <w:tcPr>
            <w:tcW w:type="dxa" w:w="4032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4"/>
              </w:rPr>
              <w:t>Unused App Service plans driving cost should be avoided</w:t>
            </w:r>
          </w:p>
        </w:tc>
        <w:tc>
          <w:tcPr>
            <w:tcW w:type="dxa" w:w="1872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4"/>
              </w:rPr>
              <w:t>Cost Optimization</w:t>
            </w:r>
          </w:p>
        </w:tc>
        <w:tc>
          <w:tcPr>
            <w:tcW w:type="dxa" w:w="1152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4"/>
              </w:rPr>
              <w:t>Audit</w:t>
            </w:r>
          </w:p>
        </w:tc>
      </w:tr>
      <w:tr>
        <w:tc>
          <w:tcPr>
            <w:tcW w:type="dxa" w:w="2736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4"/>
              </w:rPr>
              <w:t>Audit-Tags-Mandatory-Rg</w:t>
            </w:r>
          </w:p>
        </w:tc>
        <w:tc>
          <w:tcPr>
            <w:tcW w:type="dxa" w:w="4032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4"/>
              </w:rPr>
              <w:t>Audit for mandatory tags on resource groups</w:t>
            </w:r>
          </w:p>
        </w:tc>
        <w:tc>
          <w:tcPr>
            <w:tcW w:type="dxa" w:w="1872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4"/>
              </w:rPr>
              <w:t>Tags</w:t>
            </w:r>
          </w:p>
        </w:tc>
        <w:tc>
          <w:tcPr>
            <w:tcW w:type="dxa" w:w="1152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4"/>
              </w:rPr>
              <w:t>Audit</w:t>
            </w:r>
          </w:p>
        </w:tc>
      </w:tr>
      <w:tr>
        <w:tc>
          <w:tcPr>
            <w:tcW w:type="dxa" w:w="2736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4"/>
              </w:rPr>
              <w:t>Audit-Tags-Mandatory</w:t>
            </w:r>
          </w:p>
        </w:tc>
        <w:tc>
          <w:tcPr>
            <w:tcW w:type="dxa" w:w="4032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4"/>
              </w:rPr>
              <w:t>Audit for mandatory tags on resources</w:t>
            </w:r>
          </w:p>
        </w:tc>
        <w:tc>
          <w:tcPr>
            <w:tcW w:type="dxa" w:w="1872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4"/>
              </w:rPr>
              <w:t>Tags</w:t>
            </w:r>
          </w:p>
        </w:tc>
        <w:tc>
          <w:tcPr>
            <w:tcW w:type="dxa" w:w="1152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4"/>
              </w:rPr>
              <w:t>Audit</w:t>
            </w:r>
          </w:p>
        </w:tc>
      </w:tr>
      <w:tr>
        <w:tc>
          <w:tcPr>
            <w:tcW w:type="dxa" w:w="2736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4"/>
              </w:rPr>
              <w:t>Deny-AA-child-resources</w:t>
            </w:r>
          </w:p>
        </w:tc>
        <w:tc>
          <w:tcPr>
            <w:tcW w:type="dxa" w:w="4032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4"/>
              </w:rPr>
              <w:t>No child resources in Automation Account</w:t>
            </w:r>
          </w:p>
        </w:tc>
        <w:tc>
          <w:tcPr>
            <w:tcW w:type="dxa" w:w="1872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4"/>
              </w:rPr>
              <w:t>Automation</w:t>
            </w:r>
          </w:p>
        </w:tc>
        <w:tc>
          <w:tcPr>
            <w:tcW w:type="dxa" w:w="1152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4"/>
              </w:rPr>
              <w:t>Deny</w:t>
            </w:r>
          </w:p>
        </w:tc>
      </w:tr>
      <w:tr>
        <w:tc>
          <w:tcPr>
            <w:tcW w:type="dxa" w:w="2736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4"/>
              </w:rPr>
              <w:t>Deny-APIM-TLS</w:t>
            </w:r>
          </w:p>
        </w:tc>
        <w:tc>
          <w:tcPr>
            <w:tcW w:type="dxa" w:w="4032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4"/>
              </w:rPr>
              <w:t>API Management services should use TLS version 1.2</w:t>
            </w:r>
          </w:p>
        </w:tc>
        <w:tc>
          <w:tcPr>
            <w:tcW w:type="dxa" w:w="1872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4"/>
              </w:rPr>
              <w:t>API Management</w:t>
            </w:r>
          </w:p>
        </w:tc>
        <w:tc>
          <w:tcPr>
            <w:tcW w:type="dxa" w:w="1152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4"/>
              </w:rPr>
              <w:t>Deny</w:t>
            </w:r>
          </w:p>
        </w:tc>
      </w:tr>
      <w:tr>
        <w:tc>
          <w:tcPr>
            <w:tcW w:type="dxa" w:w="2736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4"/>
              </w:rPr>
              <w:t>Deny-AppGW-Without-WAF</w:t>
            </w:r>
          </w:p>
        </w:tc>
        <w:tc>
          <w:tcPr>
            <w:tcW w:type="dxa" w:w="4032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4"/>
              </w:rPr>
              <w:t>Application Gateway should be deployed with WAF enabled</w:t>
            </w:r>
          </w:p>
        </w:tc>
        <w:tc>
          <w:tcPr>
            <w:tcW w:type="dxa" w:w="1872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4"/>
              </w:rPr>
              <w:t>Network</w:t>
            </w:r>
          </w:p>
        </w:tc>
        <w:tc>
          <w:tcPr>
            <w:tcW w:type="dxa" w:w="1152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4"/>
              </w:rPr>
              <w:t>Deny</w:t>
            </w:r>
          </w:p>
        </w:tc>
      </w:tr>
      <w:tr>
        <w:tc>
          <w:tcPr>
            <w:tcW w:type="dxa" w:w="2736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4"/>
              </w:rPr>
              <w:t>Deny-AppGw-Without-Tls</w:t>
            </w:r>
          </w:p>
        </w:tc>
        <w:tc>
          <w:tcPr>
            <w:tcW w:type="dxa" w:w="4032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4"/>
              </w:rPr>
              <w:t>Application Gateway should be deployed with predefined Microsoft policy that is using TLS version 1.2</w:t>
            </w:r>
          </w:p>
        </w:tc>
        <w:tc>
          <w:tcPr>
            <w:tcW w:type="dxa" w:w="1872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4"/>
              </w:rPr>
              <w:t>Network</w:t>
            </w:r>
          </w:p>
        </w:tc>
        <w:tc>
          <w:tcPr>
            <w:tcW w:type="dxa" w:w="1152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4"/>
              </w:rPr>
              <w:t>Deny</w:t>
            </w:r>
          </w:p>
        </w:tc>
      </w:tr>
      <w:tr>
        <w:tc>
          <w:tcPr>
            <w:tcW w:type="dxa" w:w="2736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4"/>
              </w:rPr>
              <w:t>Deny-AppService-without-BYOC</w:t>
            </w:r>
          </w:p>
        </w:tc>
        <w:tc>
          <w:tcPr>
            <w:tcW w:type="dxa" w:w="4032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4"/>
              </w:rPr>
              <w:t>App Service certificates must be stored in Key Vault</w:t>
            </w:r>
          </w:p>
        </w:tc>
        <w:tc>
          <w:tcPr>
            <w:tcW w:type="dxa" w:w="1872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4"/>
              </w:rPr>
              <w:t>App Service</w:t>
            </w:r>
          </w:p>
        </w:tc>
        <w:tc>
          <w:tcPr>
            <w:tcW w:type="dxa" w:w="1152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4"/>
              </w:rPr>
              <w:t>Audit</w:t>
            </w:r>
          </w:p>
        </w:tc>
      </w:tr>
      <w:tr>
        <w:tc>
          <w:tcPr>
            <w:tcW w:type="dxa" w:w="2736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4"/>
              </w:rPr>
              <w:t>Deny-AppServiceApiApp-http</w:t>
            </w:r>
          </w:p>
        </w:tc>
        <w:tc>
          <w:tcPr>
            <w:tcW w:type="dxa" w:w="4032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4"/>
              </w:rPr>
              <w:t>API App should only be accessible over HTTPS</w:t>
            </w:r>
          </w:p>
        </w:tc>
        <w:tc>
          <w:tcPr>
            <w:tcW w:type="dxa" w:w="1872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4"/>
              </w:rPr>
              <w:t>App Service</w:t>
            </w:r>
          </w:p>
        </w:tc>
        <w:tc>
          <w:tcPr>
            <w:tcW w:type="dxa" w:w="1152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4"/>
              </w:rPr>
              <w:t>Deny</w:t>
            </w:r>
          </w:p>
        </w:tc>
      </w:tr>
      <w:tr>
        <w:tc>
          <w:tcPr>
            <w:tcW w:type="dxa" w:w="2736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4"/>
              </w:rPr>
              <w:t>Deny-AppServiceFunctionApp-http</w:t>
            </w:r>
          </w:p>
        </w:tc>
        <w:tc>
          <w:tcPr>
            <w:tcW w:type="dxa" w:w="4032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4"/>
              </w:rPr>
              <w:t>Function App should only be accessible over HTTPS</w:t>
            </w:r>
          </w:p>
        </w:tc>
        <w:tc>
          <w:tcPr>
            <w:tcW w:type="dxa" w:w="1872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4"/>
              </w:rPr>
              <w:t>App Service</w:t>
            </w:r>
          </w:p>
        </w:tc>
        <w:tc>
          <w:tcPr>
            <w:tcW w:type="dxa" w:w="1152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4"/>
              </w:rPr>
              <w:t>Deny</w:t>
            </w:r>
          </w:p>
        </w:tc>
      </w:tr>
      <w:tr>
        <w:tc>
          <w:tcPr>
            <w:tcW w:type="dxa" w:w="2736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4"/>
              </w:rPr>
              <w:t>Deny-AppServiceWebApp-http</w:t>
            </w:r>
          </w:p>
        </w:tc>
        <w:tc>
          <w:tcPr>
            <w:tcW w:type="dxa" w:w="4032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4"/>
              </w:rPr>
              <w:t>Web Application should only be accessible over HTTPS</w:t>
            </w:r>
          </w:p>
        </w:tc>
        <w:tc>
          <w:tcPr>
            <w:tcW w:type="dxa" w:w="1872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4"/>
              </w:rPr>
              <w:t>App Service</w:t>
            </w:r>
          </w:p>
        </w:tc>
        <w:tc>
          <w:tcPr>
            <w:tcW w:type="dxa" w:w="1152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4"/>
              </w:rPr>
              <w:t>Deny</w:t>
            </w:r>
          </w:p>
        </w:tc>
      </w:tr>
      <w:tr>
        <w:tc>
          <w:tcPr>
            <w:tcW w:type="dxa" w:w="2736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4"/>
              </w:rPr>
              <w:t>Deny-AzFw-Without-Policy</w:t>
            </w:r>
          </w:p>
        </w:tc>
        <w:tc>
          <w:tcPr>
            <w:tcW w:type="dxa" w:w="4032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4"/>
              </w:rPr>
              <w:t>Azure Firewall should have a default Firewall Policy</w:t>
            </w:r>
          </w:p>
        </w:tc>
        <w:tc>
          <w:tcPr>
            <w:tcW w:type="dxa" w:w="1872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4"/>
              </w:rPr>
              <w:t>Network</w:t>
            </w:r>
          </w:p>
        </w:tc>
        <w:tc>
          <w:tcPr>
            <w:tcW w:type="dxa" w:w="1152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4"/>
              </w:rPr>
              <w:t>Deny</w:t>
            </w:r>
          </w:p>
        </w:tc>
      </w:tr>
      <w:tr>
        <w:tc>
          <w:tcPr>
            <w:tcW w:type="dxa" w:w="2736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4"/>
              </w:rPr>
              <w:t>Deny-CognitiveServices-NetworkAcls</w:t>
            </w:r>
          </w:p>
        </w:tc>
        <w:tc>
          <w:tcPr>
            <w:tcW w:type="dxa" w:w="4032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4"/>
              </w:rPr>
              <w:t>Network ACLs should be restricted for Cognitive Services</w:t>
            </w:r>
          </w:p>
        </w:tc>
        <w:tc>
          <w:tcPr>
            <w:tcW w:type="dxa" w:w="1872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4"/>
              </w:rPr>
              <w:t>Cognitive Services</w:t>
            </w:r>
          </w:p>
        </w:tc>
        <w:tc>
          <w:tcPr>
            <w:tcW w:type="dxa" w:w="1152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4"/>
              </w:rPr>
              <w:t>Deny</w:t>
            </w:r>
          </w:p>
        </w:tc>
      </w:tr>
      <w:tr>
        <w:tc>
          <w:tcPr>
            <w:tcW w:type="dxa" w:w="2736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4"/>
              </w:rPr>
              <w:t>Deny-CognitiveServices-Resource-Kinds</w:t>
            </w:r>
          </w:p>
        </w:tc>
        <w:tc>
          <w:tcPr>
            <w:tcW w:type="dxa" w:w="4032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4"/>
              </w:rPr>
              <w:t>Only explicit kinds for Cognitive Services should be allowed</w:t>
            </w:r>
          </w:p>
        </w:tc>
        <w:tc>
          <w:tcPr>
            <w:tcW w:type="dxa" w:w="1872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4"/>
              </w:rPr>
              <w:t>Cognitive Services</w:t>
            </w:r>
          </w:p>
        </w:tc>
        <w:tc>
          <w:tcPr>
            <w:tcW w:type="dxa" w:w="1152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4"/>
              </w:rPr>
              <w:t>Deny</w:t>
            </w:r>
          </w:p>
        </w:tc>
      </w:tr>
      <w:tr>
        <w:tc>
          <w:tcPr>
            <w:tcW w:type="dxa" w:w="2736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4"/>
              </w:rPr>
              <w:t>Deny-CognitiveServices-RestrictOutboundNetworkAccess</w:t>
            </w:r>
          </w:p>
        </w:tc>
        <w:tc>
          <w:tcPr>
            <w:tcW w:type="dxa" w:w="4032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4"/>
              </w:rPr>
              <w:t>Outbound network access should be restricted for Cognitive Services</w:t>
            </w:r>
          </w:p>
        </w:tc>
        <w:tc>
          <w:tcPr>
            <w:tcW w:type="dxa" w:w="1872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4"/>
              </w:rPr>
              <w:t>Cognitive Services</w:t>
            </w:r>
          </w:p>
        </w:tc>
        <w:tc>
          <w:tcPr>
            <w:tcW w:type="dxa" w:w="1152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4"/>
              </w:rPr>
              <w:t>Deny</w:t>
            </w:r>
          </w:p>
        </w:tc>
      </w:tr>
      <w:tr>
        <w:tc>
          <w:tcPr>
            <w:tcW w:type="dxa" w:w="2736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4"/>
              </w:rPr>
              <w:t>Deny-Databricks-NoPublicIp</w:t>
            </w:r>
          </w:p>
        </w:tc>
        <w:tc>
          <w:tcPr>
            <w:tcW w:type="dxa" w:w="4032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4"/>
              </w:rPr>
              <w:t>Deny public IPs for Databricks cluster</w:t>
            </w:r>
          </w:p>
        </w:tc>
        <w:tc>
          <w:tcPr>
            <w:tcW w:type="dxa" w:w="1872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4"/>
              </w:rPr>
              <w:t>Databricks</w:t>
            </w:r>
          </w:p>
        </w:tc>
        <w:tc>
          <w:tcPr>
            <w:tcW w:type="dxa" w:w="1152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4"/>
              </w:rPr>
              <w:t>Deny</w:t>
            </w:r>
          </w:p>
        </w:tc>
      </w:tr>
      <w:tr>
        <w:tc>
          <w:tcPr>
            <w:tcW w:type="dxa" w:w="2736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4"/>
              </w:rPr>
              <w:t>Deny-Databricks-Sku</w:t>
            </w:r>
          </w:p>
        </w:tc>
        <w:tc>
          <w:tcPr>
            <w:tcW w:type="dxa" w:w="4032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4"/>
              </w:rPr>
              <w:t>Deny non-premium Databricks sku</w:t>
            </w:r>
          </w:p>
        </w:tc>
        <w:tc>
          <w:tcPr>
            <w:tcW w:type="dxa" w:w="1872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4"/>
              </w:rPr>
              <w:t>Databricks</w:t>
            </w:r>
          </w:p>
        </w:tc>
        <w:tc>
          <w:tcPr>
            <w:tcW w:type="dxa" w:w="1152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4"/>
              </w:rPr>
              <w:t>Deny</w:t>
            </w:r>
          </w:p>
        </w:tc>
      </w:tr>
      <w:tr>
        <w:tc>
          <w:tcPr>
            <w:tcW w:type="dxa" w:w="2736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4"/>
              </w:rPr>
              <w:t>Deny-Databricks-VirtualNetwork</w:t>
            </w:r>
          </w:p>
        </w:tc>
        <w:tc>
          <w:tcPr>
            <w:tcW w:type="dxa" w:w="4032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4"/>
              </w:rPr>
              <w:t>Deny Databricks workspaces without Vnet injection</w:t>
            </w:r>
          </w:p>
        </w:tc>
        <w:tc>
          <w:tcPr>
            <w:tcW w:type="dxa" w:w="1872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4"/>
              </w:rPr>
              <w:t>Databricks</w:t>
            </w:r>
          </w:p>
        </w:tc>
        <w:tc>
          <w:tcPr>
            <w:tcW w:type="dxa" w:w="1152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4"/>
              </w:rPr>
              <w:t>Deny</w:t>
            </w:r>
          </w:p>
        </w:tc>
      </w:tr>
      <w:tr>
        <w:tc>
          <w:tcPr>
            <w:tcW w:type="dxa" w:w="2736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4"/>
              </w:rPr>
              <w:t>Deny-EH-Premium-CMK</w:t>
            </w:r>
          </w:p>
        </w:tc>
        <w:tc>
          <w:tcPr>
            <w:tcW w:type="dxa" w:w="4032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4"/>
              </w:rPr>
              <w:t>Event Hub namespaces (Premium) should use a customer-managed key for encryption</w:t>
            </w:r>
          </w:p>
        </w:tc>
        <w:tc>
          <w:tcPr>
            <w:tcW w:type="dxa" w:w="1872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4"/>
              </w:rPr>
              <w:t>Event Hub</w:t>
            </w:r>
          </w:p>
        </w:tc>
        <w:tc>
          <w:tcPr>
            <w:tcW w:type="dxa" w:w="1152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4"/>
              </w:rPr>
              <w:t>Deny</w:t>
            </w:r>
          </w:p>
        </w:tc>
      </w:tr>
      <w:tr>
        <w:tc>
          <w:tcPr>
            <w:tcW w:type="dxa" w:w="2736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4"/>
              </w:rPr>
              <w:t>Deny-EH-minTLS</w:t>
            </w:r>
          </w:p>
        </w:tc>
        <w:tc>
          <w:tcPr>
            <w:tcW w:type="dxa" w:w="4032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4"/>
              </w:rPr>
              <w:t>Event Hub namespaces should use a valid TLS version</w:t>
            </w:r>
          </w:p>
        </w:tc>
        <w:tc>
          <w:tcPr>
            <w:tcW w:type="dxa" w:w="1872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4"/>
              </w:rPr>
              <w:t>Event Hub</w:t>
            </w:r>
          </w:p>
        </w:tc>
        <w:tc>
          <w:tcPr>
            <w:tcW w:type="dxa" w:w="1152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4"/>
              </w:rPr>
              <w:t>Deny</w:t>
            </w:r>
          </w:p>
        </w:tc>
      </w:tr>
      <w:tr>
        <w:tc>
          <w:tcPr>
            <w:tcW w:type="dxa" w:w="2736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4"/>
              </w:rPr>
              <w:t>Deny-FileServices-InsecureAuth</w:t>
            </w:r>
          </w:p>
        </w:tc>
        <w:tc>
          <w:tcPr>
            <w:tcW w:type="dxa" w:w="4032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4"/>
              </w:rPr>
              <w:t>File Services with insecure authentication methods should be denied</w:t>
            </w:r>
          </w:p>
        </w:tc>
        <w:tc>
          <w:tcPr>
            <w:tcW w:type="dxa" w:w="1872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4"/>
              </w:rPr>
              <w:t>Storage</w:t>
            </w:r>
          </w:p>
        </w:tc>
        <w:tc>
          <w:tcPr>
            <w:tcW w:type="dxa" w:w="1152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4"/>
              </w:rPr>
              <w:t>Deny</w:t>
            </w:r>
          </w:p>
        </w:tc>
      </w:tr>
      <w:tr>
        <w:tc>
          <w:tcPr>
            <w:tcW w:type="dxa" w:w="2736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4"/>
              </w:rPr>
              <w:t>Deny-FileServices-InsecureKerberos</w:t>
            </w:r>
          </w:p>
        </w:tc>
        <w:tc>
          <w:tcPr>
            <w:tcW w:type="dxa" w:w="4032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4"/>
              </w:rPr>
              <w:t>File Services with insecure Kerberos ticket encryption should be denied</w:t>
            </w:r>
          </w:p>
        </w:tc>
        <w:tc>
          <w:tcPr>
            <w:tcW w:type="dxa" w:w="1872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4"/>
              </w:rPr>
              <w:t>Storage</w:t>
            </w:r>
          </w:p>
        </w:tc>
        <w:tc>
          <w:tcPr>
            <w:tcW w:type="dxa" w:w="1152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4"/>
              </w:rPr>
              <w:t>Deny</w:t>
            </w:r>
          </w:p>
        </w:tc>
      </w:tr>
      <w:tr>
        <w:tc>
          <w:tcPr>
            <w:tcW w:type="dxa" w:w="2736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4"/>
              </w:rPr>
              <w:t>Deny-FileServices-InsecureSmbChannel</w:t>
            </w:r>
          </w:p>
        </w:tc>
        <w:tc>
          <w:tcPr>
            <w:tcW w:type="dxa" w:w="4032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4"/>
              </w:rPr>
              <w:t>File Services with insecure SMB channel encryption should be denied</w:t>
            </w:r>
          </w:p>
        </w:tc>
        <w:tc>
          <w:tcPr>
            <w:tcW w:type="dxa" w:w="1872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4"/>
              </w:rPr>
              <w:t>Storage</w:t>
            </w:r>
          </w:p>
        </w:tc>
        <w:tc>
          <w:tcPr>
            <w:tcW w:type="dxa" w:w="1152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4"/>
              </w:rPr>
              <w:t>Deny</w:t>
            </w:r>
          </w:p>
        </w:tc>
      </w:tr>
      <w:tr>
        <w:tc>
          <w:tcPr>
            <w:tcW w:type="dxa" w:w="2736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4"/>
              </w:rPr>
              <w:t>Deny-FileServices-InsecureSmbVersions</w:t>
            </w:r>
          </w:p>
        </w:tc>
        <w:tc>
          <w:tcPr>
            <w:tcW w:type="dxa" w:w="4032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4"/>
              </w:rPr>
              <w:t>File Services with insecure SMB versions should be denied</w:t>
            </w:r>
          </w:p>
        </w:tc>
        <w:tc>
          <w:tcPr>
            <w:tcW w:type="dxa" w:w="1872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4"/>
              </w:rPr>
              <w:t>Storage</w:t>
            </w:r>
          </w:p>
        </w:tc>
        <w:tc>
          <w:tcPr>
            <w:tcW w:type="dxa" w:w="1152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4"/>
              </w:rPr>
              <w:t>Deny</w:t>
            </w:r>
          </w:p>
        </w:tc>
      </w:tr>
      <w:tr>
        <w:tc>
          <w:tcPr>
            <w:tcW w:type="dxa" w:w="2736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4"/>
              </w:rPr>
              <w:t>Deny-LogicApp-Public-Network</w:t>
            </w:r>
          </w:p>
        </w:tc>
        <w:tc>
          <w:tcPr>
            <w:tcW w:type="dxa" w:w="4032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4"/>
              </w:rPr>
              <w:t>Logic apps should disable public network access</w:t>
            </w:r>
          </w:p>
        </w:tc>
        <w:tc>
          <w:tcPr>
            <w:tcW w:type="dxa" w:w="1872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4"/>
              </w:rPr>
              <w:t>Logic Apps</w:t>
            </w:r>
          </w:p>
        </w:tc>
        <w:tc>
          <w:tcPr>
            <w:tcW w:type="dxa" w:w="1152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4"/>
              </w:rPr>
              <w:t>Deny</w:t>
            </w:r>
          </w:p>
        </w:tc>
      </w:tr>
      <w:tr>
        <w:tc>
          <w:tcPr>
            <w:tcW w:type="dxa" w:w="2736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4"/>
              </w:rPr>
              <w:t>Deny-LogicApps-Without-Https</w:t>
            </w:r>
          </w:p>
        </w:tc>
        <w:tc>
          <w:tcPr>
            <w:tcW w:type="dxa" w:w="4032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4"/>
              </w:rPr>
              <w:t>Logic app should only be accessible over HTTPS</w:t>
            </w:r>
          </w:p>
        </w:tc>
        <w:tc>
          <w:tcPr>
            <w:tcW w:type="dxa" w:w="1872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4"/>
              </w:rPr>
              <w:t>Logic Apps</w:t>
            </w:r>
          </w:p>
        </w:tc>
        <w:tc>
          <w:tcPr>
            <w:tcW w:type="dxa" w:w="1152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4"/>
              </w:rPr>
              <w:t>Deny</w:t>
            </w:r>
          </w:p>
        </w:tc>
      </w:tr>
      <w:tr>
        <w:tc>
          <w:tcPr>
            <w:tcW w:type="dxa" w:w="2736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4"/>
              </w:rPr>
              <w:t>Deny-MachineLearning-Aks</w:t>
            </w:r>
          </w:p>
        </w:tc>
        <w:tc>
          <w:tcPr>
            <w:tcW w:type="dxa" w:w="4032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4"/>
              </w:rPr>
              <w:t>Deny AKS cluster creation in Azure Machine Learning</w:t>
            </w:r>
          </w:p>
        </w:tc>
        <w:tc>
          <w:tcPr>
            <w:tcW w:type="dxa" w:w="1872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4"/>
              </w:rPr>
              <w:t>Machine Learning</w:t>
            </w:r>
          </w:p>
        </w:tc>
        <w:tc>
          <w:tcPr>
            <w:tcW w:type="dxa" w:w="1152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4"/>
              </w:rPr>
              <w:t>Deny</w:t>
            </w:r>
          </w:p>
        </w:tc>
      </w:tr>
      <w:tr>
        <w:tc>
          <w:tcPr>
            <w:tcW w:type="dxa" w:w="2736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4"/>
              </w:rPr>
              <w:t>Deny-MachineLearning-Compute-SubnetId</w:t>
            </w:r>
          </w:p>
        </w:tc>
        <w:tc>
          <w:tcPr>
            <w:tcW w:type="dxa" w:w="4032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4"/>
              </w:rPr>
              <w:t>Enforce subnet connectivity for Azure Machine Learning compute clusters and compute instances</w:t>
            </w:r>
          </w:p>
        </w:tc>
        <w:tc>
          <w:tcPr>
            <w:tcW w:type="dxa" w:w="1872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4"/>
              </w:rPr>
              <w:t>Machine Learning</w:t>
            </w:r>
          </w:p>
        </w:tc>
        <w:tc>
          <w:tcPr>
            <w:tcW w:type="dxa" w:w="1152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4"/>
              </w:rPr>
              <w:t>Deny</w:t>
            </w:r>
          </w:p>
        </w:tc>
      </w:tr>
      <w:tr>
        <w:tc>
          <w:tcPr>
            <w:tcW w:type="dxa" w:w="2736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4"/>
              </w:rPr>
              <w:t>Deny-MachineLearning-Compute-VmSize</w:t>
            </w:r>
          </w:p>
        </w:tc>
        <w:tc>
          <w:tcPr>
            <w:tcW w:type="dxa" w:w="4032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4"/>
              </w:rPr>
              <w:t>Limit allowed vm sizes for Azure Machine Learning compute clusters and compute instances</w:t>
            </w:r>
          </w:p>
        </w:tc>
        <w:tc>
          <w:tcPr>
            <w:tcW w:type="dxa" w:w="1872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4"/>
              </w:rPr>
              <w:t>Budget</w:t>
            </w:r>
          </w:p>
        </w:tc>
        <w:tc>
          <w:tcPr>
            <w:tcW w:type="dxa" w:w="1152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4"/>
              </w:rPr>
              <w:t>Deny</w:t>
            </w:r>
          </w:p>
        </w:tc>
      </w:tr>
      <w:tr>
        <w:tc>
          <w:tcPr>
            <w:tcW w:type="dxa" w:w="2736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4"/>
              </w:rPr>
              <w:t>Deny-MachineLearning-ComputeCluster-RemoteLoginPortPublicAccess</w:t>
            </w:r>
          </w:p>
        </w:tc>
        <w:tc>
          <w:tcPr>
            <w:tcW w:type="dxa" w:w="4032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4"/>
              </w:rPr>
              <w:t>Deny public access of Azure Machine Learning clusters via SSH</w:t>
            </w:r>
          </w:p>
        </w:tc>
        <w:tc>
          <w:tcPr>
            <w:tcW w:type="dxa" w:w="1872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4"/>
              </w:rPr>
              <w:t>Machine Learning</w:t>
            </w:r>
          </w:p>
        </w:tc>
        <w:tc>
          <w:tcPr>
            <w:tcW w:type="dxa" w:w="1152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4"/>
              </w:rPr>
              <w:t>Deny</w:t>
            </w:r>
          </w:p>
        </w:tc>
      </w:tr>
      <w:tr>
        <w:tc>
          <w:tcPr>
            <w:tcW w:type="dxa" w:w="2736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4"/>
              </w:rPr>
              <w:t>Deny-MachineLearning-ComputeCluster-Scale</w:t>
            </w:r>
          </w:p>
        </w:tc>
        <w:tc>
          <w:tcPr>
            <w:tcW w:type="dxa" w:w="4032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4"/>
              </w:rPr>
              <w:t>Enforce scale settings for Azure Machine Learning compute clusters</w:t>
            </w:r>
          </w:p>
        </w:tc>
        <w:tc>
          <w:tcPr>
            <w:tcW w:type="dxa" w:w="1872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4"/>
              </w:rPr>
              <w:t>Budget</w:t>
            </w:r>
          </w:p>
        </w:tc>
        <w:tc>
          <w:tcPr>
            <w:tcW w:type="dxa" w:w="1152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4"/>
              </w:rPr>
              <w:t>Deny</w:t>
            </w:r>
          </w:p>
        </w:tc>
      </w:tr>
      <w:tr>
        <w:tc>
          <w:tcPr>
            <w:tcW w:type="dxa" w:w="2736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4"/>
              </w:rPr>
              <w:t>Deny-MachineLearning-HbiWorkspace</w:t>
            </w:r>
          </w:p>
        </w:tc>
        <w:tc>
          <w:tcPr>
            <w:tcW w:type="dxa" w:w="4032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4"/>
              </w:rPr>
              <w:t>Enforces high business impact Azure Machine Learning Workspaces</w:t>
            </w:r>
          </w:p>
        </w:tc>
        <w:tc>
          <w:tcPr>
            <w:tcW w:type="dxa" w:w="1872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4"/>
              </w:rPr>
              <w:t>Machine Learning</w:t>
            </w:r>
          </w:p>
        </w:tc>
        <w:tc>
          <w:tcPr>
            <w:tcW w:type="dxa" w:w="1152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4"/>
              </w:rPr>
              <w:t>Deny</w:t>
            </w:r>
          </w:p>
        </w:tc>
      </w:tr>
      <w:tr>
        <w:tc>
          <w:tcPr>
            <w:tcW w:type="dxa" w:w="2736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4"/>
              </w:rPr>
              <w:t>Deny-MachineLearning-PublicAccessWhenBehindVnet</w:t>
            </w:r>
          </w:p>
        </w:tc>
        <w:tc>
          <w:tcPr>
            <w:tcW w:type="dxa" w:w="4032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4"/>
              </w:rPr>
              <w:t>Deny public access behind vnet to Azure Machine Learning workspace</w:t>
            </w:r>
          </w:p>
        </w:tc>
        <w:tc>
          <w:tcPr>
            <w:tcW w:type="dxa" w:w="1872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4"/>
              </w:rPr>
              <w:t>Machine Learning</w:t>
            </w:r>
          </w:p>
        </w:tc>
        <w:tc>
          <w:tcPr>
            <w:tcW w:type="dxa" w:w="1152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4"/>
              </w:rPr>
              <w:t>Deny</w:t>
            </w:r>
          </w:p>
        </w:tc>
      </w:tr>
      <w:tr>
        <w:tc>
          <w:tcPr>
            <w:tcW w:type="dxa" w:w="2736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4"/>
              </w:rPr>
              <w:t>Deny-MgmtPorts-From-Internet</w:t>
            </w:r>
          </w:p>
        </w:tc>
        <w:tc>
          <w:tcPr>
            <w:tcW w:type="dxa" w:w="4032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4"/>
              </w:rPr>
              <w:t>Management port access from the Internet should be blocked</w:t>
            </w:r>
          </w:p>
        </w:tc>
        <w:tc>
          <w:tcPr>
            <w:tcW w:type="dxa" w:w="1872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4"/>
              </w:rPr>
              <w:t>Network</w:t>
            </w:r>
          </w:p>
        </w:tc>
        <w:tc>
          <w:tcPr>
            <w:tcW w:type="dxa" w:w="1152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4"/>
              </w:rPr>
              <w:t>Deny</w:t>
            </w:r>
          </w:p>
        </w:tc>
      </w:tr>
      <w:tr>
        <w:tc>
          <w:tcPr>
            <w:tcW w:type="dxa" w:w="2736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4"/>
              </w:rPr>
              <w:t>Deny-MySql-http</w:t>
            </w:r>
          </w:p>
        </w:tc>
        <w:tc>
          <w:tcPr>
            <w:tcW w:type="dxa" w:w="4032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4"/>
              </w:rPr>
              <w:t>MySQL database servers enforce SSL connections.</w:t>
            </w:r>
          </w:p>
        </w:tc>
        <w:tc>
          <w:tcPr>
            <w:tcW w:type="dxa" w:w="1872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4"/>
              </w:rPr>
              <w:t>SQL</w:t>
            </w:r>
          </w:p>
        </w:tc>
        <w:tc>
          <w:tcPr>
            <w:tcW w:type="dxa" w:w="1152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4"/>
              </w:rPr>
              <w:t>Deny</w:t>
            </w:r>
          </w:p>
        </w:tc>
      </w:tr>
      <w:tr>
        <w:tc>
          <w:tcPr>
            <w:tcW w:type="dxa" w:w="2736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4"/>
              </w:rPr>
              <w:t>Deny-PostgreSql-http</w:t>
            </w:r>
          </w:p>
        </w:tc>
        <w:tc>
          <w:tcPr>
            <w:tcW w:type="dxa" w:w="4032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4"/>
              </w:rPr>
              <w:t>PostgreSQL database servers enforce SSL connection.</w:t>
            </w:r>
          </w:p>
        </w:tc>
        <w:tc>
          <w:tcPr>
            <w:tcW w:type="dxa" w:w="1872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4"/>
              </w:rPr>
              <w:t>SQL</w:t>
            </w:r>
          </w:p>
        </w:tc>
        <w:tc>
          <w:tcPr>
            <w:tcW w:type="dxa" w:w="1152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4"/>
              </w:rPr>
              <w:t>Deny</w:t>
            </w:r>
          </w:p>
        </w:tc>
      </w:tr>
      <w:tr>
        <w:tc>
          <w:tcPr>
            <w:tcW w:type="dxa" w:w="2736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4"/>
              </w:rPr>
              <w:t>Deny-Private-DNS-Zones</w:t>
            </w:r>
          </w:p>
        </w:tc>
        <w:tc>
          <w:tcPr>
            <w:tcW w:type="dxa" w:w="4032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4"/>
              </w:rPr>
              <w:t>Deny the creation of private DNS</w:t>
            </w:r>
          </w:p>
        </w:tc>
        <w:tc>
          <w:tcPr>
            <w:tcW w:type="dxa" w:w="1872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4"/>
              </w:rPr>
              <w:t>Network</w:t>
            </w:r>
          </w:p>
        </w:tc>
        <w:tc>
          <w:tcPr>
            <w:tcW w:type="dxa" w:w="1152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4"/>
              </w:rPr>
              <w:t>Deny</w:t>
            </w:r>
          </w:p>
        </w:tc>
      </w:tr>
      <w:tr>
        <w:tc>
          <w:tcPr>
            <w:tcW w:type="dxa" w:w="2736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4"/>
              </w:rPr>
              <w:t>Deny-Redis-http</w:t>
            </w:r>
          </w:p>
        </w:tc>
        <w:tc>
          <w:tcPr>
            <w:tcW w:type="dxa" w:w="4032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4"/>
              </w:rPr>
              <w:t>Azure Cache for Redis only secure connections should be enabled</w:t>
            </w:r>
          </w:p>
        </w:tc>
        <w:tc>
          <w:tcPr>
            <w:tcW w:type="dxa" w:w="1872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4"/>
              </w:rPr>
              <w:t>Cache</w:t>
            </w:r>
          </w:p>
        </w:tc>
        <w:tc>
          <w:tcPr>
            <w:tcW w:type="dxa" w:w="1152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4"/>
              </w:rPr>
              <w:t>Deny</w:t>
            </w:r>
          </w:p>
        </w:tc>
      </w:tr>
      <w:tr>
        <w:tc>
          <w:tcPr>
            <w:tcW w:type="dxa" w:w="2736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4"/>
              </w:rPr>
              <w:t>Deny-Service-Endpoints</w:t>
            </w:r>
          </w:p>
        </w:tc>
        <w:tc>
          <w:tcPr>
            <w:tcW w:type="dxa" w:w="4032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4"/>
              </w:rPr>
              <w:t>Deny or Audit service endpoints on subnets</w:t>
            </w:r>
          </w:p>
        </w:tc>
        <w:tc>
          <w:tcPr>
            <w:tcW w:type="dxa" w:w="1872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4"/>
              </w:rPr>
              <w:t>Network</w:t>
            </w:r>
          </w:p>
        </w:tc>
        <w:tc>
          <w:tcPr>
            <w:tcW w:type="dxa" w:w="1152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4"/>
              </w:rPr>
              <w:t>Deny</w:t>
            </w:r>
          </w:p>
        </w:tc>
      </w:tr>
      <w:tr>
        <w:tc>
          <w:tcPr>
            <w:tcW w:type="dxa" w:w="2736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4"/>
              </w:rPr>
              <w:t>Deny-Sql-minTLS</w:t>
            </w:r>
          </w:p>
        </w:tc>
        <w:tc>
          <w:tcPr>
            <w:tcW w:type="dxa" w:w="4032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4"/>
              </w:rPr>
              <w:t>Azure SQL Database should have the minimal TLS version set to the highest version</w:t>
            </w:r>
          </w:p>
        </w:tc>
        <w:tc>
          <w:tcPr>
            <w:tcW w:type="dxa" w:w="1872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4"/>
              </w:rPr>
              <w:t>SQL</w:t>
            </w:r>
          </w:p>
        </w:tc>
        <w:tc>
          <w:tcPr>
            <w:tcW w:type="dxa" w:w="1152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4"/>
              </w:rPr>
              <w:t>Audit</w:t>
            </w:r>
          </w:p>
        </w:tc>
      </w:tr>
      <w:tr>
        <w:tc>
          <w:tcPr>
            <w:tcW w:type="dxa" w:w="2736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4"/>
              </w:rPr>
              <w:t>Deny-SqlMi-minTLS</w:t>
            </w:r>
          </w:p>
        </w:tc>
        <w:tc>
          <w:tcPr>
            <w:tcW w:type="dxa" w:w="4032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4"/>
              </w:rPr>
              <w:t>SQL Managed Instance should have the minimal TLS version set to the highest version</w:t>
            </w:r>
          </w:p>
        </w:tc>
        <w:tc>
          <w:tcPr>
            <w:tcW w:type="dxa" w:w="1872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4"/>
              </w:rPr>
              <w:t>SQL</w:t>
            </w:r>
          </w:p>
        </w:tc>
        <w:tc>
          <w:tcPr>
            <w:tcW w:type="dxa" w:w="1152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4"/>
              </w:rPr>
              <w:t>Audit</w:t>
            </w:r>
          </w:p>
        </w:tc>
      </w:tr>
      <w:tr>
        <w:tc>
          <w:tcPr>
            <w:tcW w:type="dxa" w:w="2736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4"/>
              </w:rPr>
              <w:t>Deny-Storage-ContainerDeleteRetentionPolicy</w:t>
            </w:r>
          </w:p>
        </w:tc>
        <w:tc>
          <w:tcPr>
            <w:tcW w:type="dxa" w:w="4032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4"/>
              </w:rPr>
              <w:t>Storage Accounts should use a container delete retention policy</w:t>
            </w:r>
          </w:p>
        </w:tc>
        <w:tc>
          <w:tcPr>
            <w:tcW w:type="dxa" w:w="1872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4"/>
              </w:rPr>
              <w:t>Storage</w:t>
            </w:r>
          </w:p>
        </w:tc>
        <w:tc>
          <w:tcPr>
            <w:tcW w:type="dxa" w:w="1152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4"/>
              </w:rPr>
              <w:t>Deny</w:t>
            </w:r>
          </w:p>
        </w:tc>
      </w:tr>
      <w:tr>
        <w:tc>
          <w:tcPr>
            <w:tcW w:type="dxa" w:w="2736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4"/>
              </w:rPr>
              <w:t>Deny-Storage-CopyScope</w:t>
            </w:r>
          </w:p>
        </w:tc>
        <w:tc>
          <w:tcPr>
            <w:tcW w:type="dxa" w:w="4032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4"/>
              </w:rPr>
              <w:t>Allowed Copy scope should be restricted for Storage Accounts</w:t>
            </w:r>
          </w:p>
        </w:tc>
        <w:tc>
          <w:tcPr>
            <w:tcW w:type="dxa" w:w="1872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4"/>
              </w:rPr>
              <w:t>Storage</w:t>
            </w:r>
          </w:p>
        </w:tc>
        <w:tc>
          <w:tcPr>
            <w:tcW w:type="dxa" w:w="1152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4"/>
              </w:rPr>
              <w:t>Deny</w:t>
            </w:r>
          </w:p>
        </w:tc>
      </w:tr>
      <w:tr>
        <w:tc>
          <w:tcPr>
            <w:tcW w:type="dxa" w:w="2736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4"/>
              </w:rPr>
              <w:t>Deny-Storage-CorsRules</w:t>
            </w:r>
          </w:p>
        </w:tc>
        <w:tc>
          <w:tcPr>
            <w:tcW w:type="dxa" w:w="4032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4"/>
              </w:rPr>
              <w:t>Storage Accounts should restrict CORS rules</w:t>
            </w:r>
          </w:p>
        </w:tc>
        <w:tc>
          <w:tcPr>
            <w:tcW w:type="dxa" w:w="1872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4"/>
              </w:rPr>
              <w:t>Storage</w:t>
            </w:r>
          </w:p>
        </w:tc>
        <w:tc>
          <w:tcPr>
            <w:tcW w:type="dxa" w:w="1152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4"/>
              </w:rPr>
              <w:t>Deny</w:t>
            </w:r>
          </w:p>
        </w:tc>
      </w:tr>
      <w:tr>
        <w:tc>
          <w:tcPr>
            <w:tcW w:type="dxa" w:w="2736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4"/>
              </w:rPr>
              <w:t>Deny-Storage-LocalUser</w:t>
            </w:r>
          </w:p>
        </w:tc>
        <w:tc>
          <w:tcPr>
            <w:tcW w:type="dxa" w:w="4032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4"/>
              </w:rPr>
              <w:t>Local users should be restricted for Storage Accounts</w:t>
            </w:r>
          </w:p>
        </w:tc>
        <w:tc>
          <w:tcPr>
            <w:tcW w:type="dxa" w:w="1872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4"/>
              </w:rPr>
              <w:t>Storage</w:t>
            </w:r>
          </w:p>
        </w:tc>
        <w:tc>
          <w:tcPr>
            <w:tcW w:type="dxa" w:w="1152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4"/>
              </w:rPr>
              <w:t>Deny</w:t>
            </w:r>
          </w:p>
        </w:tc>
      </w:tr>
      <w:tr>
        <w:tc>
          <w:tcPr>
            <w:tcW w:type="dxa" w:w="2736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4"/>
              </w:rPr>
              <w:t>Deny-Storage-NetworkAclsBypass</w:t>
            </w:r>
          </w:p>
        </w:tc>
        <w:tc>
          <w:tcPr>
            <w:tcW w:type="dxa" w:w="4032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4"/>
              </w:rPr>
              <w:t>Network ACL bypass option should be restricted for Storage Accounts</w:t>
            </w:r>
          </w:p>
        </w:tc>
        <w:tc>
          <w:tcPr>
            <w:tcW w:type="dxa" w:w="1872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4"/>
              </w:rPr>
              <w:t>Storage</w:t>
            </w:r>
          </w:p>
        </w:tc>
        <w:tc>
          <w:tcPr>
            <w:tcW w:type="dxa" w:w="1152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4"/>
              </w:rPr>
              <w:t>Deny</w:t>
            </w:r>
          </w:p>
        </w:tc>
      </w:tr>
      <w:tr>
        <w:tc>
          <w:tcPr>
            <w:tcW w:type="dxa" w:w="2736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4"/>
              </w:rPr>
              <w:t>Deny-Storage-NetworkAclsVirtualNetworkRules</w:t>
            </w:r>
          </w:p>
        </w:tc>
        <w:tc>
          <w:tcPr>
            <w:tcW w:type="dxa" w:w="4032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4"/>
              </w:rPr>
              <w:t>Virtual network rules should be restricted for Storage Accounts</w:t>
            </w:r>
          </w:p>
        </w:tc>
        <w:tc>
          <w:tcPr>
            <w:tcW w:type="dxa" w:w="1872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4"/>
              </w:rPr>
              <w:t>Storage</w:t>
            </w:r>
          </w:p>
        </w:tc>
        <w:tc>
          <w:tcPr>
            <w:tcW w:type="dxa" w:w="1152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4"/>
              </w:rPr>
              <w:t>Deny</w:t>
            </w:r>
          </w:p>
        </w:tc>
      </w:tr>
      <w:tr>
        <w:tc>
          <w:tcPr>
            <w:tcW w:type="dxa" w:w="2736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4"/>
              </w:rPr>
              <w:t>Deny-Storage-ResourceAccessRulesResourceId</w:t>
            </w:r>
          </w:p>
        </w:tc>
        <w:tc>
          <w:tcPr>
            <w:tcW w:type="dxa" w:w="4032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4"/>
              </w:rPr>
              <w:t>Resource Access Rules resource IDs should be restricted for Storage Accounts</w:t>
            </w:r>
          </w:p>
        </w:tc>
        <w:tc>
          <w:tcPr>
            <w:tcW w:type="dxa" w:w="1872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4"/>
              </w:rPr>
              <w:t>Storage</w:t>
            </w:r>
          </w:p>
        </w:tc>
        <w:tc>
          <w:tcPr>
            <w:tcW w:type="dxa" w:w="1152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4"/>
              </w:rPr>
              <w:t>Deny</w:t>
            </w:r>
          </w:p>
        </w:tc>
      </w:tr>
      <w:tr>
        <w:tc>
          <w:tcPr>
            <w:tcW w:type="dxa" w:w="2736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4"/>
              </w:rPr>
              <w:t>Deny-Storage-ResourceAccessRulesTenantId</w:t>
            </w:r>
          </w:p>
        </w:tc>
        <w:tc>
          <w:tcPr>
            <w:tcW w:type="dxa" w:w="4032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4"/>
              </w:rPr>
              <w:t>Resource Access Rules Tenants should be restricted for Storage Accounts</w:t>
            </w:r>
          </w:p>
        </w:tc>
        <w:tc>
          <w:tcPr>
            <w:tcW w:type="dxa" w:w="1872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4"/>
              </w:rPr>
              <w:t>Storage</w:t>
            </w:r>
          </w:p>
        </w:tc>
        <w:tc>
          <w:tcPr>
            <w:tcW w:type="dxa" w:w="1152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4"/>
              </w:rPr>
              <w:t>Deny</w:t>
            </w:r>
          </w:p>
        </w:tc>
      </w:tr>
      <w:tr>
        <w:tc>
          <w:tcPr>
            <w:tcW w:type="dxa" w:w="2736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4"/>
              </w:rPr>
              <w:t>Deny-Storage-SFTP</w:t>
            </w:r>
          </w:p>
        </w:tc>
        <w:tc>
          <w:tcPr>
            <w:tcW w:type="dxa" w:w="4032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4"/>
              </w:rPr>
              <w:t>Storage Accounts with SFTP enabled should be denied</w:t>
            </w:r>
          </w:p>
        </w:tc>
        <w:tc>
          <w:tcPr>
            <w:tcW w:type="dxa" w:w="1872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4"/>
              </w:rPr>
              <w:t>Storage</w:t>
            </w:r>
          </w:p>
        </w:tc>
        <w:tc>
          <w:tcPr>
            <w:tcW w:type="dxa" w:w="1152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4"/>
              </w:rPr>
              <w:t>Deny</w:t>
            </w:r>
          </w:p>
        </w:tc>
      </w:tr>
      <w:tr>
        <w:tc>
          <w:tcPr>
            <w:tcW w:type="dxa" w:w="2736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4"/>
              </w:rPr>
              <w:t>Deny-Storage-ServicesEncryption</w:t>
            </w:r>
          </w:p>
        </w:tc>
        <w:tc>
          <w:tcPr>
            <w:tcW w:type="dxa" w:w="4032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4"/>
              </w:rPr>
              <w:t>Encryption for storage services should be enforced for Storage Accounts</w:t>
            </w:r>
          </w:p>
        </w:tc>
        <w:tc>
          <w:tcPr>
            <w:tcW w:type="dxa" w:w="1872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4"/>
              </w:rPr>
              <w:t>Storage</w:t>
            </w:r>
          </w:p>
        </w:tc>
        <w:tc>
          <w:tcPr>
            <w:tcW w:type="dxa" w:w="1152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4"/>
              </w:rPr>
              <w:t>Deny</w:t>
            </w:r>
          </w:p>
        </w:tc>
      </w:tr>
      <w:tr>
        <w:tc>
          <w:tcPr>
            <w:tcW w:type="dxa" w:w="2736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4"/>
              </w:rPr>
              <w:t>Deny-StorageAccount-CustomDomain</w:t>
            </w:r>
          </w:p>
        </w:tc>
        <w:tc>
          <w:tcPr>
            <w:tcW w:type="dxa" w:w="4032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4"/>
              </w:rPr>
              <w:t>Storage Accounts with custom domains assigned should be denied</w:t>
            </w:r>
          </w:p>
        </w:tc>
        <w:tc>
          <w:tcPr>
            <w:tcW w:type="dxa" w:w="1872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4"/>
              </w:rPr>
              <w:t>Storage</w:t>
            </w:r>
          </w:p>
        </w:tc>
        <w:tc>
          <w:tcPr>
            <w:tcW w:type="dxa" w:w="1152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4"/>
              </w:rPr>
              <w:t>Deny</w:t>
            </w:r>
          </w:p>
        </w:tc>
      </w:tr>
      <w:tr>
        <w:tc>
          <w:tcPr>
            <w:tcW w:type="dxa" w:w="2736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4"/>
              </w:rPr>
              <w:t>Deny-Subnet-Without-Nsg</w:t>
            </w:r>
          </w:p>
        </w:tc>
        <w:tc>
          <w:tcPr>
            <w:tcW w:type="dxa" w:w="4032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4"/>
              </w:rPr>
              <w:t>Subnets should have a Network Security Group</w:t>
            </w:r>
          </w:p>
        </w:tc>
        <w:tc>
          <w:tcPr>
            <w:tcW w:type="dxa" w:w="1872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4"/>
              </w:rPr>
              <w:t>Network</w:t>
            </w:r>
          </w:p>
        </w:tc>
        <w:tc>
          <w:tcPr>
            <w:tcW w:type="dxa" w:w="1152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4"/>
              </w:rPr>
              <w:t>Deny</w:t>
            </w:r>
          </w:p>
        </w:tc>
      </w:tr>
      <w:tr>
        <w:tc>
          <w:tcPr>
            <w:tcW w:type="dxa" w:w="2736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4"/>
              </w:rPr>
              <w:t>Deny-Subnet-Without-Penp</w:t>
            </w:r>
          </w:p>
        </w:tc>
        <w:tc>
          <w:tcPr>
            <w:tcW w:type="dxa" w:w="4032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4"/>
              </w:rPr>
              <w:t>Subnets without Private Endpoint Network Policies enabled should be denied</w:t>
            </w:r>
          </w:p>
        </w:tc>
        <w:tc>
          <w:tcPr>
            <w:tcW w:type="dxa" w:w="1872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4"/>
              </w:rPr>
              <w:t>Network</w:t>
            </w:r>
          </w:p>
        </w:tc>
        <w:tc>
          <w:tcPr>
            <w:tcW w:type="dxa" w:w="1152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4"/>
              </w:rPr>
              <w:t>Deny</w:t>
            </w:r>
          </w:p>
        </w:tc>
      </w:tr>
      <w:tr>
        <w:tc>
          <w:tcPr>
            <w:tcW w:type="dxa" w:w="2736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4"/>
              </w:rPr>
              <w:t>Deny-Subnet-Without-Udr</w:t>
            </w:r>
          </w:p>
        </w:tc>
        <w:tc>
          <w:tcPr>
            <w:tcW w:type="dxa" w:w="4032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4"/>
              </w:rPr>
              <w:t>Subnets should have a User Defined Route</w:t>
            </w:r>
          </w:p>
        </w:tc>
        <w:tc>
          <w:tcPr>
            <w:tcW w:type="dxa" w:w="1872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4"/>
              </w:rPr>
              <w:t>Network</w:t>
            </w:r>
          </w:p>
        </w:tc>
        <w:tc>
          <w:tcPr>
            <w:tcW w:type="dxa" w:w="1152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4"/>
              </w:rPr>
              <w:t>Deny</w:t>
            </w:r>
          </w:p>
        </w:tc>
      </w:tr>
      <w:tr>
        <w:tc>
          <w:tcPr>
            <w:tcW w:type="dxa" w:w="2736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4"/>
              </w:rPr>
              <w:t>Deny-UDR-With-Specific-NextHop</w:t>
            </w:r>
          </w:p>
        </w:tc>
        <w:tc>
          <w:tcPr>
            <w:tcW w:type="dxa" w:w="4032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4"/>
              </w:rPr>
              <w:t>User Defined Routes with 'Next Hop Type' set to 'Internet' or 'VirtualNetworkGateway' should be denied</w:t>
            </w:r>
          </w:p>
        </w:tc>
        <w:tc>
          <w:tcPr>
            <w:tcW w:type="dxa" w:w="1872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4"/>
              </w:rPr>
              <w:t>Network</w:t>
            </w:r>
          </w:p>
        </w:tc>
        <w:tc>
          <w:tcPr>
            <w:tcW w:type="dxa" w:w="1152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4"/>
              </w:rPr>
              <w:t>Deny</w:t>
            </w:r>
          </w:p>
        </w:tc>
      </w:tr>
      <w:tr>
        <w:tc>
          <w:tcPr>
            <w:tcW w:type="dxa" w:w="2736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4"/>
              </w:rPr>
              <w:t>Deny-VNET-Peer-Cross-Sub</w:t>
            </w:r>
          </w:p>
        </w:tc>
        <w:tc>
          <w:tcPr>
            <w:tcW w:type="dxa" w:w="4032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4"/>
              </w:rPr>
              <w:t>Deny vNet peering cross subscription.</w:t>
            </w:r>
          </w:p>
        </w:tc>
        <w:tc>
          <w:tcPr>
            <w:tcW w:type="dxa" w:w="1872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4"/>
              </w:rPr>
              <w:t>Network</w:t>
            </w:r>
          </w:p>
        </w:tc>
        <w:tc>
          <w:tcPr>
            <w:tcW w:type="dxa" w:w="1152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4"/>
              </w:rPr>
              <w:t>Deny</w:t>
            </w:r>
          </w:p>
        </w:tc>
      </w:tr>
      <w:tr>
        <w:tc>
          <w:tcPr>
            <w:tcW w:type="dxa" w:w="2736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4"/>
              </w:rPr>
              <w:t>Deny-VNET-Peering-To-Non-Approved-VNETs</w:t>
            </w:r>
          </w:p>
        </w:tc>
        <w:tc>
          <w:tcPr>
            <w:tcW w:type="dxa" w:w="4032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4"/>
              </w:rPr>
              <w:t>Deny vNet peering to non-approved vNets</w:t>
            </w:r>
          </w:p>
        </w:tc>
        <w:tc>
          <w:tcPr>
            <w:tcW w:type="dxa" w:w="1872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4"/>
              </w:rPr>
              <w:t>Network</w:t>
            </w:r>
          </w:p>
        </w:tc>
        <w:tc>
          <w:tcPr>
            <w:tcW w:type="dxa" w:w="1152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4"/>
              </w:rPr>
              <w:t>Deny</w:t>
            </w:r>
          </w:p>
        </w:tc>
      </w:tr>
      <w:tr>
        <w:tc>
          <w:tcPr>
            <w:tcW w:type="dxa" w:w="2736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4"/>
              </w:rPr>
              <w:t>Deny-VNet-Peering</w:t>
            </w:r>
          </w:p>
        </w:tc>
        <w:tc>
          <w:tcPr>
            <w:tcW w:type="dxa" w:w="4032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4"/>
              </w:rPr>
              <w:t xml:space="preserve">Deny vNet peering </w:t>
            </w:r>
          </w:p>
        </w:tc>
        <w:tc>
          <w:tcPr>
            <w:tcW w:type="dxa" w:w="1872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4"/>
              </w:rPr>
              <w:t>Network</w:t>
            </w:r>
          </w:p>
        </w:tc>
        <w:tc>
          <w:tcPr>
            <w:tcW w:type="dxa" w:w="1152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4"/>
              </w:rPr>
              <w:t>Deny</w:t>
            </w:r>
          </w:p>
        </w:tc>
      </w:tr>
      <w:tr>
        <w:tc>
          <w:tcPr>
            <w:tcW w:type="dxa" w:w="2736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4"/>
              </w:rPr>
              <w:t>DenyAction-ActivityLogs</w:t>
            </w:r>
          </w:p>
        </w:tc>
        <w:tc>
          <w:tcPr>
            <w:tcW w:type="dxa" w:w="4032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4"/>
              </w:rPr>
              <w:t>DenyAction implementation on Activity Logs</w:t>
            </w:r>
          </w:p>
        </w:tc>
        <w:tc>
          <w:tcPr>
            <w:tcW w:type="dxa" w:w="1872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4"/>
              </w:rPr>
              <w:t>Monitoring</w:t>
            </w:r>
          </w:p>
        </w:tc>
        <w:tc>
          <w:tcPr>
            <w:tcW w:type="dxa" w:w="1152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4"/>
              </w:rPr>
              <w:t>denyAction</w:t>
            </w:r>
          </w:p>
        </w:tc>
      </w:tr>
      <w:tr>
        <w:tc>
          <w:tcPr>
            <w:tcW w:type="dxa" w:w="2736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4"/>
              </w:rPr>
              <w:t>DenyAction-DeleteResources</w:t>
            </w:r>
          </w:p>
        </w:tc>
        <w:tc>
          <w:tcPr>
            <w:tcW w:type="dxa" w:w="4032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4"/>
              </w:rPr>
              <w:t>Do not allow deletion of specified resource and resource type</w:t>
            </w:r>
          </w:p>
        </w:tc>
        <w:tc>
          <w:tcPr>
            <w:tcW w:type="dxa" w:w="1872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4"/>
              </w:rPr>
              <w:t>General</w:t>
            </w:r>
          </w:p>
        </w:tc>
        <w:tc>
          <w:tcPr>
            <w:tcW w:type="dxa" w:w="1152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4"/>
              </w:rPr>
              <w:t>DenyAction</w:t>
            </w:r>
          </w:p>
        </w:tc>
      </w:tr>
      <w:tr>
        <w:tc>
          <w:tcPr>
            <w:tcW w:type="dxa" w:w="2736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4"/>
              </w:rPr>
              <w:t>DenyAction-DiagnosticLogs</w:t>
            </w:r>
          </w:p>
        </w:tc>
        <w:tc>
          <w:tcPr>
            <w:tcW w:type="dxa" w:w="4032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4"/>
              </w:rPr>
              <w:t>DenyAction implementation on Diagnostic Logs.</w:t>
            </w:r>
          </w:p>
        </w:tc>
        <w:tc>
          <w:tcPr>
            <w:tcW w:type="dxa" w:w="1872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4"/>
              </w:rPr>
              <w:t>Monitoring</w:t>
            </w:r>
          </w:p>
        </w:tc>
        <w:tc>
          <w:tcPr>
            <w:tcW w:type="dxa" w:w="1152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4"/>
              </w:rPr>
              <w:t>denyAction</w:t>
            </w:r>
          </w:p>
        </w:tc>
      </w:tr>
      <w:tr>
        <w:tc>
          <w:tcPr>
            <w:tcW w:type="dxa" w:w="2736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4"/>
              </w:rPr>
              <w:t>Deploy-ASC-SecurityContacts</w:t>
            </w:r>
          </w:p>
        </w:tc>
        <w:tc>
          <w:tcPr>
            <w:tcW w:type="dxa" w:w="4032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4"/>
              </w:rPr>
              <w:t>Deploy Microsoft Defender for Cloud Security Contacts</w:t>
            </w:r>
          </w:p>
        </w:tc>
        <w:tc>
          <w:tcPr>
            <w:tcW w:type="dxa" w:w="1872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4"/>
              </w:rPr>
              <w:t>Security Center</w:t>
            </w:r>
          </w:p>
        </w:tc>
        <w:tc>
          <w:tcPr>
            <w:tcW w:type="dxa" w:w="1152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4"/>
              </w:rPr>
              <w:t>DeployIfNotExists</w:t>
            </w:r>
          </w:p>
        </w:tc>
      </w:tr>
      <w:tr>
        <w:tc>
          <w:tcPr>
            <w:tcW w:type="dxa" w:w="2736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4"/>
              </w:rPr>
              <w:t>Deploy-Budget</w:t>
            </w:r>
          </w:p>
        </w:tc>
        <w:tc>
          <w:tcPr>
            <w:tcW w:type="dxa" w:w="4032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4"/>
              </w:rPr>
              <w:t>Deploy a default budget on all subscriptions under the assigned scope</w:t>
            </w:r>
          </w:p>
        </w:tc>
        <w:tc>
          <w:tcPr>
            <w:tcW w:type="dxa" w:w="1872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4"/>
              </w:rPr>
              <w:t>Budget</w:t>
            </w:r>
          </w:p>
        </w:tc>
        <w:tc>
          <w:tcPr>
            <w:tcW w:type="dxa" w:w="1152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4"/>
              </w:rPr>
              <w:t>DeployIfNotExists</w:t>
            </w:r>
          </w:p>
        </w:tc>
      </w:tr>
      <w:tr>
        <w:tc>
          <w:tcPr>
            <w:tcW w:type="dxa" w:w="2736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4"/>
              </w:rPr>
              <w:t>Deploy-Custom-Route-Table</w:t>
            </w:r>
          </w:p>
        </w:tc>
        <w:tc>
          <w:tcPr>
            <w:tcW w:type="dxa" w:w="4032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4"/>
              </w:rPr>
              <w:t>Deploy a route table with specific user defined routes</w:t>
            </w:r>
          </w:p>
        </w:tc>
        <w:tc>
          <w:tcPr>
            <w:tcW w:type="dxa" w:w="1872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4"/>
              </w:rPr>
              <w:t>Network</w:t>
            </w:r>
          </w:p>
        </w:tc>
        <w:tc>
          <w:tcPr>
            <w:tcW w:type="dxa" w:w="1152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4"/>
              </w:rPr>
              <w:t>DeployIfNotExists</w:t>
            </w:r>
          </w:p>
        </w:tc>
      </w:tr>
      <w:tr>
        <w:tc>
          <w:tcPr>
            <w:tcW w:type="dxa" w:w="2736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4"/>
              </w:rPr>
              <w:t>Deploy-DDoSProtection</w:t>
            </w:r>
          </w:p>
        </w:tc>
        <w:tc>
          <w:tcPr>
            <w:tcW w:type="dxa" w:w="4032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4"/>
              </w:rPr>
              <w:t>Deploy an Azure DDoS Network Protection</w:t>
            </w:r>
          </w:p>
        </w:tc>
        <w:tc>
          <w:tcPr>
            <w:tcW w:type="dxa" w:w="1872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4"/>
              </w:rPr>
              <w:t>Network</w:t>
            </w:r>
          </w:p>
        </w:tc>
        <w:tc>
          <w:tcPr>
            <w:tcW w:type="dxa" w:w="1152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4"/>
              </w:rPr>
              <w:t>DeployIfNotExists</w:t>
            </w:r>
          </w:p>
        </w:tc>
      </w:tr>
      <w:tr>
        <w:tc>
          <w:tcPr>
            <w:tcW w:type="dxa" w:w="2736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4"/>
              </w:rPr>
              <w:t>Deploy-Diagnostics-AA</w:t>
            </w:r>
          </w:p>
        </w:tc>
        <w:tc>
          <w:tcPr>
            <w:tcW w:type="dxa" w:w="4032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4"/>
              </w:rPr>
              <w:t>[[Deprecated]: Deploy Diagnostic Settings for Automation to Log Analytics workspace</w:t>
            </w:r>
          </w:p>
        </w:tc>
        <w:tc>
          <w:tcPr>
            <w:tcW w:type="dxa" w:w="1872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4"/>
              </w:rPr>
              <w:t>Monitoring</w:t>
            </w:r>
          </w:p>
        </w:tc>
        <w:tc>
          <w:tcPr>
            <w:tcW w:type="dxa" w:w="1152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4"/>
              </w:rPr>
              <w:t>DeployIfNotExists</w:t>
            </w:r>
          </w:p>
        </w:tc>
      </w:tr>
      <w:tr>
        <w:tc>
          <w:tcPr>
            <w:tcW w:type="dxa" w:w="2736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4"/>
              </w:rPr>
              <w:t>Deploy-Diagnostics-ACI</w:t>
            </w:r>
          </w:p>
        </w:tc>
        <w:tc>
          <w:tcPr>
            <w:tcW w:type="dxa" w:w="4032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4"/>
              </w:rPr>
              <w:t>[[Deprecated]: Deploy Diagnostic Settings for Container Instances to Log Analytics workspace</w:t>
            </w:r>
          </w:p>
        </w:tc>
        <w:tc>
          <w:tcPr>
            <w:tcW w:type="dxa" w:w="1872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4"/>
              </w:rPr>
              <w:t>Monitoring</w:t>
            </w:r>
          </w:p>
        </w:tc>
        <w:tc>
          <w:tcPr>
            <w:tcW w:type="dxa" w:w="1152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4"/>
              </w:rPr>
              <w:t>DeployIfNotExists</w:t>
            </w:r>
          </w:p>
        </w:tc>
      </w:tr>
      <w:tr>
        <w:tc>
          <w:tcPr>
            <w:tcW w:type="dxa" w:w="2736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4"/>
              </w:rPr>
              <w:t>Deploy-Diagnostics-ACR</w:t>
            </w:r>
          </w:p>
        </w:tc>
        <w:tc>
          <w:tcPr>
            <w:tcW w:type="dxa" w:w="4032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4"/>
              </w:rPr>
              <w:t>[[Deprecated]: Deploy Diagnostic Settings for Container Registry to Log Analytics workspace</w:t>
            </w:r>
          </w:p>
        </w:tc>
        <w:tc>
          <w:tcPr>
            <w:tcW w:type="dxa" w:w="1872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4"/>
              </w:rPr>
              <w:t>Monitoring</w:t>
            </w:r>
          </w:p>
        </w:tc>
        <w:tc>
          <w:tcPr>
            <w:tcW w:type="dxa" w:w="1152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4"/>
              </w:rPr>
              <w:t>DeployIfNotExists</w:t>
            </w:r>
          </w:p>
        </w:tc>
      </w:tr>
      <w:tr>
        <w:tc>
          <w:tcPr>
            <w:tcW w:type="dxa" w:w="2736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4"/>
              </w:rPr>
              <w:t>Deploy-Diagnostics-APIMgmt</w:t>
            </w:r>
          </w:p>
        </w:tc>
        <w:tc>
          <w:tcPr>
            <w:tcW w:type="dxa" w:w="4032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4"/>
              </w:rPr>
              <w:t>[[Deprecated]: Deploy Diagnostic Settings for API Management to Log Analytics workspace</w:t>
            </w:r>
          </w:p>
        </w:tc>
        <w:tc>
          <w:tcPr>
            <w:tcW w:type="dxa" w:w="1872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4"/>
              </w:rPr>
              <w:t>Monitoring</w:t>
            </w:r>
          </w:p>
        </w:tc>
        <w:tc>
          <w:tcPr>
            <w:tcW w:type="dxa" w:w="1152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4"/>
              </w:rPr>
              <w:t>DeployIfNotExists</w:t>
            </w:r>
          </w:p>
        </w:tc>
      </w:tr>
      <w:tr>
        <w:tc>
          <w:tcPr>
            <w:tcW w:type="dxa" w:w="2736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4"/>
              </w:rPr>
              <w:t>Deploy-Diagnostics-AVDScalingPlans</w:t>
            </w:r>
          </w:p>
        </w:tc>
        <w:tc>
          <w:tcPr>
            <w:tcW w:type="dxa" w:w="4032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4"/>
              </w:rPr>
              <w:t>[[Deprecated]: Deploy Diagnostic Settings for AVD Scaling Plans to Log Analytics workspace</w:t>
            </w:r>
          </w:p>
        </w:tc>
        <w:tc>
          <w:tcPr>
            <w:tcW w:type="dxa" w:w="1872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4"/>
              </w:rPr>
              <w:t>Monitoring</w:t>
            </w:r>
          </w:p>
        </w:tc>
        <w:tc>
          <w:tcPr>
            <w:tcW w:type="dxa" w:w="1152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4"/>
              </w:rPr>
              <w:t>DeployIfNotExists</w:t>
            </w:r>
          </w:p>
        </w:tc>
      </w:tr>
      <w:tr>
        <w:tc>
          <w:tcPr>
            <w:tcW w:type="dxa" w:w="2736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4"/>
              </w:rPr>
              <w:t>Deploy-Diagnostics-AnalysisService</w:t>
            </w:r>
          </w:p>
        </w:tc>
        <w:tc>
          <w:tcPr>
            <w:tcW w:type="dxa" w:w="4032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4"/>
              </w:rPr>
              <w:t>[[Deprecated]: Deploy Diagnostic Settings for Analysis Services to Log Analytics workspace</w:t>
            </w:r>
          </w:p>
        </w:tc>
        <w:tc>
          <w:tcPr>
            <w:tcW w:type="dxa" w:w="1872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4"/>
              </w:rPr>
              <w:t>Monitoring</w:t>
            </w:r>
          </w:p>
        </w:tc>
        <w:tc>
          <w:tcPr>
            <w:tcW w:type="dxa" w:w="1152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4"/>
              </w:rPr>
              <w:t>DeployIfNotExists</w:t>
            </w:r>
          </w:p>
        </w:tc>
      </w:tr>
      <w:tr>
        <w:tc>
          <w:tcPr>
            <w:tcW w:type="dxa" w:w="2736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4"/>
              </w:rPr>
              <w:t>Deploy-Diagnostics-ApiForFHIR</w:t>
            </w:r>
          </w:p>
        </w:tc>
        <w:tc>
          <w:tcPr>
            <w:tcW w:type="dxa" w:w="4032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4"/>
              </w:rPr>
              <w:t>[[Deprecated]: Deploy Diagnostic Settings for Azure API for FHIR to Log Analytics workspace</w:t>
            </w:r>
          </w:p>
        </w:tc>
        <w:tc>
          <w:tcPr>
            <w:tcW w:type="dxa" w:w="1872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4"/>
              </w:rPr>
              <w:t>Monitoring</w:t>
            </w:r>
          </w:p>
        </w:tc>
        <w:tc>
          <w:tcPr>
            <w:tcW w:type="dxa" w:w="1152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4"/>
              </w:rPr>
              <w:t>DeployIfNotExists</w:t>
            </w:r>
          </w:p>
        </w:tc>
      </w:tr>
      <w:tr>
        <w:tc>
          <w:tcPr>
            <w:tcW w:type="dxa" w:w="2736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4"/>
              </w:rPr>
              <w:t>Deploy-Diagnostics-ApplicationGateway</w:t>
            </w:r>
          </w:p>
        </w:tc>
        <w:tc>
          <w:tcPr>
            <w:tcW w:type="dxa" w:w="4032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4"/>
              </w:rPr>
              <w:t>[[Deprecated]: Deploy Diagnostic Settings for Application Gateway to Log Analytics workspace</w:t>
            </w:r>
          </w:p>
        </w:tc>
        <w:tc>
          <w:tcPr>
            <w:tcW w:type="dxa" w:w="1872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4"/>
              </w:rPr>
              <w:t>Monitoring</w:t>
            </w:r>
          </w:p>
        </w:tc>
        <w:tc>
          <w:tcPr>
            <w:tcW w:type="dxa" w:w="1152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4"/>
              </w:rPr>
              <w:t>DeployIfNotExists</w:t>
            </w:r>
          </w:p>
        </w:tc>
      </w:tr>
      <w:tr>
        <w:tc>
          <w:tcPr>
            <w:tcW w:type="dxa" w:w="2736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4"/>
              </w:rPr>
              <w:t>Deploy-Diagnostics-Bastion</w:t>
            </w:r>
          </w:p>
        </w:tc>
        <w:tc>
          <w:tcPr>
            <w:tcW w:type="dxa" w:w="4032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4"/>
              </w:rPr>
              <w:t>[[Deprecated]: Deploy Diagnostic Settings for Azure Bastion to Log Analytics workspace</w:t>
            </w:r>
          </w:p>
        </w:tc>
        <w:tc>
          <w:tcPr>
            <w:tcW w:type="dxa" w:w="1872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4"/>
              </w:rPr>
              <w:t>Monitoring</w:t>
            </w:r>
          </w:p>
        </w:tc>
        <w:tc>
          <w:tcPr>
            <w:tcW w:type="dxa" w:w="1152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4"/>
              </w:rPr>
              <w:t>DeployIfNotExists</w:t>
            </w:r>
          </w:p>
        </w:tc>
      </w:tr>
      <w:tr>
        <w:tc>
          <w:tcPr>
            <w:tcW w:type="dxa" w:w="2736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4"/>
              </w:rPr>
              <w:t>Deploy-Diagnostics-CDNEndpoints</w:t>
            </w:r>
          </w:p>
        </w:tc>
        <w:tc>
          <w:tcPr>
            <w:tcW w:type="dxa" w:w="4032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4"/>
              </w:rPr>
              <w:t>[[Deprecated]: Deploy Diagnostic Settings for CDN Endpoint to Log Analytics workspace</w:t>
            </w:r>
          </w:p>
        </w:tc>
        <w:tc>
          <w:tcPr>
            <w:tcW w:type="dxa" w:w="1872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4"/>
              </w:rPr>
              <w:t>Monitoring</w:t>
            </w:r>
          </w:p>
        </w:tc>
        <w:tc>
          <w:tcPr>
            <w:tcW w:type="dxa" w:w="1152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4"/>
              </w:rPr>
              <w:t>DeployIfNotExists</w:t>
            </w:r>
          </w:p>
        </w:tc>
      </w:tr>
      <w:tr>
        <w:tc>
          <w:tcPr>
            <w:tcW w:type="dxa" w:w="2736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4"/>
              </w:rPr>
              <w:t>Deploy-Diagnostics-CognitiveServices</w:t>
            </w:r>
          </w:p>
        </w:tc>
        <w:tc>
          <w:tcPr>
            <w:tcW w:type="dxa" w:w="4032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4"/>
              </w:rPr>
              <w:t>[[Deprecated]: Deploy Diagnostic Settings for Cognitive Services to Log Analytics workspace</w:t>
            </w:r>
          </w:p>
        </w:tc>
        <w:tc>
          <w:tcPr>
            <w:tcW w:type="dxa" w:w="1872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4"/>
              </w:rPr>
              <w:t>Monitoring</w:t>
            </w:r>
          </w:p>
        </w:tc>
        <w:tc>
          <w:tcPr>
            <w:tcW w:type="dxa" w:w="1152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4"/>
              </w:rPr>
              <w:t>DeployIfNotExists</w:t>
            </w:r>
          </w:p>
        </w:tc>
      </w:tr>
      <w:tr>
        <w:tc>
          <w:tcPr>
            <w:tcW w:type="dxa" w:w="2736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4"/>
              </w:rPr>
              <w:t>Deploy-Diagnostics-CosmosDB</w:t>
            </w:r>
          </w:p>
        </w:tc>
        <w:tc>
          <w:tcPr>
            <w:tcW w:type="dxa" w:w="4032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4"/>
              </w:rPr>
              <w:t>[[Deprecated]: Deploy Diagnostic Settings for Cosmos DB to Log Analytics workspace</w:t>
            </w:r>
          </w:p>
        </w:tc>
        <w:tc>
          <w:tcPr>
            <w:tcW w:type="dxa" w:w="1872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4"/>
              </w:rPr>
              <w:t>Monitoring</w:t>
            </w:r>
          </w:p>
        </w:tc>
        <w:tc>
          <w:tcPr>
            <w:tcW w:type="dxa" w:w="1152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4"/>
              </w:rPr>
              <w:t>DeployIfNotExists</w:t>
            </w:r>
          </w:p>
        </w:tc>
      </w:tr>
      <w:tr>
        <w:tc>
          <w:tcPr>
            <w:tcW w:type="dxa" w:w="2736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4"/>
              </w:rPr>
              <w:t>Deploy-Diagnostics-DLAnalytics</w:t>
            </w:r>
          </w:p>
        </w:tc>
        <w:tc>
          <w:tcPr>
            <w:tcW w:type="dxa" w:w="4032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4"/>
              </w:rPr>
              <w:t>[[Deprecated]: Deploy Diagnostic Settings for Data Lake Analytics to Log Analytics workspace</w:t>
            </w:r>
          </w:p>
        </w:tc>
        <w:tc>
          <w:tcPr>
            <w:tcW w:type="dxa" w:w="1872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4"/>
              </w:rPr>
              <w:t>Monitoring</w:t>
            </w:r>
          </w:p>
        </w:tc>
        <w:tc>
          <w:tcPr>
            <w:tcW w:type="dxa" w:w="1152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4"/>
              </w:rPr>
              <w:t>DeployIfNotExists</w:t>
            </w:r>
          </w:p>
        </w:tc>
      </w:tr>
      <w:tr>
        <w:tc>
          <w:tcPr>
            <w:tcW w:type="dxa" w:w="2736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4"/>
              </w:rPr>
              <w:t>Deploy-Diagnostics-DataExplorerCluster</w:t>
            </w:r>
          </w:p>
        </w:tc>
        <w:tc>
          <w:tcPr>
            <w:tcW w:type="dxa" w:w="4032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4"/>
              </w:rPr>
              <w:t>[[Deprecated]: Deploy Diagnostic Settings for Azure Data Explorer Cluster to Log Analytics workspace</w:t>
            </w:r>
          </w:p>
        </w:tc>
        <w:tc>
          <w:tcPr>
            <w:tcW w:type="dxa" w:w="1872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4"/>
              </w:rPr>
              <w:t>Monitoring</w:t>
            </w:r>
          </w:p>
        </w:tc>
        <w:tc>
          <w:tcPr>
            <w:tcW w:type="dxa" w:w="1152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4"/>
              </w:rPr>
              <w:t>DeployIfNotExists</w:t>
            </w:r>
          </w:p>
        </w:tc>
      </w:tr>
      <w:tr>
        <w:tc>
          <w:tcPr>
            <w:tcW w:type="dxa" w:w="2736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4"/>
              </w:rPr>
              <w:t>Deploy-Diagnostics-DataFactory</w:t>
            </w:r>
          </w:p>
        </w:tc>
        <w:tc>
          <w:tcPr>
            <w:tcW w:type="dxa" w:w="4032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4"/>
              </w:rPr>
              <w:t>[[Deprecated]: Deploy Diagnostic Settings for Data Factory to Log Analytics workspace</w:t>
            </w:r>
          </w:p>
        </w:tc>
        <w:tc>
          <w:tcPr>
            <w:tcW w:type="dxa" w:w="1872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4"/>
              </w:rPr>
              <w:t>Monitoring</w:t>
            </w:r>
          </w:p>
        </w:tc>
        <w:tc>
          <w:tcPr>
            <w:tcW w:type="dxa" w:w="1152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4"/>
              </w:rPr>
              <w:t>DeployIfNotExists</w:t>
            </w:r>
          </w:p>
        </w:tc>
      </w:tr>
      <w:tr>
        <w:tc>
          <w:tcPr>
            <w:tcW w:type="dxa" w:w="2736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4"/>
              </w:rPr>
              <w:t>Deploy-Diagnostics-Databricks</w:t>
            </w:r>
          </w:p>
        </w:tc>
        <w:tc>
          <w:tcPr>
            <w:tcW w:type="dxa" w:w="4032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4"/>
              </w:rPr>
              <w:t>[[Deprecated]: Deploy Diagnostic Settings for Databricks to Log Analytics workspace</w:t>
            </w:r>
          </w:p>
        </w:tc>
        <w:tc>
          <w:tcPr>
            <w:tcW w:type="dxa" w:w="1872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4"/>
              </w:rPr>
              <w:t>Monitoring</w:t>
            </w:r>
          </w:p>
        </w:tc>
        <w:tc>
          <w:tcPr>
            <w:tcW w:type="dxa" w:w="1152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4"/>
              </w:rPr>
              <w:t>DeployIfNotExists</w:t>
            </w:r>
          </w:p>
        </w:tc>
      </w:tr>
      <w:tr>
        <w:tc>
          <w:tcPr>
            <w:tcW w:type="dxa" w:w="2736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4"/>
              </w:rPr>
              <w:t>Deploy-Diagnostics-EventGridSub</w:t>
            </w:r>
          </w:p>
        </w:tc>
        <w:tc>
          <w:tcPr>
            <w:tcW w:type="dxa" w:w="4032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4"/>
              </w:rPr>
              <w:t>[[Deprecated]: Deploy Diagnostic Settings for Event Grid subscriptions to Log Analytics workspace</w:t>
            </w:r>
          </w:p>
        </w:tc>
        <w:tc>
          <w:tcPr>
            <w:tcW w:type="dxa" w:w="1872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4"/>
              </w:rPr>
              <w:t>Monitoring</w:t>
            </w:r>
          </w:p>
        </w:tc>
        <w:tc>
          <w:tcPr>
            <w:tcW w:type="dxa" w:w="1152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4"/>
              </w:rPr>
              <w:t>DeployIfNotExists</w:t>
            </w:r>
          </w:p>
        </w:tc>
      </w:tr>
      <w:tr>
        <w:tc>
          <w:tcPr>
            <w:tcW w:type="dxa" w:w="2736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4"/>
              </w:rPr>
              <w:t>Deploy-Diagnostics-EventGridSystemTopic</w:t>
            </w:r>
          </w:p>
        </w:tc>
        <w:tc>
          <w:tcPr>
            <w:tcW w:type="dxa" w:w="4032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4"/>
              </w:rPr>
              <w:t>[[Deprecated]: Deploy Diagnostic Settings for Event Grid System Topic to Log Analytics workspace</w:t>
            </w:r>
          </w:p>
        </w:tc>
        <w:tc>
          <w:tcPr>
            <w:tcW w:type="dxa" w:w="1872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4"/>
              </w:rPr>
              <w:t>Monitoring</w:t>
            </w:r>
          </w:p>
        </w:tc>
        <w:tc>
          <w:tcPr>
            <w:tcW w:type="dxa" w:w="1152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4"/>
              </w:rPr>
              <w:t>DeployIfNotExists</w:t>
            </w:r>
          </w:p>
        </w:tc>
      </w:tr>
      <w:tr>
        <w:tc>
          <w:tcPr>
            <w:tcW w:type="dxa" w:w="2736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4"/>
              </w:rPr>
              <w:t>Deploy-Diagnostics-EventGridTopic</w:t>
            </w:r>
          </w:p>
        </w:tc>
        <w:tc>
          <w:tcPr>
            <w:tcW w:type="dxa" w:w="4032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4"/>
              </w:rPr>
              <w:t>[[Deprecated]: Deploy Diagnostic Settings for Event Grid Topic to Log Analytics workspace</w:t>
            </w:r>
          </w:p>
        </w:tc>
        <w:tc>
          <w:tcPr>
            <w:tcW w:type="dxa" w:w="1872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4"/>
              </w:rPr>
              <w:t>Monitoring</w:t>
            </w:r>
          </w:p>
        </w:tc>
        <w:tc>
          <w:tcPr>
            <w:tcW w:type="dxa" w:w="1152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4"/>
              </w:rPr>
              <w:t>DeployIfNotExists</w:t>
            </w:r>
          </w:p>
        </w:tc>
      </w:tr>
      <w:tr>
        <w:tc>
          <w:tcPr>
            <w:tcW w:type="dxa" w:w="2736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4"/>
              </w:rPr>
              <w:t>Deploy-Diagnostics-ExpressRoute</w:t>
            </w:r>
          </w:p>
        </w:tc>
        <w:tc>
          <w:tcPr>
            <w:tcW w:type="dxa" w:w="4032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4"/>
              </w:rPr>
              <w:t>[[Deprecated]: Deploy Diagnostic Settings for ExpressRoute to Log Analytics workspace</w:t>
            </w:r>
          </w:p>
        </w:tc>
        <w:tc>
          <w:tcPr>
            <w:tcW w:type="dxa" w:w="1872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4"/>
              </w:rPr>
              <w:t>Monitoring</w:t>
            </w:r>
          </w:p>
        </w:tc>
        <w:tc>
          <w:tcPr>
            <w:tcW w:type="dxa" w:w="1152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4"/>
              </w:rPr>
              <w:t>DeployIfNotExists</w:t>
            </w:r>
          </w:p>
        </w:tc>
      </w:tr>
      <w:tr>
        <w:tc>
          <w:tcPr>
            <w:tcW w:type="dxa" w:w="2736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4"/>
              </w:rPr>
              <w:t>Deploy-Diagnostics-Firewall</w:t>
            </w:r>
          </w:p>
        </w:tc>
        <w:tc>
          <w:tcPr>
            <w:tcW w:type="dxa" w:w="4032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4"/>
              </w:rPr>
              <w:t>[[Deprecated]: Deploy Diagnostic Settings for Firewall to Log Analytics workspace</w:t>
            </w:r>
          </w:p>
        </w:tc>
        <w:tc>
          <w:tcPr>
            <w:tcW w:type="dxa" w:w="1872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4"/>
              </w:rPr>
              <w:t>Monitoring</w:t>
            </w:r>
          </w:p>
        </w:tc>
        <w:tc>
          <w:tcPr>
            <w:tcW w:type="dxa" w:w="1152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4"/>
              </w:rPr>
              <w:t>DeployIfNotExists</w:t>
            </w:r>
          </w:p>
        </w:tc>
      </w:tr>
      <w:tr>
        <w:tc>
          <w:tcPr>
            <w:tcW w:type="dxa" w:w="2736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4"/>
              </w:rPr>
              <w:t>Deploy-Diagnostics-FrontDoor</w:t>
            </w:r>
          </w:p>
        </w:tc>
        <w:tc>
          <w:tcPr>
            <w:tcW w:type="dxa" w:w="4032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4"/>
              </w:rPr>
              <w:t>[[Deprecated]: Deploy Diagnostic Settings for Front Door to Log Analytics workspace</w:t>
            </w:r>
          </w:p>
        </w:tc>
        <w:tc>
          <w:tcPr>
            <w:tcW w:type="dxa" w:w="1872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4"/>
              </w:rPr>
              <w:t>Monitoring</w:t>
            </w:r>
          </w:p>
        </w:tc>
        <w:tc>
          <w:tcPr>
            <w:tcW w:type="dxa" w:w="1152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4"/>
              </w:rPr>
              <w:t>DeployIfNotExists</w:t>
            </w:r>
          </w:p>
        </w:tc>
      </w:tr>
      <w:tr>
        <w:tc>
          <w:tcPr>
            <w:tcW w:type="dxa" w:w="2736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4"/>
              </w:rPr>
              <w:t>Deploy-Diagnostics-Function</w:t>
            </w:r>
          </w:p>
        </w:tc>
        <w:tc>
          <w:tcPr>
            <w:tcW w:type="dxa" w:w="4032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4"/>
              </w:rPr>
              <w:t>[[Deprecated]: Deploy Diagnostic Settings for Azure Function App to Log Analytics workspace</w:t>
            </w:r>
          </w:p>
        </w:tc>
        <w:tc>
          <w:tcPr>
            <w:tcW w:type="dxa" w:w="1872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4"/>
              </w:rPr>
              <w:t>Monitoring</w:t>
            </w:r>
          </w:p>
        </w:tc>
        <w:tc>
          <w:tcPr>
            <w:tcW w:type="dxa" w:w="1152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4"/>
              </w:rPr>
              <w:t>DeployIfNotExists</w:t>
            </w:r>
          </w:p>
        </w:tc>
      </w:tr>
      <w:tr>
        <w:tc>
          <w:tcPr>
            <w:tcW w:type="dxa" w:w="2736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4"/>
              </w:rPr>
              <w:t>Deploy-Diagnostics-HDInsight</w:t>
            </w:r>
          </w:p>
        </w:tc>
        <w:tc>
          <w:tcPr>
            <w:tcW w:type="dxa" w:w="4032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4"/>
              </w:rPr>
              <w:t>[[Deprecated]: Deploy Diagnostic Settings for HDInsight to Log Analytics workspace</w:t>
            </w:r>
          </w:p>
        </w:tc>
        <w:tc>
          <w:tcPr>
            <w:tcW w:type="dxa" w:w="1872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4"/>
              </w:rPr>
              <w:t>Monitoring</w:t>
            </w:r>
          </w:p>
        </w:tc>
        <w:tc>
          <w:tcPr>
            <w:tcW w:type="dxa" w:w="1152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4"/>
              </w:rPr>
              <w:t>DeployIfNotExists</w:t>
            </w:r>
          </w:p>
        </w:tc>
      </w:tr>
      <w:tr>
        <w:tc>
          <w:tcPr>
            <w:tcW w:type="dxa" w:w="2736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4"/>
              </w:rPr>
              <w:t>Deploy-Diagnostics-LoadBalancer</w:t>
            </w:r>
          </w:p>
        </w:tc>
        <w:tc>
          <w:tcPr>
            <w:tcW w:type="dxa" w:w="4032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4"/>
              </w:rPr>
              <w:t>[[Deprecated]: Deploy Diagnostic Settings for Load Balancer to Log Analytics workspace</w:t>
            </w:r>
          </w:p>
        </w:tc>
        <w:tc>
          <w:tcPr>
            <w:tcW w:type="dxa" w:w="1872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4"/>
              </w:rPr>
              <w:t>Monitoring</w:t>
            </w:r>
          </w:p>
        </w:tc>
        <w:tc>
          <w:tcPr>
            <w:tcW w:type="dxa" w:w="1152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4"/>
              </w:rPr>
              <w:t>DeployIfNotExists</w:t>
            </w:r>
          </w:p>
        </w:tc>
      </w:tr>
      <w:tr>
        <w:tc>
          <w:tcPr>
            <w:tcW w:type="dxa" w:w="2736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4"/>
              </w:rPr>
              <w:t>Deploy-Diagnostics-LogAnalytics</w:t>
            </w:r>
          </w:p>
        </w:tc>
        <w:tc>
          <w:tcPr>
            <w:tcW w:type="dxa" w:w="4032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4"/>
              </w:rPr>
              <w:t>[[Deprecated]: Deploy Diagnostic Settings for Log Analytics to Log Analytics workspace</w:t>
            </w:r>
          </w:p>
        </w:tc>
        <w:tc>
          <w:tcPr>
            <w:tcW w:type="dxa" w:w="1872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4"/>
              </w:rPr>
              <w:t>Monitoring</w:t>
            </w:r>
          </w:p>
        </w:tc>
        <w:tc>
          <w:tcPr>
            <w:tcW w:type="dxa" w:w="1152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4"/>
              </w:rPr>
              <w:t>DeployIfNotExists</w:t>
            </w:r>
          </w:p>
        </w:tc>
      </w:tr>
      <w:tr>
        <w:tc>
          <w:tcPr>
            <w:tcW w:type="dxa" w:w="2736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4"/>
              </w:rPr>
              <w:t>Deploy-Diagnostics-LogicAppsISE</w:t>
            </w:r>
          </w:p>
        </w:tc>
        <w:tc>
          <w:tcPr>
            <w:tcW w:type="dxa" w:w="4032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4"/>
              </w:rPr>
              <w:t>[[Deprecated]: Deploy Diagnostic Settings for Logic Apps integration service environment to Log Analytics workspace</w:t>
            </w:r>
          </w:p>
        </w:tc>
        <w:tc>
          <w:tcPr>
            <w:tcW w:type="dxa" w:w="1872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4"/>
              </w:rPr>
              <w:t>Monitoring</w:t>
            </w:r>
          </w:p>
        </w:tc>
        <w:tc>
          <w:tcPr>
            <w:tcW w:type="dxa" w:w="1152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4"/>
              </w:rPr>
              <w:t>DeployIfNotExists</w:t>
            </w:r>
          </w:p>
        </w:tc>
      </w:tr>
      <w:tr>
        <w:tc>
          <w:tcPr>
            <w:tcW w:type="dxa" w:w="2736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4"/>
              </w:rPr>
              <w:t>Deploy-Diagnostics-MariaDB</w:t>
            </w:r>
          </w:p>
        </w:tc>
        <w:tc>
          <w:tcPr>
            <w:tcW w:type="dxa" w:w="4032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4"/>
              </w:rPr>
              <w:t>[[Deprecated] Diagnostic Settings for MariaDB to Log Analytics Workspace</w:t>
            </w:r>
          </w:p>
        </w:tc>
        <w:tc>
          <w:tcPr>
            <w:tcW w:type="dxa" w:w="1872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4"/>
              </w:rPr>
              <w:t>Monitoring</w:t>
            </w:r>
          </w:p>
        </w:tc>
        <w:tc>
          <w:tcPr>
            <w:tcW w:type="dxa" w:w="1152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4"/>
              </w:rPr>
              <w:t>DeployIfNotExists</w:t>
            </w:r>
          </w:p>
        </w:tc>
      </w:tr>
      <w:tr>
        <w:tc>
          <w:tcPr>
            <w:tcW w:type="dxa" w:w="2736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4"/>
              </w:rPr>
              <w:t>Deploy-Diagnostics-MediaService</w:t>
            </w:r>
          </w:p>
        </w:tc>
        <w:tc>
          <w:tcPr>
            <w:tcW w:type="dxa" w:w="4032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4"/>
              </w:rPr>
              <w:t>[[Deprecated]: Deploy Diagnostic Settings for Azure Media Service to Log Analytics workspace</w:t>
            </w:r>
          </w:p>
        </w:tc>
        <w:tc>
          <w:tcPr>
            <w:tcW w:type="dxa" w:w="1872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4"/>
              </w:rPr>
              <w:t>Monitoring</w:t>
            </w:r>
          </w:p>
        </w:tc>
        <w:tc>
          <w:tcPr>
            <w:tcW w:type="dxa" w:w="1152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4"/>
              </w:rPr>
              <w:t>DeployIfNotExists</w:t>
            </w:r>
          </w:p>
        </w:tc>
      </w:tr>
      <w:tr>
        <w:tc>
          <w:tcPr>
            <w:tcW w:type="dxa" w:w="2736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4"/>
              </w:rPr>
              <w:t>Deploy-Diagnostics-MlWorkspace</w:t>
            </w:r>
          </w:p>
        </w:tc>
        <w:tc>
          <w:tcPr>
            <w:tcW w:type="dxa" w:w="4032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4"/>
              </w:rPr>
              <w:t>[[Deprecated]: Deploy Diagnostic Settings for Machine Learning workspace to Log Analytics workspace</w:t>
            </w:r>
          </w:p>
        </w:tc>
        <w:tc>
          <w:tcPr>
            <w:tcW w:type="dxa" w:w="1872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4"/>
              </w:rPr>
              <w:t>Monitoring</w:t>
            </w:r>
          </w:p>
        </w:tc>
        <w:tc>
          <w:tcPr>
            <w:tcW w:type="dxa" w:w="1152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4"/>
              </w:rPr>
              <w:t>DeployIfNotExists</w:t>
            </w:r>
          </w:p>
        </w:tc>
      </w:tr>
      <w:tr>
        <w:tc>
          <w:tcPr>
            <w:tcW w:type="dxa" w:w="2736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4"/>
              </w:rPr>
              <w:t>Deploy-Diagnostics-MySQL</w:t>
            </w:r>
          </w:p>
        </w:tc>
        <w:tc>
          <w:tcPr>
            <w:tcW w:type="dxa" w:w="4032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4"/>
              </w:rPr>
              <w:t>[[Deprecated]: Deploy Diagnostic Settings for Database for MySQL to Log Analytics workspace</w:t>
            </w:r>
          </w:p>
        </w:tc>
        <w:tc>
          <w:tcPr>
            <w:tcW w:type="dxa" w:w="1872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4"/>
              </w:rPr>
              <w:t>Monitoring</w:t>
            </w:r>
          </w:p>
        </w:tc>
        <w:tc>
          <w:tcPr>
            <w:tcW w:type="dxa" w:w="1152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4"/>
              </w:rPr>
              <w:t>DeployIfNotExists</w:t>
            </w:r>
          </w:p>
        </w:tc>
      </w:tr>
      <w:tr>
        <w:tc>
          <w:tcPr>
            <w:tcW w:type="dxa" w:w="2736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4"/>
              </w:rPr>
              <w:t>Deploy-Diagnostics-NIC</w:t>
            </w:r>
          </w:p>
        </w:tc>
        <w:tc>
          <w:tcPr>
            <w:tcW w:type="dxa" w:w="4032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4"/>
              </w:rPr>
              <w:t>[[Deprecated]: Deploy Diagnostic Settings for Network Interfaces to Log Analytics workspace</w:t>
            </w:r>
          </w:p>
        </w:tc>
        <w:tc>
          <w:tcPr>
            <w:tcW w:type="dxa" w:w="1872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4"/>
              </w:rPr>
              <w:t>Monitoring</w:t>
            </w:r>
          </w:p>
        </w:tc>
        <w:tc>
          <w:tcPr>
            <w:tcW w:type="dxa" w:w="1152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4"/>
              </w:rPr>
              <w:t>DeployIfNotExists</w:t>
            </w:r>
          </w:p>
        </w:tc>
      </w:tr>
      <w:tr>
        <w:tc>
          <w:tcPr>
            <w:tcW w:type="dxa" w:w="2736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4"/>
              </w:rPr>
              <w:t>Deploy-Diagnostics-NetworkSecurityGroups</w:t>
            </w:r>
          </w:p>
        </w:tc>
        <w:tc>
          <w:tcPr>
            <w:tcW w:type="dxa" w:w="4032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4"/>
              </w:rPr>
              <w:t>[[Deprecated]: Deploy Diagnostic Settings for Network Security Groups to Log Analytics workspace</w:t>
            </w:r>
          </w:p>
        </w:tc>
        <w:tc>
          <w:tcPr>
            <w:tcW w:type="dxa" w:w="1872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4"/>
              </w:rPr>
              <w:t>Monitoring</w:t>
            </w:r>
          </w:p>
        </w:tc>
        <w:tc>
          <w:tcPr>
            <w:tcW w:type="dxa" w:w="1152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4"/>
              </w:rPr>
              <w:t>DeployIfNotExists</w:t>
            </w:r>
          </w:p>
        </w:tc>
      </w:tr>
      <w:tr>
        <w:tc>
          <w:tcPr>
            <w:tcW w:type="dxa" w:w="2736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4"/>
              </w:rPr>
              <w:t>Deploy-Diagnostics-PostgreSQL</w:t>
            </w:r>
          </w:p>
        </w:tc>
        <w:tc>
          <w:tcPr>
            <w:tcW w:type="dxa" w:w="4032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4"/>
              </w:rPr>
              <w:t>[[Deprecated]: Deploy Diagnostic Settings for Database for PostgreSQL to Log Analytics workspace</w:t>
            </w:r>
          </w:p>
        </w:tc>
        <w:tc>
          <w:tcPr>
            <w:tcW w:type="dxa" w:w="1872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4"/>
              </w:rPr>
              <w:t>Monitoring</w:t>
            </w:r>
          </w:p>
        </w:tc>
        <w:tc>
          <w:tcPr>
            <w:tcW w:type="dxa" w:w="1152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4"/>
              </w:rPr>
              <w:t>DeployIfNotExists</w:t>
            </w:r>
          </w:p>
        </w:tc>
      </w:tr>
      <w:tr>
        <w:tc>
          <w:tcPr>
            <w:tcW w:type="dxa" w:w="2736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4"/>
              </w:rPr>
              <w:t>Deploy-Diagnostics-PowerBIEmbedded</w:t>
            </w:r>
          </w:p>
        </w:tc>
        <w:tc>
          <w:tcPr>
            <w:tcW w:type="dxa" w:w="4032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4"/>
              </w:rPr>
              <w:t>[[Deprecated]: Deploy Diagnostic Settings for Power BI Embedded to Log Analytics workspace</w:t>
            </w:r>
          </w:p>
        </w:tc>
        <w:tc>
          <w:tcPr>
            <w:tcW w:type="dxa" w:w="1872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4"/>
              </w:rPr>
              <w:t>Monitoring</w:t>
            </w:r>
          </w:p>
        </w:tc>
        <w:tc>
          <w:tcPr>
            <w:tcW w:type="dxa" w:w="1152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4"/>
              </w:rPr>
              <w:t>DeployIfNotExists</w:t>
            </w:r>
          </w:p>
        </w:tc>
      </w:tr>
      <w:tr>
        <w:tc>
          <w:tcPr>
            <w:tcW w:type="dxa" w:w="2736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4"/>
              </w:rPr>
              <w:t>Deploy-Diagnostics-RedisCache</w:t>
            </w:r>
          </w:p>
        </w:tc>
        <w:tc>
          <w:tcPr>
            <w:tcW w:type="dxa" w:w="4032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4"/>
              </w:rPr>
              <w:t>[[Deprecated]: Deploy Diagnostic Settings for Redis Cache to Log Analytics workspace</w:t>
            </w:r>
          </w:p>
        </w:tc>
        <w:tc>
          <w:tcPr>
            <w:tcW w:type="dxa" w:w="1872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4"/>
              </w:rPr>
              <w:t>Monitoring</w:t>
            </w:r>
          </w:p>
        </w:tc>
        <w:tc>
          <w:tcPr>
            <w:tcW w:type="dxa" w:w="1152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4"/>
              </w:rPr>
              <w:t>DeployIfNotExists</w:t>
            </w:r>
          </w:p>
        </w:tc>
      </w:tr>
      <w:tr>
        <w:tc>
          <w:tcPr>
            <w:tcW w:type="dxa" w:w="2736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4"/>
              </w:rPr>
              <w:t>Deploy-Diagnostics-Relay</w:t>
            </w:r>
          </w:p>
        </w:tc>
        <w:tc>
          <w:tcPr>
            <w:tcW w:type="dxa" w:w="4032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4"/>
              </w:rPr>
              <w:t>[[Deprecated]: Deploy Diagnostic Settings for Relay to Log Analytics workspace</w:t>
            </w:r>
          </w:p>
        </w:tc>
        <w:tc>
          <w:tcPr>
            <w:tcW w:type="dxa" w:w="1872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4"/>
              </w:rPr>
              <w:t>Monitoring</w:t>
            </w:r>
          </w:p>
        </w:tc>
        <w:tc>
          <w:tcPr>
            <w:tcW w:type="dxa" w:w="1152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4"/>
              </w:rPr>
              <w:t>DeployIfNotExists</w:t>
            </w:r>
          </w:p>
        </w:tc>
      </w:tr>
      <w:tr>
        <w:tc>
          <w:tcPr>
            <w:tcW w:type="dxa" w:w="2736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4"/>
              </w:rPr>
              <w:t>Deploy-Diagnostics-SQLElasticPools</w:t>
            </w:r>
          </w:p>
        </w:tc>
        <w:tc>
          <w:tcPr>
            <w:tcW w:type="dxa" w:w="4032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4"/>
              </w:rPr>
              <w:t>[[Deprecated]: Deploy Diagnostic Settings for SQL Elastic Pools to Log Analytics workspace</w:t>
            </w:r>
          </w:p>
        </w:tc>
        <w:tc>
          <w:tcPr>
            <w:tcW w:type="dxa" w:w="1872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4"/>
              </w:rPr>
              <w:t>Monitoring</w:t>
            </w:r>
          </w:p>
        </w:tc>
        <w:tc>
          <w:tcPr>
            <w:tcW w:type="dxa" w:w="1152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4"/>
              </w:rPr>
              <w:t>DeployIfNotExists</w:t>
            </w:r>
          </w:p>
        </w:tc>
      </w:tr>
      <w:tr>
        <w:tc>
          <w:tcPr>
            <w:tcW w:type="dxa" w:w="2736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4"/>
              </w:rPr>
              <w:t>Deploy-Diagnostics-SQLMI</w:t>
            </w:r>
          </w:p>
        </w:tc>
        <w:tc>
          <w:tcPr>
            <w:tcW w:type="dxa" w:w="4032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4"/>
              </w:rPr>
              <w:t>[[Deprecated]: Deploy Diagnostic Settings for SQL Managed Instances to Log Analytics workspace</w:t>
            </w:r>
          </w:p>
        </w:tc>
        <w:tc>
          <w:tcPr>
            <w:tcW w:type="dxa" w:w="1872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4"/>
              </w:rPr>
              <w:t>Monitoring</w:t>
            </w:r>
          </w:p>
        </w:tc>
        <w:tc>
          <w:tcPr>
            <w:tcW w:type="dxa" w:w="1152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4"/>
              </w:rPr>
              <w:t>DeployIfNotExists</w:t>
            </w:r>
          </w:p>
        </w:tc>
      </w:tr>
      <w:tr>
        <w:tc>
          <w:tcPr>
            <w:tcW w:type="dxa" w:w="2736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4"/>
              </w:rPr>
              <w:t>Deploy-Diagnostics-SignalR</w:t>
            </w:r>
          </w:p>
        </w:tc>
        <w:tc>
          <w:tcPr>
            <w:tcW w:type="dxa" w:w="4032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4"/>
              </w:rPr>
              <w:t>[[Deprecated]: Deploy Diagnostic Settings for SignalR to Log Analytics workspace</w:t>
            </w:r>
          </w:p>
        </w:tc>
        <w:tc>
          <w:tcPr>
            <w:tcW w:type="dxa" w:w="1872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4"/>
              </w:rPr>
              <w:t>Monitoring</w:t>
            </w:r>
          </w:p>
        </w:tc>
        <w:tc>
          <w:tcPr>
            <w:tcW w:type="dxa" w:w="1152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4"/>
              </w:rPr>
              <w:t>DeployIfNotExists</w:t>
            </w:r>
          </w:p>
        </w:tc>
      </w:tr>
      <w:tr>
        <w:tc>
          <w:tcPr>
            <w:tcW w:type="dxa" w:w="2736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4"/>
              </w:rPr>
              <w:t>Deploy-Diagnostics-TimeSeriesInsights</w:t>
            </w:r>
          </w:p>
        </w:tc>
        <w:tc>
          <w:tcPr>
            <w:tcW w:type="dxa" w:w="4032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4"/>
              </w:rPr>
              <w:t>[[Deprecated]: Deploy Diagnostic Settings for Time Series Insights to Log Analytics workspace</w:t>
            </w:r>
          </w:p>
        </w:tc>
        <w:tc>
          <w:tcPr>
            <w:tcW w:type="dxa" w:w="1872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4"/>
              </w:rPr>
              <w:t>Monitoring</w:t>
            </w:r>
          </w:p>
        </w:tc>
        <w:tc>
          <w:tcPr>
            <w:tcW w:type="dxa" w:w="1152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4"/>
              </w:rPr>
              <w:t>DeployIfNotExists</w:t>
            </w:r>
          </w:p>
        </w:tc>
      </w:tr>
      <w:tr>
        <w:tc>
          <w:tcPr>
            <w:tcW w:type="dxa" w:w="2736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4"/>
              </w:rPr>
              <w:t>Deploy-Diagnostics-TrafficManager</w:t>
            </w:r>
          </w:p>
        </w:tc>
        <w:tc>
          <w:tcPr>
            <w:tcW w:type="dxa" w:w="4032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4"/>
              </w:rPr>
              <w:t>[[Deprecated]: Deploy Diagnostic Settings for Traffic Manager to Log Analytics workspace</w:t>
            </w:r>
          </w:p>
        </w:tc>
        <w:tc>
          <w:tcPr>
            <w:tcW w:type="dxa" w:w="1872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4"/>
              </w:rPr>
              <w:t>Monitoring</w:t>
            </w:r>
          </w:p>
        </w:tc>
        <w:tc>
          <w:tcPr>
            <w:tcW w:type="dxa" w:w="1152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4"/>
              </w:rPr>
              <w:t>DeployIfNotExists</w:t>
            </w:r>
          </w:p>
        </w:tc>
      </w:tr>
      <w:tr>
        <w:tc>
          <w:tcPr>
            <w:tcW w:type="dxa" w:w="2736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4"/>
              </w:rPr>
              <w:t>Deploy-Diagnostics-VM</w:t>
            </w:r>
          </w:p>
        </w:tc>
        <w:tc>
          <w:tcPr>
            <w:tcW w:type="dxa" w:w="4032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4"/>
              </w:rPr>
              <w:t>[[Deprecated]: Deploy Diagnostic Settings for Virtual Machines to Log Analytics workspace</w:t>
            </w:r>
          </w:p>
        </w:tc>
        <w:tc>
          <w:tcPr>
            <w:tcW w:type="dxa" w:w="1872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4"/>
              </w:rPr>
              <w:t>Monitoring</w:t>
            </w:r>
          </w:p>
        </w:tc>
        <w:tc>
          <w:tcPr>
            <w:tcW w:type="dxa" w:w="1152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4"/>
              </w:rPr>
              <w:t>DeployIfNotExists</w:t>
            </w:r>
          </w:p>
        </w:tc>
      </w:tr>
      <w:tr>
        <w:tc>
          <w:tcPr>
            <w:tcW w:type="dxa" w:w="2736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4"/>
              </w:rPr>
              <w:t>Deploy-Diagnostics-VMSS</w:t>
            </w:r>
          </w:p>
        </w:tc>
        <w:tc>
          <w:tcPr>
            <w:tcW w:type="dxa" w:w="4032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4"/>
              </w:rPr>
              <w:t>[[Deprecated]: Deploy Diagnostic Settings for Virtual Machine Scale Sets to Log Analytics workspace</w:t>
            </w:r>
          </w:p>
        </w:tc>
        <w:tc>
          <w:tcPr>
            <w:tcW w:type="dxa" w:w="1872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4"/>
              </w:rPr>
              <w:t>Monitoring</w:t>
            </w:r>
          </w:p>
        </w:tc>
        <w:tc>
          <w:tcPr>
            <w:tcW w:type="dxa" w:w="1152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4"/>
              </w:rPr>
              <w:t>DeployIfNotExists</w:t>
            </w:r>
          </w:p>
        </w:tc>
      </w:tr>
      <w:tr>
        <w:tc>
          <w:tcPr>
            <w:tcW w:type="dxa" w:w="2736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4"/>
              </w:rPr>
              <w:t>Deploy-Diagnostics-VNetGW</w:t>
            </w:r>
          </w:p>
        </w:tc>
        <w:tc>
          <w:tcPr>
            <w:tcW w:type="dxa" w:w="4032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4"/>
              </w:rPr>
              <w:t>[[Deprecated]: Deploy Diagnostic Settings for VPN Gateway to Log Analytics workspace</w:t>
            </w:r>
          </w:p>
        </w:tc>
        <w:tc>
          <w:tcPr>
            <w:tcW w:type="dxa" w:w="1872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4"/>
              </w:rPr>
              <w:t>Monitoring</w:t>
            </w:r>
          </w:p>
        </w:tc>
        <w:tc>
          <w:tcPr>
            <w:tcW w:type="dxa" w:w="1152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4"/>
              </w:rPr>
              <w:t>DeployIfNotExists</w:t>
            </w:r>
          </w:p>
        </w:tc>
      </w:tr>
      <w:tr>
        <w:tc>
          <w:tcPr>
            <w:tcW w:type="dxa" w:w="2736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4"/>
              </w:rPr>
              <w:t>Deploy-Diagnostics-VWanS2SVPNGW</w:t>
            </w:r>
          </w:p>
        </w:tc>
        <w:tc>
          <w:tcPr>
            <w:tcW w:type="dxa" w:w="4032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4"/>
              </w:rPr>
              <w:t>[[Deprecated]: Deploy Diagnostic Settings for VWAN S2S VPN Gateway to Log Analytics workspace</w:t>
            </w:r>
          </w:p>
        </w:tc>
        <w:tc>
          <w:tcPr>
            <w:tcW w:type="dxa" w:w="1872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4"/>
              </w:rPr>
              <w:t>Monitoring</w:t>
            </w:r>
          </w:p>
        </w:tc>
        <w:tc>
          <w:tcPr>
            <w:tcW w:type="dxa" w:w="1152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4"/>
              </w:rPr>
              <w:t>DeployIfNotExists</w:t>
            </w:r>
          </w:p>
        </w:tc>
      </w:tr>
      <w:tr>
        <w:tc>
          <w:tcPr>
            <w:tcW w:type="dxa" w:w="2736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4"/>
              </w:rPr>
              <w:t>Deploy-Diagnostics-VirtualNetwork</w:t>
            </w:r>
          </w:p>
        </w:tc>
        <w:tc>
          <w:tcPr>
            <w:tcW w:type="dxa" w:w="4032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4"/>
              </w:rPr>
              <w:t>[[Deprecated]: Deploy Diagnostic Settings for Virtual Network to Log Analytics workspace</w:t>
            </w:r>
          </w:p>
        </w:tc>
        <w:tc>
          <w:tcPr>
            <w:tcW w:type="dxa" w:w="1872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4"/>
              </w:rPr>
              <w:t>Monitoring</w:t>
            </w:r>
          </w:p>
        </w:tc>
        <w:tc>
          <w:tcPr>
            <w:tcW w:type="dxa" w:w="1152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4"/>
              </w:rPr>
              <w:t>DeployIfNotExists</w:t>
            </w:r>
          </w:p>
        </w:tc>
      </w:tr>
      <w:tr>
        <w:tc>
          <w:tcPr>
            <w:tcW w:type="dxa" w:w="2736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4"/>
              </w:rPr>
              <w:t>Deploy-Diagnostics-WVDAppGroup</w:t>
            </w:r>
          </w:p>
        </w:tc>
        <w:tc>
          <w:tcPr>
            <w:tcW w:type="dxa" w:w="4032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4"/>
              </w:rPr>
              <w:t>[[Deprecated]: Deploy Diagnostic Settings for AVD Application group to Log Analytics workspace</w:t>
            </w:r>
          </w:p>
        </w:tc>
        <w:tc>
          <w:tcPr>
            <w:tcW w:type="dxa" w:w="1872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4"/>
              </w:rPr>
              <w:t>Monitoring</w:t>
            </w:r>
          </w:p>
        </w:tc>
        <w:tc>
          <w:tcPr>
            <w:tcW w:type="dxa" w:w="1152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4"/>
              </w:rPr>
              <w:t>DeployIfNotExists</w:t>
            </w:r>
          </w:p>
        </w:tc>
      </w:tr>
      <w:tr>
        <w:tc>
          <w:tcPr>
            <w:tcW w:type="dxa" w:w="2736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4"/>
              </w:rPr>
              <w:t>Deploy-Diagnostics-WVDHostPools</w:t>
            </w:r>
          </w:p>
        </w:tc>
        <w:tc>
          <w:tcPr>
            <w:tcW w:type="dxa" w:w="4032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4"/>
              </w:rPr>
              <w:t>[[Deprecated]: Deploy Diagnostic Settings for AVD Host Pools to Log Analytics workspace</w:t>
            </w:r>
          </w:p>
        </w:tc>
        <w:tc>
          <w:tcPr>
            <w:tcW w:type="dxa" w:w="1872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4"/>
              </w:rPr>
              <w:t>Monitoring</w:t>
            </w:r>
          </w:p>
        </w:tc>
        <w:tc>
          <w:tcPr>
            <w:tcW w:type="dxa" w:w="1152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4"/>
              </w:rPr>
              <w:t>DeployIfNotExists</w:t>
            </w:r>
          </w:p>
        </w:tc>
      </w:tr>
      <w:tr>
        <w:tc>
          <w:tcPr>
            <w:tcW w:type="dxa" w:w="2736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4"/>
              </w:rPr>
              <w:t>Deploy-Diagnostics-WVDWorkspace</w:t>
            </w:r>
          </w:p>
        </w:tc>
        <w:tc>
          <w:tcPr>
            <w:tcW w:type="dxa" w:w="4032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4"/>
              </w:rPr>
              <w:t>[[Deprecated]: Deploy Diagnostic Settings for AVD Workspace to Log Analytics workspace</w:t>
            </w:r>
          </w:p>
        </w:tc>
        <w:tc>
          <w:tcPr>
            <w:tcW w:type="dxa" w:w="1872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4"/>
              </w:rPr>
              <w:t>Monitoring</w:t>
            </w:r>
          </w:p>
        </w:tc>
        <w:tc>
          <w:tcPr>
            <w:tcW w:type="dxa" w:w="1152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4"/>
              </w:rPr>
              <w:t>DeployIfNotExists</w:t>
            </w:r>
          </w:p>
        </w:tc>
      </w:tr>
      <w:tr>
        <w:tc>
          <w:tcPr>
            <w:tcW w:type="dxa" w:w="2736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4"/>
              </w:rPr>
              <w:t>Deploy-Diagnostics-WebServerFarm</w:t>
            </w:r>
          </w:p>
        </w:tc>
        <w:tc>
          <w:tcPr>
            <w:tcW w:type="dxa" w:w="4032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4"/>
              </w:rPr>
              <w:t>[[Deprecated]: Deploy Diagnostic Settings for App Service Plan to Log Analytics workspace</w:t>
            </w:r>
          </w:p>
        </w:tc>
        <w:tc>
          <w:tcPr>
            <w:tcW w:type="dxa" w:w="1872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4"/>
              </w:rPr>
              <w:t>Monitoring</w:t>
            </w:r>
          </w:p>
        </w:tc>
        <w:tc>
          <w:tcPr>
            <w:tcW w:type="dxa" w:w="1152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4"/>
              </w:rPr>
              <w:t>DeployIfNotExists</w:t>
            </w:r>
          </w:p>
        </w:tc>
      </w:tr>
      <w:tr>
        <w:tc>
          <w:tcPr>
            <w:tcW w:type="dxa" w:w="2736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4"/>
              </w:rPr>
              <w:t>Deploy-Diagnostics-Website</w:t>
            </w:r>
          </w:p>
        </w:tc>
        <w:tc>
          <w:tcPr>
            <w:tcW w:type="dxa" w:w="4032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4"/>
              </w:rPr>
              <w:t>[[Deprecated]: Deploy Diagnostic Settings for App Service to Log Analytics workspace</w:t>
            </w:r>
          </w:p>
        </w:tc>
        <w:tc>
          <w:tcPr>
            <w:tcW w:type="dxa" w:w="1872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4"/>
              </w:rPr>
              <w:t>Monitoring</w:t>
            </w:r>
          </w:p>
        </w:tc>
        <w:tc>
          <w:tcPr>
            <w:tcW w:type="dxa" w:w="1152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4"/>
              </w:rPr>
              <w:t>DeployIfNotExists</w:t>
            </w:r>
          </w:p>
        </w:tc>
      </w:tr>
      <w:tr>
        <w:tc>
          <w:tcPr>
            <w:tcW w:type="dxa" w:w="2736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4"/>
              </w:rPr>
              <w:t>Deploy-Diagnostics-iotHub</w:t>
            </w:r>
          </w:p>
        </w:tc>
        <w:tc>
          <w:tcPr>
            <w:tcW w:type="dxa" w:w="4032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4"/>
              </w:rPr>
              <w:t>[[Deprecated]: Deploy Diagnostic Settings for IoT Hub to Log Analytics workspace</w:t>
            </w:r>
          </w:p>
        </w:tc>
        <w:tc>
          <w:tcPr>
            <w:tcW w:type="dxa" w:w="1872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4"/>
              </w:rPr>
              <w:t>Monitoring</w:t>
            </w:r>
          </w:p>
        </w:tc>
        <w:tc>
          <w:tcPr>
            <w:tcW w:type="dxa" w:w="1152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4"/>
              </w:rPr>
              <w:t>DeployIfNotExists</w:t>
            </w:r>
          </w:p>
        </w:tc>
      </w:tr>
      <w:tr>
        <w:tc>
          <w:tcPr>
            <w:tcW w:type="dxa" w:w="2736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4"/>
              </w:rPr>
              <w:t>Deploy-FirewallPolicy</w:t>
            </w:r>
          </w:p>
        </w:tc>
        <w:tc>
          <w:tcPr>
            <w:tcW w:type="dxa" w:w="4032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4"/>
              </w:rPr>
              <w:t>Deploy Azure Firewall Manager policy in the subscription</w:t>
            </w:r>
          </w:p>
        </w:tc>
        <w:tc>
          <w:tcPr>
            <w:tcW w:type="dxa" w:w="1872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4"/>
              </w:rPr>
              <w:t>Network</w:t>
            </w:r>
          </w:p>
        </w:tc>
        <w:tc>
          <w:tcPr>
            <w:tcW w:type="dxa" w:w="1152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4"/>
              </w:rPr>
              <w:t>DeployIfNotExists</w:t>
            </w:r>
          </w:p>
        </w:tc>
      </w:tr>
      <w:tr>
        <w:tc>
          <w:tcPr>
            <w:tcW w:type="dxa" w:w="2736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4"/>
              </w:rPr>
              <w:t>Deploy-LogicApp-TLS</w:t>
            </w:r>
          </w:p>
        </w:tc>
        <w:tc>
          <w:tcPr>
            <w:tcW w:type="dxa" w:w="4032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4"/>
              </w:rPr>
              <w:t>Configure Logic apps to use the latest TLS version</w:t>
            </w:r>
          </w:p>
        </w:tc>
        <w:tc>
          <w:tcPr>
            <w:tcW w:type="dxa" w:w="1872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4"/>
              </w:rPr>
              <w:t>Logic Apps</w:t>
            </w:r>
          </w:p>
        </w:tc>
        <w:tc>
          <w:tcPr>
            <w:tcW w:type="dxa" w:w="1152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4"/>
              </w:rPr>
              <w:t>DeployIfNotExists</w:t>
            </w:r>
          </w:p>
        </w:tc>
      </w:tr>
      <w:tr>
        <w:tc>
          <w:tcPr>
            <w:tcW w:type="dxa" w:w="2736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4"/>
              </w:rPr>
              <w:t>Deploy-MySQL-sslEnforcement</w:t>
            </w:r>
          </w:p>
        </w:tc>
        <w:tc>
          <w:tcPr>
            <w:tcW w:type="dxa" w:w="4032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4"/>
              </w:rPr>
              <w:t>Azure Database for MySQL server deploy a specific min TLS version and enforce SSL.</w:t>
            </w:r>
          </w:p>
        </w:tc>
        <w:tc>
          <w:tcPr>
            <w:tcW w:type="dxa" w:w="1872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4"/>
              </w:rPr>
              <w:t>SQL</w:t>
            </w:r>
          </w:p>
        </w:tc>
        <w:tc>
          <w:tcPr>
            <w:tcW w:type="dxa" w:w="1152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4"/>
              </w:rPr>
              <w:t>DeployIfNotExists</w:t>
            </w:r>
          </w:p>
        </w:tc>
      </w:tr>
      <w:tr>
        <w:tc>
          <w:tcPr>
            <w:tcW w:type="dxa" w:w="2736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4"/>
              </w:rPr>
              <w:t>Deploy-PostgreSQL-sslEnforcement</w:t>
            </w:r>
          </w:p>
        </w:tc>
        <w:tc>
          <w:tcPr>
            <w:tcW w:type="dxa" w:w="4032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4"/>
              </w:rPr>
              <w:t xml:space="preserve">Azure Database for PostgreSQL server deploy a specific min TLS version requirement and enforce SSL </w:t>
            </w:r>
          </w:p>
        </w:tc>
        <w:tc>
          <w:tcPr>
            <w:tcW w:type="dxa" w:w="1872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4"/>
              </w:rPr>
              <w:t>SQL</w:t>
            </w:r>
          </w:p>
        </w:tc>
        <w:tc>
          <w:tcPr>
            <w:tcW w:type="dxa" w:w="1152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4"/>
              </w:rPr>
              <w:t>DeployIfNotExists</w:t>
            </w:r>
          </w:p>
        </w:tc>
      </w:tr>
      <w:tr>
        <w:tc>
          <w:tcPr>
            <w:tcW w:type="dxa" w:w="2736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4"/>
              </w:rPr>
              <w:t>Deploy-Private-DNS-Generic</w:t>
            </w:r>
          </w:p>
        </w:tc>
        <w:tc>
          <w:tcPr>
            <w:tcW w:type="dxa" w:w="4032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4"/>
              </w:rPr>
              <w:t>Deploy-Private-DNS-Generic</w:t>
            </w:r>
          </w:p>
        </w:tc>
        <w:tc>
          <w:tcPr>
            <w:tcW w:type="dxa" w:w="1872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4"/>
              </w:rPr>
              <w:t>Networking</w:t>
            </w:r>
          </w:p>
        </w:tc>
        <w:tc>
          <w:tcPr>
            <w:tcW w:type="dxa" w:w="1152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4"/>
              </w:rPr>
              <w:t>DeployIfNotExists</w:t>
            </w:r>
          </w:p>
        </w:tc>
      </w:tr>
      <w:tr>
        <w:tc>
          <w:tcPr>
            <w:tcW w:type="dxa" w:w="2736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4"/>
              </w:rPr>
              <w:t>Deploy-SQL-minTLS</w:t>
            </w:r>
          </w:p>
        </w:tc>
        <w:tc>
          <w:tcPr>
            <w:tcW w:type="dxa" w:w="4032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4"/>
              </w:rPr>
              <w:t>SQL servers deploys a specific min TLS version requirement.</w:t>
            </w:r>
          </w:p>
        </w:tc>
        <w:tc>
          <w:tcPr>
            <w:tcW w:type="dxa" w:w="1872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4"/>
              </w:rPr>
              <w:t>SQL</w:t>
            </w:r>
          </w:p>
        </w:tc>
        <w:tc>
          <w:tcPr>
            <w:tcW w:type="dxa" w:w="1152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4"/>
              </w:rPr>
              <w:t>DeployIfNotExists</w:t>
            </w:r>
          </w:p>
        </w:tc>
      </w:tr>
      <w:tr>
        <w:tc>
          <w:tcPr>
            <w:tcW w:type="dxa" w:w="2736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4"/>
              </w:rPr>
              <w:t>Deploy-Sql-AuditingSettings</w:t>
            </w:r>
          </w:p>
        </w:tc>
        <w:tc>
          <w:tcPr>
            <w:tcW w:type="dxa" w:w="4032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4"/>
              </w:rPr>
              <w:t>Deploy SQL database auditing settings</w:t>
            </w:r>
          </w:p>
        </w:tc>
        <w:tc>
          <w:tcPr>
            <w:tcW w:type="dxa" w:w="1872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4"/>
              </w:rPr>
              <w:t>SQL</w:t>
            </w:r>
          </w:p>
        </w:tc>
        <w:tc>
          <w:tcPr>
            <w:tcW w:type="dxa" w:w="1152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4"/>
              </w:rPr>
              <w:t>DeployIfNotExists</w:t>
            </w:r>
          </w:p>
        </w:tc>
      </w:tr>
      <w:tr>
        <w:tc>
          <w:tcPr>
            <w:tcW w:type="dxa" w:w="2736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4"/>
              </w:rPr>
              <w:t>Deploy-Sql-SecurityAlertPolicies</w:t>
            </w:r>
          </w:p>
        </w:tc>
        <w:tc>
          <w:tcPr>
            <w:tcW w:type="dxa" w:w="4032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4"/>
              </w:rPr>
              <w:t>Deploy SQL Database security Alert Policies configuration with email admin accounts</w:t>
            </w:r>
          </w:p>
        </w:tc>
        <w:tc>
          <w:tcPr>
            <w:tcW w:type="dxa" w:w="1872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4"/>
              </w:rPr>
              <w:t>SQL</w:t>
            </w:r>
          </w:p>
        </w:tc>
        <w:tc>
          <w:tcPr>
            <w:tcW w:type="dxa" w:w="1152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4"/>
              </w:rPr>
              <w:t>DeployIfNotExists</w:t>
            </w:r>
          </w:p>
        </w:tc>
      </w:tr>
      <w:tr>
        <w:tc>
          <w:tcPr>
            <w:tcW w:type="dxa" w:w="2736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4"/>
              </w:rPr>
              <w:t>Deploy-Sql-Tde</w:t>
            </w:r>
          </w:p>
        </w:tc>
        <w:tc>
          <w:tcPr>
            <w:tcW w:type="dxa" w:w="4032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4"/>
              </w:rPr>
              <w:t>[[Deprecated] Deploy SQL Database Transparent Data Encryption</w:t>
            </w:r>
          </w:p>
        </w:tc>
        <w:tc>
          <w:tcPr>
            <w:tcW w:type="dxa" w:w="1872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4"/>
              </w:rPr>
              <w:t>SQL</w:t>
            </w:r>
          </w:p>
        </w:tc>
        <w:tc>
          <w:tcPr>
            <w:tcW w:type="dxa" w:w="1152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4"/>
              </w:rPr>
              <w:t>DeployIfNotExists</w:t>
            </w:r>
          </w:p>
        </w:tc>
      </w:tr>
      <w:tr>
        <w:tc>
          <w:tcPr>
            <w:tcW w:type="dxa" w:w="2736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4"/>
              </w:rPr>
              <w:t>Deploy-Sql-vulnerabilityAssessments</w:t>
            </w:r>
          </w:p>
        </w:tc>
        <w:tc>
          <w:tcPr>
            <w:tcW w:type="dxa" w:w="4032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4"/>
              </w:rPr>
              <w:t>[[Deprecated]: Deploy SQL Database vulnerability Assessments</w:t>
            </w:r>
          </w:p>
        </w:tc>
        <w:tc>
          <w:tcPr>
            <w:tcW w:type="dxa" w:w="1872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4"/>
              </w:rPr>
              <w:t>SQL</w:t>
            </w:r>
          </w:p>
        </w:tc>
        <w:tc>
          <w:tcPr>
            <w:tcW w:type="dxa" w:w="1152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4"/>
              </w:rPr>
              <w:t>DeployIfNotExists</w:t>
            </w:r>
          </w:p>
        </w:tc>
      </w:tr>
      <w:tr>
        <w:tc>
          <w:tcPr>
            <w:tcW w:type="dxa" w:w="2736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4"/>
              </w:rPr>
              <w:t>Deploy-Sql-vulnerabilityAssessments_20230706</w:t>
            </w:r>
          </w:p>
        </w:tc>
        <w:tc>
          <w:tcPr>
            <w:tcW w:type="dxa" w:w="4032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4"/>
              </w:rPr>
              <w:t>Deploy SQL Database Vulnerability Assessments</w:t>
            </w:r>
          </w:p>
        </w:tc>
        <w:tc>
          <w:tcPr>
            <w:tcW w:type="dxa" w:w="1872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4"/>
              </w:rPr>
              <w:t>SQL</w:t>
            </w:r>
          </w:p>
        </w:tc>
        <w:tc>
          <w:tcPr>
            <w:tcW w:type="dxa" w:w="1152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4"/>
              </w:rPr>
              <w:t>DeployIfNotExists</w:t>
            </w:r>
          </w:p>
        </w:tc>
      </w:tr>
      <w:tr>
        <w:tc>
          <w:tcPr>
            <w:tcW w:type="dxa" w:w="2736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4"/>
              </w:rPr>
              <w:t>Deploy-SqlMi-minTLS</w:t>
            </w:r>
          </w:p>
        </w:tc>
        <w:tc>
          <w:tcPr>
            <w:tcW w:type="dxa" w:w="4032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4"/>
              </w:rPr>
              <w:t>SQL managed instances deploy a specific min TLS version requirement.</w:t>
            </w:r>
          </w:p>
        </w:tc>
        <w:tc>
          <w:tcPr>
            <w:tcW w:type="dxa" w:w="1872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4"/>
              </w:rPr>
              <w:t>SQL</w:t>
            </w:r>
          </w:p>
        </w:tc>
        <w:tc>
          <w:tcPr>
            <w:tcW w:type="dxa" w:w="1152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4"/>
              </w:rPr>
              <w:t>DeployIfNotExists</w:t>
            </w:r>
          </w:p>
        </w:tc>
      </w:tr>
      <w:tr>
        <w:tc>
          <w:tcPr>
            <w:tcW w:type="dxa" w:w="2736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4"/>
              </w:rPr>
              <w:t>Deploy-Storage-sslEnforcement</w:t>
            </w:r>
          </w:p>
        </w:tc>
        <w:tc>
          <w:tcPr>
            <w:tcW w:type="dxa" w:w="4032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4"/>
              </w:rPr>
              <w:t xml:space="preserve">Azure Storage deploy a specific min TLS version requirement and enforce SSL/HTTPS </w:t>
            </w:r>
          </w:p>
        </w:tc>
        <w:tc>
          <w:tcPr>
            <w:tcW w:type="dxa" w:w="1872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4"/>
              </w:rPr>
              <w:t>Storage</w:t>
            </w:r>
          </w:p>
        </w:tc>
        <w:tc>
          <w:tcPr>
            <w:tcW w:type="dxa" w:w="1152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4"/>
              </w:rPr>
              <w:t>DeployIfNotExists</w:t>
            </w:r>
          </w:p>
        </w:tc>
      </w:tr>
      <w:tr>
        <w:tc>
          <w:tcPr>
            <w:tcW w:type="dxa" w:w="2736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4"/>
              </w:rPr>
              <w:t>Deploy-UserAssignedManagedIdentity-VMInsights</w:t>
            </w:r>
          </w:p>
        </w:tc>
        <w:tc>
          <w:tcPr>
            <w:tcW w:type="dxa" w:w="4032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4"/>
              </w:rPr>
              <w:t>[[Deprecated]: Deploy User Assigned Managed Identity for VM Insights</w:t>
            </w:r>
          </w:p>
        </w:tc>
        <w:tc>
          <w:tcPr>
            <w:tcW w:type="dxa" w:w="1872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4"/>
              </w:rPr>
              <w:t>Managed Identity</w:t>
            </w:r>
          </w:p>
        </w:tc>
        <w:tc>
          <w:tcPr>
            <w:tcW w:type="dxa" w:w="1152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4"/>
              </w:rPr>
              <w:t>DeployIfNotExists</w:t>
            </w:r>
          </w:p>
        </w:tc>
      </w:tr>
      <w:tr>
        <w:tc>
          <w:tcPr>
            <w:tcW w:type="dxa" w:w="2736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4"/>
              </w:rPr>
              <w:t>Deploy-VNET-HubSpoke</w:t>
            </w:r>
          </w:p>
        </w:tc>
        <w:tc>
          <w:tcPr>
            <w:tcW w:type="dxa" w:w="4032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4"/>
              </w:rPr>
              <w:t>Deploy Virtual Network with peering to the hub</w:t>
            </w:r>
          </w:p>
        </w:tc>
        <w:tc>
          <w:tcPr>
            <w:tcW w:type="dxa" w:w="1872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4"/>
              </w:rPr>
              <w:t>Network</w:t>
            </w:r>
          </w:p>
        </w:tc>
        <w:tc>
          <w:tcPr>
            <w:tcW w:type="dxa" w:w="1152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4"/>
              </w:rPr>
              <w:t>deployIfNotExists</w:t>
            </w:r>
          </w:p>
        </w:tc>
      </w:tr>
      <w:tr>
        <w:tc>
          <w:tcPr>
            <w:tcW w:type="dxa" w:w="2736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4"/>
              </w:rPr>
              <w:t>Deploy-Vm-autoShutdown</w:t>
            </w:r>
          </w:p>
        </w:tc>
        <w:tc>
          <w:tcPr>
            <w:tcW w:type="dxa" w:w="4032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4"/>
              </w:rPr>
              <w:t>Deploy Virtual Machine Auto Shutdown Schedule</w:t>
            </w:r>
          </w:p>
        </w:tc>
        <w:tc>
          <w:tcPr>
            <w:tcW w:type="dxa" w:w="1872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4"/>
              </w:rPr>
              <w:t>Compute</w:t>
            </w:r>
          </w:p>
        </w:tc>
        <w:tc>
          <w:tcPr>
            <w:tcW w:type="dxa" w:w="1152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4"/>
              </w:rPr>
              <w:t>deployIfNotExists</w:t>
            </w:r>
          </w:p>
        </w:tc>
      </w:tr>
      <w:tr>
        <w:tc>
          <w:tcPr>
            <w:tcW w:type="dxa" w:w="2736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4"/>
              </w:rPr>
              <w:t>Deploy-Windows-DomainJoin</w:t>
            </w:r>
          </w:p>
        </w:tc>
        <w:tc>
          <w:tcPr>
            <w:tcW w:type="dxa" w:w="4032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4"/>
              </w:rPr>
              <w:t>Deploy Windows Domain Join Extension with keyvault configuration</w:t>
            </w:r>
          </w:p>
        </w:tc>
        <w:tc>
          <w:tcPr>
            <w:tcW w:type="dxa" w:w="1872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4"/>
              </w:rPr>
              <w:t>Guest Configuration</w:t>
            </w:r>
          </w:p>
        </w:tc>
        <w:tc>
          <w:tcPr>
            <w:tcW w:type="dxa" w:w="1152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4"/>
              </w:rPr>
              <w:t>DeployIfNotExists</w:t>
            </w:r>
          </w:p>
        </w:tc>
      </w:tr>
      <w:tr>
        <w:tc>
          <w:tcPr>
            <w:tcW w:type="dxa" w:w="2736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4"/>
              </w:rPr>
              <w:t>Modify-NSG</w:t>
            </w:r>
          </w:p>
        </w:tc>
        <w:tc>
          <w:tcPr>
            <w:tcW w:type="dxa" w:w="4032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4"/>
              </w:rPr>
              <w:t>Enforce specific configuration of Network Security Groups (NSG)</w:t>
            </w:r>
          </w:p>
        </w:tc>
        <w:tc>
          <w:tcPr>
            <w:tcW w:type="dxa" w:w="1872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4"/>
              </w:rPr>
              <w:t>Network</w:t>
            </w:r>
          </w:p>
        </w:tc>
        <w:tc>
          <w:tcPr>
            <w:tcW w:type="dxa" w:w="1152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4"/>
              </w:rPr>
              <w:t>Modify</w:t>
            </w:r>
          </w:p>
        </w:tc>
      </w:tr>
      <w:tr>
        <w:tc>
          <w:tcPr>
            <w:tcW w:type="dxa" w:w="2736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4"/>
              </w:rPr>
              <w:t>Modify-UDR</w:t>
            </w:r>
          </w:p>
        </w:tc>
        <w:tc>
          <w:tcPr>
            <w:tcW w:type="dxa" w:w="4032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4"/>
              </w:rPr>
              <w:t>Enforce specific configuration of User-Defined Routes (UDR)</w:t>
            </w:r>
          </w:p>
        </w:tc>
        <w:tc>
          <w:tcPr>
            <w:tcW w:type="dxa" w:w="1872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4"/>
              </w:rPr>
              <w:t>Network</w:t>
            </w:r>
          </w:p>
        </w:tc>
        <w:tc>
          <w:tcPr>
            <w:tcW w:type="dxa" w:w="1152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4"/>
              </w:rPr>
              <w:t>Modify</w:t>
            </w:r>
          </w:p>
        </w:tc>
      </w:tr>
    </w:tbl>
    <w:p/>
    <w:p>
      <w:pPr>
        <w:pStyle w:val="Heading1"/>
      </w:pPr>
      <w:r>
        <w:t>6. Initiativen (Policy-Set-Definitionen)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736"/>
            <w:shd w:val="clear" w:color="auto" w:fill="0078D4"/>
          </w:tcPr>
          <w:p>
            <w:pPr>
              <w:spacing w:after="20" w:before="20"/>
            </w:pPr>
            <w:r/>
            <w:r>
              <w:rPr>
                <w:b/>
                <w:color w:val="FFFFFF"/>
                <w:sz w:val="14"/>
              </w:rPr>
              <w:t>Name</w:t>
            </w:r>
          </w:p>
        </w:tc>
        <w:tc>
          <w:tcPr>
            <w:tcW w:type="dxa" w:w="4176"/>
            <w:shd w:val="clear" w:color="auto" w:fill="0078D4"/>
          </w:tcPr>
          <w:p>
            <w:pPr>
              <w:spacing w:after="20" w:before="20"/>
            </w:pPr>
            <w:r/>
            <w:r>
              <w:rPr>
                <w:b/>
                <w:color w:val="FFFFFF"/>
                <w:sz w:val="14"/>
              </w:rPr>
              <w:t>Anzeigename</w:t>
            </w:r>
          </w:p>
        </w:tc>
        <w:tc>
          <w:tcPr>
            <w:tcW w:type="dxa" w:w="1872"/>
            <w:shd w:val="clear" w:color="auto" w:fill="0078D4"/>
          </w:tcPr>
          <w:p>
            <w:pPr>
              <w:spacing w:after="20" w:before="20"/>
            </w:pPr>
            <w:r/>
            <w:r>
              <w:rPr>
                <w:b/>
                <w:color w:val="FFFFFF"/>
                <w:sz w:val="14"/>
              </w:rPr>
              <w:t>Kategorie</w:t>
            </w:r>
          </w:p>
        </w:tc>
        <w:tc>
          <w:tcPr>
            <w:tcW w:type="dxa" w:w="864"/>
            <w:shd w:val="clear" w:color="auto" w:fill="0078D4"/>
          </w:tcPr>
          <w:p>
            <w:pPr>
              <w:spacing w:after="20" w:before="20"/>
            </w:pPr>
            <w:r/>
            <w:r>
              <w:rPr>
                <w:b/>
                <w:color w:val="FFFFFF"/>
                <w:sz w:val="14"/>
              </w:rPr>
              <w:t>#Pol</w:t>
            </w:r>
          </w:p>
        </w:tc>
      </w:tr>
      <w:tr>
        <w:tc>
          <w:tcPr>
            <w:tcW w:type="dxa" w:w="2736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4"/>
              </w:rPr>
              <w:t>Audit-TrustedLaunch</w:t>
            </w:r>
          </w:p>
        </w:tc>
        <w:tc>
          <w:tcPr>
            <w:tcW w:type="dxa" w:w="4176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4"/>
              </w:rPr>
              <w:t>Audit virtual machines for Trusted Launch support</w:t>
            </w:r>
          </w:p>
        </w:tc>
        <w:tc>
          <w:tcPr>
            <w:tcW w:type="dxa" w:w="1872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4"/>
              </w:rPr>
              <w:t>Trusted Launch</w:t>
            </w:r>
          </w:p>
        </w:tc>
        <w:tc>
          <w:tcPr>
            <w:tcW w:type="dxa" w:w="864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4"/>
              </w:rPr>
              <w:t>2</w:t>
            </w:r>
          </w:p>
        </w:tc>
      </w:tr>
      <w:tr>
        <w:tc>
          <w:tcPr>
            <w:tcW w:type="dxa" w:w="2736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4"/>
              </w:rPr>
              <w:t>Audit-UnusedResourcesCostOptimization</w:t>
            </w:r>
          </w:p>
        </w:tc>
        <w:tc>
          <w:tcPr>
            <w:tcW w:type="dxa" w:w="4176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4"/>
              </w:rPr>
              <w:t>Unused resources driving cost should be avoided</w:t>
            </w:r>
          </w:p>
        </w:tc>
        <w:tc>
          <w:tcPr>
            <w:tcW w:type="dxa" w:w="1872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4"/>
              </w:rPr>
              <w:t>Cost Optimization</w:t>
            </w:r>
          </w:p>
        </w:tc>
        <w:tc>
          <w:tcPr>
            <w:tcW w:type="dxa" w:w="864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4"/>
              </w:rPr>
              <w:t>4</w:t>
            </w:r>
          </w:p>
        </w:tc>
      </w:tr>
      <w:tr>
        <w:tc>
          <w:tcPr>
            <w:tcW w:type="dxa" w:w="2736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4"/>
              </w:rPr>
              <w:t>Deny-PublicPaaSEndpoints</w:t>
            </w:r>
          </w:p>
        </w:tc>
        <w:tc>
          <w:tcPr>
            <w:tcW w:type="dxa" w:w="4176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4"/>
              </w:rPr>
              <w:t>Public network access should be disabled for PaaS services</w:t>
            </w:r>
          </w:p>
        </w:tc>
        <w:tc>
          <w:tcPr>
            <w:tcW w:type="dxa" w:w="1872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4"/>
              </w:rPr>
              <w:t>Network</w:t>
            </w:r>
          </w:p>
        </w:tc>
        <w:tc>
          <w:tcPr>
            <w:tcW w:type="dxa" w:w="864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4"/>
              </w:rPr>
              <w:t>45</w:t>
            </w:r>
          </w:p>
        </w:tc>
      </w:tr>
      <w:tr>
        <w:tc>
          <w:tcPr>
            <w:tcW w:type="dxa" w:w="2736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4"/>
              </w:rPr>
              <w:t>DenyAction-DeleteProtection</w:t>
            </w:r>
          </w:p>
        </w:tc>
        <w:tc>
          <w:tcPr>
            <w:tcW w:type="dxa" w:w="4176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4"/>
              </w:rPr>
              <w:t>DenyAction Delete - Activity Log Settings and Diagnostic Settings</w:t>
            </w:r>
          </w:p>
        </w:tc>
        <w:tc>
          <w:tcPr>
            <w:tcW w:type="dxa" w:w="1872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4"/>
              </w:rPr>
              <w:t>Monitoring</w:t>
            </w:r>
          </w:p>
        </w:tc>
        <w:tc>
          <w:tcPr>
            <w:tcW w:type="dxa" w:w="864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4"/>
              </w:rPr>
              <w:t>2</w:t>
            </w:r>
          </w:p>
        </w:tc>
      </w:tr>
      <w:tr>
        <w:tc>
          <w:tcPr>
            <w:tcW w:type="dxa" w:w="2736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4"/>
              </w:rPr>
              <w:t>Deploy-AUM-CheckUpdates</w:t>
            </w:r>
          </w:p>
        </w:tc>
        <w:tc>
          <w:tcPr>
            <w:tcW w:type="dxa" w:w="4176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4"/>
              </w:rPr>
              <w:t>Configure periodic checking for missing system updates on azure virtual machines and Arc-enabled virtual machines</w:t>
            </w:r>
          </w:p>
        </w:tc>
        <w:tc>
          <w:tcPr>
            <w:tcW w:type="dxa" w:w="1872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4"/>
              </w:rPr>
              <w:t>Security Center</w:t>
            </w:r>
          </w:p>
        </w:tc>
        <w:tc>
          <w:tcPr>
            <w:tcW w:type="dxa" w:w="864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4"/>
              </w:rPr>
              <w:t>4</w:t>
            </w:r>
          </w:p>
        </w:tc>
      </w:tr>
      <w:tr>
        <w:tc>
          <w:tcPr>
            <w:tcW w:type="dxa" w:w="2736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4"/>
              </w:rPr>
              <w:t>Deploy-MDFC-Config_20240319</w:t>
            </w:r>
          </w:p>
        </w:tc>
        <w:tc>
          <w:tcPr>
            <w:tcW w:type="dxa" w:w="4176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4"/>
              </w:rPr>
              <w:t>Deploy Microsoft Defender for Cloud configuration</w:t>
            </w:r>
          </w:p>
        </w:tc>
        <w:tc>
          <w:tcPr>
            <w:tcW w:type="dxa" w:w="1872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4"/>
              </w:rPr>
              <w:t>Security Center</w:t>
            </w:r>
          </w:p>
        </w:tc>
        <w:tc>
          <w:tcPr>
            <w:tcW w:type="dxa" w:w="864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4"/>
              </w:rPr>
              <w:t>18</w:t>
            </w:r>
          </w:p>
        </w:tc>
      </w:tr>
      <w:tr>
        <w:tc>
          <w:tcPr>
            <w:tcW w:type="dxa" w:w="2736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4"/>
              </w:rPr>
              <w:t>Deploy-Private-DNS-Zones</w:t>
            </w:r>
          </w:p>
        </w:tc>
        <w:tc>
          <w:tcPr>
            <w:tcW w:type="dxa" w:w="4176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4"/>
              </w:rPr>
              <w:t>Configure Azure PaaS services to use private DNS zones</w:t>
            </w:r>
          </w:p>
        </w:tc>
        <w:tc>
          <w:tcPr>
            <w:tcW w:type="dxa" w:w="1872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4"/>
              </w:rPr>
              <w:t>Network</w:t>
            </w:r>
          </w:p>
        </w:tc>
        <w:tc>
          <w:tcPr>
            <w:tcW w:type="dxa" w:w="864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4"/>
              </w:rPr>
              <w:t>59</w:t>
            </w:r>
          </w:p>
        </w:tc>
      </w:tr>
      <w:tr>
        <w:tc>
          <w:tcPr>
            <w:tcW w:type="dxa" w:w="2736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4"/>
              </w:rPr>
              <w:t>Deploy-Sql-Security_20240529</w:t>
            </w:r>
          </w:p>
        </w:tc>
        <w:tc>
          <w:tcPr>
            <w:tcW w:type="dxa" w:w="4176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4"/>
              </w:rPr>
              <w:t>Deploy SQL Database built-in SQL security configuration</w:t>
            </w:r>
          </w:p>
        </w:tc>
        <w:tc>
          <w:tcPr>
            <w:tcW w:type="dxa" w:w="1872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4"/>
              </w:rPr>
              <w:t>SQL</w:t>
            </w:r>
          </w:p>
        </w:tc>
        <w:tc>
          <w:tcPr>
            <w:tcW w:type="dxa" w:w="864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4"/>
              </w:rPr>
              <w:t>4</w:t>
            </w:r>
          </w:p>
        </w:tc>
      </w:tr>
      <w:tr>
        <w:tc>
          <w:tcPr>
            <w:tcW w:type="dxa" w:w="2736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4"/>
              </w:rPr>
              <w:t>Enforce-ACSB</w:t>
            </w:r>
          </w:p>
        </w:tc>
        <w:tc>
          <w:tcPr>
            <w:tcW w:type="dxa" w:w="4176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4"/>
              </w:rPr>
              <w:t>Enforce Azure Compute Security Benchmark compliance auditing</w:t>
            </w:r>
          </w:p>
        </w:tc>
        <w:tc>
          <w:tcPr>
            <w:tcW w:type="dxa" w:w="1872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4"/>
              </w:rPr>
              <w:t>Guest Configuration</w:t>
            </w:r>
          </w:p>
        </w:tc>
        <w:tc>
          <w:tcPr>
            <w:tcW w:type="dxa" w:w="864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4"/>
              </w:rPr>
              <w:t>5</w:t>
            </w:r>
          </w:p>
        </w:tc>
      </w:tr>
      <w:tr>
        <w:tc>
          <w:tcPr>
            <w:tcW w:type="dxa" w:w="2736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4"/>
              </w:rPr>
              <w:t>Enforce-ALZ-Decomm</w:t>
            </w:r>
          </w:p>
        </w:tc>
        <w:tc>
          <w:tcPr>
            <w:tcW w:type="dxa" w:w="4176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4"/>
              </w:rPr>
              <w:t>Enforce policies in the Decommissioned Landing Zone</w:t>
            </w:r>
          </w:p>
        </w:tc>
        <w:tc>
          <w:tcPr>
            <w:tcW w:type="dxa" w:w="1872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4"/>
              </w:rPr>
              <w:t>Decommissioned</w:t>
            </w:r>
          </w:p>
        </w:tc>
        <w:tc>
          <w:tcPr>
            <w:tcW w:type="dxa" w:w="864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4"/>
              </w:rPr>
              <w:t>2</w:t>
            </w:r>
          </w:p>
        </w:tc>
      </w:tr>
      <w:tr>
        <w:tc>
          <w:tcPr>
            <w:tcW w:type="dxa" w:w="2736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4"/>
              </w:rPr>
              <w:t>Enforce-ALZ-Sandbox</w:t>
            </w:r>
          </w:p>
        </w:tc>
        <w:tc>
          <w:tcPr>
            <w:tcW w:type="dxa" w:w="4176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4"/>
              </w:rPr>
              <w:t>Enforce policies in the Sandbox Landing Zone</w:t>
            </w:r>
          </w:p>
        </w:tc>
        <w:tc>
          <w:tcPr>
            <w:tcW w:type="dxa" w:w="1872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4"/>
              </w:rPr>
              <w:t>Sandbox</w:t>
            </w:r>
          </w:p>
        </w:tc>
        <w:tc>
          <w:tcPr>
            <w:tcW w:type="dxa" w:w="864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4"/>
              </w:rPr>
              <w:t>2</w:t>
            </w:r>
          </w:p>
        </w:tc>
      </w:tr>
      <w:tr>
        <w:tc>
          <w:tcPr>
            <w:tcW w:type="dxa" w:w="2736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4"/>
              </w:rPr>
              <w:t>Enforce-Backup</w:t>
            </w:r>
          </w:p>
        </w:tc>
        <w:tc>
          <w:tcPr>
            <w:tcW w:type="dxa" w:w="4176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4"/>
              </w:rPr>
              <w:t>Enforce enhanced recovery and backup policies</w:t>
            </w:r>
          </w:p>
        </w:tc>
        <w:tc>
          <w:tcPr>
            <w:tcW w:type="dxa" w:w="1872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4"/>
              </w:rPr>
              <w:t>Backup</w:t>
            </w:r>
          </w:p>
        </w:tc>
        <w:tc>
          <w:tcPr>
            <w:tcW w:type="dxa" w:w="864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4"/>
              </w:rPr>
              <w:t>6</w:t>
            </w:r>
          </w:p>
        </w:tc>
      </w:tr>
      <w:tr>
        <w:tc>
          <w:tcPr>
            <w:tcW w:type="dxa" w:w="2736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4"/>
              </w:rPr>
              <w:t>Enforce-EncryptTransit_20240509</w:t>
            </w:r>
          </w:p>
        </w:tc>
        <w:tc>
          <w:tcPr>
            <w:tcW w:type="dxa" w:w="4176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4"/>
              </w:rPr>
              <w:t>[[[Deprecated]: Deny or Deploy and append TLS requirements and SSL enforcement on resources without Encryption in transit</w:t>
            </w:r>
          </w:p>
        </w:tc>
        <w:tc>
          <w:tcPr>
            <w:tcW w:type="dxa" w:w="1872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4"/>
              </w:rPr>
              <w:t>Encryption</w:t>
            </w:r>
          </w:p>
        </w:tc>
        <w:tc>
          <w:tcPr>
            <w:tcW w:type="dxa" w:w="864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4"/>
              </w:rPr>
              <w:t>38</w:t>
            </w:r>
          </w:p>
        </w:tc>
      </w:tr>
      <w:tr>
        <w:tc>
          <w:tcPr>
            <w:tcW w:type="dxa" w:w="2736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4"/>
              </w:rPr>
              <w:t>Enforce-EncryptTransit_20241211</w:t>
            </w:r>
          </w:p>
        </w:tc>
        <w:tc>
          <w:tcPr>
            <w:tcW w:type="dxa" w:w="4176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4"/>
              </w:rPr>
              <w:t>Deny or Deploy and append TLS requirements and SSL enforcement on resources without Encryption in transit</w:t>
            </w:r>
          </w:p>
        </w:tc>
        <w:tc>
          <w:tcPr>
            <w:tcW w:type="dxa" w:w="1872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4"/>
              </w:rPr>
              <w:t>Encryption</w:t>
            </w:r>
          </w:p>
        </w:tc>
        <w:tc>
          <w:tcPr>
            <w:tcW w:type="dxa" w:w="864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4"/>
              </w:rPr>
              <w:t>37</w:t>
            </w:r>
          </w:p>
        </w:tc>
      </w:tr>
      <w:tr>
        <w:tc>
          <w:tcPr>
            <w:tcW w:type="dxa" w:w="2736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4"/>
              </w:rPr>
              <w:t>Enforce-Encryption-CMK_20250218</w:t>
            </w:r>
          </w:p>
        </w:tc>
        <w:tc>
          <w:tcPr>
            <w:tcW w:type="dxa" w:w="4176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4"/>
              </w:rPr>
              <w:t>Deny or Audit resources without Encryption with a customer-managed key (CMK)</w:t>
            </w:r>
          </w:p>
        </w:tc>
        <w:tc>
          <w:tcPr>
            <w:tcW w:type="dxa" w:w="1872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4"/>
              </w:rPr>
              <w:t>Encryption</w:t>
            </w:r>
          </w:p>
        </w:tc>
        <w:tc>
          <w:tcPr>
            <w:tcW w:type="dxa" w:w="864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4"/>
              </w:rPr>
              <w:t>31</w:t>
            </w:r>
          </w:p>
        </w:tc>
      </w:tr>
      <w:tr>
        <w:tc>
          <w:tcPr>
            <w:tcW w:type="dxa" w:w="2736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4"/>
              </w:rPr>
              <w:t>Enforce-Guardrails-APIM</w:t>
            </w:r>
          </w:p>
        </w:tc>
        <w:tc>
          <w:tcPr>
            <w:tcW w:type="dxa" w:w="4176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4"/>
              </w:rPr>
              <w:t>Enforce recommended guardrails for API Management</w:t>
            </w:r>
          </w:p>
        </w:tc>
        <w:tc>
          <w:tcPr>
            <w:tcW w:type="dxa" w:w="1872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4"/>
              </w:rPr>
              <w:t>API Management</w:t>
            </w:r>
          </w:p>
        </w:tc>
        <w:tc>
          <w:tcPr>
            <w:tcW w:type="dxa" w:w="864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4"/>
              </w:rPr>
              <w:t>11</w:t>
            </w:r>
          </w:p>
        </w:tc>
      </w:tr>
      <w:tr>
        <w:tc>
          <w:tcPr>
            <w:tcW w:type="dxa" w:w="2736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4"/>
              </w:rPr>
              <w:t>Enforce-Guardrails-AppServices</w:t>
            </w:r>
          </w:p>
        </w:tc>
        <w:tc>
          <w:tcPr>
            <w:tcW w:type="dxa" w:w="4176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4"/>
              </w:rPr>
              <w:t>Enforce recommended guardrails for App Service</w:t>
            </w:r>
          </w:p>
        </w:tc>
        <w:tc>
          <w:tcPr>
            <w:tcW w:type="dxa" w:w="1872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4"/>
              </w:rPr>
              <w:t>App Service</w:t>
            </w:r>
          </w:p>
        </w:tc>
        <w:tc>
          <w:tcPr>
            <w:tcW w:type="dxa" w:w="864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4"/>
              </w:rPr>
              <w:t>19</w:t>
            </w:r>
          </w:p>
        </w:tc>
      </w:tr>
      <w:tr>
        <w:tc>
          <w:tcPr>
            <w:tcW w:type="dxa" w:w="2736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4"/>
              </w:rPr>
              <w:t>Enforce-Guardrails-Automation</w:t>
            </w:r>
          </w:p>
        </w:tc>
        <w:tc>
          <w:tcPr>
            <w:tcW w:type="dxa" w:w="4176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4"/>
              </w:rPr>
              <w:t>Enforce recommended guardrails for Automation Account</w:t>
            </w:r>
          </w:p>
        </w:tc>
        <w:tc>
          <w:tcPr>
            <w:tcW w:type="dxa" w:w="1872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4"/>
              </w:rPr>
              <w:t>Automation</w:t>
            </w:r>
          </w:p>
        </w:tc>
        <w:tc>
          <w:tcPr>
            <w:tcW w:type="dxa" w:w="864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4"/>
              </w:rPr>
              <w:t>6</w:t>
            </w:r>
          </w:p>
        </w:tc>
      </w:tr>
      <w:tr>
        <w:tc>
          <w:tcPr>
            <w:tcW w:type="dxa" w:w="2736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4"/>
              </w:rPr>
              <w:t>Enforce-Guardrails-BotService</w:t>
            </w:r>
          </w:p>
        </w:tc>
        <w:tc>
          <w:tcPr>
            <w:tcW w:type="dxa" w:w="4176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4"/>
              </w:rPr>
              <w:t>Enforce recommended guardrails for Bot Service</w:t>
            </w:r>
          </w:p>
        </w:tc>
        <w:tc>
          <w:tcPr>
            <w:tcW w:type="dxa" w:w="1872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4"/>
              </w:rPr>
              <w:t>Bot Service</w:t>
            </w:r>
          </w:p>
        </w:tc>
        <w:tc>
          <w:tcPr>
            <w:tcW w:type="dxa" w:w="864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4"/>
              </w:rPr>
              <w:t>4</w:t>
            </w:r>
          </w:p>
        </w:tc>
      </w:tr>
      <w:tr>
        <w:tc>
          <w:tcPr>
            <w:tcW w:type="dxa" w:w="2736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4"/>
              </w:rPr>
              <w:t>Enforce-Guardrails-CognitiveServices</w:t>
            </w:r>
          </w:p>
        </w:tc>
        <w:tc>
          <w:tcPr>
            <w:tcW w:type="dxa" w:w="4176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4"/>
              </w:rPr>
              <w:t>Enforce recommended guardrails for Cognitive Services</w:t>
            </w:r>
          </w:p>
        </w:tc>
        <w:tc>
          <w:tcPr>
            <w:tcW w:type="dxa" w:w="1872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4"/>
              </w:rPr>
              <w:t>Cognitive Services</w:t>
            </w:r>
          </w:p>
        </w:tc>
        <w:tc>
          <w:tcPr>
            <w:tcW w:type="dxa" w:w="864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4"/>
              </w:rPr>
              <w:t>9</w:t>
            </w:r>
          </w:p>
        </w:tc>
      </w:tr>
      <w:tr>
        <w:tc>
          <w:tcPr>
            <w:tcW w:type="dxa" w:w="2736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4"/>
              </w:rPr>
              <w:t>Enforce-Guardrails-Compute</w:t>
            </w:r>
          </w:p>
        </w:tc>
        <w:tc>
          <w:tcPr>
            <w:tcW w:type="dxa" w:w="4176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4"/>
              </w:rPr>
              <w:t>Enforce recommended guardrails for Compute</w:t>
            </w:r>
          </w:p>
        </w:tc>
        <w:tc>
          <w:tcPr>
            <w:tcW w:type="dxa" w:w="1872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4"/>
              </w:rPr>
              <w:t>Compute</w:t>
            </w:r>
          </w:p>
        </w:tc>
        <w:tc>
          <w:tcPr>
            <w:tcW w:type="dxa" w:w="864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4"/>
              </w:rPr>
              <w:t>2</w:t>
            </w:r>
          </w:p>
        </w:tc>
      </w:tr>
      <w:tr>
        <w:tc>
          <w:tcPr>
            <w:tcW w:type="dxa" w:w="2736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4"/>
              </w:rPr>
              <w:t>Enforce-Guardrails-ContainerApps</w:t>
            </w:r>
          </w:p>
        </w:tc>
        <w:tc>
          <w:tcPr>
            <w:tcW w:type="dxa" w:w="4176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4"/>
              </w:rPr>
              <w:t>Enforce recommended guardrails for Container Apps</w:t>
            </w:r>
          </w:p>
        </w:tc>
        <w:tc>
          <w:tcPr>
            <w:tcW w:type="dxa" w:w="1872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4"/>
              </w:rPr>
              <w:t>Container Apps</w:t>
            </w:r>
          </w:p>
        </w:tc>
        <w:tc>
          <w:tcPr>
            <w:tcW w:type="dxa" w:w="864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4"/>
              </w:rPr>
              <w:t>2</w:t>
            </w:r>
          </w:p>
        </w:tc>
      </w:tr>
      <w:tr>
        <w:tc>
          <w:tcPr>
            <w:tcW w:type="dxa" w:w="2736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4"/>
              </w:rPr>
              <w:t>Enforce-Guardrails-ContainerInstance</w:t>
            </w:r>
          </w:p>
        </w:tc>
        <w:tc>
          <w:tcPr>
            <w:tcW w:type="dxa" w:w="4176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4"/>
              </w:rPr>
              <w:t>Enforce recommended guardrails for Container Instance</w:t>
            </w:r>
          </w:p>
        </w:tc>
        <w:tc>
          <w:tcPr>
            <w:tcW w:type="dxa" w:w="1872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4"/>
              </w:rPr>
              <w:t>Container Instances</w:t>
            </w:r>
          </w:p>
        </w:tc>
        <w:tc>
          <w:tcPr>
            <w:tcW w:type="dxa" w:w="864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4"/>
              </w:rPr>
              <w:t>1</w:t>
            </w:r>
          </w:p>
        </w:tc>
      </w:tr>
      <w:tr>
        <w:tc>
          <w:tcPr>
            <w:tcW w:type="dxa" w:w="2736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4"/>
              </w:rPr>
              <w:t>Enforce-Guardrails-ContainerRegistry</w:t>
            </w:r>
          </w:p>
        </w:tc>
        <w:tc>
          <w:tcPr>
            <w:tcW w:type="dxa" w:w="4176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4"/>
              </w:rPr>
              <w:t>Enforce recommended guardrails for Container Registry</w:t>
            </w:r>
          </w:p>
        </w:tc>
        <w:tc>
          <w:tcPr>
            <w:tcW w:type="dxa" w:w="1872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4"/>
              </w:rPr>
              <w:t>Container Registry</w:t>
            </w:r>
          </w:p>
        </w:tc>
        <w:tc>
          <w:tcPr>
            <w:tcW w:type="dxa" w:w="864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4"/>
              </w:rPr>
              <w:t>12</w:t>
            </w:r>
          </w:p>
        </w:tc>
      </w:tr>
      <w:tr>
        <w:tc>
          <w:tcPr>
            <w:tcW w:type="dxa" w:w="2736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4"/>
              </w:rPr>
              <w:t>Enforce-Guardrails-CosmosDb</w:t>
            </w:r>
          </w:p>
        </w:tc>
        <w:tc>
          <w:tcPr>
            <w:tcW w:type="dxa" w:w="4176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4"/>
              </w:rPr>
              <w:t>Enforce recommended guardrails for Cosmos DB</w:t>
            </w:r>
          </w:p>
        </w:tc>
        <w:tc>
          <w:tcPr>
            <w:tcW w:type="dxa" w:w="1872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4"/>
              </w:rPr>
              <w:t>Cosmos DB</w:t>
            </w:r>
          </w:p>
        </w:tc>
        <w:tc>
          <w:tcPr>
            <w:tcW w:type="dxa" w:w="864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4"/>
              </w:rPr>
              <w:t>6</w:t>
            </w:r>
          </w:p>
        </w:tc>
      </w:tr>
      <w:tr>
        <w:tc>
          <w:tcPr>
            <w:tcW w:type="dxa" w:w="2736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4"/>
              </w:rPr>
              <w:t>Enforce-Guardrails-DataExplorer</w:t>
            </w:r>
          </w:p>
        </w:tc>
        <w:tc>
          <w:tcPr>
            <w:tcW w:type="dxa" w:w="4176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4"/>
              </w:rPr>
              <w:t>Enforce recommended guardrails for Data Explorer</w:t>
            </w:r>
          </w:p>
        </w:tc>
        <w:tc>
          <w:tcPr>
            <w:tcW w:type="dxa" w:w="1872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4"/>
              </w:rPr>
              <w:t>Azure Data Explorer</w:t>
            </w:r>
          </w:p>
        </w:tc>
        <w:tc>
          <w:tcPr>
            <w:tcW w:type="dxa" w:w="864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4"/>
              </w:rPr>
              <w:t>4</w:t>
            </w:r>
          </w:p>
        </w:tc>
      </w:tr>
      <w:tr>
        <w:tc>
          <w:tcPr>
            <w:tcW w:type="dxa" w:w="2736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4"/>
              </w:rPr>
              <w:t>Enforce-Guardrails-DataFactory</w:t>
            </w:r>
          </w:p>
        </w:tc>
        <w:tc>
          <w:tcPr>
            <w:tcW w:type="dxa" w:w="4176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4"/>
              </w:rPr>
              <w:t>Enforce recommended guardrails for Data Factory</w:t>
            </w:r>
          </w:p>
        </w:tc>
        <w:tc>
          <w:tcPr>
            <w:tcW w:type="dxa" w:w="1872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4"/>
              </w:rPr>
              <w:t>Data Factory</w:t>
            </w:r>
          </w:p>
        </w:tc>
        <w:tc>
          <w:tcPr>
            <w:tcW w:type="dxa" w:w="864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4"/>
              </w:rPr>
              <w:t>5</w:t>
            </w:r>
          </w:p>
        </w:tc>
      </w:tr>
      <w:tr>
        <w:tc>
          <w:tcPr>
            <w:tcW w:type="dxa" w:w="2736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4"/>
              </w:rPr>
              <w:t>Enforce-Guardrails-EventGrid</w:t>
            </w:r>
          </w:p>
        </w:tc>
        <w:tc>
          <w:tcPr>
            <w:tcW w:type="dxa" w:w="4176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4"/>
              </w:rPr>
              <w:t>Enforce recommended guardrails for Event Grid</w:t>
            </w:r>
          </w:p>
        </w:tc>
        <w:tc>
          <w:tcPr>
            <w:tcW w:type="dxa" w:w="1872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4"/>
              </w:rPr>
              <w:t>Event Grid</w:t>
            </w:r>
          </w:p>
        </w:tc>
        <w:tc>
          <w:tcPr>
            <w:tcW w:type="dxa" w:w="864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4"/>
              </w:rPr>
              <w:t>8</w:t>
            </w:r>
          </w:p>
        </w:tc>
      </w:tr>
      <w:tr>
        <w:tc>
          <w:tcPr>
            <w:tcW w:type="dxa" w:w="2736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4"/>
              </w:rPr>
              <w:t>Enforce-Guardrails-EventHub</w:t>
            </w:r>
          </w:p>
        </w:tc>
        <w:tc>
          <w:tcPr>
            <w:tcW w:type="dxa" w:w="4176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4"/>
              </w:rPr>
              <w:t>Enforce recommended guardrails for Event Hub</w:t>
            </w:r>
          </w:p>
        </w:tc>
        <w:tc>
          <w:tcPr>
            <w:tcW w:type="dxa" w:w="1872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4"/>
              </w:rPr>
              <w:t>Event Hub</w:t>
            </w:r>
          </w:p>
        </w:tc>
        <w:tc>
          <w:tcPr>
            <w:tcW w:type="dxa" w:w="864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4"/>
              </w:rPr>
              <w:t>4</w:t>
            </w:r>
          </w:p>
        </w:tc>
      </w:tr>
      <w:tr>
        <w:tc>
          <w:tcPr>
            <w:tcW w:type="dxa" w:w="2736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4"/>
              </w:rPr>
              <w:t>Enforce-Guardrails-KeyVault-Sup</w:t>
            </w:r>
          </w:p>
        </w:tc>
        <w:tc>
          <w:tcPr>
            <w:tcW w:type="dxa" w:w="4176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4"/>
              </w:rPr>
              <w:t>Enforce additional recommended guardrails for Key Vault</w:t>
            </w:r>
          </w:p>
        </w:tc>
        <w:tc>
          <w:tcPr>
            <w:tcW w:type="dxa" w:w="1872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4"/>
              </w:rPr>
              <w:t>Key Vault</w:t>
            </w:r>
          </w:p>
        </w:tc>
        <w:tc>
          <w:tcPr>
            <w:tcW w:type="dxa" w:w="864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4"/>
              </w:rPr>
              <w:t>2</w:t>
            </w:r>
          </w:p>
        </w:tc>
      </w:tr>
      <w:tr>
        <w:tc>
          <w:tcPr>
            <w:tcW w:type="dxa" w:w="2736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4"/>
              </w:rPr>
              <w:t>Enforce-Guardrails-KeyVault_20260203</w:t>
            </w:r>
          </w:p>
        </w:tc>
        <w:tc>
          <w:tcPr>
            <w:tcW w:type="dxa" w:w="4176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4"/>
              </w:rPr>
              <w:t>Enforce recommended guardrails for Azure Key Vault</w:t>
            </w:r>
          </w:p>
        </w:tc>
        <w:tc>
          <w:tcPr>
            <w:tcW w:type="dxa" w:w="1872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4"/>
              </w:rPr>
              <w:t>Key Vault</w:t>
            </w:r>
          </w:p>
        </w:tc>
        <w:tc>
          <w:tcPr>
            <w:tcW w:type="dxa" w:w="864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4"/>
              </w:rPr>
              <w:t>29</w:t>
            </w:r>
          </w:p>
        </w:tc>
      </w:tr>
      <w:tr>
        <w:tc>
          <w:tcPr>
            <w:tcW w:type="dxa" w:w="2736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4"/>
              </w:rPr>
              <w:t>Enforce-Guardrails-Kubernetes</w:t>
            </w:r>
          </w:p>
        </w:tc>
        <w:tc>
          <w:tcPr>
            <w:tcW w:type="dxa" w:w="4176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4"/>
              </w:rPr>
              <w:t>Enforce recommended guardrails for Kubernetes</w:t>
            </w:r>
          </w:p>
        </w:tc>
        <w:tc>
          <w:tcPr>
            <w:tcW w:type="dxa" w:w="1872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4"/>
              </w:rPr>
              <w:t>Kubernetes</w:t>
            </w:r>
          </w:p>
        </w:tc>
        <w:tc>
          <w:tcPr>
            <w:tcW w:type="dxa" w:w="864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4"/>
              </w:rPr>
              <w:t>17</w:t>
            </w:r>
          </w:p>
        </w:tc>
      </w:tr>
      <w:tr>
        <w:tc>
          <w:tcPr>
            <w:tcW w:type="dxa" w:w="2736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4"/>
              </w:rPr>
              <w:t>Enforce-Guardrails-MachineLearning</w:t>
            </w:r>
          </w:p>
        </w:tc>
        <w:tc>
          <w:tcPr>
            <w:tcW w:type="dxa" w:w="4176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4"/>
              </w:rPr>
              <w:t>Enforce recommended guardrails for Machine Learning</w:t>
            </w:r>
          </w:p>
        </w:tc>
        <w:tc>
          <w:tcPr>
            <w:tcW w:type="dxa" w:w="1872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4"/>
              </w:rPr>
              <w:t>Machine Learning</w:t>
            </w:r>
          </w:p>
        </w:tc>
        <w:tc>
          <w:tcPr>
            <w:tcW w:type="dxa" w:w="864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4"/>
              </w:rPr>
              <w:t>14</w:t>
            </w:r>
          </w:p>
        </w:tc>
      </w:tr>
      <w:tr>
        <w:tc>
          <w:tcPr>
            <w:tcW w:type="dxa" w:w="2736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4"/>
              </w:rPr>
              <w:t>Enforce-Guardrails-MySQL</w:t>
            </w:r>
          </w:p>
        </w:tc>
        <w:tc>
          <w:tcPr>
            <w:tcW w:type="dxa" w:w="4176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4"/>
              </w:rPr>
              <w:t>Enforce recommended guardrails for MySQL</w:t>
            </w:r>
          </w:p>
        </w:tc>
        <w:tc>
          <w:tcPr>
            <w:tcW w:type="dxa" w:w="1872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4"/>
              </w:rPr>
              <w:t>MySQL</w:t>
            </w:r>
          </w:p>
        </w:tc>
        <w:tc>
          <w:tcPr>
            <w:tcW w:type="dxa" w:w="864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4"/>
              </w:rPr>
              <w:t>2</w:t>
            </w:r>
          </w:p>
        </w:tc>
      </w:tr>
      <w:tr>
        <w:tc>
          <w:tcPr>
            <w:tcW w:type="dxa" w:w="2736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4"/>
              </w:rPr>
              <w:t>Enforce-Guardrails-Network_20250326</w:t>
            </w:r>
          </w:p>
        </w:tc>
        <w:tc>
          <w:tcPr>
            <w:tcW w:type="dxa" w:w="4176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4"/>
              </w:rPr>
              <w:t>Enforce recommended guardrails for Network and Networking services</w:t>
            </w:r>
          </w:p>
        </w:tc>
        <w:tc>
          <w:tcPr>
            <w:tcW w:type="dxa" w:w="1872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4"/>
              </w:rPr>
              <w:t>Network</w:t>
            </w:r>
          </w:p>
        </w:tc>
        <w:tc>
          <w:tcPr>
            <w:tcW w:type="dxa" w:w="864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4"/>
              </w:rPr>
              <w:t>17</w:t>
            </w:r>
          </w:p>
        </w:tc>
      </w:tr>
      <w:tr>
        <w:tc>
          <w:tcPr>
            <w:tcW w:type="dxa" w:w="2736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4"/>
              </w:rPr>
              <w:t>Enforce-Guardrails-OpenAI</w:t>
            </w:r>
          </w:p>
        </w:tc>
        <w:tc>
          <w:tcPr>
            <w:tcW w:type="dxa" w:w="4176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4"/>
              </w:rPr>
              <w:t>Enforce recommended guardrails for Open AI (Cognitive Service)</w:t>
            </w:r>
          </w:p>
        </w:tc>
        <w:tc>
          <w:tcPr>
            <w:tcW w:type="dxa" w:w="1872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4"/>
              </w:rPr>
              <w:t>Cognitive Services</w:t>
            </w:r>
          </w:p>
        </w:tc>
        <w:tc>
          <w:tcPr>
            <w:tcW w:type="dxa" w:w="864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4"/>
              </w:rPr>
              <w:t>11</w:t>
            </w:r>
          </w:p>
        </w:tc>
      </w:tr>
      <w:tr>
        <w:tc>
          <w:tcPr>
            <w:tcW w:type="dxa" w:w="2736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4"/>
              </w:rPr>
              <w:t>Enforce-Guardrails-PostgreSQL</w:t>
            </w:r>
          </w:p>
        </w:tc>
        <w:tc>
          <w:tcPr>
            <w:tcW w:type="dxa" w:w="4176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4"/>
              </w:rPr>
              <w:t>Enforce recommended guardrails for PostgreSQL</w:t>
            </w:r>
          </w:p>
        </w:tc>
        <w:tc>
          <w:tcPr>
            <w:tcW w:type="dxa" w:w="1872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4"/>
              </w:rPr>
              <w:t>PostgreSQL</w:t>
            </w:r>
          </w:p>
        </w:tc>
        <w:tc>
          <w:tcPr>
            <w:tcW w:type="dxa" w:w="864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4"/>
              </w:rPr>
              <w:t>1</w:t>
            </w:r>
          </w:p>
        </w:tc>
      </w:tr>
      <w:tr>
        <w:tc>
          <w:tcPr>
            <w:tcW w:type="dxa" w:w="2736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4"/>
              </w:rPr>
              <w:t>Enforce-Guardrails-SQL</w:t>
            </w:r>
          </w:p>
        </w:tc>
        <w:tc>
          <w:tcPr>
            <w:tcW w:type="dxa" w:w="4176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4"/>
              </w:rPr>
              <w:t>Enforce recommended guardrails for SQL and SQL Managed Instance</w:t>
            </w:r>
          </w:p>
        </w:tc>
        <w:tc>
          <w:tcPr>
            <w:tcW w:type="dxa" w:w="1872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4"/>
              </w:rPr>
              <w:t>SQL</w:t>
            </w:r>
          </w:p>
        </w:tc>
        <w:tc>
          <w:tcPr>
            <w:tcW w:type="dxa" w:w="864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4"/>
              </w:rPr>
              <w:t>7</w:t>
            </w:r>
          </w:p>
        </w:tc>
      </w:tr>
      <w:tr>
        <w:tc>
          <w:tcPr>
            <w:tcW w:type="dxa" w:w="2736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4"/>
              </w:rPr>
              <w:t>Enforce-Guardrails-ServiceBus</w:t>
            </w:r>
          </w:p>
        </w:tc>
        <w:tc>
          <w:tcPr>
            <w:tcW w:type="dxa" w:w="4176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4"/>
              </w:rPr>
              <w:t>Enforce recommended guardrails for Service Bus</w:t>
            </w:r>
          </w:p>
        </w:tc>
        <w:tc>
          <w:tcPr>
            <w:tcW w:type="dxa" w:w="1872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4"/>
              </w:rPr>
              <w:t>Service Bus</w:t>
            </w:r>
          </w:p>
        </w:tc>
        <w:tc>
          <w:tcPr>
            <w:tcW w:type="dxa" w:w="864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4"/>
              </w:rPr>
              <w:t>4</w:t>
            </w:r>
          </w:p>
        </w:tc>
      </w:tr>
      <w:tr>
        <w:tc>
          <w:tcPr>
            <w:tcW w:type="dxa" w:w="2736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4"/>
              </w:rPr>
              <w:t>Enforce-Guardrails-Storage</w:t>
            </w:r>
          </w:p>
        </w:tc>
        <w:tc>
          <w:tcPr>
            <w:tcW w:type="dxa" w:w="4176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4"/>
              </w:rPr>
              <w:t>Enforce recommended guardrails for Storage Account</w:t>
            </w:r>
          </w:p>
        </w:tc>
        <w:tc>
          <w:tcPr>
            <w:tcW w:type="dxa" w:w="1872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4"/>
              </w:rPr>
              <w:t>Storage</w:t>
            </w:r>
          </w:p>
        </w:tc>
        <w:tc>
          <w:tcPr>
            <w:tcW w:type="dxa" w:w="864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4"/>
              </w:rPr>
              <w:t>22</w:t>
            </w:r>
          </w:p>
        </w:tc>
      </w:tr>
      <w:tr>
        <w:tc>
          <w:tcPr>
            <w:tcW w:type="dxa" w:w="2736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4"/>
              </w:rPr>
              <w:t>Enforce-Guardrails-Synapse</w:t>
            </w:r>
          </w:p>
        </w:tc>
        <w:tc>
          <w:tcPr>
            <w:tcW w:type="dxa" w:w="4176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4"/>
              </w:rPr>
              <w:t>Enforce recommended guardrails for Synapse workspaces</w:t>
            </w:r>
          </w:p>
        </w:tc>
        <w:tc>
          <w:tcPr>
            <w:tcW w:type="dxa" w:w="1872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4"/>
              </w:rPr>
              <w:t>Synapse</w:t>
            </w:r>
          </w:p>
        </w:tc>
        <w:tc>
          <w:tcPr>
            <w:tcW w:type="dxa" w:w="864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4"/>
              </w:rPr>
              <w:t>9</w:t>
            </w:r>
          </w:p>
        </w:tc>
      </w:tr>
      <w:tr>
        <w:tc>
          <w:tcPr>
            <w:tcW w:type="dxa" w:w="2736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4"/>
              </w:rPr>
              <w:t>Enforce-Guardrails-VirtualDesktop</w:t>
            </w:r>
          </w:p>
        </w:tc>
        <w:tc>
          <w:tcPr>
            <w:tcW w:type="dxa" w:w="4176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4"/>
              </w:rPr>
              <w:t>Enforce recommended guardrails for Virtual Desktop</w:t>
            </w:r>
          </w:p>
        </w:tc>
        <w:tc>
          <w:tcPr>
            <w:tcW w:type="dxa" w:w="1872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4"/>
              </w:rPr>
              <w:t>Desktop Virtualization</w:t>
            </w:r>
          </w:p>
        </w:tc>
        <w:tc>
          <w:tcPr>
            <w:tcW w:type="dxa" w:w="864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4"/>
              </w:rPr>
              <w:t>2</w:t>
            </w:r>
          </w:p>
        </w:tc>
      </w:tr>
    </w:tbl>
    <w:p/>
    <w:p>
      <w:pPr>
        <w:pStyle w:val="Heading1"/>
      </w:pPr>
      <w:r>
        <w:t>7. Custom Role-Definitionen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168"/>
            <w:shd w:val="clear" w:color="auto" w:fill="0078D4"/>
          </w:tcPr>
          <w:p>
            <w:pPr>
              <w:spacing w:after="20" w:before="20"/>
            </w:pPr>
            <w:r/>
            <w:r>
              <w:rPr>
                <w:b/>
                <w:color w:val="FFFFFF"/>
                <w:sz w:val="16"/>
              </w:rPr>
              <w:t>Rolle</w:t>
            </w:r>
          </w:p>
        </w:tc>
        <w:tc>
          <w:tcPr>
            <w:tcW w:type="dxa" w:w="5760"/>
            <w:shd w:val="clear" w:color="auto" w:fill="0078D4"/>
          </w:tcPr>
          <w:p>
            <w:pPr>
              <w:spacing w:after="20" w:before="20"/>
            </w:pPr>
            <w:r/>
            <w:r>
              <w:rPr>
                <w:b/>
                <w:color w:val="FFFFFF"/>
                <w:sz w:val="16"/>
              </w:rPr>
              <w:t>Beschreibung</w:t>
            </w:r>
          </w:p>
        </w:tc>
        <w:tc>
          <w:tcPr>
            <w:tcW w:type="dxa" w:w="864"/>
            <w:shd w:val="clear" w:color="auto" w:fill="0078D4"/>
          </w:tcPr>
          <w:p>
            <w:pPr>
              <w:spacing w:after="20" w:before="20"/>
            </w:pPr>
            <w:r/>
            <w:r>
              <w:rPr>
                <w:b/>
                <w:color w:val="FFFFFF"/>
                <w:sz w:val="16"/>
              </w:rPr>
              <w:t>#Act</w:t>
            </w:r>
          </w:p>
        </w:tc>
      </w:tr>
      <w:tr>
        <w:tc>
          <w:tcPr>
            <w:tcW w:type="dxa" w:w="3168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6"/>
              </w:rPr>
              <w:t>Subscription-Owner (alz)</w:t>
            </w:r>
          </w:p>
        </w:tc>
        <w:tc>
          <w:tcPr>
            <w:tcW w:type="dxa" w:w="5760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6"/>
              </w:rPr>
              <w:t>Delegated role for subscription owner generated from subscription Owner role</w:t>
            </w:r>
          </w:p>
        </w:tc>
        <w:tc>
          <w:tcPr>
            <w:tcW w:type="dxa" w:w="864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6"/>
              </w:rPr>
              <w:t>1</w:t>
            </w:r>
          </w:p>
        </w:tc>
      </w:tr>
      <w:tr>
        <w:tc>
          <w:tcPr>
            <w:tcW w:type="dxa" w:w="3168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6"/>
              </w:rPr>
              <w:t>Security-Operations (alz)</w:t>
            </w:r>
          </w:p>
        </w:tc>
        <w:tc>
          <w:tcPr>
            <w:tcW w:type="dxa" w:w="5760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6"/>
              </w:rPr>
              <w:t>Security Administrator role with a horizontal view across the entire Azure estat</w:t>
            </w:r>
          </w:p>
        </w:tc>
        <w:tc>
          <w:tcPr>
            <w:tcW w:type="dxa" w:w="864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6"/>
              </w:rPr>
              <w:t>12</w:t>
            </w:r>
          </w:p>
        </w:tc>
      </w:tr>
      <w:tr>
        <w:tc>
          <w:tcPr>
            <w:tcW w:type="dxa" w:w="3168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6"/>
              </w:rPr>
              <w:t>Network-Management (alz)</w:t>
            </w:r>
          </w:p>
        </w:tc>
        <w:tc>
          <w:tcPr>
            <w:tcW w:type="dxa" w:w="5760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6"/>
              </w:rPr>
              <w:t>Platform-wide global connectivity management: virtual networks, UDRs, NSGs, NVAs</w:t>
            </w:r>
          </w:p>
        </w:tc>
        <w:tc>
          <w:tcPr>
            <w:tcW w:type="dxa" w:w="864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6"/>
              </w:rPr>
              <w:t>4</w:t>
            </w:r>
          </w:p>
        </w:tc>
      </w:tr>
      <w:tr>
        <w:tc>
          <w:tcPr>
            <w:tcW w:type="dxa" w:w="3168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6"/>
              </w:rPr>
              <w:t>Application-Owners (alz)</w:t>
            </w:r>
          </w:p>
        </w:tc>
        <w:tc>
          <w:tcPr>
            <w:tcW w:type="dxa" w:w="5760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6"/>
              </w:rPr>
              <w:t>Contributor role granted for application/operations team at resource group level</w:t>
            </w:r>
          </w:p>
        </w:tc>
        <w:tc>
          <w:tcPr>
            <w:tcW w:type="dxa" w:w="864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6"/>
              </w:rPr>
              <w:t>1</w:t>
            </w:r>
          </w:p>
        </w:tc>
      </w:tr>
      <w:tr>
        <w:tc>
          <w:tcPr>
            <w:tcW w:type="dxa" w:w="3168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6"/>
              </w:rPr>
              <w:t>Network-Subnet-Contributor (alz)</w:t>
            </w:r>
          </w:p>
        </w:tc>
        <w:tc>
          <w:tcPr>
            <w:tcW w:type="dxa" w:w="5760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6"/>
              </w:rPr>
              <w:t>Enterprise-scale custom Role Definition. Grants full access to manage Virtual Ne</w:t>
            </w:r>
          </w:p>
        </w:tc>
        <w:tc>
          <w:tcPr>
            <w:tcW w:type="dxa" w:w="864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6"/>
              </w:rPr>
              <w:t>8</w:t>
            </w:r>
          </w:p>
        </w:tc>
      </w:tr>
    </w:tbl>
    <w:p/>
    <w:p>
      <w:pPr>
        <w:pStyle w:val="Heading1"/>
      </w:pPr>
      <w:r>
        <w:t>8. Logging-Ressourcen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312"/>
            <w:shd w:val="clear" w:color="auto" w:fill="0078D4"/>
          </w:tcPr>
          <w:p>
            <w:pPr>
              <w:spacing w:after="20" w:before="20"/>
            </w:pPr>
            <w:r/>
            <w:r>
              <w:rPr>
                <w:b/>
                <w:color w:val="FFFFFF"/>
                <w:sz w:val="16"/>
              </w:rPr>
              <w:t>Ressource</w:t>
            </w:r>
          </w:p>
        </w:tc>
        <w:tc>
          <w:tcPr>
            <w:tcW w:type="dxa" w:w="3744"/>
            <w:shd w:val="clear" w:color="auto" w:fill="0078D4"/>
          </w:tcPr>
          <w:p>
            <w:pPr>
              <w:spacing w:after="20" w:before="20"/>
            </w:pPr>
            <w:r/>
            <w:r>
              <w:rPr>
                <w:b/>
                <w:color w:val="FFFFFF"/>
                <w:sz w:val="16"/>
              </w:rPr>
              <w:t>Name / Konvention</w:t>
            </w:r>
          </w:p>
        </w:tc>
        <w:tc>
          <w:tcPr>
            <w:tcW w:type="dxa" w:w="2880"/>
            <w:shd w:val="clear" w:color="auto" w:fill="0078D4"/>
          </w:tcPr>
          <w:p>
            <w:pPr>
              <w:spacing w:after="20" w:before="20"/>
            </w:pPr>
            <w:r/>
            <w:r>
              <w:rPr>
                <w:b/>
                <w:color w:val="FFFFFF"/>
                <w:sz w:val="16"/>
              </w:rPr>
              <w:t>AVM-Modul</w:t>
            </w:r>
          </w:p>
        </w:tc>
      </w:tr>
      <w:tr>
        <w:tc>
          <w:tcPr>
            <w:tcW w:type="dxa" w:w="3312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6"/>
              </w:rPr>
              <w:t>Resource Group</w:t>
            </w:r>
          </w:p>
        </w:tc>
        <w:tc>
          <w:tcPr>
            <w:tcW w:type="dxa" w:w="3744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6"/>
              </w:rPr>
              <w:t>rg-alz-logging-&lt;region&gt;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6"/>
              </w:rPr>
              <w:t>avm/res/resources/resource-group:0.4.3</w:t>
            </w:r>
          </w:p>
        </w:tc>
      </w:tr>
      <w:tr>
        <w:tc>
          <w:tcPr>
            <w:tcW w:type="dxa" w:w="3312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6"/>
              </w:rPr>
              <w:t>Log Analytics Workspace</w:t>
            </w:r>
          </w:p>
        </w:tc>
        <w:tc>
          <w:tcPr>
            <w:tcW w:type="dxa" w:w="3744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6"/>
              </w:rPr>
              <w:t>law-alz-&lt;region&gt; (PerGB2018, 365 Tage Retention)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6"/>
              </w:rPr>
              <w:t>avm/res/operational-insights/workspace:0.14.2</w:t>
            </w:r>
          </w:p>
        </w:tc>
      </w:tr>
      <w:tr>
        <w:tc>
          <w:tcPr>
            <w:tcW w:type="dxa" w:w="3312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6"/>
              </w:rPr>
              <w:t>LAW Solution</w:t>
            </w:r>
          </w:p>
        </w:tc>
        <w:tc>
          <w:tcPr>
            <w:tcW w:type="dxa" w:w="3744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6"/>
              </w:rPr>
              <w:t>ChangeTracking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6"/>
              </w:rPr>
              <w:t>(im Workspace)</w:t>
            </w:r>
          </w:p>
        </w:tc>
      </w:tr>
      <w:tr>
        <w:tc>
          <w:tcPr>
            <w:tcW w:type="dxa" w:w="3312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6"/>
              </w:rPr>
              <w:t>User-Assigned Managed Identity</w:t>
            </w:r>
          </w:p>
        </w:tc>
        <w:tc>
          <w:tcPr>
            <w:tcW w:type="dxa" w:w="3744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6"/>
              </w:rPr>
              <w:t>mi-alz-&lt;region&gt;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6"/>
              </w:rPr>
              <w:t>avm/ptn/alz/ama:0.2.0</w:t>
            </w:r>
          </w:p>
        </w:tc>
      </w:tr>
      <w:tr>
        <w:tc>
          <w:tcPr>
            <w:tcW w:type="dxa" w:w="3312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6"/>
              </w:rPr>
              <w:t>Data Collection Rule – VM Insights</w:t>
            </w:r>
          </w:p>
        </w:tc>
        <w:tc>
          <w:tcPr>
            <w:tcW w:type="dxa" w:w="3744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6"/>
              </w:rPr>
              <w:t>dcr-vmi-alz-&lt;region&gt;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6"/>
              </w:rPr>
              <w:t>avm/ptn/alz/ama:0.2.0</w:t>
            </w:r>
          </w:p>
        </w:tc>
      </w:tr>
      <w:tr>
        <w:tc>
          <w:tcPr>
            <w:tcW w:type="dxa" w:w="3312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6"/>
              </w:rPr>
              <w:t>Data Collection Rule – Change Tracking</w:t>
            </w:r>
          </w:p>
        </w:tc>
        <w:tc>
          <w:tcPr>
            <w:tcW w:type="dxa" w:w="3744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6"/>
              </w:rPr>
              <w:t>dcr-ct-alz-&lt;region&gt;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6"/>
              </w:rPr>
              <w:t>avm/ptn/alz/ama:0.2.0</w:t>
            </w:r>
          </w:p>
        </w:tc>
      </w:tr>
      <w:tr>
        <w:tc>
          <w:tcPr>
            <w:tcW w:type="dxa" w:w="3312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6"/>
              </w:rPr>
              <w:t>Data Collection Rule – Defender SQL</w:t>
            </w:r>
          </w:p>
        </w:tc>
        <w:tc>
          <w:tcPr>
            <w:tcW w:type="dxa" w:w="3744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6"/>
              </w:rPr>
              <w:t>dcr-mdfcsql-alz-&lt;region&gt;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6"/>
              </w:rPr>
              <w:t>avm/ptn/alz/ama:0.2.0</w:t>
            </w:r>
          </w:p>
        </w:tc>
      </w:tr>
      <w:tr>
        <w:tc>
          <w:tcPr>
            <w:tcW w:type="dxa" w:w="3312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6"/>
              </w:rPr>
              <w:t>Automation Account (optional, default aus)</w:t>
            </w:r>
          </w:p>
        </w:tc>
        <w:tc>
          <w:tcPr>
            <w:tcW w:type="dxa" w:w="3744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6"/>
              </w:rPr>
              <w:t>aa-alz-&lt;region&gt; (Basic)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6"/>
              </w:rPr>
              <w:t>avm/res/automation/automation-account:0.17.1</w:t>
            </w:r>
          </w:p>
        </w:tc>
      </w:tr>
    </w:tbl>
    <w:p/>
    <w:p>
      <w:pPr>
        <w:pStyle w:val="Heading1"/>
      </w:pPr>
      <w:r>
        <w:t>9. Hub-Networking-Ressourcen</w:t>
      </w:r>
    </w:p>
    <w:p>
      <w:pPr>
        <w:spacing w:after="120"/>
      </w:pPr>
      <w:r>
        <w:rPr>
          <w:i w:val="0"/>
        </w:rPr>
        <w:t>Zwei Hub-VNets (10.0.0.0/22 primär, 10.1.0.0/22 sekundär), bidirektional gepeert.</w:t>
      </w:r>
    </w:p>
    <w:p>
      <w:pPr>
        <w:pStyle w:val="Heading2"/>
      </w:pPr>
      <w:r>
        <w:t>Subnetze je Hub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4896"/>
            <w:shd w:val="clear" w:color="auto" w:fill="0078D4"/>
          </w:tcPr>
          <w:p>
            <w:pPr>
              <w:spacing w:after="20" w:before="20"/>
            </w:pPr>
            <w:r/>
            <w:r>
              <w:rPr>
                <w:b/>
                <w:color w:val="FFFFFF"/>
                <w:sz w:val="16"/>
              </w:rPr>
              <w:t>Subnetz</w:t>
            </w:r>
          </w:p>
        </w:tc>
        <w:tc>
          <w:tcPr>
            <w:tcW w:type="dxa" w:w="2448"/>
            <w:shd w:val="clear" w:color="auto" w:fill="0078D4"/>
          </w:tcPr>
          <w:p>
            <w:pPr>
              <w:spacing w:after="20" w:before="20"/>
            </w:pPr>
            <w:r/>
            <w:r>
              <w:rPr>
                <w:b/>
                <w:color w:val="FFFFFF"/>
                <w:sz w:val="16"/>
              </w:rPr>
              <w:t>Hub 1</w:t>
            </w:r>
          </w:p>
        </w:tc>
        <w:tc>
          <w:tcPr>
            <w:tcW w:type="dxa" w:w="2448"/>
            <w:shd w:val="clear" w:color="auto" w:fill="0078D4"/>
          </w:tcPr>
          <w:p>
            <w:pPr>
              <w:spacing w:after="20" w:before="20"/>
            </w:pPr>
            <w:r/>
            <w:r>
              <w:rPr>
                <w:b/>
                <w:color w:val="FFFFFF"/>
                <w:sz w:val="16"/>
              </w:rPr>
              <w:t>Hub 2</w:t>
            </w:r>
          </w:p>
        </w:tc>
      </w:tr>
      <w:tr>
        <w:tc>
          <w:tcPr>
            <w:tcW w:type="dxa" w:w="4896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6"/>
              </w:rPr>
              <w:t>AzureFirewallSubnet</w:t>
            </w:r>
          </w:p>
        </w:tc>
        <w:tc>
          <w:tcPr>
            <w:tcW w:type="dxa" w:w="2448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6"/>
              </w:rPr>
              <w:t>10.0.0.0/26</w:t>
            </w:r>
          </w:p>
        </w:tc>
        <w:tc>
          <w:tcPr>
            <w:tcW w:type="dxa" w:w="2448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6"/>
              </w:rPr>
              <w:t>10.1.0.0/26</w:t>
            </w:r>
          </w:p>
        </w:tc>
      </w:tr>
      <w:tr>
        <w:tc>
          <w:tcPr>
            <w:tcW w:type="dxa" w:w="4896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6"/>
              </w:rPr>
              <w:t>AzureFirewallManagementSubnet</w:t>
            </w:r>
          </w:p>
        </w:tc>
        <w:tc>
          <w:tcPr>
            <w:tcW w:type="dxa" w:w="2448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6"/>
              </w:rPr>
              <w:t>10.0.0.192/26</w:t>
            </w:r>
          </w:p>
        </w:tc>
        <w:tc>
          <w:tcPr>
            <w:tcW w:type="dxa" w:w="2448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6"/>
              </w:rPr>
              <w:t>10.1.0.192/26</w:t>
            </w:r>
          </w:p>
        </w:tc>
      </w:tr>
      <w:tr>
        <w:tc>
          <w:tcPr>
            <w:tcW w:type="dxa" w:w="4896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6"/>
              </w:rPr>
              <w:t>AzureBastionSubnet</w:t>
            </w:r>
          </w:p>
        </w:tc>
        <w:tc>
          <w:tcPr>
            <w:tcW w:type="dxa" w:w="2448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6"/>
              </w:rPr>
              <w:t>10.0.0.64/26</w:t>
            </w:r>
          </w:p>
        </w:tc>
        <w:tc>
          <w:tcPr>
            <w:tcW w:type="dxa" w:w="2448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6"/>
              </w:rPr>
              <w:t>10.1.0.64/26</w:t>
            </w:r>
          </w:p>
        </w:tc>
      </w:tr>
      <w:tr>
        <w:tc>
          <w:tcPr>
            <w:tcW w:type="dxa" w:w="4896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6"/>
              </w:rPr>
              <w:t>GatewaySubnet</w:t>
            </w:r>
          </w:p>
        </w:tc>
        <w:tc>
          <w:tcPr>
            <w:tcW w:type="dxa" w:w="2448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6"/>
              </w:rPr>
              <w:t>10.0.0.128/27</w:t>
            </w:r>
          </w:p>
        </w:tc>
        <w:tc>
          <w:tcPr>
            <w:tcW w:type="dxa" w:w="2448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6"/>
              </w:rPr>
              <w:t>10.1.0.128/27</w:t>
            </w:r>
          </w:p>
        </w:tc>
      </w:tr>
      <w:tr>
        <w:tc>
          <w:tcPr>
            <w:tcW w:type="dxa" w:w="4896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6"/>
              </w:rPr>
              <w:t>DNSPrivateResolverInboundSubnet</w:t>
            </w:r>
          </w:p>
        </w:tc>
        <w:tc>
          <w:tcPr>
            <w:tcW w:type="dxa" w:w="2448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6"/>
              </w:rPr>
              <w:t>10.0.0.160/28</w:t>
            </w:r>
          </w:p>
        </w:tc>
        <w:tc>
          <w:tcPr>
            <w:tcW w:type="dxa" w:w="2448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6"/>
              </w:rPr>
              <w:t>10.1.0.160/28</w:t>
            </w:r>
          </w:p>
        </w:tc>
      </w:tr>
      <w:tr>
        <w:tc>
          <w:tcPr>
            <w:tcW w:type="dxa" w:w="4896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6"/>
              </w:rPr>
              <w:t>DNSPrivateResolverOutboundSubnet</w:t>
            </w:r>
          </w:p>
        </w:tc>
        <w:tc>
          <w:tcPr>
            <w:tcW w:type="dxa" w:w="2448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6"/>
              </w:rPr>
              <w:t>10.0.0.176/28</w:t>
            </w:r>
          </w:p>
        </w:tc>
        <w:tc>
          <w:tcPr>
            <w:tcW w:type="dxa" w:w="2448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6"/>
              </w:rPr>
              <w:t>10.1.0.176/28</w:t>
            </w:r>
          </w:p>
        </w:tc>
      </w:tr>
    </w:tbl>
    <w:p/>
    <w:p>
      <w:pPr>
        <w:pStyle w:val="Heading2"/>
      </w:pPr>
      <w:r>
        <w:t>Dienste &amp; Default-Schalter (Microsoft-Standard – alle an)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4032"/>
            <w:shd w:val="clear" w:color="auto" w:fill="0078D4"/>
          </w:tcPr>
          <w:p>
            <w:pPr>
              <w:spacing w:after="20" w:before="20"/>
            </w:pPr>
            <w:r/>
            <w:r>
              <w:rPr>
                <w:b/>
                <w:color w:val="FFFFFF"/>
                <w:sz w:val="15"/>
              </w:rPr>
              <w:t>Dienst</w:t>
            </w:r>
          </w:p>
        </w:tc>
        <w:tc>
          <w:tcPr>
            <w:tcW w:type="dxa" w:w="2736"/>
            <w:shd w:val="clear" w:color="auto" w:fill="0078D4"/>
          </w:tcPr>
          <w:p>
            <w:pPr>
              <w:spacing w:after="20" w:before="20"/>
            </w:pPr>
            <w:r/>
            <w:r>
              <w:rPr>
                <w:b/>
                <w:color w:val="FFFFFF"/>
                <w:sz w:val="15"/>
              </w:rPr>
              <w:t>Schalter</w:t>
            </w:r>
          </w:p>
        </w:tc>
        <w:tc>
          <w:tcPr>
            <w:tcW w:type="dxa" w:w="720"/>
            <w:shd w:val="clear" w:color="auto" w:fill="0078D4"/>
          </w:tcPr>
          <w:p>
            <w:pPr>
              <w:spacing w:after="20" w:before="20"/>
            </w:pPr>
            <w:r/>
            <w:r>
              <w:rPr>
                <w:b/>
                <w:color w:val="FFFFFF"/>
                <w:sz w:val="15"/>
              </w:rPr>
              <w:t>H1</w:t>
            </w:r>
          </w:p>
        </w:tc>
        <w:tc>
          <w:tcPr>
            <w:tcW w:type="dxa" w:w="720"/>
            <w:shd w:val="clear" w:color="auto" w:fill="0078D4"/>
          </w:tcPr>
          <w:p>
            <w:pPr>
              <w:spacing w:after="20" w:before="20"/>
            </w:pPr>
            <w:r/>
            <w:r>
              <w:rPr>
                <w:b/>
                <w:color w:val="FFFFFF"/>
                <w:sz w:val="15"/>
              </w:rPr>
              <w:t>H2</w:t>
            </w:r>
          </w:p>
        </w:tc>
        <w:tc>
          <w:tcPr>
            <w:tcW w:type="dxa" w:w="2160"/>
            <w:shd w:val="clear" w:color="auto" w:fill="0078D4"/>
          </w:tcPr>
          <w:p>
            <w:pPr>
              <w:spacing w:after="20" w:before="20"/>
            </w:pPr>
            <w:r/>
            <w:r>
              <w:rPr>
                <w:b/>
                <w:color w:val="FFFFFF"/>
                <w:sz w:val="15"/>
              </w:rPr>
              <w:t>Kosten</w:t>
            </w:r>
          </w:p>
        </w:tc>
      </w:tr>
      <w:tr>
        <w:tc>
          <w:tcPr>
            <w:tcW w:type="dxa" w:w="4032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5"/>
              </w:rPr>
              <w:t>Azure Firewall (Standard)</w:t>
            </w:r>
          </w:p>
        </w:tc>
        <w:tc>
          <w:tcPr>
            <w:tcW w:type="dxa" w:w="2736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5"/>
              </w:rPr>
              <w:t>deployAzureFirewall</w:t>
            </w:r>
          </w:p>
        </w:tc>
        <w:tc>
          <w:tcPr>
            <w:tcW w:type="dxa" w:w="720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5"/>
              </w:rPr>
              <w:t>true</w:t>
            </w:r>
          </w:p>
        </w:tc>
        <w:tc>
          <w:tcPr>
            <w:tcW w:type="dxa" w:w="720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5"/>
              </w:rPr>
              <w:t>true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5"/>
              </w:rPr>
              <w:t>~€1.100/Hub/Monat</w:t>
            </w:r>
          </w:p>
        </w:tc>
      </w:tr>
      <w:tr>
        <w:tc>
          <w:tcPr>
            <w:tcW w:type="dxa" w:w="4032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5"/>
              </w:rPr>
              <w:t>Azure Bastion (Standard)</w:t>
            </w:r>
          </w:p>
        </w:tc>
        <w:tc>
          <w:tcPr>
            <w:tcW w:type="dxa" w:w="2736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5"/>
              </w:rPr>
              <w:t>deployBastion</w:t>
            </w:r>
          </w:p>
        </w:tc>
        <w:tc>
          <w:tcPr>
            <w:tcW w:type="dxa" w:w="720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5"/>
              </w:rPr>
              <w:t>true</w:t>
            </w:r>
          </w:p>
        </w:tc>
        <w:tc>
          <w:tcPr>
            <w:tcW w:type="dxa" w:w="720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5"/>
              </w:rPr>
              <w:t>true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5"/>
              </w:rPr>
              <w:t>~€120/Hub/Monat</w:t>
            </w:r>
          </w:p>
        </w:tc>
      </w:tr>
      <w:tr>
        <w:tc>
          <w:tcPr>
            <w:tcW w:type="dxa" w:w="4032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5"/>
              </w:rPr>
              <w:t>VPN Gateway (VpnGw1AZ, activeActiveBgp, ASN 65515)</w:t>
            </w:r>
          </w:p>
        </w:tc>
        <w:tc>
          <w:tcPr>
            <w:tcW w:type="dxa" w:w="2736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5"/>
              </w:rPr>
              <w:t>deployVpnGateway</w:t>
            </w:r>
          </w:p>
        </w:tc>
        <w:tc>
          <w:tcPr>
            <w:tcW w:type="dxa" w:w="720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5"/>
              </w:rPr>
              <w:t>true</w:t>
            </w:r>
          </w:p>
        </w:tc>
        <w:tc>
          <w:tcPr>
            <w:tcW w:type="dxa" w:w="720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5"/>
              </w:rPr>
              <w:t>true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5"/>
              </w:rPr>
              <w:t>~€140/Hub/Monat</w:t>
            </w:r>
          </w:p>
        </w:tc>
      </w:tr>
      <w:tr>
        <w:tc>
          <w:tcPr>
            <w:tcW w:type="dxa" w:w="4032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5"/>
              </w:rPr>
              <w:t>ExpressRoute Gateway</w:t>
            </w:r>
          </w:p>
        </w:tc>
        <w:tc>
          <w:tcPr>
            <w:tcW w:type="dxa" w:w="2736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5"/>
              </w:rPr>
              <w:t>deployExpressRouteGateway</w:t>
            </w:r>
          </w:p>
        </w:tc>
        <w:tc>
          <w:tcPr>
            <w:tcW w:type="dxa" w:w="720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5"/>
              </w:rPr>
              <w:t>true</w:t>
            </w:r>
          </w:p>
        </w:tc>
        <w:tc>
          <w:tcPr>
            <w:tcW w:type="dxa" w:w="720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5"/>
              </w:rPr>
              <w:t>true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5"/>
              </w:rPr>
              <w:t>~€280/Hub/Monat</w:t>
            </w:r>
          </w:p>
        </w:tc>
      </w:tr>
      <w:tr>
        <w:tc>
          <w:tcPr>
            <w:tcW w:type="dxa" w:w="4032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5"/>
              </w:rPr>
              <w:t>DDoS Network Protection</w:t>
            </w:r>
          </w:p>
        </w:tc>
        <w:tc>
          <w:tcPr>
            <w:tcW w:type="dxa" w:w="2736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5"/>
              </w:rPr>
              <w:t>deployDdosProtectionPlan</w:t>
            </w:r>
          </w:p>
        </w:tc>
        <w:tc>
          <w:tcPr>
            <w:tcW w:type="dxa" w:w="720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5"/>
              </w:rPr>
              <w:t>true</w:t>
            </w:r>
          </w:p>
        </w:tc>
        <w:tc>
          <w:tcPr>
            <w:tcW w:type="dxa" w:w="720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5"/>
              </w:rPr>
              <w:t>false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5"/>
              </w:rPr>
              <w:t>~€2.500/Monat (nur Hub 1)</w:t>
            </w:r>
          </w:p>
        </w:tc>
      </w:tr>
      <w:tr>
        <w:tc>
          <w:tcPr>
            <w:tcW w:type="dxa" w:w="4032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5"/>
              </w:rPr>
              <w:t>Private DNS Zones</w:t>
            </w:r>
          </w:p>
        </w:tc>
        <w:tc>
          <w:tcPr>
            <w:tcW w:type="dxa" w:w="2736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5"/>
              </w:rPr>
              <w:t>deployPrivateDnsZones</w:t>
            </w:r>
          </w:p>
        </w:tc>
        <w:tc>
          <w:tcPr>
            <w:tcW w:type="dxa" w:w="720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5"/>
              </w:rPr>
              <w:t>true</w:t>
            </w:r>
          </w:p>
        </w:tc>
        <w:tc>
          <w:tcPr>
            <w:tcW w:type="dxa" w:w="720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5"/>
              </w:rPr>
              <w:t>true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5"/>
              </w:rPr>
              <w:t>~€15/Monat</w:t>
            </w:r>
          </w:p>
        </w:tc>
      </w:tr>
      <w:tr>
        <w:tc>
          <w:tcPr>
            <w:tcW w:type="dxa" w:w="4032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5"/>
              </w:rPr>
              <w:t>DNS Private Resolver</w:t>
            </w:r>
          </w:p>
        </w:tc>
        <w:tc>
          <w:tcPr>
            <w:tcW w:type="dxa" w:w="2736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5"/>
              </w:rPr>
              <w:t>deployDnsPrivateResolver</w:t>
            </w:r>
          </w:p>
        </w:tc>
        <w:tc>
          <w:tcPr>
            <w:tcW w:type="dxa" w:w="720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5"/>
              </w:rPr>
              <w:t>true</w:t>
            </w:r>
          </w:p>
        </w:tc>
        <w:tc>
          <w:tcPr>
            <w:tcW w:type="dxa" w:w="720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5"/>
              </w:rPr>
              <w:t>true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/>
            <w:r>
              <w:rPr>
                <w:b w:val="0"/>
                <w:color w:val="243A5E"/>
                <w:sz w:val="15"/>
              </w:rPr>
              <w:t>~€25/Hub/Monat</w:t>
            </w:r>
          </w:p>
        </w:tc>
      </w:tr>
    </w:tbl>
    <w:p/>
    <w:p>
      <w:pPr>
        <w:spacing w:after="120"/>
      </w:pPr>
      <w:r>
        <w:rPr>
          <w:i w:val="0"/>
          <w:color w:val="C0392B"/>
        </w:rPr>
        <w:t>Achtung: Microsoft-Default aktiviert alle Dienste (Summe ~€5.800/Monat). Kostenarme Variante siehe docs/ACCELERATOR-BOOTSTRAP.md.</w:t>
      </w:r>
    </w:p>
    <w:p>
      <w:pPr>
        <w:pStyle w:val="Heading1"/>
      </w:pPr>
      <w:r>
        <w:t>10. Virtual WAN (Alternative)</w:t>
      </w:r>
    </w:p>
    <w:p>
      <w:pPr>
        <w:spacing w:after="120"/>
      </w:pPr>
      <w:r>
        <w:rPr>
          <w:i w:val="0"/>
        </w:rPr>
        <w:t>Aktiv bei network_type=vwanConnectivity: Virtual WAN (Standard), Virtual Hub (10.0.0.0/22), Azure Firewall, ExpressRoute Gateway (an), S2S/P2S VPN (aus).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05E5C"/>
        <w:sz w:val="16"/>
      </w:rPr>
      <w:t>Azure Landing Zone – Technische Referenz · automatisch generiert · vertraulich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243A5E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078D4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