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53" w:rsidRDefault="00DA2153" w:rsidP="00DA2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" w:hAnsi="Times New Roman" w:cs="Times New Roman"/>
          <w:b/>
          <w:sz w:val="28"/>
          <w:szCs w:val="28"/>
        </w:rPr>
        <w:t>Cinétique 1</w:t>
      </w:r>
    </w:p>
    <w:p w:rsidR="00DA2153" w:rsidRPr="007F0958" w:rsidRDefault="00DA2153" w:rsidP="00DA2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REACTION</w:t>
      </w:r>
      <w:r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r w:rsidRPr="007F0958">
        <w:rPr>
          <w:rFonts w:ascii="Times New Roman" w:eastAsia="Times" w:hAnsi="Times New Roman" w:cs="Times New Roman"/>
          <w:b/>
          <w:sz w:val="28"/>
          <w:szCs w:val="28"/>
        </w:rPr>
        <w:t xml:space="preserve">DE DECOLORATION </w:t>
      </w:r>
      <w:r w:rsidR="00566879">
        <w:rPr>
          <w:rFonts w:ascii="Times New Roman" w:eastAsia="Times" w:hAnsi="Times New Roman" w:cs="Times New Roman"/>
          <w:b/>
          <w:sz w:val="28"/>
          <w:szCs w:val="28"/>
        </w:rPr>
        <w:t>VERT MALACHITE</w:t>
      </w:r>
      <w:r w:rsidRPr="007F0958">
        <w:rPr>
          <w:rFonts w:ascii="Times New Roman" w:eastAsia="Times" w:hAnsi="Times New Roman" w:cs="Times New Roman"/>
          <w:b/>
          <w:sz w:val="28"/>
          <w:szCs w:val="28"/>
        </w:rPr>
        <w:t xml:space="preserve"> EN MILIEU BASIQUE</w:t>
      </w:r>
    </w:p>
    <w:p w:rsidR="00DA2153" w:rsidRPr="007F0958" w:rsidRDefault="00DA2153" w:rsidP="00DA215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outlineLvl w:val="1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SUIVIE PAR SPECTROPHOTOMETRIE</w:t>
      </w:r>
    </w:p>
    <w:p w:rsidR="00DA2153" w:rsidRPr="007F0958" w:rsidRDefault="00DA2153" w:rsidP="00DA2153">
      <w:pPr>
        <w:spacing w:after="0"/>
        <w:rPr>
          <w:rFonts w:ascii="Times New Roman" w:eastAsia="Times" w:hAnsi="Times New Roman" w:cs="Times New Roman"/>
          <w:b/>
          <w:sz w:val="28"/>
          <w:szCs w:val="28"/>
        </w:rPr>
      </w:pPr>
    </w:p>
    <w:p w:rsidR="00DA2153" w:rsidRPr="007F0958" w:rsidRDefault="00DA2153" w:rsidP="00DA2153">
      <w:pPr>
        <w:keepNext/>
        <w:spacing w:after="0"/>
        <w:outlineLvl w:val="1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I. OBJECTIF</w:t>
      </w:r>
    </w:p>
    <w:p w:rsidR="00DA2153" w:rsidRDefault="00566879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En milieu basique</w:t>
      </w:r>
      <w:r w:rsidR="00545C5B">
        <w:rPr>
          <w:rFonts w:ascii="Times New Roman" w:eastAsia="Times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le vert malachite</w:t>
      </w:r>
      <w:r w:rsidR="00545C5B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noté In</w:t>
      </w:r>
      <w:r w:rsidR="00545C5B">
        <w:rPr>
          <w:rFonts w:ascii="Times New Roman" w:eastAsia="Times" w:hAnsi="Times New Roman" w:cs="Times New Roman"/>
          <w:color w:val="000000"/>
          <w:sz w:val="28"/>
          <w:szCs w:val="28"/>
          <w:vertAlign w:val="superscript"/>
        </w:rPr>
        <w:t>+</w:t>
      </w:r>
      <w:r w:rsidR="00545C5B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DA2153"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passe sous la forme InOH selon la réaction </w:t>
      </w:r>
      <w:r w:rsidR="00DA215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totale </w:t>
      </w:r>
      <w:r w:rsidR="00DA2153"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>d’équation :</w:t>
      </w:r>
    </w:p>
    <w:p w:rsidR="00DA2153" w:rsidRDefault="00DA2153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DA2153" w:rsidRPr="00545C5B" w:rsidRDefault="00DA2153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 w:rsidRPr="00F85BCA">
        <w:rPr>
          <w:rFonts w:ascii="Times New Roman" w:eastAsia="Times" w:hAnsi="Times New Roman" w:cs="Times New Roman"/>
          <w:color w:val="000000"/>
          <w:sz w:val="28"/>
          <w:szCs w:val="28"/>
        </w:rPr>
        <w:t>In</w:t>
      </w:r>
      <w:r w:rsidR="00545C5B" w:rsidRPr="00F85BCA">
        <w:rPr>
          <w:rFonts w:ascii="Times New Roman" w:eastAsia="Times" w:hAnsi="Times New Roman" w:cs="Times New Roman"/>
          <w:color w:val="000000"/>
          <w:sz w:val="28"/>
          <w:szCs w:val="28"/>
          <w:vertAlign w:val="superscript"/>
        </w:rPr>
        <w:t>+</w:t>
      </w:r>
      <w:r w:rsidRPr="00F85BC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 +   HO</w:t>
      </w:r>
      <w:r w:rsidRPr="00F85BCA">
        <w:rPr>
          <w:rFonts w:ascii="Times New Roman" w:eastAsia="Times" w:hAnsi="Times New Roman" w:cs="Times New Roman"/>
          <w:color w:val="000000"/>
          <w:sz w:val="28"/>
          <w:szCs w:val="28"/>
          <w:vertAlign w:val="superscript"/>
        </w:rPr>
        <w:t xml:space="preserve">-      </w:t>
      </w:r>
      <w:r w:rsidRPr="00F85BCA">
        <w:rPr>
          <w:rFonts w:ascii="Times New Roman" w:eastAsia="Times" w:hAnsi="Times New Roman" w:cs="Times New Roman"/>
          <w:color w:val="000000"/>
          <w:sz w:val="28"/>
          <w:szCs w:val="28"/>
        </w:rPr>
        <w:t>=     InOH</w:t>
      </w:r>
    </w:p>
    <w:p w:rsidR="00DA2153" w:rsidRPr="00545C5B" w:rsidRDefault="00DA2153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ab/>
        <w:t xml:space="preserve">      </w:t>
      </w:r>
      <w:r w:rsidR="009A6BE5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545C5B"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>bleue</w:t>
      </w:r>
      <w:r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ab/>
        <w:t xml:space="preserve">     </w:t>
      </w:r>
      <w:r w:rsidR="009A6BE5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Pr="00545C5B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 incolore</w:t>
      </w:r>
    </w:p>
    <w:p w:rsidR="00DA2153" w:rsidRPr="00545C5B" w:rsidRDefault="00DA2153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DA2153" w:rsidRPr="007F0958" w:rsidRDefault="00DA2153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>La loi de vitesse est de la forme : v = k[In</w:t>
      </w:r>
      <w:r w:rsidR="00545C5B">
        <w:rPr>
          <w:rFonts w:ascii="Times New Roman" w:eastAsia="Times" w:hAnsi="Times New Roman" w:cs="Times New Roman"/>
          <w:color w:val="000000"/>
          <w:sz w:val="28"/>
          <w:szCs w:val="28"/>
          <w:vertAlign w:val="superscript"/>
        </w:rPr>
        <w:t>+</w:t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>]</w:t>
      </w:r>
      <w:r w:rsidRPr="007F0958">
        <w:rPr>
          <w:rFonts w:ascii="Symbol" w:eastAsia="Times" w:hAnsi="Symbol" w:cs="Times New Roman"/>
          <w:color w:val="000000"/>
          <w:sz w:val="28"/>
          <w:szCs w:val="28"/>
          <w:vertAlign w:val="superscript"/>
        </w:rPr>
        <w:t></w:t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>[OH</w:t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  <w:vertAlign w:val="superscript"/>
        </w:rPr>
        <w:t>-</w:t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>]</w:t>
      </w:r>
      <w:r w:rsidRPr="007F0958">
        <w:rPr>
          <w:rFonts w:ascii="Symbol" w:eastAsia="Times" w:hAnsi="Symbol" w:cs="Times New Roman"/>
          <w:color w:val="000000"/>
          <w:sz w:val="28"/>
          <w:szCs w:val="28"/>
          <w:vertAlign w:val="superscript"/>
        </w:rPr>
        <w:t></w:t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:rsidR="00DA2153" w:rsidRDefault="00DA2153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L'objectif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de ce TP </w:t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est de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déterminer</w:t>
      </w:r>
      <w:r w:rsidRPr="007F095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les ordres partiel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s par rapport à chaque réactif (</w:t>
      </w:r>
      <w:r w:rsidRPr="007F0958">
        <w:rPr>
          <w:rFonts w:ascii="Symbol" w:eastAsia="Times" w:hAnsi="Symbol" w:cs="Times New Roman"/>
          <w:sz w:val="28"/>
          <w:szCs w:val="28"/>
        </w:rPr>
        <w:t>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et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 xml:space="preserve">β)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et la valeur de k.</w:t>
      </w:r>
    </w:p>
    <w:p w:rsidR="003E0E2B" w:rsidRDefault="003E0E2B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Pr="007F0958" w:rsidRDefault="003E0E2B" w:rsidP="00DA2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ab/>
        <w:t>Formule topologique de In</w:t>
      </w:r>
      <w:r w:rsidRPr="003E0E2B">
        <w:rPr>
          <w:rFonts w:ascii="Times New Roman" w:eastAsia="Times" w:hAnsi="Times New Roman" w:cs="Times New Roman"/>
          <w:color w:val="000000"/>
          <w:sz w:val="28"/>
          <w:szCs w:val="28"/>
          <w:vertAlign w:val="superscript"/>
        </w:rPr>
        <w:t>+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ab/>
        <w:t xml:space="preserve">    Formule topologique de InOH</w:t>
      </w:r>
    </w:p>
    <w:p w:rsidR="00DA2153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3397885</wp:posOffset>
            </wp:positionH>
            <wp:positionV relativeFrom="paragraph">
              <wp:posOffset>56515</wp:posOffset>
            </wp:positionV>
            <wp:extent cx="2338070" cy="1509395"/>
            <wp:effectExtent l="19050" t="0" r="5080" b="0"/>
            <wp:wrapSquare wrapText="bothSides"/>
            <wp:docPr id="28" name="Image 28" descr="vert malachite inco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ert malachite incolo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50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" w:hAnsi="Times New Roman" w:cs="Times New Roman"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116840</wp:posOffset>
            </wp:positionV>
            <wp:extent cx="2378710" cy="1539875"/>
            <wp:effectExtent l="19050" t="0" r="2540" b="0"/>
            <wp:wrapSquare wrapText="bothSides"/>
            <wp:docPr id="3" name="Image 27" descr="vert malachite VM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ert malachite VM+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0E2B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3E0E2B" w:rsidRPr="003E0E2B" w:rsidRDefault="003E0E2B" w:rsidP="003E0E2B">
      <w:pPr>
        <w:spacing w:after="0"/>
        <w:jc w:val="both"/>
        <w:rPr>
          <w:rFonts w:ascii="Times New Roman" w:eastAsia="Times" w:hAnsi="Times New Roman" w:cs="Times New Roman"/>
          <w:i/>
          <w:sz w:val="28"/>
          <w:szCs w:val="28"/>
        </w:rPr>
      </w:pPr>
      <w:r w:rsidRPr="003E0E2B">
        <w:rPr>
          <w:rFonts w:ascii="Times New Roman" w:eastAsia="Times" w:hAnsi="Times New Roman" w:cs="Times New Roman"/>
          <w:b/>
          <w:i/>
          <w:color w:val="000000"/>
          <w:sz w:val="28"/>
          <w:szCs w:val="28"/>
        </w:rPr>
        <w:t>[Q1]</w:t>
      </w:r>
      <w:r w:rsidRPr="003E0E2B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 </w:t>
      </w:r>
      <w:r w:rsidRPr="003E0E2B">
        <w:rPr>
          <w:rFonts w:ascii="Times New Roman" w:eastAsia="Times" w:hAnsi="Times New Roman" w:cs="Times New Roman"/>
          <w:i/>
          <w:sz w:val="28"/>
          <w:szCs w:val="28"/>
        </w:rPr>
        <w:t>Expliquer pourquoi In</w:t>
      </w:r>
      <w:r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+</w:t>
      </w:r>
      <w:r w:rsidRPr="003E0E2B">
        <w:rPr>
          <w:rFonts w:ascii="Times New Roman" w:eastAsia="Times" w:hAnsi="Times New Roman" w:cs="Times New Roman"/>
          <w:i/>
          <w:sz w:val="28"/>
          <w:szCs w:val="28"/>
        </w:rPr>
        <w:t xml:space="preserve"> est colorée et InOH incolore.</w:t>
      </w:r>
    </w:p>
    <w:p w:rsidR="003E0E2B" w:rsidRPr="007F0958" w:rsidRDefault="003E0E2B" w:rsidP="00DA21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DA2153" w:rsidRDefault="00DA2153" w:rsidP="00DA2153">
      <w:pPr>
        <w:keepNext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outlineLvl w:val="8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color w:val="000000"/>
          <w:sz w:val="28"/>
          <w:szCs w:val="28"/>
        </w:rPr>
        <w:t>II. PRINCIPE</w:t>
      </w:r>
    </w:p>
    <w:p w:rsidR="00DA2153" w:rsidRPr="007F0958" w:rsidRDefault="00DA2153" w:rsidP="00DA2153">
      <w:pPr>
        <w:keepNext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outlineLvl w:val="8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9A6BE5" w:rsidRDefault="00DA2153" w:rsidP="009A6BE5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>Seule l’espèce In</w:t>
      </w:r>
      <w:r w:rsidR="00545C5B">
        <w:rPr>
          <w:rFonts w:ascii="Times New Roman" w:eastAsia="Times" w:hAnsi="Times New Roman" w:cs="Times New Roman"/>
          <w:sz w:val="28"/>
          <w:szCs w:val="28"/>
          <w:vertAlign w:val="superscript"/>
        </w:rPr>
        <w:t>+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absorbant la lumière à </w:t>
      </w:r>
      <w:r w:rsidR="00545C5B">
        <w:rPr>
          <w:rFonts w:ascii="Times New Roman" w:eastAsia="Times" w:hAnsi="Times New Roman" w:cs="Times New Roman"/>
          <w:sz w:val="28"/>
          <w:szCs w:val="28"/>
        </w:rPr>
        <w:t>617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nm, la réaction peut être suivie par spectrophotométrie. On rappelle la loi de Beer-Lambert dans le cas où une seule espèce absorbe à la longueur d’onde</w:t>
      </w:r>
      <w:r w:rsidRPr="007F0958">
        <w:rPr>
          <w:rFonts w:ascii="Times" w:eastAsia="Times" w:hAnsi="Times" w:cs="Times New Roman"/>
          <w:sz w:val="28"/>
          <w:szCs w:val="28"/>
        </w:rPr>
        <w:t xml:space="preserve"> </w:t>
      </w:r>
      <w:r w:rsidRPr="007F0958">
        <w:rPr>
          <w:rFonts w:ascii="Symbol" w:eastAsia="Times" w:hAnsi="Symbol" w:cs="Times New Roman"/>
          <w:sz w:val="28"/>
          <w:szCs w:val="28"/>
        </w:rPr>
        <w:t></w:t>
      </w:r>
      <w:r w:rsidRPr="007F0958">
        <w:rPr>
          <w:rFonts w:ascii="Times" w:eastAsia="Times" w:hAnsi="Times" w:cs="Times New Roman"/>
          <w:sz w:val="28"/>
          <w:szCs w:val="28"/>
        </w:rPr>
        <w:t> :</w:t>
      </w:r>
    </w:p>
    <w:p w:rsidR="00DA2153" w:rsidRPr="007F0958" w:rsidRDefault="009A6BE5" w:rsidP="009A6BE5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ab/>
      </w:r>
      <w:r>
        <w:rPr>
          <w:rFonts w:ascii="Times New Roman" w:eastAsia="Times" w:hAnsi="Times New Roman" w:cs="Times New Roman"/>
          <w:sz w:val="28"/>
          <w:szCs w:val="28"/>
        </w:rPr>
        <w:tab/>
      </w:r>
      <w:r>
        <w:rPr>
          <w:rFonts w:ascii="Times New Roman" w:eastAsia="Times" w:hAnsi="Times New Roman" w:cs="Times New Roman"/>
          <w:sz w:val="28"/>
          <w:szCs w:val="28"/>
        </w:rPr>
        <w:tab/>
      </w:r>
      <w:r>
        <w:rPr>
          <w:rFonts w:ascii="Times New Roman" w:eastAsia="Times" w:hAnsi="Times New Roman" w:cs="Times New Roman"/>
          <w:sz w:val="28"/>
          <w:szCs w:val="28"/>
        </w:rPr>
        <w:tab/>
      </w:r>
      <w:r>
        <w:rPr>
          <w:rFonts w:ascii="Times New Roman" w:eastAsia="Times" w:hAnsi="Times New Roman" w:cs="Times New Roman"/>
          <w:sz w:val="28"/>
          <w:szCs w:val="28"/>
        </w:rPr>
        <w:tab/>
      </w:r>
      <w:r w:rsidR="00DA2153" w:rsidRPr="007F0958">
        <w:rPr>
          <w:rFonts w:ascii="Times" w:eastAsia="Times" w:hAnsi="Times" w:cs="Times New Roman"/>
          <w:sz w:val="28"/>
          <w:szCs w:val="28"/>
        </w:rPr>
        <w:t>A</w:t>
      </w:r>
      <w:r w:rsidR="00DA2153" w:rsidRPr="007F0958">
        <w:rPr>
          <w:rFonts w:ascii="Symbol" w:eastAsia="Times" w:hAnsi="Symbol" w:cs="Times New Roman"/>
          <w:sz w:val="28"/>
          <w:szCs w:val="28"/>
          <w:vertAlign w:val="superscript"/>
        </w:rPr>
        <w:t></w:t>
      </w:r>
      <w:r w:rsidR="00DA2153" w:rsidRPr="007F0958">
        <w:rPr>
          <w:rFonts w:ascii="Times" w:eastAsia="Times" w:hAnsi="Times" w:cs="Times New Roman"/>
          <w:sz w:val="28"/>
          <w:szCs w:val="28"/>
        </w:rPr>
        <w:t xml:space="preserve"> = </w:t>
      </w:r>
      <w:r w:rsidR="00DA2153" w:rsidRPr="007F0958">
        <w:rPr>
          <w:rFonts w:ascii="Symbol" w:eastAsia="Times" w:hAnsi="Symbol" w:cs="Times New Roman"/>
          <w:sz w:val="28"/>
          <w:szCs w:val="28"/>
        </w:rPr>
        <w:t></w:t>
      </w:r>
      <w:r w:rsidR="00DA2153" w:rsidRPr="007F0958">
        <w:rPr>
          <w:rFonts w:ascii="Symbol" w:eastAsia="Times" w:hAnsi="Symbol" w:cs="Times New Roman"/>
          <w:sz w:val="28"/>
          <w:szCs w:val="28"/>
          <w:vertAlign w:val="superscript"/>
        </w:rPr>
        <w:t></w:t>
      </w:r>
      <w:r w:rsidR="00DA2153" w:rsidRPr="007F0958">
        <w:rPr>
          <w:rFonts w:ascii="Times" w:eastAsia="Times" w:hAnsi="Times" w:cs="Times New Roman"/>
          <w:sz w:val="28"/>
          <w:szCs w:val="28"/>
        </w:rPr>
        <w:t xml:space="preserve"> l C       </w:t>
      </w:r>
    </w:p>
    <w:p w:rsidR="00DA2153" w:rsidRPr="007F0958" w:rsidRDefault="00DA2153" w:rsidP="00DA2153">
      <w:pPr>
        <w:keepNext/>
        <w:spacing w:after="0"/>
        <w:outlineLvl w:val="1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>avec  A</w:t>
      </w:r>
      <w:r w:rsidRPr="007F0958">
        <w:rPr>
          <w:rFonts w:ascii="Symbol" w:eastAsia="Times" w:hAnsi="Symbol" w:cs="Times New Roman"/>
          <w:sz w:val="28"/>
          <w:szCs w:val="28"/>
          <w:vertAlign w:val="superscript"/>
        </w:rPr>
        <w:t>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, absorbance de la solution à la longueur d’onde </w:t>
      </w:r>
      <w:r w:rsidRPr="007F0958">
        <w:rPr>
          <w:rFonts w:ascii="Symbol" w:eastAsia="Times" w:hAnsi="Symbol" w:cs="Times New Roman"/>
          <w:sz w:val="28"/>
          <w:szCs w:val="28"/>
        </w:rPr>
        <w:t></w:t>
      </w:r>
      <w:r w:rsidRPr="007F0958">
        <w:rPr>
          <w:rFonts w:ascii="Times New Roman" w:eastAsia="Times" w:hAnsi="Times New Roman" w:cs="Times New Roman"/>
          <w:sz w:val="28"/>
          <w:szCs w:val="28"/>
        </w:rPr>
        <w:t>,</w:t>
      </w:r>
    </w:p>
    <w:p w:rsidR="00DA2153" w:rsidRDefault="00DA2153" w:rsidP="00DA2153">
      <w:pPr>
        <w:tabs>
          <w:tab w:val="left" w:pos="1276"/>
        </w:tabs>
        <w:spacing w:after="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 w:rsidRPr="007F0958">
        <w:rPr>
          <w:rFonts w:ascii="Symbol" w:eastAsia="Times" w:hAnsi="Symbol" w:cs="Times New Roman"/>
          <w:sz w:val="28"/>
          <w:szCs w:val="28"/>
        </w:rPr>
        <w:t></w:t>
      </w:r>
      <w:r w:rsidRPr="007F0958">
        <w:rPr>
          <w:rFonts w:ascii="Symbol" w:eastAsia="Times" w:hAnsi="Symbol" w:cs="Times New Roman"/>
          <w:sz w:val="28"/>
          <w:szCs w:val="28"/>
          <w:vertAlign w:val="superscript"/>
        </w:rPr>
        <w:t></w:t>
      </w:r>
      <w:r w:rsidRPr="007F0958">
        <w:rPr>
          <w:rFonts w:ascii="Times" w:eastAsia="Times" w:hAnsi="Times" w:cs="Times New Roman"/>
          <w:sz w:val="28"/>
          <w:szCs w:val="28"/>
        </w:rPr>
        <w:t xml:space="preserve">, 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coefficient d’absorption molaire à la longueur d’onde </w:t>
      </w:r>
      <w:r w:rsidRPr="007F0958">
        <w:rPr>
          <w:rFonts w:ascii="Symbol" w:eastAsia="Times" w:hAnsi="Symbol" w:cs="Times New Roman"/>
          <w:sz w:val="28"/>
          <w:szCs w:val="28"/>
        </w:rPr>
        <w:t>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(L.mol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-1</w:t>
      </w:r>
      <w:r w:rsidRPr="007F0958">
        <w:rPr>
          <w:rFonts w:ascii="Times New Roman" w:eastAsia="Times" w:hAnsi="Times New Roman" w:cs="Times New Roman"/>
          <w:sz w:val="28"/>
          <w:szCs w:val="28"/>
        </w:rPr>
        <w:t>.cm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-1</w:t>
      </w:r>
      <w:r w:rsidRPr="007F0958">
        <w:rPr>
          <w:rFonts w:ascii="Times New Roman" w:eastAsia="Times" w:hAnsi="Times New Roman" w:cs="Times New Roman"/>
          <w:sz w:val="28"/>
          <w:szCs w:val="28"/>
        </w:rPr>
        <w:t>)</w:t>
      </w:r>
    </w:p>
    <w:p w:rsidR="00DA2153" w:rsidRPr="007F0958" w:rsidRDefault="00DA2153" w:rsidP="00DA2153">
      <w:pPr>
        <w:tabs>
          <w:tab w:val="left" w:pos="1276"/>
        </w:tabs>
        <w:spacing w:after="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         </w:t>
      </w:r>
      <w:r w:rsidRPr="007F0958">
        <w:rPr>
          <w:rFonts w:ascii="Times New Roman" w:eastAsia="Times" w:hAnsi="Times New Roman" w:cs="Times New Roman"/>
          <w:sz w:val="28"/>
          <w:szCs w:val="28"/>
        </w:rPr>
        <w:t>l, épaisseur de la cuve (cm)</w:t>
      </w:r>
    </w:p>
    <w:p w:rsidR="00DA2153" w:rsidRDefault="00DA2153" w:rsidP="00DA2153">
      <w:pPr>
        <w:tabs>
          <w:tab w:val="left" w:pos="1276"/>
        </w:tabs>
        <w:spacing w:after="0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         </w:t>
      </w:r>
      <w:r w:rsidRPr="007F0958">
        <w:rPr>
          <w:rFonts w:ascii="Times New Roman" w:eastAsia="Times" w:hAnsi="Times New Roman" w:cs="Times New Roman"/>
          <w:sz w:val="28"/>
          <w:szCs w:val="28"/>
        </w:rPr>
        <w:t>C, concentration de la solution en espèce qui absorbe (mol.L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-1</w:t>
      </w:r>
      <w:r w:rsidRPr="007F0958">
        <w:rPr>
          <w:rFonts w:ascii="Times New Roman" w:eastAsia="Times" w:hAnsi="Times New Roman" w:cs="Times New Roman"/>
          <w:sz w:val="28"/>
          <w:szCs w:val="28"/>
        </w:rPr>
        <w:t>).</w:t>
      </w:r>
    </w:p>
    <w:p w:rsidR="009B121F" w:rsidRDefault="009B121F" w:rsidP="00DA2153">
      <w:pPr>
        <w:tabs>
          <w:tab w:val="left" w:pos="1276"/>
        </w:tabs>
        <w:spacing w:after="0"/>
        <w:rPr>
          <w:rFonts w:ascii="Times New Roman" w:eastAsia="Times" w:hAnsi="Times New Roman" w:cs="Times New Roman"/>
          <w:sz w:val="28"/>
          <w:szCs w:val="28"/>
        </w:rPr>
      </w:pPr>
    </w:p>
    <w:p w:rsidR="009B121F" w:rsidRPr="009B121F" w:rsidRDefault="009B121F" w:rsidP="009B121F">
      <w:pPr>
        <w:spacing w:after="0"/>
        <w:jc w:val="both"/>
        <w:rPr>
          <w:rFonts w:ascii="Times New Roman" w:eastAsia="Times" w:hAnsi="Times New Roman" w:cs="Times New Roman"/>
          <w:i/>
          <w:sz w:val="28"/>
          <w:szCs w:val="28"/>
        </w:rPr>
      </w:pPr>
      <w:r w:rsidRPr="009B121F">
        <w:rPr>
          <w:rFonts w:ascii="Times New Roman" w:eastAsia="Times" w:hAnsi="Times New Roman" w:cs="Times New Roman"/>
          <w:b/>
          <w:i/>
          <w:sz w:val="28"/>
          <w:szCs w:val="28"/>
        </w:rPr>
        <w:t xml:space="preserve">[Q2] 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Que devient cette relation quand plusieurs espèces absorbent à la longueur d’onde </w:t>
      </w:r>
      <w:r w:rsidRPr="009B121F">
        <w:rPr>
          <w:rFonts w:ascii="Symbol" w:eastAsia="Times" w:hAnsi="Symbol" w:cs="Times New Roman"/>
          <w:i/>
          <w:sz w:val="28"/>
          <w:szCs w:val="28"/>
        </w:rPr>
        <w:t>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> ?</w:t>
      </w:r>
    </w:p>
    <w:p w:rsidR="009B121F" w:rsidRPr="009B121F" w:rsidRDefault="009B121F" w:rsidP="009B121F">
      <w:pPr>
        <w:spacing w:after="0"/>
        <w:jc w:val="both"/>
        <w:rPr>
          <w:rFonts w:ascii="Times New Roman" w:eastAsia="Times" w:hAnsi="Times New Roman" w:cs="Times New Roman"/>
          <w:i/>
          <w:sz w:val="28"/>
          <w:szCs w:val="28"/>
        </w:rPr>
      </w:pPr>
      <w:r w:rsidRPr="009B121F">
        <w:rPr>
          <w:rFonts w:ascii="Times New Roman" w:eastAsia="Times" w:hAnsi="Times New Roman" w:cs="Times New Roman"/>
          <w:b/>
          <w:i/>
          <w:sz w:val="28"/>
          <w:szCs w:val="28"/>
        </w:rPr>
        <w:t xml:space="preserve"> [Q</w:t>
      </w:r>
      <w:r>
        <w:rPr>
          <w:rFonts w:ascii="Times New Roman" w:eastAsia="Times" w:hAnsi="Times New Roman" w:cs="Times New Roman"/>
          <w:b/>
          <w:i/>
          <w:sz w:val="28"/>
          <w:szCs w:val="28"/>
        </w:rPr>
        <w:t>3</w:t>
      </w:r>
      <w:r w:rsidRPr="009B121F">
        <w:rPr>
          <w:rFonts w:ascii="Times New Roman" w:eastAsia="Times" w:hAnsi="Times New Roman" w:cs="Times New Roman"/>
          <w:b/>
          <w:i/>
          <w:sz w:val="28"/>
          <w:szCs w:val="28"/>
        </w:rPr>
        <w:t>]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Calculer la concentration en In</w:t>
      </w:r>
      <w:r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+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pour une absorbance A</w:t>
      </w:r>
      <w:r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617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= 1,5. En déduire que la soude est en grand</w:t>
      </w:r>
      <w:r w:rsidR="00CB1DA7">
        <w:rPr>
          <w:rFonts w:ascii="Times New Roman" w:eastAsia="Times" w:hAnsi="Times New Roman" w:cs="Times New Roman"/>
          <w:i/>
          <w:sz w:val="28"/>
          <w:szCs w:val="28"/>
        </w:rPr>
        <w:t xml:space="preserve"> excès devant le vert malachite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>.</w:t>
      </w:r>
    </w:p>
    <w:p w:rsidR="009B121F" w:rsidRPr="009B121F" w:rsidRDefault="009B121F" w:rsidP="009B121F">
      <w:pPr>
        <w:spacing w:after="0"/>
        <w:jc w:val="both"/>
        <w:rPr>
          <w:rFonts w:ascii="Times New Roman" w:eastAsia="Times" w:hAnsi="Times New Roman" w:cs="Times New Roman"/>
          <w:i/>
          <w:sz w:val="28"/>
          <w:szCs w:val="28"/>
        </w:rPr>
      </w:pPr>
      <w:r w:rsidRPr="009B121F">
        <w:rPr>
          <w:rFonts w:ascii="Times New Roman" w:eastAsia="Times" w:hAnsi="Times New Roman" w:cs="Times New Roman"/>
          <w:i/>
          <w:sz w:val="28"/>
          <w:szCs w:val="28"/>
        </w:rPr>
        <w:t>Données :</w:t>
      </w:r>
      <w:r w:rsidRPr="009B121F">
        <w:rPr>
          <w:rFonts w:ascii="Times" w:eastAsia="Times" w:hAnsi="Times" w:cs="Times New Roman"/>
          <w:i/>
          <w:sz w:val="28"/>
          <w:szCs w:val="28"/>
        </w:rPr>
        <w:t xml:space="preserve"> </w:t>
      </w:r>
      <w:r w:rsidRPr="009B121F">
        <w:rPr>
          <w:rFonts w:ascii="Symbol" w:eastAsia="Times" w:hAnsi="Symbol" w:cs="Times New Roman"/>
          <w:i/>
          <w:sz w:val="28"/>
          <w:szCs w:val="28"/>
        </w:rPr>
        <w:t></w:t>
      </w:r>
      <w:r w:rsidRPr="009B121F">
        <w:rPr>
          <w:rFonts w:ascii="Times New Roman" w:eastAsia="Times" w:hAnsi="Times New Roman" w:cs="Times New Roman"/>
          <w:i/>
          <w:sz w:val="28"/>
          <w:szCs w:val="28"/>
          <w:vertAlign w:val="subscript"/>
        </w:rPr>
        <w:t>In</w:t>
      </w:r>
      <w:r>
        <w:rPr>
          <w:rFonts w:ascii="Times New Roman" w:eastAsia="Times" w:hAnsi="Times New Roman" w:cs="Times New Roman"/>
          <w:i/>
          <w:sz w:val="28"/>
          <w:szCs w:val="28"/>
          <w:vertAlign w:val="subscript"/>
        </w:rPr>
        <w:t>+</w:t>
      </w:r>
      <w:r w:rsidRPr="009B121F">
        <w:rPr>
          <w:rFonts w:ascii="Times New Roman" w:eastAsia="Times" w:hAnsi="Times New Roman" w:cs="Times New Roman"/>
          <w:i/>
          <w:sz w:val="28"/>
          <w:szCs w:val="28"/>
          <w:vertAlign w:val="subscript"/>
        </w:rPr>
        <w:t>-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= </w:t>
      </w:r>
      <w:r w:rsidR="00624CAA">
        <w:rPr>
          <w:rFonts w:ascii="Times New Roman" w:eastAsia="Times" w:hAnsi="Times New Roman" w:cs="Times New Roman"/>
          <w:i/>
          <w:sz w:val="28"/>
          <w:szCs w:val="28"/>
        </w:rPr>
        <w:t>58000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L.mol</w:t>
      </w:r>
      <w:r w:rsidRPr="009B121F"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-1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>.cm</w:t>
      </w:r>
      <w:r w:rsidRPr="009B121F"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-1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(à </w:t>
      </w:r>
      <w:r w:rsidRPr="009B121F">
        <w:rPr>
          <w:rFonts w:ascii="Symbol" w:eastAsia="Times" w:hAnsi="Symbol" w:cs="Times New Roman"/>
          <w:i/>
          <w:sz w:val="28"/>
          <w:szCs w:val="28"/>
        </w:rPr>
        <w:t>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= </w:t>
      </w:r>
      <w:r w:rsidR="009A6BE5">
        <w:rPr>
          <w:rFonts w:ascii="Times New Roman" w:eastAsia="Times" w:hAnsi="Times New Roman" w:cs="Times New Roman"/>
          <w:i/>
          <w:sz w:val="28"/>
          <w:szCs w:val="28"/>
        </w:rPr>
        <w:t>617</w:t>
      </w: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nm) </w:t>
      </w:r>
    </w:p>
    <w:p w:rsidR="009B121F" w:rsidRPr="009B121F" w:rsidRDefault="009B121F" w:rsidP="009B121F">
      <w:pPr>
        <w:spacing w:after="0"/>
        <w:jc w:val="both"/>
        <w:rPr>
          <w:rFonts w:ascii="Times New Roman" w:eastAsia="Times" w:hAnsi="Times New Roman" w:cs="Times New Roman"/>
          <w:i/>
          <w:sz w:val="28"/>
          <w:szCs w:val="28"/>
        </w:rPr>
      </w:pPr>
      <w:r w:rsidRPr="009B121F">
        <w:rPr>
          <w:rFonts w:ascii="Times New Roman" w:eastAsia="Times" w:hAnsi="Times New Roman" w:cs="Times New Roman"/>
          <w:i/>
          <w:sz w:val="28"/>
          <w:szCs w:val="28"/>
        </w:rPr>
        <w:t xml:space="preserve">                 épaisseur de la cuve : l = 1 cm</w:t>
      </w:r>
    </w:p>
    <w:p w:rsidR="009B121F" w:rsidRPr="007F0958" w:rsidRDefault="009B121F" w:rsidP="00DA2153">
      <w:pPr>
        <w:tabs>
          <w:tab w:val="left" w:pos="1276"/>
        </w:tabs>
        <w:spacing w:after="0"/>
        <w:rPr>
          <w:rFonts w:ascii="Times New Roman" w:eastAsia="Times" w:hAnsi="Times New Roman" w:cs="Times New Roman"/>
          <w:sz w:val="28"/>
          <w:szCs w:val="28"/>
        </w:rPr>
      </w:pPr>
    </w:p>
    <w:p w:rsidR="00DA2153" w:rsidRPr="007F0958" w:rsidRDefault="00DA2153" w:rsidP="00DA2153">
      <w:pPr>
        <w:spacing w:after="0"/>
        <w:rPr>
          <w:rFonts w:ascii="Times New Roman" w:eastAsia="Times" w:hAnsi="Times New Roman" w:cs="Times New Roman"/>
          <w:sz w:val="28"/>
          <w:szCs w:val="28"/>
        </w:rPr>
      </w:pPr>
    </w:p>
    <w:p w:rsidR="00DA2153" w:rsidRDefault="00DA2153" w:rsidP="00DA2153">
      <w:pPr>
        <w:keepNext/>
        <w:spacing w:after="0"/>
        <w:outlineLvl w:val="1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III. PROTOCOLE EXPERIMENTAL</w:t>
      </w:r>
    </w:p>
    <w:p w:rsidR="00DA2153" w:rsidRPr="007F0958" w:rsidRDefault="00DA2153" w:rsidP="00DA2153">
      <w:pPr>
        <w:keepNext/>
        <w:spacing w:after="0"/>
        <w:outlineLvl w:val="1"/>
        <w:rPr>
          <w:rFonts w:ascii="Times New Roman" w:eastAsia="Times" w:hAnsi="Times New Roman" w:cs="Times New Roman"/>
          <w:b/>
          <w:sz w:val="28"/>
          <w:szCs w:val="28"/>
        </w:rPr>
      </w:pPr>
    </w:p>
    <w:p w:rsidR="00DA2153" w:rsidRPr="007F0958" w:rsidRDefault="00DA2153" w:rsidP="00DA2153">
      <w:pPr>
        <w:keepNext/>
        <w:spacing w:after="0"/>
        <w:outlineLvl w:val="1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 xml:space="preserve">1. Expérience 1 : Détermination de l’ordre partiel par rapport </w:t>
      </w:r>
      <w:r w:rsidR="00545C5B">
        <w:rPr>
          <w:rFonts w:ascii="Times New Roman" w:eastAsia="Times" w:hAnsi="Times New Roman" w:cs="Times New Roman"/>
          <w:b/>
          <w:sz w:val="28"/>
          <w:szCs w:val="28"/>
        </w:rPr>
        <w:t>au vert malachite</w:t>
      </w:r>
      <w:r>
        <w:rPr>
          <w:rFonts w:ascii="Times New Roman" w:eastAsia="Times" w:hAnsi="Times New Roman" w:cs="Times New Roman"/>
          <w:b/>
          <w:sz w:val="28"/>
          <w:szCs w:val="28"/>
        </w:rPr>
        <w:t xml:space="preserve"> (α)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 xml:space="preserve">- </w:t>
      </w:r>
      <w:r>
        <w:rPr>
          <w:rFonts w:ascii="Times New Roman" w:eastAsia="Times" w:hAnsi="Times New Roman" w:cs="Times New Roman"/>
          <w:sz w:val="28"/>
          <w:szCs w:val="28"/>
        </w:rPr>
        <w:t xml:space="preserve">Sélectionner la longueur d’onde </w:t>
      </w:r>
      <w:r w:rsidRPr="007F0958">
        <w:rPr>
          <w:rFonts w:ascii="Symbol" w:eastAsia="Times" w:hAnsi="Symbol" w:cs="Times New Roman"/>
          <w:sz w:val="28"/>
          <w:szCs w:val="28"/>
        </w:rPr>
        <w:t>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</w:t>
      </w:r>
      <w:r>
        <w:rPr>
          <w:rFonts w:ascii="Symbol" w:eastAsia="Times" w:hAnsi="Symbol" w:cs="Times New Roman"/>
          <w:sz w:val="28"/>
          <w:szCs w:val="28"/>
        </w:rPr>
        <w:t>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545C5B">
        <w:rPr>
          <w:rFonts w:ascii="Times New Roman" w:eastAsia="Times" w:hAnsi="Times New Roman" w:cs="Times New Roman"/>
          <w:sz w:val="28"/>
          <w:szCs w:val="28"/>
        </w:rPr>
        <w:t>617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nm. Remplir la cuve aux 2/3 avec la solution de soude</w:t>
      </w:r>
      <w:r>
        <w:rPr>
          <w:rFonts w:ascii="Times New Roman" w:eastAsia="Times" w:hAnsi="Times New Roman" w:cs="Times New Roman"/>
          <w:sz w:val="28"/>
          <w:szCs w:val="28"/>
        </w:rPr>
        <w:t xml:space="preserve"> (Na</w:t>
      </w:r>
      <w:r w:rsidRPr="00FB05F2">
        <w:rPr>
          <w:rFonts w:ascii="Times New Roman" w:eastAsia="Times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eastAsia="Times" w:hAnsi="Times New Roman" w:cs="Times New Roman"/>
          <w:sz w:val="28"/>
          <w:szCs w:val="28"/>
        </w:rPr>
        <w:t>,HO</w:t>
      </w:r>
      <w:r w:rsidRPr="00FB05F2">
        <w:rPr>
          <w:rFonts w:ascii="Times New Roman" w:eastAsia="Times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eastAsia="Times" w:hAnsi="Times New Roman" w:cs="Times New Roman"/>
          <w:sz w:val="28"/>
          <w:szCs w:val="28"/>
        </w:rPr>
        <w:t>)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à </w:t>
      </w:r>
      <w:r w:rsidR="00545C5B">
        <w:rPr>
          <w:rFonts w:ascii="Times New Roman" w:eastAsia="Times" w:hAnsi="Times New Roman" w:cs="Times New Roman"/>
          <w:sz w:val="28"/>
          <w:szCs w:val="28"/>
        </w:rPr>
        <w:t>5.10</w:t>
      </w:r>
      <w:r w:rsidR="00545C5B" w:rsidRPr="00545C5B">
        <w:rPr>
          <w:rFonts w:ascii="Times New Roman" w:eastAsia="Times" w:hAnsi="Times New Roman" w:cs="Times New Roman"/>
          <w:sz w:val="28"/>
          <w:szCs w:val="28"/>
          <w:vertAlign w:val="superscript"/>
        </w:rPr>
        <w:t>-3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mol.L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-1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. Faire le blanc. Ajouter une goutte de </w:t>
      </w:r>
      <w:r>
        <w:rPr>
          <w:rFonts w:ascii="Times New Roman" w:eastAsia="Times" w:hAnsi="Times New Roman" w:cs="Times New Roman"/>
          <w:sz w:val="28"/>
          <w:szCs w:val="28"/>
        </w:rPr>
        <w:t>la solution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de </w:t>
      </w:r>
      <w:r w:rsidR="00545C5B">
        <w:rPr>
          <w:rFonts w:ascii="Times New Roman" w:eastAsia="Times" w:hAnsi="Times New Roman" w:cs="Times New Roman"/>
          <w:sz w:val="28"/>
          <w:szCs w:val="28"/>
        </w:rPr>
        <w:t>vert malachite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et homogénéiser en déclenchant le chronomètre. </w:t>
      </w:r>
      <w:r w:rsidRPr="00FB05F2">
        <w:rPr>
          <w:rFonts w:ascii="Times New Roman" w:eastAsia="Times" w:hAnsi="Times New Roman" w:cs="Times New Roman"/>
          <w:sz w:val="28"/>
          <w:szCs w:val="28"/>
        </w:rPr>
        <w:t>L'absorbance initiale doit être comprise entre 0,8 et 1,5</w:t>
      </w:r>
      <w:r w:rsidR="009B121F">
        <w:rPr>
          <w:rFonts w:ascii="Times New Roman" w:eastAsia="Times" w:hAnsi="Times New Roman" w:cs="Times New Roman"/>
          <w:sz w:val="28"/>
          <w:szCs w:val="28"/>
        </w:rPr>
        <w:t>.</w:t>
      </w:r>
      <w:r w:rsidRPr="00FB05F2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S</w:t>
      </w:r>
      <w:r w:rsidRPr="00FB05F2">
        <w:rPr>
          <w:rFonts w:ascii="Times New Roman" w:eastAsia="Times" w:hAnsi="Times New Roman" w:cs="Times New Roman"/>
          <w:sz w:val="28"/>
          <w:szCs w:val="28"/>
        </w:rPr>
        <w:t>i la valeur est plus petite, ajouter une autre goutte et homogénéiser</w:t>
      </w:r>
      <w:r>
        <w:rPr>
          <w:rFonts w:ascii="Times New Roman" w:eastAsia="Times" w:hAnsi="Times New Roman" w:cs="Times New Roman"/>
          <w:sz w:val="28"/>
          <w:szCs w:val="28"/>
        </w:rPr>
        <w:t>.</w:t>
      </w:r>
    </w:p>
    <w:p w:rsidR="00DA2153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>- Mesurer l’absorbance A</w:t>
      </w:r>
      <w:r w:rsidR="00545C5B">
        <w:rPr>
          <w:rFonts w:ascii="Times New Roman" w:eastAsia="Times" w:hAnsi="Times New Roman" w:cs="Times New Roman"/>
          <w:sz w:val="28"/>
          <w:szCs w:val="28"/>
          <w:vertAlign w:val="superscript"/>
        </w:rPr>
        <w:t>617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de la solution toutes les </w:t>
      </w:r>
      <w:r w:rsidR="00545C5B">
        <w:rPr>
          <w:rFonts w:ascii="Times New Roman" w:eastAsia="Times" w:hAnsi="Times New Roman" w:cs="Times New Roman"/>
          <w:sz w:val="28"/>
          <w:szCs w:val="28"/>
        </w:rPr>
        <w:t>2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0 secondes, pendant </w:t>
      </w:r>
      <w:r w:rsidR="00545C5B">
        <w:rPr>
          <w:rFonts w:ascii="Times New Roman" w:eastAsia="Times" w:hAnsi="Times New Roman" w:cs="Times New Roman"/>
          <w:sz w:val="28"/>
          <w:szCs w:val="28"/>
        </w:rPr>
        <w:t>6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minutes.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- Relever la température dans la cuve à l’intérieur du spectrophotomètre.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>- Rassembler dans un tableau les valeurs du temps t et de l'absorbance A</w:t>
      </w:r>
      <w:r w:rsidR="00545C5B">
        <w:rPr>
          <w:rFonts w:ascii="Times New Roman" w:eastAsia="Times" w:hAnsi="Times New Roman" w:cs="Times New Roman"/>
          <w:sz w:val="28"/>
          <w:szCs w:val="28"/>
          <w:vertAlign w:val="superscript"/>
        </w:rPr>
        <w:t>617</w:t>
      </w:r>
      <w:r w:rsidRPr="007F0958">
        <w:rPr>
          <w:rFonts w:ascii="Times New Roman" w:eastAsia="Times" w:hAnsi="Times New Roman" w:cs="Times New Roman"/>
          <w:sz w:val="28"/>
          <w:szCs w:val="28"/>
        </w:rPr>
        <w:t>.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DA2153" w:rsidRPr="007F0958" w:rsidRDefault="00DA2153" w:rsidP="00DA2153">
      <w:pPr>
        <w:keepNext/>
        <w:spacing w:after="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2. Expérience 2 : Détermination de l’ordre partiel par rapport à l’ion hydroxyde</w:t>
      </w:r>
      <w:r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r w:rsidRPr="00FB05F2">
        <w:rPr>
          <w:rFonts w:ascii="Times New Roman" w:eastAsia="Times" w:hAnsi="Times New Roman" w:cs="Times New Roman"/>
          <w:b/>
          <w:sz w:val="28"/>
          <w:szCs w:val="28"/>
        </w:rPr>
        <w:t>(</w:t>
      </w:r>
      <w:r>
        <w:rPr>
          <w:rFonts w:ascii="Times New Roman" w:eastAsia="Times" w:hAnsi="Times New Roman" w:cs="Times New Roman"/>
          <w:b/>
          <w:color w:val="000000"/>
          <w:sz w:val="28"/>
          <w:szCs w:val="28"/>
        </w:rPr>
        <w:t>β</w:t>
      </w:r>
      <w:r w:rsidRPr="00FB05F2">
        <w:rPr>
          <w:rFonts w:ascii="Symbol" w:eastAsia="Times" w:hAnsi="Symbol" w:cs="Times New Roman"/>
          <w:b/>
          <w:color w:val="000000"/>
          <w:sz w:val="28"/>
          <w:szCs w:val="28"/>
        </w:rPr>
        <w:t>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Une autre expérience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est réalisée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avec </w:t>
      </w:r>
      <w:r>
        <w:rPr>
          <w:rFonts w:ascii="Times New Roman" w:eastAsia="Times" w:hAnsi="Times New Roman" w:cs="Times New Roman"/>
          <w:sz w:val="28"/>
          <w:szCs w:val="28"/>
        </w:rPr>
        <w:t>une concentration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en soude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(Na</w:t>
      </w:r>
      <w:r w:rsidRPr="00FB05F2">
        <w:rPr>
          <w:rFonts w:ascii="Times New Roman" w:eastAsia="Times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eastAsia="Times" w:hAnsi="Times New Roman" w:cs="Times New Roman"/>
          <w:sz w:val="28"/>
          <w:szCs w:val="28"/>
        </w:rPr>
        <w:t>,HO</w:t>
      </w:r>
      <w:r w:rsidRPr="00FB05F2">
        <w:rPr>
          <w:rFonts w:ascii="Times New Roman" w:eastAsia="Times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eastAsia="Times" w:hAnsi="Times New Roman" w:cs="Times New Roman"/>
          <w:sz w:val="28"/>
          <w:szCs w:val="28"/>
        </w:rPr>
        <w:t>)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comprise entre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621CE8">
        <w:rPr>
          <w:rFonts w:ascii="Times New Roman" w:eastAsia="Times" w:hAnsi="Times New Roman" w:cs="Times New Roman"/>
          <w:sz w:val="28"/>
          <w:szCs w:val="28"/>
        </w:rPr>
        <w:t>4</w:t>
      </w:r>
      <w:r w:rsidR="00545C5B">
        <w:rPr>
          <w:rFonts w:ascii="Times New Roman" w:eastAsia="Times" w:hAnsi="Times New Roman" w:cs="Times New Roman"/>
          <w:sz w:val="28"/>
          <w:szCs w:val="28"/>
        </w:rPr>
        <w:t>.10</w:t>
      </w:r>
      <w:r w:rsidR="00545C5B" w:rsidRPr="00545C5B">
        <w:rPr>
          <w:rFonts w:ascii="Times New Roman" w:eastAsia="Times" w:hAnsi="Times New Roman" w:cs="Times New Roman"/>
          <w:sz w:val="28"/>
          <w:szCs w:val="28"/>
          <w:vertAlign w:val="superscript"/>
        </w:rPr>
        <w:t>-3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mol.L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-1</w:t>
      </w:r>
      <w:r w:rsidR="00545C5B">
        <w:rPr>
          <w:rFonts w:ascii="Times New Roman" w:eastAsia="Times" w:hAnsi="Times New Roman" w:cs="Times New Roman"/>
          <w:sz w:val="28"/>
          <w:szCs w:val="28"/>
        </w:rPr>
        <w:t xml:space="preserve"> et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545C5B">
        <w:rPr>
          <w:rFonts w:ascii="Times New Roman" w:eastAsia="Times" w:hAnsi="Times New Roman" w:cs="Times New Roman"/>
          <w:sz w:val="28"/>
          <w:szCs w:val="28"/>
        </w:rPr>
        <w:t>1.10</w:t>
      </w:r>
      <w:r w:rsidR="00545C5B" w:rsidRPr="00545C5B">
        <w:rPr>
          <w:rFonts w:ascii="Times New Roman" w:eastAsia="Times" w:hAnsi="Times New Roman" w:cs="Times New Roman"/>
          <w:sz w:val="28"/>
          <w:szCs w:val="28"/>
          <w:vertAlign w:val="superscript"/>
        </w:rPr>
        <w:t>-3</w:t>
      </w:r>
      <w:r w:rsidR="00545C5B" w:rsidRPr="00545C5B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F0958">
        <w:rPr>
          <w:rFonts w:ascii="Times New Roman" w:eastAsia="Times" w:hAnsi="Times New Roman" w:cs="Times New Roman"/>
          <w:sz w:val="28"/>
          <w:szCs w:val="28"/>
        </w:rPr>
        <w:t>mol.L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-1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(valeurs différentes selon les binômes).</w:t>
      </w:r>
    </w:p>
    <w:p w:rsidR="00DA2153" w:rsidRDefault="00DA2153" w:rsidP="00DA2153">
      <w:pPr>
        <w:spacing w:after="0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>Pour cela, l</w:t>
      </w:r>
      <w:r>
        <w:rPr>
          <w:rFonts w:ascii="Times New Roman" w:eastAsia="Times" w:hAnsi="Times New Roman" w:cs="Times New Roman"/>
          <w:sz w:val="28"/>
          <w:szCs w:val="28"/>
        </w:rPr>
        <w:t>a solution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de soude </w:t>
      </w:r>
      <w:r>
        <w:rPr>
          <w:rFonts w:ascii="Times New Roman" w:eastAsia="Times" w:hAnsi="Times New Roman" w:cs="Times New Roman"/>
          <w:sz w:val="28"/>
          <w:szCs w:val="28"/>
        </w:rPr>
        <w:t>(Na</w:t>
      </w:r>
      <w:r w:rsidRPr="00FB05F2">
        <w:rPr>
          <w:rFonts w:ascii="Times New Roman" w:eastAsia="Times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eastAsia="Times" w:hAnsi="Times New Roman" w:cs="Times New Roman"/>
          <w:sz w:val="28"/>
          <w:szCs w:val="28"/>
        </w:rPr>
        <w:t>,HO</w:t>
      </w:r>
      <w:r w:rsidRPr="00FB05F2">
        <w:rPr>
          <w:rFonts w:ascii="Times New Roman" w:eastAsia="Times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eastAsia="Times" w:hAnsi="Times New Roman" w:cs="Times New Roman"/>
          <w:sz w:val="28"/>
          <w:szCs w:val="28"/>
        </w:rPr>
        <w:t xml:space="preserve">) </w:t>
      </w:r>
      <w:r w:rsidRPr="007F0958">
        <w:rPr>
          <w:rFonts w:ascii="Times New Roman" w:eastAsia="Times" w:hAnsi="Times New Roman" w:cs="Times New Roman"/>
          <w:sz w:val="28"/>
          <w:szCs w:val="28"/>
        </w:rPr>
        <w:t>ser</w:t>
      </w:r>
      <w:r>
        <w:rPr>
          <w:rFonts w:ascii="Times New Roman" w:eastAsia="Times" w:hAnsi="Times New Roman" w:cs="Times New Roman"/>
          <w:sz w:val="28"/>
          <w:szCs w:val="28"/>
        </w:rPr>
        <w:t>a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obtenue par dilution de </w:t>
      </w:r>
      <w:r>
        <w:rPr>
          <w:rFonts w:ascii="Times New Roman" w:eastAsia="Times" w:hAnsi="Times New Roman" w:cs="Times New Roman"/>
          <w:sz w:val="28"/>
          <w:szCs w:val="28"/>
        </w:rPr>
        <w:t>celle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à </w:t>
      </w:r>
      <w:r w:rsidR="00621CE8">
        <w:rPr>
          <w:rFonts w:ascii="Times New Roman" w:eastAsia="Times" w:hAnsi="Times New Roman" w:cs="Times New Roman"/>
          <w:sz w:val="28"/>
          <w:szCs w:val="28"/>
        </w:rPr>
        <w:t>5.10</w:t>
      </w:r>
      <w:r w:rsidR="00621CE8" w:rsidRPr="00545C5B">
        <w:rPr>
          <w:rFonts w:ascii="Times New Roman" w:eastAsia="Times" w:hAnsi="Times New Roman" w:cs="Times New Roman"/>
          <w:sz w:val="28"/>
          <w:szCs w:val="28"/>
          <w:vertAlign w:val="superscript"/>
        </w:rPr>
        <w:t>-3</w:t>
      </w:r>
      <w:r w:rsidR="00621CE8" w:rsidRPr="00621CE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7F0958">
        <w:rPr>
          <w:rFonts w:ascii="Times New Roman" w:eastAsia="Times" w:hAnsi="Times New Roman" w:cs="Times New Roman"/>
          <w:sz w:val="28"/>
          <w:szCs w:val="28"/>
        </w:rPr>
        <w:t>mol.L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-1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. </w:t>
      </w:r>
    </w:p>
    <w:p w:rsidR="00DA2153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049DD">
        <w:rPr>
          <w:rFonts w:ascii="Times New Roman" w:eastAsia="Times" w:hAnsi="Times New Roman" w:cs="Times New Roman"/>
          <w:sz w:val="28"/>
          <w:szCs w:val="28"/>
        </w:rPr>
        <w:t>Le mode opératoire de cette expérience est ensuite le même que celui de l’expérience 1.</w:t>
      </w:r>
      <w:r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L’absorbance sera mesurée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toutes les </w:t>
      </w:r>
      <w:r w:rsidR="003B2C18">
        <w:rPr>
          <w:rFonts w:ascii="Times New Roman" w:eastAsia="Times" w:hAnsi="Times New Roman" w:cs="Times New Roman"/>
          <w:sz w:val="28"/>
          <w:szCs w:val="28"/>
        </w:rPr>
        <w:t>20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s pendant </w:t>
      </w:r>
      <w:r w:rsidR="003B2C18">
        <w:rPr>
          <w:rFonts w:ascii="Times New Roman" w:eastAsia="Times" w:hAnsi="Times New Roman" w:cs="Times New Roman"/>
          <w:sz w:val="28"/>
          <w:szCs w:val="28"/>
        </w:rPr>
        <w:t>6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minutes.</w:t>
      </w:r>
    </w:p>
    <w:p w:rsidR="00621CE8" w:rsidRDefault="00621CE8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621CE8" w:rsidRPr="006423CA" w:rsidRDefault="00621CE8" w:rsidP="00621CE8">
      <w:pPr>
        <w:spacing w:after="0"/>
        <w:jc w:val="both"/>
        <w:rPr>
          <w:rFonts w:ascii="Times New Roman" w:eastAsia="Times" w:hAnsi="Times New Roman" w:cs="Times New Roman"/>
          <w:i/>
          <w:sz w:val="28"/>
          <w:szCs w:val="28"/>
        </w:rPr>
      </w:pPr>
      <w:r w:rsidRPr="006423CA">
        <w:rPr>
          <w:rFonts w:ascii="Times New Roman" w:eastAsia="Times" w:hAnsi="Times New Roman" w:cs="Times New Roman"/>
          <w:b/>
          <w:i/>
          <w:sz w:val="28"/>
          <w:szCs w:val="28"/>
        </w:rPr>
        <w:t>[Q4]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 xml:space="preserve"> Calculer les volumes de</w:t>
      </w:r>
      <w:r w:rsidR="006423CA">
        <w:rPr>
          <w:rFonts w:ascii="Times New Roman" w:eastAsia="Times" w:hAnsi="Times New Roman" w:cs="Times New Roman"/>
          <w:i/>
          <w:sz w:val="28"/>
          <w:szCs w:val="28"/>
        </w:rPr>
        <w:t xml:space="preserve"> la solution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 xml:space="preserve"> de soude (Na</w:t>
      </w:r>
      <w:r w:rsidRPr="006423CA"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+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>,HO</w:t>
      </w:r>
      <w:r w:rsidRPr="006423CA"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-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 xml:space="preserve">) à </w:t>
      </w:r>
      <w:r w:rsidR="005C7EAD" w:rsidRPr="006423CA">
        <w:rPr>
          <w:rFonts w:ascii="Times New Roman" w:eastAsia="Times" w:hAnsi="Times New Roman" w:cs="Times New Roman"/>
          <w:i/>
          <w:sz w:val="28"/>
          <w:szCs w:val="28"/>
        </w:rPr>
        <w:t>5.10</w:t>
      </w:r>
      <w:r w:rsidR="005C7EAD" w:rsidRPr="006423CA"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-3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 xml:space="preserve"> mol.L</w:t>
      </w:r>
      <w:r w:rsidRPr="006423CA">
        <w:rPr>
          <w:rFonts w:ascii="Times New Roman" w:eastAsia="Times" w:hAnsi="Times New Roman" w:cs="Times New Roman"/>
          <w:i/>
          <w:sz w:val="28"/>
          <w:szCs w:val="28"/>
          <w:vertAlign w:val="superscript"/>
        </w:rPr>
        <w:t>-1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 xml:space="preserve"> et </w:t>
      </w:r>
      <w:r w:rsidR="00A44A9B" w:rsidRPr="006423CA">
        <w:rPr>
          <w:rFonts w:ascii="Times New Roman" w:eastAsia="Times" w:hAnsi="Times New Roman" w:cs="Times New Roman"/>
          <w:i/>
          <w:sz w:val="28"/>
          <w:szCs w:val="28"/>
        </w:rPr>
        <w:t>d’eau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 xml:space="preserve"> à prélever pour préparer 1</w:t>
      </w:r>
      <w:r w:rsidR="005C7EAD" w:rsidRPr="006423CA">
        <w:rPr>
          <w:rFonts w:ascii="Times New Roman" w:eastAsia="Times" w:hAnsi="Times New Roman" w:cs="Times New Roman"/>
          <w:i/>
          <w:sz w:val="28"/>
          <w:szCs w:val="28"/>
        </w:rPr>
        <w:t>0</w:t>
      </w:r>
      <w:r w:rsidRPr="006423CA">
        <w:rPr>
          <w:rFonts w:ascii="Times New Roman" w:eastAsia="Times" w:hAnsi="Times New Roman" w:cs="Times New Roman"/>
          <w:i/>
          <w:sz w:val="28"/>
          <w:szCs w:val="28"/>
        </w:rPr>
        <w:t xml:space="preserve"> mL de soude diluée aux concentrations (C) indiquées dans le tableau suivant :</w:t>
      </w:r>
    </w:p>
    <w:p w:rsidR="00621CE8" w:rsidRDefault="00621CE8" w:rsidP="00621CE8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21CE8" w:rsidTr="00641AED">
        <w:tc>
          <w:tcPr>
            <w:tcW w:w="3070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lastRenderedPageBreak/>
              <w:t>C/mol.L</w:t>
            </w:r>
            <w:r w:rsidRPr="00746738">
              <w:rPr>
                <w:rFonts w:ascii="Times New Roman" w:eastAsia="Times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V(Na</w:t>
            </w:r>
            <w:r w:rsidRPr="00FB05F2">
              <w:rPr>
                <w:rFonts w:ascii="Times New Roman" w:eastAsia="Times" w:hAnsi="Times New Roman" w:cs="Times New Roman"/>
                <w:sz w:val="28"/>
                <w:szCs w:val="28"/>
                <w:vertAlign w:val="superscript"/>
              </w:rPr>
              <w:t>+</w:t>
            </w:r>
            <w:r>
              <w:rPr>
                <w:rFonts w:ascii="Times New Roman" w:eastAsia="Times" w:hAnsi="Times New Roman" w:cs="Times New Roman"/>
                <w:sz w:val="28"/>
                <w:szCs w:val="28"/>
              </w:rPr>
              <w:t>,HO</w:t>
            </w:r>
            <w:r w:rsidRPr="00FB05F2">
              <w:rPr>
                <w:rFonts w:ascii="Times New Roman" w:eastAsia="Times" w:hAnsi="Times New Roman" w:cs="Times New Roman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eastAsia="Times" w:hAnsi="Times New Roman" w:cs="Times New Roman"/>
                <w:sz w:val="28"/>
                <w:szCs w:val="28"/>
              </w:rPr>
              <w:t>) / mL</w:t>
            </w:r>
          </w:p>
        </w:tc>
        <w:tc>
          <w:tcPr>
            <w:tcW w:w="3071" w:type="dxa"/>
          </w:tcPr>
          <w:p w:rsidR="00621CE8" w:rsidRDefault="00621CE8" w:rsidP="00621CE8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V(H</w:t>
            </w:r>
            <w:r w:rsidRPr="00621CE8">
              <w:rPr>
                <w:rFonts w:ascii="Times New Roman" w:eastAsia="Times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" w:hAnsi="Times New Roman" w:cs="Times New Roman"/>
                <w:sz w:val="28"/>
                <w:szCs w:val="28"/>
              </w:rPr>
              <w:t>O) / mL</w:t>
            </w:r>
          </w:p>
        </w:tc>
      </w:tr>
      <w:tr w:rsidR="00621CE8" w:rsidTr="00641AED">
        <w:tc>
          <w:tcPr>
            <w:tcW w:w="3070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4.10</w:t>
            </w:r>
            <w:r w:rsidRPr="00545C5B">
              <w:rPr>
                <w:rFonts w:ascii="Times New Roman" w:eastAsia="Times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</w:tr>
      <w:tr w:rsidR="00621CE8" w:rsidTr="00641AED">
        <w:tc>
          <w:tcPr>
            <w:tcW w:w="3070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3.10</w:t>
            </w:r>
            <w:r w:rsidRPr="00545C5B">
              <w:rPr>
                <w:rFonts w:ascii="Times New Roman" w:eastAsia="Times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</w:tr>
      <w:tr w:rsidR="00621CE8" w:rsidTr="00641AED">
        <w:tc>
          <w:tcPr>
            <w:tcW w:w="3070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2.10</w:t>
            </w:r>
            <w:r w:rsidRPr="00545C5B">
              <w:rPr>
                <w:rFonts w:ascii="Times New Roman" w:eastAsia="Times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</w:tr>
      <w:tr w:rsidR="00621CE8" w:rsidTr="00641AED">
        <w:tc>
          <w:tcPr>
            <w:tcW w:w="3070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1.10</w:t>
            </w:r>
            <w:r w:rsidRPr="00545C5B">
              <w:rPr>
                <w:rFonts w:ascii="Times New Roman" w:eastAsia="Times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621CE8" w:rsidRDefault="00621CE8" w:rsidP="00641AED">
            <w:pPr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</w:tr>
    </w:tbl>
    <w:p w:rsidR="00621CE8" w:rsidRPr="007F0958" w:rsidRDefault="00621CE8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DA2153" w:rsidRPr="007F0958" w:rsidRDefault="00DA2153" w:rsidP="00DA2153">
      <w:pPr>
        <w:spacing w:after="0"/>
        <w:rPr>
          <w:rFonts w:ascii="Times New Roman" w:eastAsia="Times" w:hAnsi="Times New Roman" w:cs="Times New Roman"/>
          <w:sz w:val="28"/>
          <w:szCs w:val="28"/>
        </w:rPr>
      </w:pPr>
    </w:p>
    <w:p w:rsidR="00DA2153" w:rsidRDefault="00DA2153" w:rsidP="00DA2153">
      <w:pPr>
        <w:keepNext/>
        <w:spacing w:after="0"/>
        <w:outlineLvl w:val="1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IV. EXPLOITATION DES RESULTATS</w:t>
      </w:r>
    </w:p>
    <w:p w:rsidR="00DA2153" w:rsidRPr="007F0958" w:rsidRDefault="00DA2153" w:rsidP="00DA2153">
      <w:pPr>
        <w:keepNext/>
        <w:spacing w:after="0"/>
        <w:outlineLvl w:val="1"/>
        <w:rPr>
          <w:rFonts w:ascii="Times New Roman" w:eastAsia="Times" w:hAnsi="Times New Roman" w:cs="Times New Roman"/>
          <w:b/>
          <w:sz w:val="28"/>
          <w:szCs w:val="28"/>
        </w:rPr>
      </w:pPr>
    </w:p>
    <w:p w:rsidR="00DA2153" w:rsidRDefault="00DA2153" w:rsidP="00DA2153">
      <w:pPr>
        <w:spacing w:after="0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Expérience 1</w:t>
      </w:r>
      <w:r>
        <w:rPr>
          <w:rFonts w:ascii="Times New Roman" w:eastAsia="Times" w:hAnsi="Times New Roman" w:cs="Times New Roman"/>
          <w:b/>
          <w:sz w:val="28"/>
          <w:szCs w:val="28"/>
        </w:rPr>
        <w:t xml:space="preserve"> : </w:t>
      </w:r>
      <w:r w:rsidRPr="007F0958">
        <w:rPr>
          <w:rFonts w:ascii="Times New Roman" w:eastAsia="Times" w:hAnsi="Times New Roman" w:cs="Times New Roman"/>
          <w:b/>
          <w:sz w:val="28"/>
          <w:szCs w:val="28"/>
        </w:rPr>
        <w:t xml:space="preserve">Détermination </w:t>
      </w:r>
      <w:r>
        <w:rPr>
          <w:rFonts w:ascii="Times New Roman" w:eastAsia="Times" w:hAnsi="Times New Roman" w:cs="Times New Roman"/>
          <w:b/>
          <w:sz w:val="28"/>
          <w:szCs w:val="28"/>
        </w:rPr>
        <w:t>de α et de k</w:t>
      </w:r>
      <w:r w:rsidRPr="00C730A2">
        <w:rPr>
          <w:rFonts w:ascii="Times New Roman" w:eastAsia="Times" w:hAnsi="Times New Roman" w:cs="Times New Roman"/>
          <w:b/>
          <w:sz w:val="28"/>
          <w:szCs w:val="28"/>
          <w:vertAlign w:val="subscript"/>
        </w:rPr>
        <w:t>app</w:t>
      </w:r>
      <w:r>
        <w:rPr>
          <w:rFonts w:ascii="Times New Roman" w:eastAsia="Times" w:hAnsi="Times New Roman" w:cs="Times New Roman"/>
          <w:b/>
          <w:sz w:val="28"/>
          <w:szCs w:val="28"/>
        </w:rPr>
        <w:t xml:space="preserve"> par la méthode intégrale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>1) Simplifier la loi de vitesse en tenant compte des con</w:t>
      </w:r>
      <w:r>
        <w:rPr>
          <w:rFonts w:ascii="Times New Roman" w:eastAsia="Times" w:hAnsi="Times New Roman" w:cs="Times New Roman"/>
          <w:sz w:val="28"/>
          <w:szCs w:val="28"/>
        </w:rPr>
        <w:t>centrations initiales (introduire k</w:t>
      </w:r>
      <w:r w:rsidRPr="00C730A2">
        <w:rPr>
          <w:rFonts w:ascii="Times New Roman" w:eastAsia="Times" w:hAnsi="Times New Roman" w:cs="Times New Roman"/>
          <w:sz w:val="28"/>
          <w:szCs w:val="28"/>
          <w:vertAlign w:val="subscript"/>
        </w:rPr>
        <w:t>app</w:t>
      </w:r>
      <w:r>
        <w:rPr>
          <w:rFonts w:ascii="Times New Roman" w:eastAsia="Times" w:hAnsi="Times New Roman" w:cs="Times New Roman"/>
          <w:sz w:val="28"/>
          <w:szCs w:val="28"/>
        </w:rPr>
        <w:t>, la constante de vitesse apparente).</w:t>
      </w:r>
    </w:p>
    <w:p w:rsidR="00DA2153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 xml:space="preserve">2) </w:t>
      </w:r>
      <w:r>
        <w:rPr>
          <w:rFonts w:ascii="Times New Roman" w:eastAsia="Times" w:hAnsi="Times New Roman" w:cs="Times New Roman"/>
          <w:sz w:val="28"/>
          <w:szCs w:val="28"/>
        </w:rPr>
        <w:t>Intégrer la loi de vitesse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dans l’hypothèse où </w:t>
      </w:r>
      <w:r w:rsidRPr="007F0958">
        <w:rPr>
          <w:rFonts w:ascii="Symbol" w:eastAsia="Times" w:hAnsi="Symbol" w:cs="Times New Roman"/>
          <w:sz w:val="28"/>
          <w:szCs w:val="28"/>
        </w:rPr>
        <w:t>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= </w:t>
      </w:r>
      <w:r>
        <w:rPr>
          <w:rFonts w:ascii="Times New Roman" w:eastAsia="Times" w:hAnsi="Times New Roman" w:cs="Times New Roman"/>
          <w:sz w:val="28"/>
          <w:szCs w:val="28"/>
        </w:rPr>
        <w:t>1.</w:t>
      </w:r>
    </w:p>
    <w:p w:rsidR="003B2C18" w:rsidRPr="003B2C18" w:rsidRDefault="003B2C18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3) Exprimer la relation obtenue en faisant intervenir l’absorbance </w:t>
      </w:r>
      <w:r w:rsidRPr="007F0958">
        <w:rPr>
          <w:rFonts w:ascii="Times New Roman" w:eastAsia="Times" w:hAnsi="Times New Roman" w:cs="Times New Roman"/>
          <w:sz w:val="28"/>
          <w:szCs w:val="28"/>
        </w:rPr>
        <w:t>A</w:t>
      </w:r>
      <w:r>
        <w:rPr>
          <w:rFonts w:ascii="Times New Roman" w:eastAsia="Times" w:hAnsi="Times New Roman" w:cs="Times New Roman"/>
          <w:sz w:val="28"/>
          <w:szCs w:val="28"/>
          <w:vertAlign w:val="superscript"/>
        </w:rPr>
        <w:t>617</w:t>
      </w:r>
      <w:r>
        <w:rPr>
          <w:rFonts w:ascii="Times New Roman" w:eastAsia="Times" w:hAnsi="Times New Roman" w:cs="Times New Roman"/>
          <w:sz w:val="28"/>
          <w:szCs w:val="28"/>
        </w:rPr>
        <w:t>.</w:t>
      </w:r>
    </w:p>
    <w:p w:rsidR="003B2C18" w:rsidRDefault="00A44A9B" w:rsidP="003B2C18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4</w:t>
      </w:r>
      <w:r w:rsidR="00DA2153" w:rsidRPr="007F0958">
        <w:rPr>
          <w:rFonts w:ascii="Times New Roman" w:eastAsia="Times" w:hAnsi="Times New Roman" w:cs="Times New Roman"/>
          <w:sz w:val="28"/>
          <w:szCs w:val="28"/>
        </w:rPr>
        <w:t xml:space="preserve">) </w:t>
      </w:r>
      <w:r w:rsidR="00DA2153">
        <w:rPr>
          <w:rFonts w:ascii="Times New Roman" w:eastAsia="Times" w:hAnsi="Times New Roman" w:cs="Times New Roman"/>
          <w:sz w:val="28"/>
          <w:szCs w:val="28"/>
        </w:rPr>
        <w:t xml:space="preserve">Tracer </w:t>
      </w:r>
      <w:r w:rsidR="00545C5B">
        <w:rPr>
          <w:rFonts w:ascii="Times New Roman" w:eastAsia="Times" w:hAnsi="Times New Roman" w:cs="Times New Roman"/>
          <w:sz w:val="28"/>
          <w:szCs w:val="28"/>
        </w:rPr>
        <w:t>le graphe</w:t>
      </w:r>
      <w:r w:rsidR="003B2C18">
        <w:rPr>
          <w:rFonts w:ascii="Times New Roman" w:eastAsia="Times" w:hAnsi="Times New Roman" w:cs="Times New Roman"/>
          <w:sz w:val="28"/>
          <w:szCs w:val="28"/>
        </w:rPr>
        <w:t xml:space="preserve"> correspondant</w:t>
      </w:r>
      <w:r w:rsidR="00DA2153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545C5B">
        <w:rPr>
          <w:rFonts w:ascii="Times New Roman" w:eastAsia="Times" w:hAnsi="Times New Roman" w:cs="Times New Roman"/>
          <w:sz w:val="28"/>
          <w:szCs w:val="28"/>
        </w:rPr>
        <w:t>à l’ordre</w:t>
      </w:r>
      <w:r w:rsidR="003B2C18">
        <w:rPr>
          <w:rFonts w:ascii="Times New Roman" w:eastAsia="Times" w:hAnsi="Times New Roman" w:cs="Times New Roman"/>
          <w:sz w:val="28"/>
          <w:szCs w:val="28"/>
        </w:rPr>
        <w:t xml:space="preserve"> partiel </w:t>
      </w:r>
      <w:r w:rsidR="00DA2153" w:rsidRPr="007F0958">
        <w:rPr>
          <w:rFonts w:ascii="Symbol" w:eastAsia="Times" w:hAnsi="Symbol" w:cs="Times New Roman"/>
          <w:sz w:val="28"/>
          <w:szCs w:val="28"/>
        </w:rPr>
        <w:t></w:t>
      </w:r>
      <w:r w:rsidR="00DA2153" w:rsidRPr="007F0958">
        <w:rPr>
          <w:rFonts w:ascii="Times New Roman" w:eastAsia="Times" w:hAnsi="Times New Roman" w:cs="Times New Roman"/>
          <w:sz w:val="28"/>
          <w:szCs w:val="28"/>
        </w:rPr>
        <w:t xml:space="preserve"> = </w:t>
      </w:r>
      <w:r w:rsidR="00DA2153">
        <w:rPr>
          <w:rFonts w:ascii="Times New Roman" w:eastAsia="Times" w:hAnsi="Times New Roman" w:cs="Times New Roman"/>
          <w:sz w:val="28"/>
          <w:szCs w:val="28"/>
        </w:rPr>
        <w:t>1</w:t>
      </w:r>
      <w:r w:rsidR="003B2C18">
        <w:rPr>
          <w:rFonts w:ascii="Times New Roman" w:eastAsia="Times" w:hAnsi="Times New Roman" w:cs="Times New Roman"/>
          <w:sz w:val="28"/>
          <w:szCs w:val="28"/>
        </w:rPr>
        <w:t xml:space="preserve"> c'est-à-dire :</w:t>
      </w:r>
    </w:p>
    <w:p w:rsidR="00DA2153" w:rsidRDefault="00DA2153" w:rsidP="003B2C18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ab/>
        <w:t>ln</w:t>
      </w:r>
      <w:r w:rsidR="003B2C18" w:rsidRPr="003B2C1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3B2C18" w:rsidRPr="007F0958">
        <w:rPr>
          <w:rFonts w:ascii="Times New Roman" w:eastAsia="Times" w:hAnsi="Times New Roman" w:cs="Times New Roman"/>
          <w:sz w:val="28"/>
          <w:szCs w:val="28"/>
        </w:rPr>
        <w:t>A</w:t>
      </w:r>
      <w:r w:rsidR="003B2C18">
        <w:rPr>
          <w:rFonts w:ascii="Times New Roman" w:eastAsia="Times" w:hAnsi="Times New Roman" w:cs="Times New Roman"/>
          <w:sz w:val="28"/>
          <w:szCs w:val="28"/>
          <w:vertAlign w:val="superscript"/>
        </w:rPr>
        <w:t>617</w:t>
      </w:r>
      <w:r>
        <w:rPr>
          <w:rFonts w:ascii="Times New Roman" w:eastAsia="Times" w:hAnsi="Times New Roman" w:cs="Times New Roman"/>
          <w:sz w:val="28"/>
          <w:szCs w:val="28"/>
        </w:rPr>
        <w:t xml:space="preserve"> = f(t)</w:t>
      </w:r>
    </w:p>
    <w:p w:rsidR="00DA2153" w:rsidRDefault="00A44A9B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5</w:t>
      </w:r>
      <w:r w:rsidR="00DA2153">
        <w:rPr>
          <w:rFonts w:ascii="Times New Roman" w:eastAsia="Times" w:hAnsi="Times New Roman" w:cs="Times New Roman"/>
          <w:sz w:val="28"/>
          <w:szCs w:val="28"/>
        </w:rPr>
        <w:t xml:space="preserve">) En déduire la valeur de l’ordre par rapport </w:t>
      </w:r>
      <w:r>
        <w:rPr>
          <w:rFonts w:ascii="Times New Roman" w:eastAsia="Times" w:hAnsi="Times New Roman" w:cs="Times New Roman"/>
          <w:sz w:val="28"/>
          <w:szCs w:val="28"/>
        </w:rPr>
        <w:t>au vert malachite</w:t>
      </w:r>
      <w:r w:rsidR="00DA2153" w:rsidRPr="007F0958">
        <w:rPr>
          <w:rFonts w:ascii="Symbol" w:eastAsia="Times" w:hAnsi="Symbol" w:cs="Times New Roman"/>
          <w:sz w:val="28"/>
          <w:szCs w:val="28"/>
        </w:rPr>
        <w:t></w:t>
      </w:r>
      <w:r w:rsidR="00DA2153">
        <w:rPr>
          <w:rFonts w:ascii="Symbol" w:eastAsia="Times" w:hAnsi="Symbol" w:cs="Times New Roman"/>
          <w:sz w:val="28"/>
          <w:szCs w:val="28"/>
        </w:rPr>
        <w:t></w:t>
      </w:r>
      <w:r w:rsidR="00DA2153" w:rsidRPr="007F0958">
        <w:rPr>
          <w:rFonts w:ascii="Symbol" w:eastAsia="Times" w:hAnsi="Symbol" w:cs="Times New Roman"/>
          <w:sz w:val="28"/>
          <w:szCs w:val="28"/>
        </w:rPr>
        <w:t></w:t>
      </w:r>
      <w:r w:rsidR="00DA2153">
        <w:rPr>
          <w:rFonts w:ascii="Symbol" w:eastAsia="Times" w:hAnsi="Symbol" w:cs="Times New Roman"/>
          <w:sz w:val="28"/>
          <w:szCs w:val="28"/>
        </w:rPr>
        <w:t></w:t>
      </w:r>
      <w:r w:rsidR="00DA2153">
        <w:rPr>
          <w:rFonts w:ascii="Times New Roman" w:eastAsia="Times" w:hAnsi="Times New Roman" w:cs="Times New Roman"/>
          <w:sz w:val="28"/>
          <w:szCs w:val="28"/>
        </w:rPr>
        <w:t xml:space="preserve"> et celle de </w:t>
      </w:r>
      <w:r w:rsidR="00DA2153" w:rsidRPr="007F0958">
        <w:rPr>
          <w:rFonts w:ascii="Times New Roman" w:eastAsia="Times" w:hAnsi="Times New Roman" w:cs="Times New Roman"/>
          <w:sz w:val="28"/>
          <w:szCs w:val="28"/>
        </w:rPr>
        <w:t xml:space="preserve">la constante de vitesse apparente </w:t>
      </w:r>
      <w:r w:rsidR="00DA2153">
        <w:rPr>
          <w:rFonts w:ascii="Times New Roman" w:eastAsia="Times" w:hAnsi="Times New Roman" w:cs="Times New Roman"/>
          <w:sz w:val="28"/>
          <w:szCs w:val="28"/>
        </w:rPr>
        <w:t>(</w:t>
      </w:r>
      <w:r w:rsidR="00DA2153" w:rsidRPr="007F0958">
        <w:rPr>
          <w:rFonts w:ascii="Times New Roman" w:eastAsia="Times" w:hAnsi="Times New Roman" w:cs="Times New Roman"/>
          <w:sz w:val="28"/>
          <w:szCs w:val="28"/>
        </w:rPr>
        <w:t>k</w:t>
      </w:r>
      <w:r w:rsidR="00DA2153" w:rsidRPr="007F0958">
        <w:rPr>
          <w:rFonts w:ascii="Times New Roman" w:eastAsia="Times" w:hAnsi="Times New Roman" w:cs="Times New Roman"/>
          <w:sz w:val="28"/>
          <w:szCs w:val="28"/>
          <w:vertAlign w:val="subscript"/>
        </w:rPr>
        <w:t>app</w:t>
      </w:r>
      <w:r w:rsidR="00DA2153">
        <w:rPr>
          <w:rFonts w:ascii="Times New Roman" w:eastAsia="Times" w:hAnsi="Times New Roman" w:cs="Times New Roman"/>
          <w:sz w:val="28"/>
          <w:szCs w:val="28"/>
        </w:rPr>
        <w:t>)</w:t>
      </w:r>
      <w:r w:rsidR="00DA2153"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A2153">
        <w:rPr>
          <w:rFonts w:ascii="Times New Roman" w:eastAsia="Times" w:hAnsi="Times New Roman" w:cs="Times New Roman"/>
          <w:sz w:val="28"/>
          <w:szCs w:val="28"/>
        </w:rPr>
        <w:t>sans oublier son unité (</w:t>
      </w:r>
      <w:r w:rsidR="00DA2153" w:rsidRPr="007F0958">
        <w:rPr>
          <w:rFonts w:ascii="Times New Roman" w:eastAsia="Times" w:hAnsi="Times New Roman" w:cs="Times New Roman"/>
          <w:sz w:val="28"/>
          <w:szCs w:val="28"/>
        </w:rPr>
        <w:t>On pourra utiliser un tableur</w:t>
      </w:r>
      <w:r w:rsidR="00DA2153">
        <w:rPr>
          <w:rFonts w:ascii="Times New Roman" w:eastAsia="Times" w:hAnsi="Times New Roman" w:cs="Times New Roman"/>
          <w:sz w:val="28"/>
          <w:szCs w:val="28"/>
        </w:rPr>
        <w:t>)</w:t>
      </w:r>
      <w:r w:rsidR="00DA2153" w:rsidRPr="007F0958">
        <w:rPr>
          <w:rFonts w:ascii="Times New Roman" w:eastAsia="Times" w:hAnsi="Times New Roman" w:cs="Times New Roman"/>
          <w:sz w:val="28"/>
          <w:szCs w:val="28"/>
        </w:rPr>
        <w:t>.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Expérience 2</w:t>
      </w:r>
      <w:r>
        <w:rPr>
          <w:rFonts w:ascii="Times New Roman" w:eastAsia="Times" w:hAnsi="Times New Roman" w:cs="Times New Roman"/>
          <w:b/>
          <w:sz w:val="28"/>
          <w:szCs w:val="28"/>
        </w:rPr>
        <w:t xml:space="preserve"> : </w:t>
      </w:r>
      <w:r w:rsidRPr="007F0958">
        <w:rPr>
          <w:rFonts w:ascii="Times New Roman" w:eastAsia="Times" w:hAnsi="Times New Roman" w:cs="Times New Roman"/>
          <w:b/>
          <w:sz w:val="28"/>
          <w:szCs w:val="28"/>
        </w:rPr>
        <w:t xml:space="preserve">Détermination </w:t>
      </w:r>
      <w:r>
        <w:rPr>
          <w:rFonts w:ascii="Times New Roman" w:eastAsia="Times" w:hAnsi="Times New Roman" w:cs="Times New Roman"/>
          <w:b/>
          <w:sz w:val="28"/>
          <w:szCs w:val="28"/>
        </w:rPr>
        <w:t>de β et de k</w:t>
      </w:r>
    </w:p>
    <w:p w:rsidR="00DA2153" w:rsidRPr="007F0958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>1) Déterminer k</w:t>
      </w:r>
      <w:r w:rsidRPr="007F0958">
        <w:rPr>
          <w:rFonts w:ascii="Times New Roman" w:eastAsia="Times" w:hAnsi="Times New Roman" w:cs="Times New Roman"/>
          <w:sz w:val="28"/>
          <w:szCs w:val="28"/>
          <w:vertAlign w:val="subscript"/>
        </w:rPr>
        <w:t>app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par la méthode intégrale</w:t>
      </w:r>
      <w:r>
        <w:rPr>
          <w:rFonts w:ascii="Times New Roman" w:eastAsia="Times" w:hAnsi="Times New Roman" w:cs="Times New Roman"/>
          <w:sz w:val="28"/>
          <w:szCs w:val="28"/>
        </w:rPr>
        <w:t xml:space="preserve"> pour chacune des expériences réalisées</w:t>
      </w:r>
      <w:r w:rsidRPr="007F0958">
        <w:rPr>
          <w:rFonts w:ascii="Times New Roman" w:eastAsia="Times" w:hAnsi="Times New Roman" w:cs="Times New Roman"/>
          <w:sz w:val="28"/>
          <w:szCs w:val="28"/>
        </w:rPr>
        <w:t>.</w:t>
      </w:r>
    </w:p>
    <w:p w:rsidR="00DA2153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 xml:space="preserve">2) </w:t>
      </w:r>
      <w:r>
        <w:rPr>
          <w:rFonts w:ascii="Times New Roman" w:eastAsia="Times" w:hAnsi="Times New Roman" w:cs="Times New Roman"/>
          <w:sz w:val="28"/>
          <w:szCs w:val="28"/>
        </w:rPr>
        <w:t>Etablir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la relation qui existe entre ln k</w:t>
      </w:r>
      <w:r w:rsidRPr="007F0958">
        <w:rPr>
          <w:rFonts w:ascii="Times New Roman" w:eastAsia="Times" w:hAnsi="Times New Roman" w:cs="Times New Roman"/>
          <w:sz w:val="28"/>
          <w:szCs w:val="28"/>
          <w:vertAlign w:val="subscript"/>
        </w:rPr>
        <w:t>app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et ln[OH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</w:t>
      </w:r>
      <w:r w:rsidRPr="007F0958">
        <w:rPr>
          <w:rFonts w:ascii="Times New Roman" w:eastAsia="Times" w:hAnsi="Times New Roman" w:cs="Times New Roman"/>
          <w:sz w:val="28"/>
          <w:szCs w:val="28"/>
        </w:rPr>
        <w:t>].</w:t>
      </w:r>
    </w:p>
    <w:p w:rsidR="00DA2153" w:rsidRDefault="00DA2153" w:rsidP="00DA2153">
      <w:pPr>
        <w:spacing w:after="0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7F0958">
        <w:rPr>
          <w:rFonts w:ascii="Times New Roman" w:eastAsia="Times" w:hAnsi="Times New Roman" w:cs="Times New Roman"/>
          <w:sz w:val="28"/>
          <w:szCs w:val="28"/>
        </w:rPr>
        <w:t xml:space="preserve">3) </w:t>
      </w:r>
      <w:r>
        <w:rPr>
          <w:rFonts w:ascii="Times New Roman" w:eastAsia="Times" w:hAnsi="Times New Roman" w:cs="Times New Roman"/>
          <w:sz w:val="28"/>
          <w:szCs w:val="28"/>
        </w:rPr>
        <w:t xml:space="preserve">Tracer le graphe </w:t>
      </w:r>
      <w:r w:rsidRPr="007F0958">
        <w:rPr>
          <w:rFonts w:ascii="Times New Roman" w:eastAsia="Times" w:hAnsi="Times New Roman" w:cs="Times New Roman"/>
          <w:sz w:val="28"/>
          <w:szCs w:val="28"/>
        </w:rPr>
        <w:t>ln k</w:t>
      </w:r>
      <w:r w:rsidRPr="007F0958">
        <w:rPr>
          <w:rFonts w:ascii="Times New Roman" w:eastAsia="Times" w:hAnsi="Times New Roman" w:cs="Times New Roman"/>
          <w:sz w:val="28"/>
          <w:szCs w:val="28"/>
          <w:vertAlign w:val="subscript"/>
        </w:rPr>
        <w:t>app</w:t>
      </w:r>
      <w:r w:rsidRPr="007F0958">
        <w:rPr>
          <w:rFonts w:ascii="Times New Roman" w:eastAsia="Times" w:hAnsi="Times New Roman" w:cs="Times New Roman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= f(</w:t>
      </w:r>
      <w:r w:rsidRPr="007F0958">
        <w:rPr>
          <w:rFonts w:ascii="Times New Roman" w:eastAsia="Times" w:hAnsi="Times New Roman" w:cs="Times New Roman"/>
          <w:sz w:val="28"/>
          <w:szCs w:val="28"/>
        </w:rPr>
        <w:t>ln[OH</w:t>
      </w:r>
      <w:r w:rsidRPr="007F0958">
        <w:rPr>
          <w:rFonts w:ascii="Times New Roman" w:eastAsia="Times" w:hAnsi="Times New Roman" w:cs="Times New Roman"/>
          <w:sz w:val="28"/>
          <w:szCs w:val="28"/>
          <w:vertAlign w:val="superscript"/>
        </w:rPr>
        <w:t>-</w:t>
      </w:r>
      <w:r w:rsidRPr="007F0958">
        <w:rPr>
          <w:rFonts w:ascii="Times New Roman" w:eastAsia="Times" w:hAnsi="Times New Roman" w:cs="Times New Roman"/>
          <w:sz w:val="28"/>
          <w:szCs w:val="28"/>
        </w:rPr>
        <w:t>]</w:t>
      </w:r>
      <w:r>
        <w:rPr>
          <w:rFonts w:ascii="Times New Roman" w:eastAsia="Times" w:hAnsi="Times New Roman" w:cs="Times New Roman"/>
          <w:sz w:val="28"/>
          <w:szCs w:val="28"/>
        </w:rPr>
        <w:t xml:space="preserve">). </w:t>
      </w:r>
      <w:r>
        <w:rPr>
          <w:rFonts w:ascii="Times" w:eastAsia="Times" w:hAnsi="Times" w:cs="Times New Roman"/>
          <w:sz w:val="28"/>
          <w:szCs w:val="28"/>
        </w:rPr>
        <w:t>(Mutualiser les résultats obtenus pour les différentes concentrations en soude)</w:t>
      </w:r>
      <w:r w:rsidRPr="007F0958">
        <w:rPr>
          <w:rFonts w:ascii="Times" w:eastAsia="Times" w:hAnsi="Times" w:cs="Times New Roman"/>
          <w:sz w:val="28"/>
          <w:szCs w:val="28"/>
        </w:rPr>
        <w:t>.</w:t>
      </w:r>
    </w:p>
    <w:p w:rsidR="00DA2153" w:rsidRDefault="00DA2153" w:rsidP="00DA2153">
      <w:pPr>
        <w:spacing w:after="0"/>
        <w:jc w:val="both"/>
        <w:rPr>
          <w:rFonts w:ascii="Times" w:eastAsia="Times" w:hAnsi="Times" w:cs="Times New Roman"/>
          <w:sz w:val="28"/>
          <w:szCs w:val="28"/>
        </w:rPr>
      </w:pPr>
      <w:r>
        <w:rPr>
          <w:rFonts w:ascii="Times" w:eastAsia="Times" w:hAnsi="Times" w:cs="Times New Roman"/>
          <w:sz w:val="28"/>
          <w:szCs w:val="28"/>
        </w:rPr>
        <w:t>4</w:t>
      </w:r>
      <w:r w:rsidRPr="007F0958">
        <w:rPr>
          <w:rFonts w:ascii="Times" w:eastAsia="Times" w:hAnsi="Times" w:cs="Times New Roman"/>
          <w:sz w:val="28"/>
          <w:szCs w:val="28"/>
        </w:rPr>
        <w:t xml:space="preserve">) </w:t>
      </w:r>
      <w:r>
        <w:rPr>
          <w:rFonts w:ascii="Times" w:eastAsia="Times" w:hAnsi="Times" w:cs="Times New Roman"/>
          <w:sz w:val="28"/>
          <w:szCs w:val="28"/>
        </w:rPr>
        <w:t>En déduire la valeur de</w:t>
      </w:r>
      <w:r w:rsidRPr="007F0958">
        <w:rPr>
          <w:rFonts w:ascii="Times" w:eastAsia="Times" w:hAnsi="Times" w:cs="Times New Roman"/>
          <w:sz w:val="28"/>
          <w:szCs w:val="28"/>
        </w:rPr>
        <w:t xml:space="preserve"> l'ordre par rapport à OH</w:t>
      </w:r>
      <w:r w:rsidRPr="007F0958">
        <w:rPr>
          <w:rFonts w:ascii="Times" w:eastAsia="Times" w:hAnsi="Times" w:cs="Times New Roman"/>
          <w:sz w:val="28"/>
          <w:szCs w:val="28"/>
          <w:vertAlign w:val="superscript"/>
        </w:rPr>
        <w:t>-</w:t>
      </w:r>
      <w:r w:rsidRPr="007F0958">
        <w:rPr>
          <w:rFonts w:ascii="Times" w:eastAsia="Times" w:hAnsi="Times" w:cs="Times New Roman"/>
          <w:sz w:val="28"/>
          <w:szCs w:val="28"/>
        </w:rPr>
        <w:t xml:space="preserve"> </w:t>
      </w:r>
      <w:r>
        <w:rPr>
          <w:rFonts w:ascii="Times" w:eastAsia="Times" w:hAnsi="Times" w:cs="Times New Roman"/>
          <w:sz w:val="28"/>
          <w:szCs w:val="28"/>
        </w:rPr>
        <w:t xml:space="preserve">(β) </w:t>
      </w:r>
      <w:r w:rsidRPr="007F0958">
        <w:rPr>
          <w:rFonts w:ascii="Times" w:eastAsia="Times" w:hAnsi="Times" w:cs="Times New Roman"/>
          <w:sz w:val="28"/>
          <w:szCs w:val="28"/>
        </w:rPr>
        <w:t xml:space="preserve">et </w:t>
      </w:r>
      <w:r>
        <w:rPr>
          <w:rFonts w:ascii="Times" w:eastAsia="Times" w:hAnsi="Times" w:cs="Times New Roman"/>
          <w:sz w:val="28"/>
          <w:szCs w:val="28"/>
        </w:rPr>
        <w:t xml:space="preserve">celle de la </w:t>
      </w:r>
      <w:r w:rsidRPr="007F0958">
        <w:rPr>
          <w:rFonts w:ascii="Times" w:eastAsia="Times" w:hAnsi="Times" w:cs="Times New Roman"/>
          <w:sz w:val="28"/>
          <w:szCs w:val="28"/>
        </w:rPr>
        <w:t xml:space="preserve">constante de vitesse </w:t>
      </w:r>
      <w:r>
        <w:rPr>
          <w:rFonts w:ascii="Times" w:eastAsia="Times" w:hAnsi="Times" w:cs="Times New Roman"/>
          <w:sz w:val="28"/>
          <w:szCs w:val="28"/>
        </w:rPr>
        <w:t>(</w:t>
      </w:r>
      <w:r w:rsidRPr="007F0958">
        <w:rPr>
          <w:rFonts w:ascii="Times" w:eastAsia="Times" w:hAnsi="Times" w:cs="Times New Roman"/>
          <w:sz w:val="28"/>
          <w:szCs w:val="28"/>
        </w:rPr>
        <w:t>k</w:t>
      </w:r>
      <w:r>
        <w:rPr>
          <w:rFonts w:ascii="Times" w:eastAsia="Times" w:hAnsi="Times" w:cs="Times New Roman"/>
          <w:sz w:val="28"/>
          <w:szCs w:val="28"/>
        </w:rPr>
        <w:t xml:space="preserve">) </w:t>
      </w:r>
      <w:r w:rsidRPr="007F0958">
        <w:rPr>
          <w:rFonts w:ascii="Times" w:eastAsia="Times" w:hAnsi="Times" w:cs="Times New Roman"/>
          <w:sz w:val="28"/>
          <w:szCs w:val="28"/>
        </w:rPr>
        <w:t>à la température des expériences</w:t>
      </w:r>
      <w:r>
        <w:rPr>
          <w:rFonts w:ascii="Times" w:eastAsia="Times" w:hAnsi="Times" w:cs="Times New Roman"/>
          <w:sz w:val="28"/>
          <w:szCs w:val="28"/>
        </w:rPr>
        <w:t>, sans oublier son unité.</w:t>
      </w:r>
    </w:p>
    <w:p w:rsidR="00DA2153" w:rsidRPr="007F0958" w:rsidRDefault="00DA2153" w:rsidP="00DA2153">
      <w:pPr>
        <w:spacing w:after="0"/>
        <w:rPr>
          <w:rFonts w:ascii="Times New Roman" w:eastAsia="Times" w:hAnsi="Times New Roman" w:cs="Times New Roman"/>
          <w:sz w:val="28"/>
          <w:szCs w:val="28"/>
        </w:rPr>
      </w:pPr>
    </w:p>
    <w:p w:rsidR="00DA2153" w:rsidRDefault="00DA2153" w:rsidP="00DA2153">
      <w:pPr>
        <w:spacing w:after="0"/>
        <w:rPr>
          <w:rFonts w:ascii="Times New Roman" w:eastAsia="Times" w:hAnsi="Times New Roman" w:cs="Times New Roman"/>
          <w:b/>
          <w:sz w:val="28"/>
          <w:szCs w:val="28"/>
        </w:rPr>
      </w:pPr>
      <w:r w:rsidRPr="007F0958">
        <w:rPr>
          <w:rFonts w:ascii="Times New Roman" w:eastAsia="Times" w:hAnsi="Times New Roman" w:cs="Times New Roman"/>
          <w:b/>
          <w:sz w:val="28"/>
          <w:szCs w:val="28"/>
        </w:rPr>
        <w:t>Conclusion</w:t>
      </w:r>
    </w:p>
    <w:sectPr w:rsidR="00DA2153" w:rsidSect="004A6EB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25B" w:rsidRDefault="007B425B" w:rsidP="00AE4770">
      <w:pPr>
        <w:spacing w:after="0" w:line="240" w:lineRule="auto"/>
      </w:pPr>
      <w:r>
        <w:separator/>
      </w:r>
    </w:p>
  </w:endnote>
  <w:endnote w:type="continuationSeparator" w:id="0">
    <w:p w:rsidR="007B425B" w:rsidRDefault="007B425B" w:rsidP="00AE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310339"/>
      <w:docPartObj>
        <w:docPartGallery w:val="Page Numbers (Bottom of Page)"/>
        <w:docPartUnique/>
      </w:docPartObj>
    </w:sdtPr>
    <w:sdtEndPr/>
    <w:sdtContent>
      <w:p w:rsidR="00DA2153" w:rsidRDefault="004A6EB0">
        <w:pPr>
          <w:pStyle w:val="Pieddepage"/>
          <w:jc w:val="right"/>
        </w:pPr>
        <w:r>
          <w:fldChar w:fldCharType="begin"/>
        </w:r>
        <w:r w:rsidR="00DA2153">
          <w:instrText>PAGE   \* MERGEFORMAT</w:instrText>
        </w:r>
        <w:r>
          <w:fldChar w:fldCharType="separate"/>
        </w:r>
        <w:r w:rsidR="00F85BCA">
          <w:rPr>
            <w:noProof/>
          </w:rPr>
          <w:t>2</w:t>
        </w:r>
        <w:r>
          <w:fldChar w:fldCharType="end"/>
        </w:r>
      </w:p>
    </w:sdtContent>
  </w:sdt>
  <w:p w:rsidR="00DA2153" w:rsidRDefault="00DA21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25B" w:rsidRDefault="007B425B" w:rsidP="00AE4770">
      <w:pPr>
        <w:spacing w:after="0" w:line="240" w:lineRule="auto"/>
      </w:pPr>
      <w:r>
        <w:separator/>
      </w:r>
    </w:p>
  </w:footnote>
  <w:footnote w:type="continuationSeparator" w:id="0">
    <w:p w:rsidR="007B425B" w:rsidRDefault="007B425B" w:rsidP="00AE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43860"/>
    <w:multiLevelType w:val="hybridMultilevel"/>
    <w:tmpl w:val="458697D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7430"/>
    <w:multiLevelType w:val="hybridMultilevel"/>
    <w:tmpl w:val="1EC0F43A"/>
    <w:lvl w:ilvl="0" w:tplc="1764BD50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B51E9"/>
    <w:multiLevelType w:val="hybridMultilevel"/>
    <w:tmpl w:val="D766DC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1595F"/>
    <w:multiLevelType w:val="hybridMultilevel"/>
    <w:tmpl w:val="90EC2D72"/>
    <w:lvl w:ilvl="0" w:tplc="E250A8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26"/>
    <w:rsid w:val="00002202"/>
    <w:rsid w:val="00072E26"/>
    <w:rsid w:val="000732AB"/>
    <w:rsid w:val="00092477"/>
    <w:rsid w:val="000E05C4"/>
    <w:rsid w:val="000E15D5"/>
    <w:rsid w:val="00135118"/>
    <w:rsid w:val="00236761"/>
    <w:rsid w:val="00240ECD"/>
    <w:rsid w:val="00271795"/>
    <w:rsid w:val="00290B33"/>
    <w:rsid w:val="002F143A"/>
    <w:rsid w:val="00305D66"/>
    <w:rsid w:val="00390FCA"/>
    <w:rsid w:val="003A4C50"/>
    <w:rsid w:val="003B2C18"/>
    <w:rsid w:val="003E0E2B"/>
    <w:rsid w:val="0040523D"/>
    <w:rsid w:val="00475F55"/>
    <w:rsid w:val="00477E21"/>
    <w:rsid w:val="004A6EB0"/>
    <w:rsid w:val="004C4507"/>
    <w:rsid w:val="00545C5B"/>
    <w:rsid w:val="00566879"/>
    <w:rsid w:val="005A4077"/>
    <w:rsid w:val="005A51DB"/>
    <w:rsid w:val="005C7EAD"/>
    <w:rsid w:val="00621CE8"/>
    <w:rsid w:val="00624CAA"/>
    <w:rsid w:val="00625FEB"/>
    <w:rsid w:val="006423CA"/>
    <w:rsid w:val="006A182E"/>
    <w:rsid w:val="006B788D"/>
    <w:rsid w:val="006C777E"/>
    <w:rsid w:val="00722BB3"/>
    <w:rsid w:val="00752E46"/>
    <w:rsid w:val="007643B0"/>
    <w:rsid w:val="00785E3C"/>
    <w:rsid w:val="007B10A0"/>
    <w:rsid w:val="007B425B"/>
    <w:rsid w:val="007F0958"/>
    <w:rsid w:val="00814D0E"/>
    <w:rsid w:val="00870EDB"/>
    <w:rsid w:val="008D41BF"/>
    <w:rsid w:val="009A6BE5"/>
    <w:rsid w:val="009A7397"/>
    <w:rsid w:val="009B121F"/>
    <w:rsid w:val="009B48AD"/>
    <w:rsid w:val="009D1CAB"/>
    <w:rsid w:val="00A105DD"/>
    <w:rsid w:val="00A446BC"/>
    <w:rsid w:val="00A44A9B"/>
    <w:rsid w:val="00AD4236"/>
    <w:rsid w:val="00AE4770"/>
    <w:rsid w:val="00B6765D"/>
    <w:rsid w:val="00C62E42"/>
    <w:rsid w:val="00C7663C"/>
    <w:rsid w:val="00C81C69"/>
    <w:rsid w:val="00CA770E"/>
    <w:rsid w:val="00CB08B2"/>
    <w:rsid w:val="00CB1DA7"/>
    <w:rsid w:val="00D07257"/>
    <w:rsid w:val="00D239B4"/>
    <w:rsid w:val="00DA2153"/>
    <w:rsid w:val="00DB0CB7"/>
    <w:rsid w:val="00DF20C7"/>
    <w:rsid w:val="00E5163A"/>
    <w:rsid w:val="00E75919"/>
    <w:rsid w:val="00ED22EB"/>
    <w:rsid w:val="00F10F91"/>
    <w:rsid w:val="00F822BC"/>
    <w:rsid w:val="00F85BCA"/>
    <w:rsid w:val="00F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4E941-75B7-4A91-9659-EB46721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AE4770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8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AE4770"/>
    <w:rPr>
      <w:rFonts w:ascii="Times New Roman" w:eastAsia="Times New Roman" w:hAnsi="Times New Roman" w:cs="Times New Roman"/>
      <w:color w:val="000000"/>
      <w:sz w:val="24"/>
      <w:szCs w:val="28"/>
      <w:lang w:eastAsia="fr-FR"/>
    </w:rPr>
  </w:style>
  <w:style w:type="paragraph" w:styleId="Titre">
    <w:name w:val="Title"/>
    <w:basedOn w:val="Normal"/>
    <w:link w:val="TitreCar"/>
    <w:qFormat/>
    <w:rsid w:val="00AE47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AE4770"/>
    <w:rPr>
      <w:rFonts w:ascii="Times New Roman" w:eastAsia="Times New Roman" w:hAnsi="Times New Roman" w:cs="Times New Roman"/>
      <w:b/>
      <w:color w:val="000000"/>
      <w:sz w:val="28"/>
      <w:szCs w:val="28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E477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E4770"/>
  </w:style>
  <w:style w:type="paragraph" w:styleId="En-tte">
    <w:name w:val="header"/>
    <w:basedOn w:val="Normal"/>
    <w:link w:val="En-tteCar"/>
    <w:uiPriority w:val="99"/>
    <w:unhideWhenUsed/>
    <w:rsid w:val="00AE4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770"/>
  </w:style>
  <w:style w:type="paragraph" w:styleId="Pieddepage">
    <w:name w:val="footer"/>
    <w:basedOn w:val="Normal"/>
    <w:link w:val="PieddepageCar"/>
    <w:uiPriority w:val="99"/>
    <w:unhideWhenUsed/>
    <w:rsid w:val="00AE4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770"/>
  </w:style>
  <w:style w:type="paragraph" w:styleId="Textedebulles">
    <w:name w:val="Balloon Text"/>
    <w:basedOn w:val="Normal"/>
    <w:link w:val="TextedebullesCar"/>
    <w:uiPriority w:val="99"/>
    <w:semiHidden/>
    <w:unhideWhenUsed/>
    <w:rsid w:val="0078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5E3C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E5163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E5163A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E5163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E5163A"/>
  </w:style>
  <w:style w:type="paragraph" w:styleId="Paragraphedeliste">
    <w:name w:val="List Paragraph"/>
    <w:basedOn w:val="Normal"/>
    <w:uiPriority w:val="34"/>
    <w:qFormat/>
    <w:rsid w:val="007643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22EB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D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58151-68F9-46EC-B996-98AA8593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3408</Characters>
  <Application>Microsoft Office Word</Application>
  <DocSecurity>4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IUFM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IHALLERY</dc:creator>
  <cp:lastModifiedBy>Veronique</cp:lastModifiedBy>
  <cp:revision>2</cp:revision>
  <cp:lastPrinted>2015-01-18T20:42:00Z</cp:lastPrinted>
  <dcterms:created xsi:type="dcterms:W3CDTF">2017-07-05T09:11:00Z</dcterms:created>
  <dcterms:modified xsi:type="dcterms:W3CDTF">2017-07-05T09:11:00Z</dcterms:modified>
</cp:coreProperties>
</file>