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363CA004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61053B" w:rsidRPr="0061053B">
        <w:rPr>
          <w:b/>
          <w:bCs/>
          <w:sz w:val="32"/>
          <w:szCs w:val="32"/>
        </w:rPr>
        <w:t>1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4ACA37F3" w14:textId="77777777" w:rsidR="0061053B" w:rsidRPr="0061053B" w:rsidRDefault="0061053B" w:rsidP="0061053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053B">
        <w:rPr>
          <w:rFonts w:ascii="Times New Roman" w:hAnsi="Times New Roman"/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61053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20" w:dyaOrig="300" w14:anchorId="3779B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5pt" o:ole="">
            <v:imagedata r:id="rId6" o:title=""/>
          </v:shape>
          <o:OLEObject Type="Embed" ProgID="Equation.3" ShapeID="_x0000_i1025" DrawAspect="Content" ObjectID="_1763236834" r:id="rId7"/>
        </w:object>
      </w:r>
      <w:r w:rsidRPr="0061053B">
        <w:rPr>
          <w:rFonts w:ascii="Times New Roman" w:hAnsi="Times New Roman"/>
          <w:sz w:val="24"/>
          <w:szCs w:val="24"/>
        </w:rPr>
        <w:t xml:space="preserve">. Исследовать зависимость погрешности от сеточных параметров </w:t>
      </w:r>
      <w:r w:rsidRPr="0061053B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420" w:dyaOrig="300" w14:anchorId="532EF06C">
          <v:shape id="_x0000_i1026" type="#_x0000_t75" style="width:21.2pt;height:15pt" o:ole="">
            <v:imagedata r:id="rId8" o:title=""/>
          </v:shape>
          <o:OLEObject Type="Embed" ProgID="Equation.3" ShapeID="_x0000_i1026" DrawAspect="Content" ObjectID="_1763236835" r:id="rId9"/>
        </w:object>
      </w:r>
      <w:r w:rsidRPr="0061053B">
        <w:rPr>
          <w:rFonts w:ascii="Times New Roman" w:hAnsi="Times New Roman"/>
          <w:sz w:val="24"/>
          <w:szCs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75C72E39" w:rsidR="0061053B" w:rsidRPr="0061053B" w:rsidRDefault="0061053B" w:rsidP="0061053B">
      <w:pPr>
        <w:pStyle w:val="1"/>
        <w:ind w:left="-5"/>
      </w:pPr>
      <w:r>
        <w:rPr>
          <w:noProof/>
        </w:rPr>
        <w:drawing>
          <wp:inline distT="0" distB="0" distL="0" distR="0" wp14:anchorId="46D0FCA7" wp14:editId="03F1FCEE">
            <wp:extent cx="3011837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104" cy="1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B8E3CA" w14:textId="7BFE8C3F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Pr="0061053B">
        <w:rPr>
          <w:rFonts w:ascii="Times New Roman" w:hAnsi="Times New Roman"/>
          <w:sz w:val="24"/>
          <w:szCs w:val="24"/>
        </w:rPr>
        <w:t xml:space="preserve">Чтобы выполнить данную лабораторную работу, мне пришлось реализовать 4 метода: явный, неявный, аналитический, Кранка-Николсона. Впоследствии были построены графики зависимости </w:t>
      </w:r>
      <w:r w:rsidRPr="0061053B">
        <w:rPr>
          <w:rFonts w:ascii="Times New Roman" w:hAnsi="Times New Roman"/>
          <w:sz w:val="24"/>
          <w:szCs w:val="24"/>
          <w:lang w:val="en-US"/>
        </w:rPr>
        <w:t>U</w:t>
      </w:r>
      <w:r w:rsidRPr="0061053B">
        <w:rPr>
          <w:rFonts w:ascii="Times New Roman" w:hAnsi="Times New Roman"/>
          <w:sz w:val="24"/>
          <w:szCs w:val="24"/>
        </w:rPr>
        <w:t>(</w:t>
      </w:r>
      <w:r w:rsidRPr="0061053B">
        <w:rPr>
          <w:rFonts w:ascii="Times New Roman" w:hAnsi="Times New Roman"/>
          <w:sz w:val="24"/>
          <w:szCs w:val="24"/>
          <w:lang w:val="en-US"/>
        </w:rPr>
        <w:t>x</w:t>
      </w:r>
      <w:r w:rsidRPr="0061053B">
        <w:rPr>
          <w:rFonts w:ascii="Times New Roman" w:hAnsi="Times New Roman"/>
          <w:sz w:val="24"/>
          <w:szCs w:val="24"/>
        </w:rPr>
        <w:t>) и график зависимости ошибки от времени для наглядности.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7D4DF7A1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>содержится непосредственно реализация вышеупомянутых 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="00C05F86">
        <w:rPr>
          <w:rFonts w:ascii="Times New Roman" w:hAnsi="Times New Roman" w:cs="Times New Roman"/>
          <w:sz w:val="24"/>
          <w:szCs w:val="24"/>
          <w:lang w:val="en-US"/>
        </w:rPr>
        <w:t>tma</w:t>
      </w:r>
      <w:proofErr w:type="spellEnd"/>
      <w:r w:rsidR="00C05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0362">
        <w:rPr>
          <w:rFonts w:ascii="Times New Roman" w:hAnsi="Times New Roman" w:cs="Times New Roman"/>
          <w:sz w:val="24"/>
          <w:szCs w:val="24"/>
        </w:rPr>
        <w:t xml:space="preserve">предназначена 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для решения </w:t>
      </w:r>
      <w:proofErr w:type="spellStart"/>
      <w:r w:rsidR="004C0362" w:rsidRPr="004C0362">
        <w:rPr>
          <w:rFonts w:ascii="Times New Roman" w:hAnsi="Times New Roman" w:cs="Times New Roman"/>
          <w:sz w:val="24"/>
          <w:szCs w:val="24"/>
        </w:rPr>
        <w:t>трехдиагональных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 матричных </w:t>
      </w:r>
      <w:r w:rsidR="004C0362" w:rsidRPr="004C0362">
        <w:rPr>
          <w:rFonts w:ascii="Times New Roman" w:hAnsi="Times New Roman" w:cs="Times New Roman"/>
          <w:sz w:val="24"/>
          <w:szCs w:val="24"/>
        </w:rPr>
        <w:lastRenderedPageBreak/>
        <w:t>уравнений</w:t>
      </w:r>
      <w:r w:rsidR="004C0362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="004C0362" w:rsidRPr="004C0362">
        <w:rPr>
          <w:rFonts w:ascii="Times New Roman" w:hAnsi="Times New Roman" w:cs="Times New Roman"/>
          <w:sz w:val="24"/>
          <w:szCs w:val="24"/>
        </w:rPr>
        <w:t>get_zeros</w:t>
      </w:r>
      <w:proofErr w:type="spellEnd"/>
      <w:r w:rsidR="004C0362">
        <w:rPr>
          <w:rFonts w:ascii="Times New Roman" w:hAnsi="Times New Roman" w:cs="Times New Roman"/>
          <w:sz w:val="24"/>
          <w:szCs w:val="24"/>
        </w:rPr>
        <w:t xml:space="preserve"> с</w:t>
      </w:r>
      <w:r w:rsidR="004C0362" w:rsidRPr="004C0362">
        <w:rPr>
          <w:rFonts w:ascii="Times New Roman" w:hAnsi="Times New Roman" w:cs="Times New Roman"/>
          <w:sz w:val="24"/>
          <w:szCs w:val="24"/>
        </w:rPr>
        <w:t>оздает набор массивов нулей для использования в расчетах.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="004C036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 - </w:t>
      </w:r>
      <w:r w:rsidR="004C0362">
        <w:rPr>
          <w:rFonts w:ascii="Times New Roman" w:hAnsi="Times New Roman" w:cs="Times New Roman"/>
          <w:sz w:val="24"/>
          <w:szCs w:val="24"/>
        </w:rPr>
        <w:t>к</w:t>
      </w:r>
      <w:r w:rsidR="004C0362" w:rsidRPr="004C0362">
        <w:rPr>
          <w:rFonts w:ascii="Times New Roman" w:hAnsi="Times New Roman" w:cs="Times New Roman"/>
          <w:sz w:val="24"/>
          <w:szCs w:val="24"/>
        </w:rPr>
        <w:t>ласс для хранения параметров дифференциального уравнения</w:t>
      </w:r>
      <w:r w:rsidR="004C03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362" w:rsidRPr="004C0362">
        <w:rPr>
          <w:rFonts w:ascii="Times New Roman" w:hAnsi="Times New Roman" w:cs="Times New Roman"/>
          <w:sz w:val="24"/>
          <w:szCs w:val="24"/>
        </w:rPr>
        <w:t>ParabolicSolver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: </w:t>
      </w:r>
      <w:r w:rsidR="004C0362">
        <w:rPr>
          <w:rFonts w:ascii="Times New Roman" w:hAnsi="Times New Roman" w:cs="Times New Roman"/>
          <w:sz w:val="24"/>
          <w:szCs w:val="24"/>
        </w:rPr>
        <w:t>о</w:t>
      </w:r>
      <w:r w:rsidR="004C0362" w:rsidRPr="004C0362">
        <w:rPr>
          <w:rFonts w:ascii="Times New Roman" w:hAnsi="Times New Roman" w:cs="Times New Roman"/>
          <w:sz w:val="24"/>
          <w:szCs w:val="24"/>
        </w:rPr>
        <w:t>сновной класс для решения уравнения, который поддерживает различные численные методы.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39512AE7" w:rsidR="00D65537" w:rsidRDefault="00D56B2A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1A22F4D1" wp14:editId="722CED79">
            <wp:extent cx="5941060" cy="17837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DA7" w14:textId="46667CC8" w:rsidR="00D65537" w:rsidRDefault="00D56B2A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5796F04A" wp14:editId="548D28E3">
            <wp:extent cx="5850890" cy="4386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E935" w14:textId="6387E8DF" w:rsidR="00D56B2A" w:rsidRDefault="00D56B2A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6C245B25" wp14:editId="4C90A146">
            <wp:extent cx="5850890" cy="4386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49896145" w:rsidR="00D65537" w:rsidRPr="00D65537" w:rsidRDefault="00D56B2A" w:rsidP="00D56B2A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56B2A">
        <w:rPr>
          <w:rFonts w:ascii="Times New Roman" w:hAnsi="Times New Roman" w:cs="Times New Roman"/>
          <w:sz w:val="24"/>
          <w:szCs w:val="24"/>
        </w:rPr>
        <w:t>В ходе этой лабораторной работы я углубил свои познания в численных методах для решения параболических дифференциальных уравнений. Исследовались разные подходы к решению начально-краевых задач для уравнений такого типа, в том числе метод Кранка-Николсона, а также неявные и явные конечно-разностные методы, дополнительно применялось аналитическое решение. Проведенные эксперименты дали возможность оценить точность и эффективность каждого из рассмотренных методов.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4C0362"/>
    <w:rsid w:val="0061053B"/>
    <w:rsid w:val="006E6522"/>
    <w:rsid w:val="00B13AF3"/>
    <w:rsid w:val="00C05F86"/>
    <w:rsid w:val="00C46CB0"/>
    <w:rsid w:val="00D56B2A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6</cp:revision>
  <dcterms:created xsi:type="dcterms:W3CDTF">2023-10-15T21:05:00Z</dcterms:created>
  <dcterms:modified xsi:type="dcterms:W3CDTF">2023-12-04T20:14:00Z</dcterms:modified>
</cp:coreProperties>
</file>