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6E586" w14:textId="70CF3C3B" w:rsidR="00B13AF3" w:rsidRPr="0061053B" w:rsidRDefault="00D65537">
      <w:pPr>
        <w:spacing w:after="58" w:line="259" w:lineRule="auto"/>
        <w:ind w:left="0" w:right="0" w:firstLine="0"/>
        <w:jc w:val="left"/>
        <w:rPr>
          <w:b/>
          <w:bCs/>
          <w:sz w:val="32"/>
          <w:szCs w:val="32"/>
        </w:rPr>
      </w:pPr>
      <w:r w:rsidRPr="0061053B">
        <w:rPr>
          <w:b/>
          <w:bCs/>
          <w:sz w:val="32"/>
          <w:szCs w:val="32"/>
        </w:rPr>
        <w:t>Лабораторная работа №</w:t>
      </w:r>
      <w:r w:rsidR="00F46427">
        <w:rPr>
          <w:b/>
          <w:bCs/>
          <w:sz w:val="32"/>
          <w:szCs w:val="32"/>
        </w:rPr>
        <w:t>3</w:t>
      </w:r>
      <w:r w:rsidR="0061053B" w:rsidRPr="0061053B">
        <w:rPr>
          <w:b/>
          <w:bCs/>
          <w:sz w:val="32"/>
          <w:szCs w:val="32"/>
        </w:rPr>
        <w:t xml:space="preserve"> учебного года 2023-2024</w:t>
      </w:r>
      <w:r w:rsidRPr="0061053B">
        <w:rPr>
          <w:b/>
          <w:bCs/>
          <w:sz w:val="32"/>
          <w:szCs w:val="32"/>
        </w:rPr>
        <w:t xml:space="preserve"> по курсу «Численные методы»</w:t>
      </w:r>
    </w:p>
    <w:p w14:paraId="41E37DF7" w14:textId="66D9B220" w:rsidR="0061053B" w:rsidRPr="0061053B" w:rsidRDefault="00D65537" w:rsidP="0061053B">
      <w:pPr>
        <w:ind w:left="-5"/>
        <w:jc w:val="left"/>
        <w:rPr>
          <w:rFonts w:ascii="Times New Roman" w:hAnsi="Times New Roman" w:cs="Times New Roman"/>
          <w:sz w:val="22"/>
        </w:rPr>
      </w:pPr>
      <w:r w:rsidRPr="0061053B">
        <w:rPr>
          <w:rFonts w:ascii="Times New Roman" w:hAnsi="Times New Roman" w:cs="Times New Roman"/>
          <w:sz w:val="22"/>
        </w:rPr>
        <w:t>Выполнил</w:t>
      </w:r>
      <w:r w:rsidR="0061053B" w:rsidRPr="0061053B">
        <w:rPr>
          <w:rFonts w:ascii="Times New Roman" w:hAnsi="Times New Roman" w:cs="Times New Roman"/>
          <w:sz w:val="22"/>
        </w:rPr>
        <w:t>:</w:t>
      </w:r>
      <w:r w:rsidR="00C46CB0">
        <w:rPr>
          <w:rFonts w:ascii="Times New Roman" w:hAnsi="Times New Roman" w:cs="Times New Roman"/>
          <w:sz w:val="22"/>
        </w:rPr>
        <w:t xml:space="preserve"> Зинин В.В.</w:t>
      </w:r>
      <w:r w:rsidR="0061053B" w:rsidRPr="0061053B">
        <w:rPr>
          <w:rFonts w:ascii="Times New Roman" w:hAnsi="Times New Roman" w:cs="Times New Roman"/>
          <w:sz w:val="22"/>
        </w:rPr>
        <w:br/>
        <w:t>Группа: М8О-408Б-20</w:t>
      </w:r>
      <w:r w:rsidR="0061053B" w:rsidRPr="0061053B">
        <w:rPr>
          <w:rFonts w:ascii="Times New Roman" w:hAnsi="Times New Roman" w:cs="Times New Roman"/>
          <w:sz w:val="22"/>
        </w:rPr>
        <w:br/>
      </w:r>
      <w:r w:rsidRPr="0061053B">
        <w:rPr>
          <w:rFonts w:ascii="Times New Roman" w:hAnsi="Times New Roman" w:cs="Times New Roman"/>
          <w:sz w:val="22"/>
        </w:rPr>
        <w:t>Преподаватель: Пивоваров Д.Е</w:t>
      </w:r>
      <w:r w:rsidR="0061053B" w:rsidRPr="0061053B">
        <w:rPr>
          <w:rFonts w:ascii="Times New Roman" w:hAnsi="Times New Roman" w:cs="Times New Roman"/>
          <w:sz w:val="22"/>
        </w:rPr>
        <w:t>.</w:t>
      </w:r>
      <w:r w:rsidR="0061053B" w:rsidRPr="0061053B">
        <w:rPr>
          <w:rFonts w:ascii="Times New Roman" w:hAnsi="Times New Roman" w:cs="Times New Roman"/>
          <w:sz w:val="22"/>
        </w:rPr>
        <w:br/>
        <w:t xml:space="preserve">Вариант по списку группы: </w:t>
      </w:r>
      <w:r w:rsidR="006E6522">
        <w:rPr>
          <w:rFonts w:ascii="Times New Roman" w:hAnsi="Times New Roman" w:cs="Times New Roman"/>
          <w:sz w:val="22"/>
        </w:rPr>
        <w:t>7</w:t>
      </w:r>
    </w:p>
    <w:p w14:paraId="63B87535" w14:textId="2D634B16" w:rsidR="00B13AF3" w:rsidRPr="0061053B" w:rsidRDefault="0061053B">
      <w:pPr>
        <w:pStyle w:val="1"/>
        <w:ind w:left="-5"/>
        <w:rPr>
          <w:b/>
          <w:bCs/>
          <w:sz w:val="26"/>
          <w:szCs w:val="26"/>
        </w:rPr>
      </w:pPr>
      <w:r w:rsidRPr="0061053B">
        <w:rPr>
          <w:b/>
          <w:bCs/>
          <w:sz w:val="26"/>
          <w:szCs w:val="26"/>
        </w:rPr>
        <w:t>Условие лабораторной работы</w:t>
      </w:r>
    </w:p>
    <w:p w14:paraId="50DFE945" w14:textId="77777777" w:rsidR="000B28DB" w:rsidRDefault="000B28DB" w:rsidP="000B28DB">
      <w:pPr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hAnsi="Times New Roman"/>
          <w:sz w:val="24"/>
        </w:rPr>
        <w:t xml:space="preserve">Решить краевую задачу для дифференциального уравнения эллиптического типа. Аппроксимацию уравнения произвести с использованием центрально-разностной схемы. Для решения дискретного аналога применить следующие методы: метод простых итераций (метод Либмана), метод Зейделя, метод простых итераций с верхней релаксацией. Вычислить погрешность численного решения путем сравнения результатов с приведенным в задании аналитическим решением </w:t>
      </w:r>
      <w:r>
        <w:rPr>
          <w:rFonts w:ascii="Times New Roman" w:eastAsia="Times New Roman" w:hAnsi="Times New Roman" w:cs="Times New Roman"/>
          <w:position w:val="-10"/>
          <w:sz w:val="24"/>
          <w:szCs w:val="20"/>
        </w:rPr>
        <w:object w:dxaOrig="795" w:dyaOrig="315" w14:anchorId="3A13F3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.75pt;height:15.75pt" o:ole="">
            <v:imagedata r:id="rId6" o:title=""/>
          </v:shape>
          <o:OLEObject Type="Embed" ProgID="Equation.3" ShapeID="_x0000_i1025" DrawAspect="Content" ObjectID="_1763835476" r:id="rId7"/>
        </w:object>
      </w:r>
      <w:r>
        <w:rPr>
          <w:rFonts w:ascii="Times New Roman" w:hAnsi="Times New Roman"/>
          <w:sz w:val="24"/>
        </w:rPr>
        <w:t xml:space="preserve">. Исследовать зависимость погрешности от сеточных параметров </w:t>
      </w:r>
      <w:r>
        <w:rPr>
          <w:rFonts w:ascii="Times New Roman" w:eastAsia="Times New Roman" w:hAnsi="Times New Roman" w:cs="Times New Roman"/>
          <w:position w:val="-14"/>
          <w:sz w:val="24"/>
          <w:szCs w:val="20"/>
        </w:rPr>
        <w:object w:dxaOrig="615" w:dyaOrig="360" w14:anchorId="2A63C742">
          <v:shape id="_x0000_i1026" type="#_x0000_t75" style="width:30.75pt;height:18pt" o:ole="">
            <v:imagedata r:id="rId8" o:title=""/>
          </v:shape>
          <o:OLEObject Type="Embed" ProgID="Equation.3" ShapeID="_x0000_i1026" DrawAspect="Content" ObjectID="_1763835477" r:id="rId9"/>
        </w:object>
      </w:r>
      <w:r>
        <w:rPr>
          <w:rFonts w:ascii="Times New Roman" w:hAnsi="Times New Roman"/>
          <w:sz w:val="24"/>
        </w:rPr>
        <w:t>.</w:t>
      </w:r>
    </w:p>
    <w:p w14:paraId="5ABBA199" w14:textId="495ED5BA" w:rsidR="0061053B" w:rsidRPr="0061053B" w:rsidRDefault="00D65537" w:rsidP="0061053B">
      <w:pPr>
        <w:pStyle w:val="1"/>
        <w:spacing w:after="0"/>
        <w:ind w:left="-5"/>
        <w:rPr>
          <w:b/>
          <w:bCs/>
          <w:sz w:val="6"/>
          <w:szCs w:val="6"/>
        </w:rPr>
      </w:pPr>
      <w:r w:rsidRPr="0061053B">
        <w:rPr>
          <w:b/>
          <w:bCs/>
        </w:rPr>
        <w:t xml:space="preserve">Вариант </w:t>
      </w:r>
      <w:r w:rsidR="0061053B" w:rsidRPr="0061053B">
        <w:rPr>
          <w:b/>
          <w:bCs/>
        </w:rPr>
        <w:t>7</w:t>
      </w:r>
      <w:r w:rsidR="0061053B">
        <w:rPr>
          <w:b/>
          <w:bCs/>
        </w:rPr>
        <w:br/>
      </w:r>
    </w:p>
    <w:p w14:paraId="0AE3872C" w14:textId="06D6D3E8" w:rsidR="0061053B" w:rsidRDefault="000B28DB" w:rsidP="0061053B">
      <w:pPr>
        <w:pStyle w:val="1"/>
        <w:ind w:left="-5"/>
        <w:rPr>
          <w:rFonts w:ascii="Times New Roman" w:eastAsia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position w:val="-30"/>
          <w:szCs w:val="20"/>
        </w:rPr>
        <w:object w:dxaOrig="1755" w:dyaOrig="735" w14:anchorId="5FA75D06">
          <v:shape id="_x0000_i1027" type="#_x0000_t75" style="width:87.75pt;height:36.75pt" o:ole="">
            <v:imagedata r:id="rId10" o:title=""/>
          </v:shape>
          <o:OLEObject Type="Embed" ProgID="Equation.3" ShapeID="_x0000_i1027" DrawAspect="Content" ObjectID="_1763835478" r:id="rId11"/>
        </w:object>
      </w:r>
    </w:p>
    <w:p w14:paraId="7A8C189C" w14:textId="6B0F3606" w:rsidR="000B28DB" w:rsidRDefault="000B28DB" w:rsidP="000B28DB">
      <w:pPr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position w:val="-40"/>
          <w:sz w:val="24"/>
          <w:szCs w:val="20"/>
        </w:rPr>
        <w:object w:dxaOrig="1515" w:dyaOrig="960" w14:anchorId="13E79FC1">
          <v:shape id="_x0000_i1028" type="#_x0000_t75" style="width:75.75pt;height:48pt" o:ole="">
            <v:imagedata r:id="rId12" o:title=""/>
          </v:shape>
          <o:OLEObject Type="Embed" ProgID="Equation.3" ShapeID="_x0000_i1028" DrawAspect="Content" ObjectID="_1763835479" r:id="rId13"/>
        </w:object>
      </w:r>
    </w:p>
    <w:p w14:paraId="41986968" w14:textId="4F0D0538" w:rsidR="000B28DB" w:rsidRDefault="000B28DB" w:rsidP="000B28DB">
      <w:pPr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position w:val="-10"/>
          <w:sz w:val="24"/>
          <w:szCs w:val="20"/>
        </w:rPr>
        <w:object w:dxaOrig="1395" w:dyaOrig="315" w14:anchorId="0FBBF80F">
          <v:shape id="_x0000_i1029" type="#_x0000_t75" style="width:69.75pt;height:15.75pt" o:ole="">
            <v:imagedata r:id="rId14" o:title=""/>
          </v:shape>
          <o:OLEObject Type="Embed" ProgID="Equation.3" ShapeID="_x0000_i1029" DrawAspect="Content" ObjectID="_1763835480" r:id="rId15"/>
        </w:object>
      </w:r>
    </w:p>
    <w:p w14:paraId="418E1554" w14:textId="78C4EA68" w:rsidR="000B28DB" w:rsidRDefault="000B28DB" w:rsidP="000B28DB">
      <w:pPr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position w:val="-22"/>
          <w:sz w:val="24"/>
          <w:szCs w:val="20"/>
        </w:rPr>
        <w:object w:dxaOrig="1140" w:dyaOrig="615" w14:anchorId="4279BFCB">
          <v:shape id="_x0000_i1030" type="#_x0000_t75" style="width:57pt;height:30.75pt" o:ole="">
            <v:imagedata r:id="rId16" o:title=""/>
          </v:shape>
          <o:OLEObject Type="Embed" ProgID="Equation.3" ShapeID="_x0000_i1030" DrawAspect="Content" ObjectID="_1763835481" r:id="rId17"/>
        </w:object>
      </w:r>
    </w:p>
    <w:p w14:paraId="35618374" w14:textId="7F254F77" w:rsidR="000B28DB" w:rsidRPr="000B28DB" w:rsidRDefault="000B28DB" w:rsidP="000B28DB">
      <w:pPr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hAnsi="Times New Roman"/>
          <w:sz w:val="24"/>
        </w:rPr>
        <w:t xml:space="preserve">Аналитическое решение: </w:t>
      </w:r>
      <w:r>
        <w:rPr>
          <w:rFonts w:ascii="Times New Roman" w:eastAsia="Times New Roman" w:hAnsi="Times New Roman" w:cs="Times New Roman"/>
          <w:position w:val="-10"/>
          <w:sz w:val="24"/>
          <w:szCs w:val="20"/>
        </w:rPr>
        <w:object w:dxaOrig="2055" w:dyaOrig="315" w14:anchorId="041CAE9A">
          <v:shape id="_x0000_i1031" type="#_x0000_t75" style="width:102.75pt;height:15.75pt" o:ole="">
            <v:imagedata r:id="rId18" o:title=""/>
          </v:shape>
          <o:OLEObject Type="Embed" ProgID="Equation.3" ShapeID="_x0000_i1031" DrawAspect="Content" ObjectID="_1763835482" r:id="rId19"/>
        </w:object>
      </w:r>
      <w:r>
        <w:rPr>
          <w:rFonts w:ascii="Times New Roman" w:hAnsi="Times New Roman"/>
          <w:sz w:val="24"/>
        </w:rPr>
        <w:t>.</w:t>
      </w:r>
    </w:p>
    <w:p w14:paraId="54B8E3CA" w14:textId="5D94C6C2" w:rsidR="0061053B" w:rsidRPr="0061053B" w:rsidRDefault="0061053B" w:rsidP="0061053B">
      <w:pPr>
        <w:jc w:val="left"/>
        <w:rPr>
          <w:rFonts w:ascii="Times New Roman" w:hAnsi="Times New Roman"/>
          <w:sz w:val="22"/>
        </w:rPr>
      </w:pPr>
      <w:r>
        <w:rPr>
          <w:b/>
          <w:bCs/>
          <w:sz w:val="24"/>
          <w:szCs w:val="24"/>
        </w:rPr>
        <w:t>Метод решения</w:t>
      </w:r>
      <w:r>
        <w:rPr>
          <w:b/>
          <w:bCs/>
          <w:sz w:val="24"/>
          <w:szCs w:val="24"/>
        </w:rPr>
        <w:br/>
      </w:r>
      <w:r w:rsidR="00AE1B46">
        <w:rPr>
          <w:rFonts w:ascii="Times New Roman" w:hAnsi="Times New Roman"/>
          <w:sz w:val="24"/>
          <w:szCs w:val="24"/>
        </w:rPr>
        <w:t xml:space="preserve">Для выполнения данной работы я решил ДУ </w:t>
      </w:r>
      <w:r w:rsidR="000B28DB">
        <w:rPr>
          <w:rFonts w:ascii="Times New Roman" w:hAnsi="Times New Roman"/>
          <w:sz w:val="24"/>
          <w:szCs w:val="24"/>
        </w:rPr>
        <w:t>эллиптического</w:t>
      </w:r>
      <w:r w:rsidR="00AE1B46">
        <w:rPr>
          <w:rFonts w:ascii="Times New Roman" w:hAnsi="Times New Roman"/>
          <w:sz w:val="24"/>
          <w:szCs w:val="24"/>
        </w:rPr>
        <w:t xml:space="preserve"> типа</w:t>
      </w:r>
      <w:r w:rsidR="000B28DB">
        <w:rPr>
          <w:rFonts w:ascii="Times New Roman" w:hAnsi="Times New Roman"/>
          <w:sz w:val="24"/>
          <w:szCs w:val="24"/>
        </w:rPr>
        <w:t>, реализовав четыре метода: метод простых итераций, метод простых итераций с верхней релаксацией, а также метод Зейделя.</w:t>
      </w:r>
      <w:r>
        <w:rPr>
          <w:rFonts w:ascii="Times New Roman" w:hAnsi="Times New Roman"/>
          <w:sz w:val="24"/>
          <w:szCs w:val="24"/>
        </w:rPr>
        <w:br/>
      </w:r>
    </w:p>
    <w:p w14:paraId="37BF9F38" w14:textId="1BCA730C" w:rsidR="0061053B" w:rsidRPr="004C0362" w:rsidRDefault="0061053B" w:rsidP="004C0362">
      <w:pPr>
        <w:ind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Описание программы и инструкция к запуску</w:t>
      </w:r>
      <w:r>
        <w:rPr>
          <w:b/>
          <w:bCs/>
          <w:sz w:val="24"/>
          <w:szCs w:val="24"/>
        </w:rPr>
        <w:br/>
      </w:r>
      <w:r w:rsidRPr="00D65537">
        <w:rPr>
          <w:rFonts w:ascii="Times New Roman" w:hAnsi="Times New Roman" w:cs="Times New Roman"/>
          <w:sz w:val="24"/>
          <w:szCs w:val="24"/>
        </w:rPr>
        <w:t>Данная лабораторная работа была сделана в 2 файлах.</w:t>
      </w:r>
      <w:r w:rsidRPr="00D65537">
        <w:rPr>
          <w:rFonts w:ascii="Times New Roman" w:hAnsi="Times New Roman" w:cs="Times New Roman"/>
          <w:sz w:val="24"/>
          <w:szCs w:val="24"/>
        </w:rPr>
        <w:br/>
        <w:t xml:space="preserve">В первом файле – </w:t>
      </w:r>
      <w:r w:rsidR="00C46CB0" w:rsidRPr="00D56B2A">
        <w:rPr>
          <w:rFonts w:ascii="Times New Roman" w:hAnsi="Times New Roman" w:cs="Times New Roman"/>
          <w:b/>
          <w:bCs/>
          <w:sz w:val="24"/>
          <w:szCs w:val="24"/>
          <w:lang w:val="en-US"/>
        </w:rPr>
        <w:t>main</w:t>
      </w:r>
      <w:r w:rsidR="00C46CB0" w:rsidRPr="00D56B2A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C46CB0" w:rsidRPr="00D56B2A">
        <w:rPr>
          <w:rFonts w:ascii="Times New Roman" w:hAnsi="Times New Roman" w:cs="Times New Roman"/>
          <w:b/>
          <w:bCs/>
          <w:sz w:val="24"/>
          <w:szCs w:val="24"/>
          <w:lang w:val="en-US"/>
        </w:rPr>
        <w:t>py</w:t>
      </w:r>
      <w:r w:rsidRPr="00D65537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Pr="00D65537">
        <w:rPr>
          <w:rFonts w:ascii="Times New Roman" w:hAnsi="Times New Roman" w:cs="Times New Roman"/>
          <w:sz w:val="24"/>
          <w:szCs w:val="24"/>
        </w:rPr>
        <w:t xml:space="preserve">содержится непосредственно реализация </w:t>
      </w:r>
      <w:r w:rsidR="00C04F08">
        <w:rPr>
          <w:rFonts w:ascii="Times New Roman" w:hAnsi="Times New Roman" w:cs="Times New Roman"/>
          <w:sz w:val="24"/>
          <w:szCs w:val="24"/>
        </w:rPr>
        <w:t xml:space="preserve">необходимых </w:t>
      </w:r>
      <w:r w:rsidRPr="00D65537">
        <w:rPr>
          <w:rFonts w:ascii="Times New Roman" w:hAnsi="Times New Roman" w:cs="Times New Roman"/>
          <w:sz w:val="24"/>
          <w:szCs w:val="24"/>
        </w:rPr>
        <w:t>методов.</w:t>
      </w:r>
      <w:r w:rsidR="004C0362">
        <w:rPr>
          <w:rFonts w:ascii="Times New Roman" w:hAnsi="Times New Roman" w:cs="Times New Roman"/>
          <w:sz w:val="24"/>
          <w:szCs w:val="24"/>
        </w:rPr>
        <w:t xml:space="preserve"> </w:t>
      </w:r>
      <w:r w:rsidRPr="00D65537">
        <w:rPr>
          <w:rFonts w:ascii="Times New Roman" w:hAnsi="Times New Roman" w:cs="Times New Roman"/>
          <w:sz w:val="24"/>
          <w:szCs w:val="24"/>
        </w:rPr>
        <w:br/>
        <w:t xml:space="preserve">Во втором файле – </w:t>
      </w:r>
      <w:r w:rsidR="00C05F86">
        <w:rPr>
          <w:rFonts w:ascii="Times New Roman" w:hAnsi="Times New Roman" w:cs="Times New Roman"/>
          <w:b/>
          <w:bCs/>
          <w:sz w:val="24"/>
          <w:szCs w:val="24"/>
          <w:lang w:val="en-US"/>
        </w:rPr>
        <w:t>report</w:t>
      </w:r>
      <w:r w:rsidR="00C05F86" w:rsidRPr="00C05F86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="00C05F86">
        <w:rPr>
          <w:rFonts w:ascii="Times New Roman" w:hAnsi="Times New Roman" w:cs="Times New Roman"/>
          <w:b/>
          <w:bCs/>
          <w:sz w:val="24"/>
          <w:szCs w:val="24"/>
          <w:lang w:val="en-US"/>
        </w:rPr>
        <w:t>l</w:t>
      </w:r>
      <w:r w:rsidRPr="00D65537">
        <w:rPr>
          <w:rFonts w:ascii="Times New Roman" w:hAnsi="Times New Roman" w:cs="Times New Roman"/>
          <w:b/>
          <w:bCs/>
          <w:sz w:val="24"/>
          <w:szCs w:val="24"/>
          <w:lang w:val="en-US"/>
        </w:rPr>
        <w:t>ab</w:t>
      </w:r>
      <w:r w:rsidR="000275A4" w:rsidRPr="000275A4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D65537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D65537">
        <w:rPr>
          <w:rFonts w:ascii="Times New Roman" w:hAnsi="Times New Roman" w:cs="Times New Roman"/>
          <w:b/>
          <w:bCs/>
          <w:sz w:val="24"/>
          <w:szCs w:val="24"/>
          <w:lang w:val="en-US"/>
        </w:rPr>
        <w:t>ipynb</w:t>
      </w:r>
      <w:r w:rsidRPr="00D65537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Pr="00D65537">
        <w:rPr>
          <w:rFonts w:ascii="Times New Roman" w:hAnsi="Times New Roman" w:cs="Times New Roman"/>
          <w:sz w:val="24"/>
          <w:szCs w:val="24"/>
        </w:rPr>
        <w:t xml:space="preserve">содержится отрисовка нужных графиков при помощи библиотек </w:t>
      </w:r>
      <w:r w:rsidRPr="00D65537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D65537">
        <w:rPr>
          <w:rFonts w:ascii="Times New Roman" w:hAnsi="Times New Roman" w:cs="Times New Roman"/>
          <w:sz w:val="24"/>
          <w:szCs w:val="24"/>
        </w:rPr>
        <w:t xml:space="preserve">: </w:t>
      </w:r>
      <w:r w:rsidRPr="00D65537">
        <w:rPr>
          <w:rFonts w:ascii="Times New Roman" w:hAnsi="Times New Roman" w:cs="Times New Roman"/>
          <w:sz w:val="24"/>
          <w:szCs w:val="24"/>
          <w:lang w:val="en-US"/>
        </w:rPr>
        <w:t>matplotlib</w:t>
      </w:r>
      <w:r w:rsidRPr="00D65537">
        <w:rPr>
          <w:rFonts w:ascii="Times New Roman" w:hAnsi="Times New Roman" w:cs="Times New Roman"/>
          <w:sz w:val="24"/>
          <w:szCs w:val="24"/>
        </w:rPr>
        <w:t xml:space="preserve"> и </w:t>
      </w:r>
      <w:r w:rsidRPr="00D65537">
        <w:rPr>
          <w:rFonts w:ascii="Times New Roman" w:hAnsi="Times New Roman" w:cs="Times New Roman"/>
          <w:sz w:val="24"/>
          <w:szCs w:val="24"/>
          <w:lang w:val="en-US"/>
        </w:rPr>
        <w:t>numpy</w:t>
      </w:r>
      <w:r w:rsidRPr="00D65537">
        <w:rPr>
          <w:rFonts w:ascii="Times New Roman" w:hAnsi="Times New Roman" w:cs="Times New Roman"/>
          <w:sz w:val="24"/>
          <w:szCs w:val="24"/>
        </w:rPr>
        <w:t>.</w:t>
      </w:r>
      <w:r w:rsidRPr="00D65537">
        <w:rPr>
          <w:rFonts w:ascii="Times New Roman" w:hAnsi="Times New Roman" w:cs="Times New Roman"/>
          <w:sz w:val="24"/>
          <w:szCs w:val="24"/>
        </w:rPr>
        <w:br/>
        <w:t xml:space="preserve">Сначала мы заполняем нашими полученными значениями созданные переменные, а затем на их основании строим графики. Запускается последовательно каждая ячейка на ядре </w:t>
      </w:r>
      <w:r w:rsidRPr="00D65537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D65537">
        <w:rPr>
          <w:rFonts w:ascii="Times New Roman" w:hAnsi="Times New Roman" w:cs="Times New Roman"/>
          <w:sz w:val="24"/>
          <w:szCs w:val="24"/>
        </w:rPr>
        <w:t>.</w:t>
      </w:r>
      <w:r>
        <w:rPr>
          <w:sz w:val="24"/>
          <w:szCs w:val="24"/>
        </w:rPr>
        <w:br/>
      </w:r>
    </w:p>
    <w:p w14:paraId="2351EDA7" w14:textId="3B95A159" w:rsidR="00D65537" w:rsidRPr="000B28DB" w:rsidRDefault="0061053B" w:rsidP="000B28DB">
      <w:pPr>
        <w:spacing w:after="3" w:line="259" w:lineRule="auto"/>
        <w:ind w:righ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Результаты работы</w:t>
      </w:r>
    </w:p>
    <w:p w14:paraId="64CDE935" w14:textId="765BAD9F" w:rsidR="00D56B2A" w:rsidRDefault="000B28DB" w:rsidP="0061053B">
      <w:pPr>
        <w:spacing w:after="3" w:line="259" w:lineRule="auto"/>
        <w:ind w:right="0"/>
      </w:pPr>
      <w:r>
        <w:rPr>
          <w:noProof/>
        </w:rPr>
        <w:drawing>
          <wp:inline distT="0" distB="0" distL="0" distR="0" wp14:anchorId="03239BBF" wp14:editId="1108308E">
            <wp:extent cx="5853430" cy="4391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22936" w14:textId="7893F061" w:rsidR="00D65537" w:rsidRDefault="000B28DB" w:rsidP="000B28DB">
      <w:pPr>
        <w:spacing w:after="3" w:line="259" w:lineRule="auto"/>
        <w:ind w:right="0"/>
      </w:pPr>
      <w:r>
        <w:rPr>
          <w:noProof/>
        </w:rPr>
        <w:lastRenderedPageBreak/>
        <w:drawing>
          <wp:inline distT="0" distB="0" distL="0" distR="0" wp14:anchorId="4BE3BEA9" wp14:editId="5F3BCE9C">
            <wp:extent cx="5853430" cy="4391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01AB2" w14:textId="03E634E0" w:rsidR="00D545BC" w:rsidRPr="00D545BC" w:rsidRDefault="00D65537" w:rsidP="004757E4">
      <w:pPr>
        <w:spacing w:after="3" w:line="259" w:lineRule="auto"/>
        <w:ind w:righ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Вывод по лабораторной работе</w:t>
      </w:r>
    </w:p>
    <w:p w14:paraId="179E1D88" w14:textId="7A3DDACE" w:rsidR="00D65537" w:rsidRPr="00D65537" w:rsidRDefault="00420EDB" w:rsidP="00420EDB">
      <w:pPr>
        <w:spacing w:after="3" w:line="259" w:lineRule="auto"/>
        <w:ind w:right="0"/>
        <w:rPr>
          <w:rFonts w:ascii="Times New Roman" w:hAnsi="Times New Roman" w:cs="Times New Roman"/>
          <w:sz w:val="24"/>
          <w:szCs w:val="24"/>
        </w:rPr>
      </w:pPr>
      <w:r w:rsidRPr="00420EDB">
        <w:rPr>
          <w:rFonts w:ascii="Times New Roman" w:hAnsi="Times New Roman" w:cs="Times New Roman"/>
          <w:sz w:val="24"/>
          <w:szCs w:val="24"/>
        </w:rPr>
        <w:t>Эта лабораторная работа обогатила мои познания в области численных методов для эллиптических дифференциальных уравнений. В ходе работы была использована центрально-разностная схема, успешно реализованы три ключевых метода, предусмотренных заданием. Также проведена оценка точности и эффективности каждого метода, с построением графиков, отображающих зависимость ошибки от времени и функции U(x).</w:t>
      </w:r>
    </w:p>
    <w:sectPr w:rsidR="00D65537" w:rsidRPr="00D65537">
      <w:pgSz w:w="12240" w:h="15840"/>
      <w:pgMar w:top="1440" w:right="1440" w:bottom="140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011750"/>
    <w:multiLevelType w:val="hybridMultilevel"/>
    <w:tmpl w:val="2C006470"/>
    <w:lvl w:ilvl="0" w:tplc="4EF22DC4">
      <w:start w:val="1"/>
      <w:numFmt w:val="decimal"/>
      <w:lvlText w:val="%1)"/>
      <w:lvlJc w:val="left"/>
      <w:pPr>
        <w:ind w:left="720" w:hanging="360"/>
      </w:pPr>
      <w:rPr>
        <w:rFonts w:ascii="Calibri" w:eastAsia="Calibri" w:hAnsi="Calibri" w:cs="Calibri" w:hint="default"/>
        <w:b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AF3"/>
    <w:rsid w:val="000275A4"/>
    <w:rsid w:val="000B28DB"/>
    <w:rsid w:val="00162A5E"/>
    <w:rsid w:val="003E6FE7"/>
    <w:rsid w:val="00420EDB"/>
    <w:rsid w:val="004757E4"/>
    <w:rsid w:val="004C0362"/>
    <w:rsid w:val="005D65E6"/>
    <w:rsid w:val="0061053B"/>
    <w:rsid w:val="006E6522"/>
    <w:rsid w:val="00AE1B46"/>
    <w:rsid w:val="00B0141D"/>
    <w:rsid w:val="00B13AF3"/>
    <w:rsid w:val="00C04F08"/>
    <w:rsid w:val="00C05F86"/>
    <w:rsid w:val="00C46CB0"/>
    <w:rsid w:val="00D545BC"/>
    <w:rsid w:val="00D56B2A"/>
    <w:rsid w:val="00D65537"/>
    <w:rsid w:val="00F4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08A7735A"/>
  <w15:docId w15:val="{11B4666C-9D8A-4424-BC6A-E38A6A92A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13" w:line="248" w:lineRule="auto"/>
      <w:ind w:left="10" w:right="2797" w:hanging="10"/>
      <w:jc w:val="both"/>
    </w:pPr>
    <w:rPr>
      <w:rFonts w:ascii="Calibri" w:eastAsia="Calibri" w:hAnsi="Calibri" w:cs="Calibri"/>
      <w:color w:val="000000"/>
      <w:sz w:val="2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53"/>
      <w:ind w:left="10" w:hanging="10"/>
      <w:outlineLvl w:val="0"/>
    </w:pPr>
    <w:rPr>
      <w:rFonts w:ascii="Calibri" w:eastAsia="Calibri" w:hAnsi="Calibri" w:cs="Calibri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color w:val="000000"/>
      <w:sz w:val="24"/>
    </w:rPr>
  </w:style>
  <w:style w:type="paragraph" w:styleId="a3">
    <w:name w:val="List Paragraph"/>
    <w:basedOn w:val="a"/>
    <w:uiPriority w:val="34"/>
    <w:qFormat/>
    <w:rsid w:val="00610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1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9546C-E9F4-40F5-A352-97BBC2D46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Morozov</dc:creator>
  <cp:keywords/>
  <cp:lastModifiedBy>Vladislav</cp:lastModifiedBy>
  <cp:revision>3</cp:revision>
  <dcterms:created xsi:type="dcterms:W3CDTF">2023-12-06T18:49:00Z</dcterms:created>
  <dcterms:modified xsi:type="dcterms:W3CDTF">2023-12-11T18:31:00Z</dcterms:modified>
</cp:coreProperties>
</file>