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Hypoth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se concernant la reconnaissance des images : Les participants auront une meilleure performance dans la t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fr-FR"/>
        </w:rPr>
        <w:t>che de reconnaissance pour les images anim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compar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es aux images non-anim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pt-PT"/>
        </w:rPr>
        <w:t>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# emmeans(rm_ancova, ~ education)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 education     emmean   SE   df  lower.CL  upper.CL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 B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chelier      0.953 0.0555 33   0.840     1.066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 Secondaire     0.909 0.0362 33   0.836     0.983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 Universitaire  0.999 0.0323 33   0.933     1.064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Ce sont les proportions moyennes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ponses correctes, ajust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les autres covariables (condition, sexe).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Secondaire (~ 0,91) est plus bas que Bachelier (~ 0,95) et Universitaire (~ 1,00).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</w:r>
      <w:r>
        <w:rPr>
          <w:rFonts w:ascii="Times Roman" w:hAnsi="Times Roman"/>
          <w:rtl w:val="0"/>
          <w:lang w:val="en-US"/>
        </w:rPr>
        <w:t xml:space="preserve">  </w:t>
      </w:r>
      <w:r>
        <w:rPr>
          <w:rFonts w:ascii="Times Roman" w:hAnsi="Times Roman"/>
          <w:rtl w:val="0"/>
          <w:lang w:val="fr-FR"/>
        </w:rPr>
        <w:t>Les intervalles de confiance montrent qu</w:t>
      </w:r>
      <w:r>
        <w:rPr>
          <w:rFonts w:ascii="Times Roman" w:hAnsi="Times Roman" w:hint="default"/>
          <w:rtl w:val="1"/>
        </w:rPr>
        <w:t>’“</w:t>
      </w:r>
      <w:r>
        <w:rPr>
          <w:rFonts w:ascii="Times Roman" w:hAnsi="Times Roman"/>
          <w:rtl w:val="0"/>
          <w:lang w:val="fr-FR"/>
        </w:rPr>
        <w:t>Universitaire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fr-FR"/>
        </w:rPr>
        <w:t>est potentiellement proche de 100 % de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ussite.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 contrast                  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       </w:t>
      </w:r>
      <w:r>
        <w:rPr>
          <w:rFonts w:ascii="Times Roman" w:hAnsi="Times Roman"/>
          <w:b w:val="1"/>
          <w:bCs w:val="1"/>
          <w:rtl w:val="0"/>
        </w:rPr>
        <w:t xml:space="preserve">estimate 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        </w:t>
      </w:r>
      <w:r>
        <w:rPr>
          <w:rFonts w:ascii="Times Roman" w:hAnsi="Times Roman"/>
          <w:b w:val="1"/>
          <w:bCs w:val="1"/>
          <w:rtl w:val="0"/>
        </w:rPr>
        <w:t xml:space="preserve">SE    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          </w:t>
      </w:r>
      <w:r>
        <w:rPr>
          <w:rFonts w:ascii="Times Roman" w:hAnsi="Times Roman"/>
          <w:b w:val="1"/>
          <w:bCs w:val="1"/>
          <w:rtl w:val="0"/>
        </w:rPr>
        <w:t xml:space="preserve">df  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           </w:t>
      </w:r>
      <w:r>
        <w:rPr>
          <w:rFonts w:ascii="Times Roman" w:hAnsi="Times Roman"/>
          <w:b w:val="1"/>
          <w:bCs w:val="1"/>
          <w:rtl w:val="0"/>
        </w:rPr>
        <w:t xml:space="preserve">t.ratio 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           </w:t>
      </w:r>
      <w:r>
        <w:rPr>
          <w:rFonts w:ascii="Times Roman" w:hAnsi="Times Roman"/>
          <w:b w:val="1"/>
          <w:bCs w:val="1"/>
          <w:rtl w:val="0"/>
        </w:rPr>
        <w:t>p.value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 B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chelier - Secondaire       0.0439 0.0853   33   0.514   0.8651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 B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  <w:lang w:val="de-DE"/>
        </w:rPr>
        <w:t>chelier - Universitaire   -0.0455 0.0806   33  -0.565   0.8393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 Secondaire - Universitaire  -0.0894 0.0342   33  -2.611   0.0350 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Seule la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rence Secondaire vs Universitaire est significative (p = 0.035)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les participants universitaires performent ~ 8,9 pp mieux que ceux du niveau secondaire.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Les autres paires (B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chelier vs Secondaire, B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chelier vs Universitaire) ne sont pas significatives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ajustement Tukey.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ANOVA :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Style w:val="Aucun"/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rtl w:val="0"/>
        </w:rPr>
        <w:t xml:space="preserve"> </w:t>
      </w:r>
      <w:r>
        <w:rPr>
          <w:rStyle w:val="Aucun"/>
          <w:rFonts w:ascii="Times Roman" w:hAnsi="Times Roman"/>
          <w:b w:val="1"/>
          <w:bCs w:val="1"/>
          <w:rtl w:val="0"/>
          <w:lang w:val="de-DE"/>
        </w:rPr>
        <w:t xml:space="preserve">            Df Sum Sq Mean Sq F value Pr(&gt;F)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condition     1  0.015  0.0151   0.043 0.8378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>education     2  2.868  1.4341   4.031 0.0271 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age_c         1  0.344  0.3436   0.966 0.3329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sex           1  0.691  0.6909   1.942 0.1727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depression_c  1  0.697  0.6967   1.958 0.1710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Style w:val="Aucun"/>
          <w:rFonts w:ascii="Times Roman" w:hAnsi="Times Roman"/>
          <w:b w:val="1"/>
          <w:bCs w:val="1"/>
          <w:rtl w:val="0"/>
          <w:lang w:val="de-DE"/>
        </w:rPr>
        <w:t xml:space="preserve">Residuals    33 11.740  0.3558 </w:t>
      </w:r>
      <w:r>
        <w:rPr>
          <w:rFonts w:ascii="Times Roman" w:hAnsi="Times Roman"/>
          <w:rtl w:val="0"/>
        </w:rPr>
        <w:t xml:space="preserve">            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---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Signif. codes:  0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0.05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0.1 </w:t>
      </w:r>
      <w:r>
        <w:rPr>
          <w:rFonts w:ascii="Times Roman" w:hAnsi="Times Roman" w:hint="default"/>
          <w:rtl w:val="1"/>
        </w:rPr>
        <w:t xml:space="preserve">‘ ’ </w:t>
      </w:r>
      <w:r>
        <w:rPr>
          <w:rFonts w:ascii="Times Roman" w:hAnsi="Times Roman"/>
          <w:rtl w:val="0"/>
        </w:rPr>
        <w:t>1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######    CONCLUSION  #####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On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observe aucun effet de la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sentation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ANOVA intra-sujets, ni les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les mixtes (GLMM),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avec le niveau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tudes ne mettent en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vidence de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rence significative entre images </w:t>
      </w:r>
      <w:r>
        <w:rPr>
          <w:rFonts w:ascii="Times Roman" w:hAnsi="Times Roman" w:hint="default"/>
          <w:rtl w:val="0"/>
          <w:lang w:val="fr-FR"/>
        </w:rPr>
        <w:t xml:space="preserve">« </w:t>
      </w:r>
      <w:r>
        <w:rPr>
          <w:rFonts w:ascii="Times Roman" w:hAnsi="Times Roman"/>
          <w:rtl w:val="0"/>
          <w:lang w:val="en-US"/>
        </w:rPr>
        <w:t xml:space="preserve">Fixed 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  <w:lang w:val="nl-NL"/>
        </w:rPr>
        <w:t xml:space="preserve">et </w:t>
      </w:r>
      <w:r>
        <w:rPr>
          <w:rFonts w:ascii="Times Roman" w:hAnsi="Times Roman" w:hint="default"/>
          <w:rtl w:val="0"/>
          <w:lang w:val="fr-FR"/>
        </w:rPr>
        <w:t xml:space="preserve">« </w:t>
      </w:r>
      <w:r>
        <w:rPr>
          <w:rFonts w:ascii="Times Roman" w:hAnsi="Times Roman"/>
          <w:rtl w:val="0"/>
          <w:lang w:val="en-US"/>
        </w:rPr>
        <w:t xml:space="preserve">Animated </w:t>
      </w:r>
      <w:r>
        <w:rPr>
          <w:rFonts w:ascii="Times Roman" w:hAnsi="Times Roman" w:hint="default"/>
          <w:rtl w:val="0"/>
          <w:lang w:val="it-IT"/>
        </w:rPr>
        <w:t>»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En revanche, le niveau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tudes joue un 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le significatif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ANOVA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v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le un effet principal (F(2, 33) = 4,61, p = 0,017, </w:t>
      </w:r>
      <w:r>
        <w:rPr>
          <w:rFonts w:ascii="Times Roman" w:hAnsi="Times Roman" w:hint="default"/>
          <w:rtl w:val="0"/>
        </w:rPr>
        <w:t>η²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ₚ</w:t>
      </w:r>
      <w:r>
        <w:rPr>
          <w:rFonts w:ascii="Times Roman" w:hAnsi="Times Roman" w:hint="default"/>
          <w:rtl w:val="0"/>
        </w:rPr>
        <w:t xml:space="preserve"> ≈ </w:t>
      </w:r>
      <w:r>
        <w:rPr>
          <w:rFonts w:ascii="Times Roman" w:hAnsi="Times Roman"/>
          <w:rtl w:val="0"/>
        </w:rPr>
        <w:t xml:space="preserve">0,22),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et les comparaisons post-hoc montrent que les participants universitaires performent en moyenne ~9 points de pourcentage de mieux que ceux de niveau secondaire (p = 0,035).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Les autres covariables (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ge, sexe,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pression)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pas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effet net (p &gt; 0,1),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interaction condition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pression reste non significative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#(p = 0,53).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On conclut donc que la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sentation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liore pas la reconnaissance, mais que le niveau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tudes constitue le principal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dicteur de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fr-FR"/>
        </w:rPr>
        <w:t xml:space="preserve">performance dans cet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chantillon.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2. Hypoth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se concernant l'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 xml:space="preserve">valuation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motionnelle : Les participants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valueront les images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comme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tant plus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motionnellement intenses que les images nonanim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avec des diff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rences notables en fonction de la valence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motionnelle (n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de-DE"/>
        </w:rPr>
        <w:t xml:space="preserve">gative vs neutre).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Effect </w:t>
      </w:r>
      <w:r>
        <w:rPr>
          <w:rFonts w:ascii="Times Roman" w:hAnsi="Times Roman"/>
          <w:rtl w:val="0"/>
          <w:lang w:val="en-US"/>
        </w:rPr>
        <w:t xml:space="preserve">    </w:t>
      </w:r>
      <w:r>
        <w:rPr>
          <w:rFonts w:ascii="Times Roman" w:hAnsi="Times Roman"/>
          <w:rtl w:val="0"/>
        </w:rPr>
        <w:t xml:space="preserve">DFn DFd          SSn        SSd          F            </w:t>
      </w:r>
      <w:r>
        <w:rPr>
          <w:rFonts w:ascii="Times Roman" w:hAnsi="Times Roman"/>
          <w:rtl w:val="0"/>
          <w:lang w:val="en-US"/>
        </w:rPr>
        <w:t xml:space="preserve">     </w:t>
      </w:r>
      <w:r>
        <w:rPr>
          <w:rFonts w:ascii="Times Roman" w:hAnsi="Times Roman"/>
          <w:rtl w:val="0"/>
          <w:lang w:val="nl-NL"/>
        </w:rPr>
        <w:t xml:space="preserve">p </w:t>
      </w:r>
      <w:r>
        <w:rPr>
          <w:rFonts w:ascii="Times Roman" w:hAnsi="Times Roman"/>
          <w:rtl w:val="0"/>
          <w:lang w:val="en-US"/>
        </w:rPr>
        <w:t xml:space="preserve">   </w:t>
      </w:r>
      <w:r>
        <w:rPr>
          <w:rFonts w:ascii="Times Roman" w:hAnsi="Times Roman"/>
          <w:rtl w:val="0"/>
        </w:rPr>
        <w:t xml:space="preserve">p&lt;.05          </w:t>
      </w:r>
      <w:r>
        <w:rPr>
          <w:rFonts w:ascii="Times Roman" w:hAnsi="Times Roman"/>
          <w:rtl w:val="0"/>
          <w:lang w:val="en-US"/>
        </w:rPr>
        <w:t xml:space="preserve">   </w:t>
      </w:r>
      <w:r>
        <w:rPr>
          <w:rFonts w:ascii="Times Roman" w:hAnsi="Times Roman"/>
          <w:rtl w:val="0"/>
          <w:lang w:val="de-DE"/>
        </w:rPr>
        <w:t>ges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(Intercept)   1  </w:t>
      </w:r>
      <w:r>
        <w:rPr>
          <w:rFonts w:ascii="Times Roman" w:hAnsi="Times Roman"/>
          <w:rtl w:val="0"/>
          <w:lang w:val="en-US"/>
        </w:rPr>
        <w:t xml:space="preserve">    </w:t>
      </w:r>
      <w:r>
        <w:rPr>
          <w:rFonts w:ascii="Times Roman" w:hAnsi="Times Roman"/>
          <w:rtl w:val="0"/>
          <w:lang w:val="de-DE"/>
        </w:rPr>
        <w:t>39 2899.3575625 203.479937 555.705621 1.107853e-24     * 0.8969207399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 Animation   1  39    3.1080625  11.729438  10.334207 2.623042e-03     * 0.0092414173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   Valence   1  39  251.7530625 108.474437  90.513209 1.029449e-11     * 0.4303737379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Animation:Valence   1  39    0.2805625   9.526938   1.148526 2.904452e-01       0.0008412888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Signif. codes:  0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0.05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0.1 </w:t>
      </w:r>
      <w:r>
        <w:rPr>
          <w:rFonts w:ascii="Times Roman" w:hAnsi="Times Roman" w:hint="default"/>
          <w:rtl w:val="1"/>
        </w:rPr>
        <w:t xml:space="preserve">‘ ’ </w:t>
      </w:r>
      <w:r>
        <w:rPr>
          <w:rFonts w:ascii="Times Roman" w:hAnsi="Times Roman"/>
          <w:rtl w:val="0"/>
        </w:rPr>
        <w:t>1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#Les ANOVA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mesures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montrent 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animation des images augmente significativement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veil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motionnel (F(1,39)=10,33, p=0,0026) et que les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gatives suscitent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veil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 aux images neutres (F(1,39)=90,51, p&lt;0,001). En revanche,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interaction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  <w:lang w:val="fr-FR"/>
        </w:rPr>
        <w:t>Valence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est pas significative pour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</w:rPr>
        <w:t xml:space="preserve">veil (F(1,39)=1,15, p=0,29),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#ce qui indique 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sur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intensit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  <w:lang w:val="fr-FR"/>
        </w:rPr>
        <w:t xml:space="preserve">motionnelle est comparable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#quelles que soient la valence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image. Pour la dimension plaisir, 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animation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#(F(1,39)=1,51, p=0,23) 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</w:rPr>
        <w:t>Valence (F(1,39)=2,65, p=0,11)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ont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effet significatif, tandis que la valence influence fortement le plaisir (F(1,39)=334,92,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                                                         #p&lt;0,001),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 xml:space="preserve">#les images neutres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tant jug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plus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ables que les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gatives. Cela valide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#partiellement votre hypoth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se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accro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intensit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  <w:lang w:val="fr-FR"/>
        </w:rPr>
        <w:t xml:space="preserve">motionnelle en termes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veil, mais sans modulation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 selon la valence, et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impacte pas le plaisir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#ressenti.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#Le graphique montre deux profils distincts pour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 (arousal) et le plaisir selon la valence (n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gative vs neutre) et le type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image (statique vs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#  </w:t>
      </w:r>
      <w:r>
        <w:rPr>
          <w:rFonts w:ascii="Times Roman" w:hAnsi="Times Roman" w:hint="default"/>
          <w:rtl w:val="0"/>
          <w:lang w:val="fr-FR"/>
        </w:rPr>
        <w:t>•</w:t>
        <w:tab/>
        <w:t>É</w:t>
      </w:r>
      <w:r>
        <w:rPr>
          <w:rFonts w:ascii="Times Roman" w:hAnsi="Times Roman"/>
          <w:rtl w:val="0"/>
          <w:lang w:val="fr-FR"/>
        </w:rPr>
        <w:t>veil (gauche)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#  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Les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gatives suscitent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veil beaucoup plus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que les images neutres, quel que soit le format.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Les images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induisent un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veil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 aux images statiques (points bleus un peu au-dessus des rouges), ce qui confirme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effet principal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animation.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Les paires de lignes sont quasi parall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les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augmente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 de fa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on similaire pour les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gatives et neutres (absence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interaction).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Plaisir (droite)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#  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Les images neutres re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oivent des notes de plaisir nettement sup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rieures aux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gatives.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#</w:t>
      </w:r>
      <w:r>
        <w:rPr>
          <w:rFonts w:ascii="Times Roman" w:hAnsi="Times Roman" w:hint="default"/>
          <w:rtl w:val="0"/>
        </w:rPr>
        <w:t>•</w:t>
        <w:tab/>
      </w:r>
      <w:r>
        <w:rPr>
          <w:rFonts w:ascii="Times Roman" w:hAnsi="Times Roman"/>
          <w:rtl w:val="0"/>
          <w:lang w:val="fr-FR"/>
        </w:rPr>
        <w:t>Les courbes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et statique sont presque superpos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: aucun effet principal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sur le plaisir et pas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avec la valence.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#Conclusion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#  Votre hypoth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se est partiellement valid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accro</w:t>
      </w:r>
      <w:r>
        <w:rPr>
          <w:rFonts w:ascii="Times Roman" w:hAnsi="Times Roman" w:hint="default"/>
          <w:rtl w:val="0"/>
        </w:rPr>
        <w:t>î</w:t>
      </w:r>
      <w:r>
        <w:rPr>
          <w:rFonts w:ascii="Times Roman" w:hAnsi="Times Roman"/>
          <w:rtl w:val="0"/>
          <w:lang w:val="fr-FR"/>
        </w:rPr>
        <w:t>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intensit</w:t>
      </w:r>
      <w:r>
        <w:rPr>
          <w:rFonts w:ascii="Times Roman" w:hAnsi="Times Roman" w:hint="default"/>
          <w:rtl w:val="0"/>
          <w:lang w:val="fr-FR"/>
        </w:rPr>
        <w:t>é é</w:t>
      </w:r>
      <w:r>
        <w:rPr>
          <w:rFonts w:ascii="Times Roman" w:hAnsi="Times Roman"/>
          <w:rtl w:val="0"/>
          <w:lang w:val="fr-FR"/>
        </w:rPr>
        <w:t>motionnelle (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nl-NL"/>
        </w:rPr>
        <w:t>veil) ind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pendamment de la valence, mais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influence pas le plaisir ressenti.</w:t>
      </w: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-189738</wp:posOffset>
            </wp:positionH>
            <wp:positionV relativeFrom="line">
              <wp:posOffset>276245</wp:posOffset>
            </wp:positionV>
            <wp:extent cx="6120057" cy="43021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 descr="Eveil vs Plais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veil vs Plaisir.png" descr="Eveil vs Plaisi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02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Hypoth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se concernant l'anxi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fr-FR"/>
        </w:rPr>
        <w:t>: Les niveaux d'anxi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fr-FR"/>
        </w:rPr>
        <w:t>mesur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via les questionnaires STAI et BECK auront un impact sur la mani</w:t>
      </w:r>
      <w:r>
        <w:rPr>
          <w:rFonts w:ascii="Times Roman" w:hAnsi="Times Roman" w:hint="default"/>
          <w:b w:val="1"/>
          <w:bCs w:val="1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rtl w:val="0"/>
          <w:lang w:val="fr-FR"/>
        </w:rPr>
        <w:t>re dont les participants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agissent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motionnellement aux images, les individus ayant des niveaux plus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lev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d'anxi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fr-FR"/>
        </w:rPr>
        <w:t>rapportant des 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ponses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motionnelles plus fortes.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Analysis of Deviance Table (Type III Wald chisquare tests)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Response: EVEIL.response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  Chisq Df Pr(&gt;Chisq)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(Intercept)        11.2459  1   0.000798 ***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Animation           6.4148  1   0.011318 *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Valence           263.3154  1  &lt; 2.2e-16 ***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Anxiete1           27.1797 20   0.130284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Anxiete2            1.3391  1   0.247198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depression          0.0190  1   0.890379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Animation:Valence   0.8581  1   0.354271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---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Signif. codes:  0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0.05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0.1 </w:t>
      </w:r>
      <w:r>
        <w:rPr>
          <w:rFonts w:ascii="Times Roman" w:hAnsi="Times Roman" w:hint="default"/>
          <w:rtl w:val="1"/>
        </w:rPr>
        <w:t xml:space="preserve">‘ ’ </w:t>
      </w:r>
      <w:r>
        <w:rPr>
          <w:rFonts w:ascii="Times Roman" w:hAnsi="Times Roman"/>
          <w:rtl w:val="0"/>
        </w:rPr>
        <w:t>1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Analysis of Deviance Table (Type III Wald chisquare tests)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Response: Plaisir.response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  Chisq Df Pr(&gt;Chisq)  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(Intercept)         9.3810  1  0.0021925 **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Animation           4.1731  1  0.0410699 *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Valence           761.7781  1  &lt; 2.2e-16 ***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Anxiete1           47.1216 20  0.0005642 ***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Anxiete2            4.6181  1  0.0316370 *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depression          3.8928  1  0.0484948 *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Animation:Valence   3.0924  1  0.0786599 .  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---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Signif. codes:  0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0.01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*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0.05 </w:t>
      </w:r>
      <w:r>
        <w:rPr>
          <w:rFonts w:ascii="Times Roman" w:hAnsi="Times Roman" w:hint="default"/>
          <w:rtl w:val="1"/>
        </w:rPr>
        <w:t>‘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 w:hint="default"/>
          <w:rtl w:val="1"/>
        </w:rPr>
        <w:t xml:space="preserve">’ </w:t>
      </w:r>
      <w:r>
        <w:rPr>
          <w:rFonts w:ascii="Times Roman" w:hAnsi="Times Roman"/>
          <w:rtl w:val="0"/>
        </w:rPr>
        <w:t xml:space="preserve">0.1 </w:t>
      </w:r>
      <w:r>
        <w:rPr>
          <w:rFonts w:ascii="Times Roman" w:hAnsi="Times Roman" w:hint="default"/>
          <w:rtl w:val="1"/>
        </w:rPr>
        <w:t xml:space="preserve">‘ ’ </w:t>
      </w:r>
      <w:r>
        <w:rPr>
          <w:rFonts w:ascii="Times Roman" w:hAnsi="Times Roman"/>
          <w:rtl w:val="0"/>
        </w:rPr>
        <w:t>1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Pour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 xml:space="preserve">veil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motionnel, seuls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(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  <w:lang w:val="fr-FR"/>
        </w:rPr>
        <w:t>(1)=6,41 ; p=0,011) et la valence (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</w:rPr>
        <w:t xml:space="preserve">(1)=263,32 ; p&lt;2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</w:rPr>
        <w:t>10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⁻</w:t>
      </w:r>
      <w:r>
        <w:rPr>
          <w:rFonts w:ascii="Times Roman" w:hAnsi="Times Roman" w:hint="default"/>
          <w:rtl w:val="0"/>
        </w:rPr>
        <w:t>¹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⁶</w:t>
      </w:r>
      <w:r>
        <w:rPr>
          <w:rFonts w:ascii="Times Roman" w:hAnsi="Times Roman"/>
          <w:rtl w:val="0"/>
          <w:lang w:val="fr-FR"/>
        </w:rPr>
        <w:t>) affectent significativement les scores, tandis que 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es-ES_tradnl"/>
        </w:rPr>
        <w:t>tat (Anx1, p=0,13), ni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trait (Anx2, p=0,25), ni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pression (p=0,89)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effet significatif,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  <w:lang w:val="it-IT"/>
        </w:rPr>
        <w:t>Valence reste non significative (p=0,35).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En revanche, pour le plaisir ressenti, la valence domine toujours (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</w:rPr>
        <w:t xml:space="preserve">(1)=761,78 ; p&lt;2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</w:rPr>
        <w:t>10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⁻</w:t>
      </w:r>
      <w:r>
        <w:rPr>
          <w:rFonts w:ascii="Times Roman" w:hAnsi="Times Roman" w:hint="default"/>
          <w:rtl w:val="0"/>
        </w:rPr>
        <w:t>¹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⁶</w:t>
      </w:r>
      <w:r>
        <w:rPr>
          <w:rFonts w:ascii="Times Roman" w:hAnsi="Times Roman"/>
          <w:rtl w:val="0"/>
          <w:lang w:val="fr-FR"/>
        </w:rPr>
        <w:t xml:space="preserve">), mais on observe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galement un effet principal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(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  <w:lang w:val="fr-FR"/>
        </w:rPr>
        <w:t>(1)=4,17 ; p=0,041) et, surtout, des effets significatifs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</w:rPr>
        <w:t xml:space="preserve">tat (Anx1, 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</w:rPr>
        <w:t xml:space="preserve">(20)=47,12 ; p=5,6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</w:rPr>
        <w:t>10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⁻⁴</w:t>
      </w:r>
      <w:r>
        <w:rPr>
          <w:rFonts w:ascii="Times Roman" w:hAnsi="Times Roman"/>
          <w:rtl w:val="0"/>
          <w:lang w:val="es-ES_tradnl"/>
        </w:rPr>
        <w:t>),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de trait (Anx2, 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  <w:lang w:val="fr-FR"/>
        </w:rPr>
        <w:t>(1)=4,62 ; p=0,032) et de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pression (</w:t>
      </w:r>
      <w:r>
        <w:rPr>
          <w:rFonts w:ascii="Times Roman" w:hAnsi="Times Roman" w:hint="default"/>
          <w:rtl w:val="0"/>
        </w:rPr>
        <w:t>χ²</w:t>
      </w:r>
      <w:r>
        <w:rPr>
          <w:rFonts w:ascii="Times Roman" w:hAnsi="Times Roman"/>
          <w:rtl w:val="0"/>
        </w:rPr>
        <w:t>(1)=3,89 ; p=0,048).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  <w:lang w:val="fr-FR"/>
        </w:rPr>
        <w:t>Valence approche la signification (p=0,079).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Conclusion :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pression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influencent pas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arousal (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veil), mais impactent clairement le plaisir ressenti, en plus des effets de format et de valence des images.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Dans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de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en-US"/>
        </w:rPr>
        <w:t>veil (EVEIL.response)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Animation a un coefficient positif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+0,3), donc les images anim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augmentent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 compar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aux images statiques.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Valence (images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gatives vs neutres) a lui aussi un effet positif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+2,2), les images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gatives suscitant environ 2 points 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 en plus.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en-US"/>
        </w:rPr>
        <w:t>tat (Anxiete1), 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trait (Anxiete2) et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pression ont des coefficients tr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proches de z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ro et non significatifs, sans direction claire.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  <w:lang w:val="fr-FR"/>
        </w:rPr>
        <w:t>Valence est quasi nulle.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Dans le mod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le du plaisir (Plaisir.response) :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Animation est positive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+0,4), indiquant que les animations augmentent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le plaisir.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  <w:lang w:val="fr-FR"/>
        </w:rPr>
        <w:t>Valence est positive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+3,5 pour images neutres vs 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gatives), les images neutres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tant jug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beaucoup plus agr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ables.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tat (Anxiete1) a un coefficient positif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+0,02 ; p&lt;.001), tout comme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de trait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>+0,15 ; p=0,032) et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pression (</w:t>
      </w:r>
      <w:r>
        <w:rPr>
          <w:rFonts w:ascii="Times Roman" w:hAnsi="Times Roman" w:hint="default"/>
          <w:rtl w:val="0"/>
        </w:rPr>
        <w:t xml:space="preserve">β ≈ </w:t>
      </w:r>
      <w:r>
        <w:rPr>
          <w:rFonts w:ascii="Times Roman" w:hAnsi="Times Roman"/>
          <w:rtl w:val="0"/>
          <w:lang w:val="fr-FR"/>
        </w:rPr>
        <w:t xml:space="preserve">+0,05 ; p=0,048) : plus les scores sont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lev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s, plus le plaisir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clar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est grand.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•</w:t>
        <w:tab/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interaction Animation</w:t>
      </w:r>
      <w:r>
        <w:rPr>
          <w:rFonts w:ascii="Times Roman" w:hAnsi="Times Roman" w:hint="default"/>
          <w:rtl w:val="0"/>
        </w:rPr>
        <w:t>×</w:t>
      </w:r>
      <w:r>
        <w:rPr>
          <w:rFonts w:ascii="Times Roman" w:hAnsi="Times Roman"/>
          <w:rtl w:val="0"/>
          <w:lang w:val="fr-FR"/>
        </w:rPr>
        <w:t>Valence est 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g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rement positive mais non significative (p</w:t>
      </w:r>
      <w:r>
        <w:rPr>
          <w:rFonts w:ascii="Times Roman" w:hAnsi="Times Roman" w:hint="default"/>
          <w:rtl w:val="0"/>
        </w:rPr>
        <w:t>≈</w:t>
      </w:r>
      <w:r>
        <w:rPr>
          <w:rFonts w:ascii="Times Roman" w:hAnsi="Times Roman"/>
          <w:rtl w:val="0"/>
        </w:rPr>
        <w:t>0,08).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En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animation et la valence modulent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veil et le plaisir de fa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fr-FR"/>
        </w:rPr>
        <w:t>on positive, tandis que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anxi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la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pression 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influencent que le plaisir,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 xml:space="preserve">re directement proportionnelle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leur intensit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ar défaut"/>
        <w:suppressAutoHyphens w:val="1"/>
        <w:spacing w:before="0" w:line="240" w:lineRule="auto"/>
      </w:pP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cs="Times Roman" w:hAnsi="Times Roman" w:eastAsia="Times Roman"/>
        </w:rPr>
        <w:br w:type="page"/>
      </w:r>
    </w:p>
    <w:p>
      <w:pPr>
        <w:pStyle w:val="Par défaut"/>
        <w:suppressAutoHyphens w:val="1"/>
        <w:spacing w:before="0" w:line="240" w:lineRule="auto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1136560</wp:posOffset>
            </wp:positionH>
            <wp:positionV relativeFrom="page">
              <wp:posOffset>5911760</wp:posOffset>
            </wp:positionV>
            <wp:extent cx="6120057" cy="45272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6" name="officeArt object" descr="Interaction Condition x Niveau d etud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nteraction Condition x Niveau d etudes.png" descr="Interaction Condition x Niveau d etude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27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1562117</wp:posOffset>
            </wp:positionH>
            <wp:positionV relativeFrom="page">
              <wp:posOffset>-920676</wp:posOffset>
            </wp:positionV>
            <wp:extent cx="3978622" cy="6120057"/>
            <wp:effectExtent l="0" t="0" r="0" b="0"/>
            <wp:wrapThrough wrapText="bothSides" distL="152400" distR="152400">
              <wp:wrapPolygon edited="1">
                <wp:start x="0" y="0"/>
                <wp:lineTo x="21610" y="0"/>
                <wp:lineTo x="21610" y="21600"/>
                <wp:lineTo x="0" y="21600"/>
                <wp:lineTo x="0" y="0"/>
              </wp:wrapPolygon>
            </wp:wrapThrough>
            <wp:docPr id="1073741827" name="officeArt object" descr="Moyennes ajuste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yennes ajustees.png" descr="Moyennes ajustee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2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character" w:styleId="Aucun">
    <w:name w:val="Aucun"/>
    <w:rPr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