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62"/>
      </w:tblGrid>
      <w:tr w:rsidR="005F6245" w:rsidRPr="00CA6795" w14:paraId="7FE17213" w14:textId="77777777" w:rsidTr="005F6245">
        <w:tc>
          <w:tcPr>
            <w:tcW w:w="9062" w:type="dxa"/>
          </w:tcPr>
          <w:p w14:paraId="06E24116" w14:textId="5FC3546D"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br/>
              <w:t>PROJET LAZORS – Groupe U</w:t>
            </w:r>
          </w:p>
          <w:p w14:paraId="30E797F9" w14:textId="638ABD7A" w:rsidR="005F6245" w:rsidRPr="00CA6795" w:rsidRDefault="005F6245" w:rsidP="005F6245">
            <w:pPr>
              <w:jc w:val="center"/>
              <w:rPr>
                <w:rFonts w:ascii="Arial" w:hAnsi="Arial" w:cs="Arial"/>
                <w:b/>
                <w:bCs/>
                <w:sz w:val="40"/>
                <w:szCs w:val="40"/>
              </w:rPr>
            </w:pPr>
            <w:r w:rsidRPr="00CA6795">
              <w:rPr>
                <w:rFonts w:ascii="Arial" w:hAnsi="Arial" w:cs="Arial"/>
                <w:b/>
                <w:bCs/>
                <w:sz w:val="40"/>
                <w:szCs w:val="40"/>
              </w:rPr>
              <w:t>Cahier des Charges</w:t>
            </w:r>
            <w:r w:rsidRPr="00CA6795">
              <w:rPr>
                <w:rFonts w:ascii="Arial" w:hAnsi="Arial" w:cs="Arial"/>
                <w:b/>
                <w:bCs/>
                <w:sz w:val="40"/>
                <w:szCs w:val="40"/>
              </w:rPr>
              <w:br/>
            </w:r>
          </w:p>
          <w:p w14:paraId="5EEE87ED" w14:textId="77777777" w:rsidR="005F6245" w:rsidRPr="00CA6795" w:rsidRDefault="005F6245" w:rsidP="005F6245">
            <w:pPr>
              <w:rPr>
                <w:rFonts w:ascii="Arial" w:hAnsi="Arial" w:cs="Arial"/>
              </w:rPr>
            </w:pPr>
          </w:p>
        </w:tc>
      </w:tr>
    </w:tbl>
    <w:p w14:paraId="0076668B" w14:textId="5C93D007" w:rsidR="005F6245" w:rsidRPr="00CA6795" w:rsidRDefault="005F6245" w:rsidP="005F6245">
      <w:pPr>
        <w:rPr>
          <w:rFonts w:ascii="Arial" w:hAnsi="Arial" w:cs="Arial"/>
        </w:rPr>
      </w:pPr>
    </w:p>
    <w:p w14:paraId="2DA08D29" w14:textId="7F000B7D" w:rsidR="005F6245" w:rsidRPr="00CA6795"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P</w:t>
      </w:r>
      <w:r w:rsidR="00C35D45" w:rsidRPr="00CA6795">
        <w:rPr>
          <w:rFonts w:ascii="Arial" w:hAnsi="Arial" w:cs="Arial"/>
          <w:b/>
          <w:bCs/>
          <w:color w:val="538135" w:themeColor="accent6" w:themeShade="BF"/>
          <w:sz w:val="28"/>
          <w:szCs w:val="28"/>
          <w:u w:val="single"/>
        </w:rPr>
        <w:t>roduit</w:t>
      </w:r>
    </w:p>
    <w:p w14:paraId="3073700C" w14:textId="10A19366" w:rsidR="00500F7A" w:rsidRDefault="00500F7A" w:rsidP="007D6CE1">
      <w:pPr>
        <w:ind w:left="360" w:firstLine="348"/>
        <w:rPr>
          <w:rFonts w:ascii="Arial" w:hAnsi="Arial" w:cs="Arial"/>
          <w:sz w:val="24"/>
          <w:szCs w:val="24"/>
        </w:rPr>
      </w:pPr>
      <w:r>
        <w:rPr>
          <w:rFonts w:ascii="Arial" w:hAnsi="Arial" w:cs="Arial"/>
          <w:sz w:val="24"/>
          <w:szCs w:val="24"/>
        </w:rPr>
        <w:t>Lazors est un jeu puzzle où l’utilisateur doit atteindre une ou plusieurs cibles avec un laser. Pour ce faire, l’utilisateur dispose de différent bloc lui permettant de faire dévier le laser.</w:t>
      </w:r>
    </w:p>
    <w:p w14:paraId="4FC8B6B5" w14:textId="77777777" w:rsidR="00500F7A" w:rsidRPr="00CA6795" w:rsidRDefault="00500F7A" w:rsidP="00500F7A">
      <w:pPr>
        <w:ind w:left="360"/>
        <w:rPr>
          <w:rFonts w:ascii="Arial" w:hAnsi="Arial" w:cs="Arial"/>
          <w:sz w:val="24"/>
          <w:szCs w:val="24"/>
        </w:rPr>
      </w:pPr>
    </w:p>
    <w:p w14:paraId="0557F7DF" w14:textId="7633C3C6" w:rsidR="00EF503E" w:rsidRPr="00CA6795" w:rsidRDefault="003E107E" w:rsidP="003E107E">
      <w:pPr>
        <w:tabs>
          <w:tab w:val="left" w:pos="2184"/>
        </w:tabs>
        <w:rPr>
          <w:rFonts w:ascii="Arial" w:hAnsi="Arial" w:cs="Arial"/>
          <w:sz w:val="24"/>
          <w:szCs w:val="24"/>
        </w:rPr>
      </w:pPr>
      <w:r w:rsidRPr="00CA6795">
        <w:rPr>
          <w:rFonts w:ascii="Arial" w:hAnsi="Arial" w:cs="Arial"/>
          <w:sz w:val="24"/>
          <w:szCs w:val="24"/>
        </w:rPr>
        <w:tab/>
      </w:r>
    </w:p>
    <w:p w14:paraId="67671049" w14:textId="76C90C84" w:rsidR="008A7413" w:rsidRPr="00CA6795" w:rsidRDefault="00EF503E" w:rsidP="008A7413">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Objectif</w:t>
      </w:r>
      <w:r w:rsidR="008A7413" w:rsidRPr="00CA6795">
        <w:rPr>
          <w:rFonts w:ascii="Arial" w:hAnsi="Arial" w:cs="Arial"/>
          <w:b/>
          <w:bCs/>
          <w:color w:val="538135" w:themeColor="accent6" w:themeShade="BF"/>
          <w:sz w:val="28"/>
          <w:szCs w:val="28"/>
          <w:u w:val="single"/>
        </w:rPr>
        <w:t>s</w:t>
      </w:r>
    </w:p>
    <w:p w14:paraId="19F22535" w14:textId="21A06EFF" w:rsidR="008A7413" w:rsidRDefault="008A7413" w:rsidP="008A7413">
      <w:pPr>
        <w:pStyle w:val="Paragraphedeliste"/>
        <w:rPr>
          <w:rFonts w:ascii="Arial" w:hAnsi="Arial" w:cs="Arial"/>
          <w:b/>
          <w:bCs/>
          <w:color w:val="538135" w:themeColor="accent6" w:themeShade="BF"/>
          <w:sz w:val="28"/>
          <w:szCs w:val="28"/>
          <w:u w:val="single"/>
        </w:rPr>
      </w:pPr>
    </w:p>
    <w:p w14:paraId="22CEF64B" w14:textId="0ED393B5" w:rsidR="00500F7A" w:rsidRPr="00500F7A" w:rsidRDefault="00500F7A" w:rsidP="00546208">
      <w:pPr>
        <w:pStyle w:val="Paragraphedeliste"/>
        <w:ind w:left="360"/>
        <w:rPr>
          <w:rFonts w:ascii="Arial" w:hAnsi="Arial" w:cs="Arial"/>
          <w:sz w:val="24"/>
          <w:szCs w:val="24"/>
        </w:rPr>
      </w:pPr>
      <w:r w:rsidRPr="00500F7A">
        <w:rPr>
          <w:rFonts w:ascii="Arial" w:hAnsi="Arial" w:cs="Arial"/>
          <w:sz w:val="24"/>
          <w:szCs w:val="24"/>
        </w:rPr>
        <w:t xml:space="preserve">Le jeu contiendra les </w:t>
      </w:r>
      <w:r>
        <w:rPr>
          <w:rFonts w:ascii="Arial" w:hAnsi="Arial" w:cs="Arial"/>
          <w:sz w:val="24"/>
          <w:szCs w:val="24"/>
        </w:rPr>
        <w:t>fonctionnalités</w:t>
      </w:r>
      <w:r w:rsidRPr="00500F7A">
        <w:rPr>
          <w:rFonts w:ascii="Arial" w:hAnsi="Arial" w:cs="Arial"/>
          <w:sz w:val="24"/>
          <w:szCs w:val="24"/>
        </w:rPr>
        <w:t xml:space="preserve"> suivant</w:t>
      </w:r>
      <w:r>
        <w:rPr>
          <w:rFonts w:ascii="Arial" w:hAnsi="Arial" w:cs="Arial"/>
          <w:sz w:val="24"/>
          <w:szCs w:val="24"/>
        </w:rPr>
        <w:t>e</w:t>
      </w:r>
      <w:r w:rsidRPr="00500F7A">
        <w:rPr>
          <w:rFonts w:ascii="Arial" w:hAnsi="Arial" w:cs="Arial"/>
          <w:sz w:val="24"/>
          <w:szCs w:val="24"/>
        </w:rPr>
        <w:t>s :</w:t>
      </w:r>
    </w:p>
    <w:p w14:paraId="2DC55C48" w14:textId="557392C8" w:rsidR="00500F7A" w:rsidRPr="00936EB4" w:rsidRDefault="00500F7A" w:rsidP="00936EB4">
      <w:pPr>
        <w:rPr>
          <w:rFonts w:ascii="Arial" w:hAnsi="Arial" w:cs="Arial"/>
          <w:b/>
          <w:bCs/>
          <w:color w:val="538135" w:themeColor="accent6" w:themeShade="BF"/>
          <w:sz w:val="28"/>
          <w:szCs w:val="28"/>
          <w:u w:val="single"/>
        </w:rPr>
      </w:pPr>
    </w:p>
    <w:p w14:paraId="2EE2F47B" w14:textId="377DDF67" w:rsidR="00936EB4" w:rsidRDefault="00936EB4" w:rsidP="008B33F7">
      <w:pPr>
        <w:pStyle w:val="Paragraphedeliste"/>
        <w:numPr>
          <w:ilvl w:val="0"/>
          <w:numId w:val="6"/>
        </w:numPr>
        <w:spacing w:after="0" w:line="240" w:lineRule="auto"/>
        <w:rPr>
          <w:rFonts w:ascii="Arial" w:eastAsia="Times New Roman" w:hAnsi="Arial" w:cs="Arial"/>
        </w:rPr>
      </w:pPr>
      <w:r>
        <w:rPr>
          <w:rFonts w:ascii="Arial" w:eastAsia="Times New Roman" w:hAnsi="Arial" w:cs="Arial"/>
        </w:rPr>
        <w:t xml:space="preserve">Plateau : Le plateau est une grille de taille m </w:t>
      </w:r>
      <w:r w:rsidRPr="00936EB4">
        <w:rPr>
          <w:rFonts w:ascii="Arial" w:eastAsia="Times New Roman" w:hAnsi="Arial" w:cs="Arial"/>
          <w:sz w:val="20"/>
          <w:szCs w:val="20"/>
        </w:rPr>
        <w:t>x</w:t>
      </w:r>
      <w:r>
        <w:rPr>
          <w:rFonts w:ascii="Arial" w:eastAsia="Times New Roman" w:hAnsi="Arial" w:cs="Arial"/>
        </w:rPr>
        <w:t xml:space="preserve"> n</w:t>
      </w:r>
      <w:r w:rsidR="002C4909">
        <w:rPr>
          <w:rFonts w:ascii="Arial" w:eastAsia="Times New Roman" w:hAnsi="Arial" w:cs="Arial"/>
        </w:rPr>
        <w:t xml:space="preserve"> possédant des cases visibles et cachées. Les cases visibles permettent de placer des blocs contrairement aux cases cachées.</w:t>
      </w:r>
    </w:p>
    <w:p w14:paraId="72F04EF4" w14:textId="77777777" w:rsidR="002C4909" w:rsidRDefault="002C4909" w:rsidP="002C4909">
      <w:pPr>
        <w:pStyle w:val="Paragraphedeliste"/>
        <w:spacing w:after="0" w:line="240" w:lineRule="auto"/>
        <w:ind w:left="360"/>
        <w:rPr>
          <w:rFonts w:ascii="Arial" w:eastAsia="Times New Roman" w:hAnsi="Arial" w:cs="Arial"/>
        </w:rPr>
      </w:pPr>
    </w:p>
    <w:p w14:paraId="75C0ABE3" w14:textId="25D58A7A" w:rsidR="007D6CE1" w:rsidRPr="007D6CE1" w:rsidRDefault="007D6CE1" w:rsidP="008B33F7">
      <w:pPr>
        <w:pStyle w:val="Paragraphedeliste"/>
        <w:numPr>
          <w:ilvl w:val="0"/>
          <w:numId w:val="6"/>
        </w:numPr>
        <w:spacing w:after="0" w:line="240" w:lineRule="auto"/>
        <w:rPr>
          <w:rFonts w:ascii="Arial" w:eastAsia="Times New Roman" w:hAnsi="Arial" w:cs="Arial"/>
        </w:rPr>
      </w:pPr>
      <w:r w:rsidRPr="007D6CE1">
        <w:rPr>
          <w:rFonts w:ascii="Arial" w:eastAsia="Times New Roman" w:hAnsi="Arial" w:cs="Arial"/>
        </w:rPr>
        <w:t>Les Blocs </w:t>
      </w:r>
      <w:r w:rsidR="002C4909">
        <w:rPr>
          <w:rFonts w:ascii="Arial" w:eastAsia="Times New Roman" w:hAnsi="Arial" w:cs="Arial"/>
        </w:rPr>
        <w:t>(Déplaçable ou non</w:t>
      </w:r>
      <w:proofErr w:type="gramStart"/>
      <w:r w:rsidR="002C4909">
        <w:rPr>
          <w:rFonts w:ascii="Arial" w:eastAsia="Times New Roman" w:hAnsi="Arial" w:cs="Arial"/>
        </w:rPr>
        <w:t>)</w:t>
      </w:r>
      <w:r w:rsidRPr="007D6CE1">
        <w:rPr>
          <w:rFonts w:ascii="Arial" w:eastAsia="Times New Roman" w:hAnsi="Arial" w:cs="Arial"/>
        </w:rPr>
        <w:t>:</w:t>
      </w:r>
      <w:proofErr w:type="gramEnd"/>
    </w:p>
    <w:p w14:paraId="2FA25514" w14:textId="32731A81"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réfléchissants : leurs faces réfléchissent le rayon laser.</w:t>
      </w:r>
    </w:p>
    <w:p w14:paraId="04CC8761" w14:textId="77777777" w:rsidR="00B12993" w:rsidRPr="00CA6795" w:rsidRDefault="00B12993" w:rsidP="008B33F7">
      <w:pPr>
        <w:spacing w:after="0" w:line="240" w:lineRule="auto"/>
        <w:ind w:left="720"/>
        <w:rPr>
          <w:rFonts w:ascii="Arial" w:eastAsia="Times New Roman" w:hAnsi="Arial" w:cs="Arial"/>
          <w:sz w:val="24"/>
          <w:szCs w:val="24"/>
        </w:rPr>
      </w:pPr>
    </w:p>
    <w:p w14:paraId="7D20042E" w14:textId="7777777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opaques : ils absorbent le rayon laser sans le réfléchir.</w:t>
      </w:r>
    </w:p>
    <w:p w14:paraId="7E3CF862" w14:textId="77777777" w:rsidR="00B12993" w:rsidRPr="00CA6795" w:rsidRDefault="00B12993" w:rsidP="008B33F7">
      <w:pPr>
        <w:pStyle w:val="Paragraphedeliste"/>
        <w:spacing w:after="0" w:line="240" w:lineRule="auto"/>
        <w:ind w:left="1440"/>
        <w:rPr>
          <w:rFonts w:ascii="Arial" w:eastAsia="Times New Roman" w:hAnsi="Arial" w:cs="Arial"/>
          <w:sz w:val="24"/>
          <w:szCs w:val="24"/>
        </w:rPr>
      </w:pPr>
    </w:p>
    <w:p w14:paraId="6B88A923" w14:textId="2618E017"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semi-réfléchissants : une partie du rayon laser est réfléchie tandis que l’autre</w:t>
      </w:r>
      <w:r w:rsidRPr="008B33F7">
        <w:rPr>
          <w:rFonts w:ascii="Arial" w:eastAsia="Times New Roman" w:hAnsi="Arial" w:cs="Arial"/>
          <w:sz w:val="24"/>
          <w:szCs w:val="24"/>
        </w:rPr>
        <w:t xml:space="preserve"> </w:t>
      </w:r>
      <w:r w:rsidRPr="008B33F7">
        <w:rPr>
          <w:rFonts w:ascii="Arial" w:eastAsia="Times New Roman" w:hAnsi="Arial" w:cs="Arial"/>
        </w:rPr>
        <w:t>partie traverse le bloc sans être déviée.</w:t>
      </w:r>
    </w:p>
    <w:p w14:paraId="2359A1EE" w14:textId="77777777" w:rsidR="00B12993" w:rsidRPr="00CA6795" w:rsidRDefault="00B12993" w:rsidP="008B33F7">
      <w:pPr>
        <w:spacing w:after="0" w:line="240" w:lineRule="auto"/>
        <w:ind w:left="720"/>
        <w:rPr>
          <w:rFonts w:ascii="Arial" w:eastAsia="Times New Roman" w:hAnsi="Arial" w:cs="Arial"/>
          <w:sz w:val="24"/>
          <w:szCs w:val="24"/>
        </w:rPr>
      </w:pPr>
    </w:p>
    <w:p w14:paraId="64FE21EB" w14:textId="23D58DB2" w:rsidR="00545AC9"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prismatiques : le rayon est dévié à l’entrée dans le bloc pour le traverser en</w:t>
      </w:r>
      <w:r w:rsidR="005D6EE3">
        <w:rPr>
          <w:rFonts w:ascii="Arial" w:eastAsia="Times New Roman" w:hAnsi="Arial" w:cs="Arial"/>
        </w:rPr>
        <w:t xml:space="preserve"> </w:t>
      </w:r>
      <w:r w:rsidRPr="008B33F7">
        <w:rPr>
          <w:rFonts w:ascii="Arial" w:eastAsia="Times New Roman" w:hAnsi="Arial" w:cs="Arial"/>
        </w:rPr>
        <w:t>passant par son centre et en ressortir avec le même angle d’incidence qu’à l’entrée.</w:t>
      </w:r>
      <w:r w:rsidRPr="008B33F7">
        <w:rPr>
          <w:rFonts w:ascii="Arial" w:eastAsia="Times New Roman" w:hAnsi="Arial" w:cs="Arial"/>
          <w:sz w:val="24"/>
          <w:szCs w:val="24"/>
        </w:rPr>
        <w:br/>
      </w:r>
      <w:r w:rsidRPr="008B33F7">
        <w:rPr>
          <w:rFonts w:ascii="Arial" w:eastAsia="Times New Roman" w:hAnsi="Arial" w:cs="Arial"/>
        </w:rPr>
        <w:t>Lazors</w:t>
      </w:r>
    </w:p>
    <w:p w14:paraId="280CD2BF" w14:textId="77777777" w:rsidR="00545AC9" w:rsidRPr="00CA6795" w:rsidRDefault="00545AC9" w:rsidP="008B33F7">
      <w:pPr>
        <w:pStyle w:val="Paragraphedeliste"/>
        <w:spacing w:after="0" w:line="240" w:lineRule="auto"/>
        <w:ind w:left="1440"/>
        <w:rPr>
          <w:rFonts w:ascii="Arial" w:eastAsia="Times New Roman" w:hAnsi="Arial" w:cs="Arial"/>
          <w:sz w:val="24"/>
          <w:szCs w:val="24"/>
        </w:rPr>
      </w:pPr>
    </w:p>
    <w:p w14:paraId="3437E9BC" w14:textId="1C8FBADF" w:rsidR="008B33F7" w:rsidRPr="008B33F7" w:rsidRDefault="00545AC9" w:rsidP="008B33F7">
      <w:pPr>
        <w:pStyle w:val="Paragraphedeliste"/>
        <w:numPr>
          <w:ilvl w:val="3"/>
          <w:numId w:val="6"/>
        </w:numPr>
        <w:spacing w:after="0" w:line="240" w:lineRule="auto"/>
        <w:rPr>
          <w:rFonts w:ascii="Arial" w:eastAsia="Times New Roman" w:hAnsi="Arial" w:cs="Arial"/>
          <w:sz w:val="24"/>
          <w:szCs w:val="24"/>
        </w:rPr>
      </w:pPr>
      <w:r w:rsidRPr="008B33F7">
        <w:rPr>
          <w:rFonts w:ascii="Arial" w:eastAsia="Times New Roman" w:hAnsi="Arial" w:cs="Arial"/>
        </w:rPr>
        <w:t>Blocs téléporteurs : ces blocs vont par paires, un rayon qui entre par la face de l’un</w:t>
      </w:r>
      <w:r w:rsidR="005D6EE3">
        <w:rPr>
          <w:rFonts w:ascii="Arial" w:eastAsia="Times New Roman" w:hAnsi="Arial" w:cs="Arial"/>
        </w:rPr>
        <w:t xml:space="preserve"> </w:t>
      </w:r>
      <w:r w:rsidRPr="008B33F7">
        <w:rPr>
          <w:rFonts w:ascii="Arial" w:eastAsia="Times New Roman" w:hAnsi="Arial" w:cs="Arial"/>
        </w:rPr>
        <w:t>ressort par la face opposée de l’autre avec la même incidence.</w:t>
      </w:r>
    </w:p>
    <w:p w14:paraId="600E970E" w14:textId="77777777" w:rsidR="008B33F7" w:rsidRPr="008B33F7" w:rsidRDefault="008B33F7" w:rsidP="008B33F7">
      <w:pPr>
        <w:pStyle w:val="Paragraphedeliste"/>
        <w:rPr>
          <w:rFonts w:ascii="Arial" w:eastAsia="Times New Roman" w:hAnsi="Arial" w:cs="Arial"/>
          <w:sz w:val="24"/>
          <w:szCs w:val="24"/>
        </w:rPr>
      </w:pPr>
    </w:p>
    <w:p w14:paraId="4E4BEE7A" w14:textId="1E588309" w:rsidR="008B33F7"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Cibles :</w:t>
      </w:r>
      <w:r w:rsidR="008B33F7">
        <w:rPr>
          <w:rFonts w:ascii="Arial" w:eastAsia="Times New Roman" w:hAnsi="Arial" w:cs="Arial"/>
          <w:sz w:val="24"/>
          <w:szCs w:val="24"/>
        </w:rPr>
        <w:t xml:space="preserve"> Les cibles ne peuvent qu’être placées sur les bords des blocs (centre des </w:t>
      </w:r>
      <w:r w:rsidR="00936EB4">
        <w:rPr>
          <w:rFonts w:ascii="Arial" w:eastAsia="Times New Roman" w:hAnsi="Arial" w:cs="Arial"/>
          <w:sz w:val="24"/>
          <w:szCs w:val="24"/>
        </w:rPr>
        <w:t>cotés)</w:t>
      </w:r>
      <w:r w:rsidR="008B33F7">
        <w:rPr>
          <w:rFonts w:ascii="Arial" w:eastAsia="Times New Roman" w:hAnsi="Arial" w:cs="Arial"/>
          <w:sz w:val="24"/>
          <w:szCs w:val="24"/>
        </w:rPr>
        <w:t>. Le jeu se terminera si toutes les cibles sont atteintes par un laser.</w:t>
      </w:r>
    </w:p>
    <w:p w14:paraId="5208A067" w14:textId="77777777" w:rsidR="008B33F7" w:rsidRPr="008B33F7" w:rsidRDefault="008B33F7" w:rsidP="008B33F7">
      <w:pPr>
        <w:pStyle w:val="Paragraphedeliste"/>
        <w:ind w:left="0"/>
        <w:rPr>
          <w:rFonts w:ascii="Arial" w:eastAsia="Times New Roman" w:hAnsi="Arial" w:cs="Arial"/>
          <w:sz w:val="24"/>
          <w:szCs w:val="24"/>
        </w:rPr>
      </w:pPr>
    </w:p>
    <w:p w14:paraId="409C8B7C" w14:textId="711E6B68" w:rsidR="008A7413" w:rsidRDefault="008A7413" w:rsidP="008B33F7">
      <w:pPr>
        <w:pStyle w:val="Paragraphedeliste"/>
        <w:numPr>
          <w:ilvl w:val="3"/>
          <w:numId w:val="7"/>
        </w:numPr>
        <w:spacing w:after="0" w:line="240" w:lineRule="auto"/>
        <w:ind w:left="360"/>
        <w:rPr>
          <w:rFonts w:ascii="Arial" w:eastAsia="Times New Roman" w:hAnsi="Arial" w:cs="Arial"/>
          <w:sz w:val="24"/>
          <w:szCs w:val="24"/>
        </w:rPr>
      </w:pPr>
      <w:r w:rsidRPr="008B33F7">
        <w:rPr>
          <w:rFonts w:ascii="Arial" w:eastAsia="Times New Roman" w:hAnsi="Arial" w:cs="Arial"/>
          <w:sz w:val="24"/>
          <w:szCs w:val="24"/>
        </w:rPr>
        <w:t>Laser :</w:t>
      </w:r>
      <w:r w:rsidR="00936EB4">
        <w:rPr>
          <w:rFonts w:ascii="Arial" w:eastAsia="Times New Roman" w:hAnsi="Arial" w:cs="Arial"/>
          <w:sz w:val="24"/>
          <w:szCs w:val="24"/>
        </w:rPr>
        <w:t xml:space="preserve"> L’origine du laser possède une position et inclinaison fixe initialisé au début de chaque niveau. Cependant, l’utilisateur peut changer l’orientation du laser à l’aide des différents blocs à sa disposition.</w:t>
      </w:r>
    </w:p>
    <w:p w14:paraId="4C128A9F" w14:textId="77777777" w:rsidR="00936EB4" w:rsidRPr="00C86745" w:rsidRDefault="00936EB4" w:rsidP="00936EB4">
      <w:pPr>
        <w:pStyle w:val="Paragraphedeliste"/>
        <w:rPr>
          <w:rFonts w:ascii="Arial" w:eastAsia="Times New Roman" w:hAnsi="Arial" w:cs="Arial"/>
          <w:sz w:val="24"/>
          <w:szCs w:val="24"/>
        </w:rPr>
      </w:pPr>
    </w:p>
    <w:p w14:paraId="370B6AF2" w14:textId="7D5E2ED4" w:rsidR="00936EB4" w:rsidRPr="008B33F7" w:rsidRDefault="00936EB4" w:rsidP="008B33F7">
      <w:pPr>
        <w:pStyle w:val="Paragraphedeliste"/>
        <w:numPr>
          <w:ilvl w:val="3"/>
          <w:numId w:val="7"/>
        </w:numPr>
        <w:spacing w:after="0" w:line="240" w:lineRule="auto"/>
        <w:ind w:left="360"/>
        <w:rPr>
          <w:rFonts w:ascii="Arial" w:eastAsia="Times New Roman" w:hAnsi="Arial" w:cs="Arial"/>
          <w:sz w:val="24"/>
          <w:szCs w:val="24"/>
        </w:rPr>
      </w:pPr>
      <w:r>
        <w:rPr>
          <w:rFonts w:ascii="Arial" w:eastAsia="Times New Roman" w:hAnsi="Arial" w:cs="Arial"/>
          <w:sz w:val="24"/>
          <w:szCs w:val="24"/>
        </w:rPr>
        <w:lastRenderedPageBreak/>
        <w:t>Niveau : Il existe différent niveau dans le jeu. Chaque niveau débloquera le niveau suivant.</w:t>
      </w:r>
      <w:r w:rsidR="003C4EE3">
        <w:rPr>
          <w:rFonts w:ascii="Arial" w:eastAsia="Times New Roman" w:hAnsi="Arial" w:cs="Arial"/>
          <w:sz w:val="24"/>
          <w:szCs w:val="24"/>
        </w:rPr>
        <w:t xml:space="preserve"> Ces niveaux sont sauvegardés sur le disque.</w:t>
      </w:r>
    </w:p>
    <w:p w14:paraId="76300B86" w14:textId="77777777" w:rsidR="00EF503E" w:rsidRPr="00CA6795" w:rsidRDefault="00EF503E" w:rsidP="00EF503E">
      <w:pPr>
        <w:rPr>
          <w:rFonts w:ascii="Arial" w:hAnsi="Arial" w:cs="Arial"/>
          <w:sz w:val="24"/>
          <w:szCs w:val="24"/>
        </w:rPr>
      </w:pPr>
    </w:p>
    <w:p w14:paraId="5630EBCC" w14:textId="41D0A01B" w:rsidR="00EF503E" w:rsidRDefault="00EF503E" w:rsidP="00EF503E">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Extensions</w:t>
      </w:r>
    </w:p>
    <w:p w14:paraId="7B9AF430" w14:textId="5846661F" w:rsidR="00202684" w:rsidRDefault="00202684" w:rsidP="00202684">
      <w:pPr>
        <w:ind w:left="360"/>
        <w:rPr>
          <w:rFonts w:ascii="Arial" w:hAnsi="Arial" w:cs="Arial"/>
          <w:b/>
          <w:bCs/>
          <w:color w:val="538135" w:themeColor="accent6" w:themeShade="BF"/>
          <w:sz w:val="28"/>
          <w:szCs w:val="28"/>
          <w:u w:val="single"/>
        </w:rPr>
      </w:pPr>
    </w:p>
    <w:p w14:paraId="1FC88F93" w14:textId="435C8ADF" w:rsidR="00202684" w:rsidRPr="00202684" w:rsidRDefault="00202684" w:rsidP="00202684">
      <w:pPr>
        <w:ind w:left="360"/>
        <w:rPr>
          <w:rFonts w:ascii="Arial" w:hAnsi="Arial" w:cs="Arial"/>
          <w:sz w:val="24"/>
          <w:szCs w:val="24"/>
        </w:rPr>
      </w:pPr>
      <w:r w:rsidRPr="00202684">
        <w:rPr>
          <w:rFonts w:ascii="Arial" w:hAnsi="Arial" w:cs="Arial"/>
          <w:sz w:val="24"/>
          <w:szCs w:val="24"/>
        </w:rPr>
        <w:t>- Menu des modes de jeu</w:t>
      </w:r>
    </w:p>
    <w:p w14:paraId="6980F205" w14:textId="77777777" w:rsidR="000561E7" w:rsidRDefault="000561E7" w:rsidP="000561E7">
      <w:pPr>
        <w:pStyle w:val="Paragraphedeliste"/>
        <w:numPr>
          <w:ilvl w:val="1"/>
          <w:numId w:val="8"/>
        </w:numPr>
        <w:rPr>
          <w:rFonts w:ascii="Arial" w:hAnsi="Arial" w:cs="Arial"/>
          <w:sz w:val="24"/>
          <w:szCs w:val="24"/>
        </w:rPr>
      </w:pPr>
      <w:r>
        <w:rPr>
          <w:rFonts w:ascii="Arial" w:hAnsi="Arial" w:cs="Arial"/>
          <w:sz w:val="24"/>
          <w:szCs w:val="24"/>
        </w:rPr>
        <w:t>Editeur de niveau qui permettrait à l’utilisateur de créer ses propres niveaux.</w:t>
      </w:r>
    </w:p>
    <w:p w14:paraId="2A843EDB" w14:textId="27A96252" w:rsidR="000561E7" w:rsidRDefault="00041E63" w:rsidP="000561E7">
      <w:pPr>
        <w:pStyle w:val="Paragraphedeliste"/>
        <w:numPr>
          <w:ilvl w:val="1"/>
          <w:numId w:val="8"/>
        </w:numPr>
        <w:rPr>
          <w:rFonts w:ascii="Arial" w:hAnsi="Arial" w:cs="Arial"/>
          <w:sz w:val="24"/>
          <w:szCs w:val="24"/>
        </w:rPr>
      </w:pPr>
      <w:r>
        <w:rPr>
          <w:rFonts w:ascii="Arial" w:hAnsi="Arial" w:cs="Arial"/>
          <w:sz w:val="24"/>
          <w:szCs w:val="24"/>
        </w:rPr>
        <w:t>Déplacement</w:t>
      </w:r>
      <w:r w:rsidR="00C14C63">
        <w:rPr>
          <w:rFonts w:ascii="Arial" w:hAnsi="Arial" w:cs="Arial"/>
          <w:sz w:val="24"/>
          <w:szCs w:val="24"/>
        </w:rPr>
        <w:t>s</w:t>
      </w:r>
      <w:r>
        <w:rPr>
          <w:rFonts w:ascii="Arial" w:hAnsi="Arial" w:cs="Arial"/>
          <w:sz w:val="24"/>
          <w:szCs w:val="24"/>
        </w:rPr>
        <w:t xml:space="preserve"> limité</w:t>
      </w:r>
      <w:r w:rsidR="00C14C63">
        <w:rPr>
          <w:rFonts w:ascii="Arial" w:hAnsi="Arial" w:cs="Arial"/>
          <w:sz w:val="24"/>
          <w:szCs w:val="24"/>
        </w:rPr>
        <w:t>s</w:t>
      </w:r>
    </w:p>
    <w:p w14:paraId="209F6C0F" w14:textId="18EDC76F" w:rsidR="00041E63" w:rsidRDefault="007A1AB4" w:rsidP="00041E63">
      <w:pPr>
        <w:pStyle w:val="Paragraphedeliste"/>
        <w:numPr>
          <w:ilvl w:val="1"/>
          <w:numId w:val="8"/>
        </w:numPr>
        <w:rPr>
          <w:rFonts w:ascii="Arial" w:hAnsi="Arial" w:cs="Arial"/>
          <w:sz w:val="24"/>
          <w:szCs w:val="24"/>
        </w:rPr>
      </w:pPr>
      <w:r>
        <w:rPr>
          <w:rFonts w:ascii="Arial" w:hAnsi="Arial" w:cs="Arial"/>
          <w:sz w:val="24"/>
          <w:szCs w:val="24"/>
        </w:rPr>
        <w:t>Chrono</w:t>
      </w:r>
    </w:p>
    <w:p w14:paraId="2E4072D8" w14:textId="73FD7A0A" w:rsidR="00B233C2" w:rsidRDefault="00B233C2" w:rsidP="00041E63">
      <w:pPr>
        <w:pStyle w:val="Paragraphedeliste"/>
        <w:numPr>
          <w:ilvl w:val="1"/>
          <w:numId w:val="8"/>
        </w:numPr>
        <w:rPr>
          <w:rFonts w:ascii="Arial" w:hAnsi="Arial" w:cs="Arial"/>
          <w:sz w:val="24"/>
          <w:szCs w:val="24"/>
        </w:rPr>
      </w:pPr>
      <w:r>
        <w:rPr>
          <w:rFonts w:ascii="Arial" w:hAnsi="Arial" w:cs="Arial"/>
          <w:sz w:val="24"/>
          <w:szCs w:val="24"/>
        </w:rPr>
        <w:t>Classique</w:t>
      </w:r>
    </w:p>
    <w:p w14:paraId="5E3FC4F2" w14:textId="7B568237" w:rsidR="00ED049F" w:rsidRPr="00041E63" w:rsidRDefault="00ED049F" w:rsidP="00041E63">
      <w:pPr>
        <w:pStyle w:val="Paragraphedeliste"/>
        <w:numPr>
          <w:ilvl w:val="1"/>
          <w:numId w:val="8"/>
        </w:numPr>
        <w:rPr>
          <w:rFonts w:ascii="Arial" w:hAnsi="Arial" w:cs="Arial"/>
          <w:sz w:val="24"/>
          <w:szCs w:val="24"/>
        </w:rPr>
      </w:pPr>
      <w:r>
        <w:rPr>
          <w:rFonts w:ascii="Arial" w:hAnsi="Arial" w:cs="Arial"/>
          <w:sz w:val="24"/>
          <w:szCs w:val="24"/>
        </w:rPr>
        <w:t>Statistique utilisateur (temps moyen, nombre de coup moyen, etc…)</w:t>
      </w:r>
    </w:p>
    <w:p w14:paraId="5D4D373B" w14:textId="77777777" w:rsidR="00EF503E" w:rsidRPr="00CA6795" w:rsidRDefault="00EF503E" w:rsidP="00EF503E">
      <w:pPr>
        <w:rPr>
          <w:rFonts w:ascii="Arial" w:hAnsi="Arial" w:cs="Arial"/>
          <w:sz w:val="24"/>
          <w:szCs w:val="24"/>
        </w:rPr>
      </w:pPr>
    </w:p>
    <w:p w14:paraId="7125AC76" w14:textId="796C3977" w:rsidR="00EF503E" w:rsidRDefault="00EF503E" w:rsidP="005F6245">
      <w:pPr>
        <w:pStyle w:val="Paragraphedeliste"/>
        <w:numPr>
          <w:ilvl w:val="0"/>
          <w:numId w:val="1"/>
        </w:numPr>
        <w:rPr>
          <w:rFonts w:ascii="Arial" w:hAnsi="Arial" w:cs="Arial"/>
          <w:b/>
          <w:bCs/>
          <w:color w:val="538135" w:themeColor="accent6" w:themeShade="BF"/>
          <w:sz w:val="28"/>
          <w:szCs w:val="28"/>
          <w:u w:val="single"/>
        </w:rPr>
      </w:pPr>
      <w:r w:rsidRPr="00CA6795">
        <w:rPr>
          <w:rFonts w:ascii="Arial" w:hAnsi="Arial" w:cs="Arial"/>
          <w:b/>
          <w:bCs/>
          <w:color w:val="538135" w:themeColor="accent6" w:themeShade="BF"/>
          <w:sz w:val="28"/>
          <w:szCs w:val="28"/>
          <w:u w:val="single"/>
        </w:rPr>
        <w:t>Calendrier</w:t>
      </w:r>
    </w:p>
    <w:tbl>
      <w:tblPr>
        <w:tblStyle w:val="Grilledutableau"/>
        <w:tblW w:w="0" w:type="auto"/>
        <w:tblLook w:val="04A0" w:firstRow="1" w:lastRow="0" w:firstColumn="1" w:lastColumn="0" w:noHBand="0" w:noVBand="1"/>
      </w:tblPr>
      <w:tblGrid>
        <w:gridCol w:w="1696"/>
        <w:gridCol w:w="7366"/>
      </w:tblGrid>
      <w:tr w:rsidR="00C86745" w14:paraId="1AEAE7ED" w14:textId="77777777" w:rsidTr="00C86745">
        <w:tc>
          <w:tcPr>
            <w:tcW w:w="1696" w:type="dxa"/>
          </w:tcPr>
          <w:p w14:paraId="046FD77E" w14:textId="66F0BA0B" w:rsidR="00C86745" w:rsidRDefault="00BF207A" w:rsidP="00630FAE">
            <w:pPr>
              <w:rPr>
                <w:rFonts w:ascii="Arial" w:hAnsi="Arial" w:cs="Arial"/>
                <w:sz w:val="24"/>
                <w:szCs w:val="24"/>
              </w:rPr>
            </w:pPr>
            <w:r>
              <w:rPr>
                <w:rFonts w:ascii="Arial" w:hAnsi="Arial" w:cs="Arial"/>
                <w:sz w:val="24"/>
                <w:szCs w:val="24"/>
              </w:rPr>
              <w:t>Date :</w:t>
            </w:r>
          </w:p>
        </w:tc>
        <w:tc>
          <w:tcPr>
            <w:tcW w:w="7366" w:type="dxa"/>
          </w:tcPr>
          <w:p w14:paraId="51AAA78F" w14:textId="173C7A22" w:rsidR="0069634A" w:rsidRDefault="00BF207A" w:rsidP="00630FAE">
            <w:pPr>
              <w:rPr>
                <w:rFonts w:ascii="Arial" w:hAnsi="Arial" w:cs="Arial"/>
                <w:sz w:val="24"/>
                <w:szCs w:val="24"/>
              </w:rPr>
            </w:pPr>
            <w:r>
              <w:rPr>
                <w:rFonts w:ascii="Arial" w:hAnsi="Arial" w:cs="Arial"/>
                <w:sz w:val="24"/>
                <w:szCs w:val="24"/>
              </w:rPr>
              <w:t>Objectif :</w:t>
            </w:r>
          </w:p>
        </w:tc>
      </w:tr>
      <w:tr w:rsidR="00C86745" w14:paraId="20B65C26" w14:textId="77777777" w:rsidTr="00C86745">
        <w:tc>
          <w:tcPr>
            <w:tcW w:w="1696" w:type="dxa"/>
          </w:tcPr>
          <w:p w14:paraId="40D033CF" w14:textId="51F4FFC5" w:rsidR="00C86745" w:rsidRDefault="00C86745" w:rsidP="00F84756">
            <w:pPr>
              <w:jc w:val="center"/>
              <w:rPr>
                <w:rFonts w:ascii="Arial" w:hAnsi="Arial" w:cs="Arial"/>
                <w:sz w:val="24"/>
                <w:szCs w:val="24"/>
              </w:rPr>
            </w:pPr>
            <w:r>
              <w:rPr>
                <w:rFonts w:ascii="Arial" w:hAnsi="Arial" w:cs="Arial"/>
                <w:sz w:val="24"/>
                <w:szCs w:val="24"/>
              </w:rPr>
              <w:t>01/0</w:t>
            </w:r>
            <w:r w:rsidR="00BF207A">
              <w:rPr>
                <w:rFonts w:ascii="Arial" w:hAnsi="Arial" w:cs="Arial"/>
                <w:sz w:val="24"/>
                <w:szCs w:val="24"/>
              </w:rPr>
              <w:t>3</w:t>
            </w:r>
            <w:r>
              <w:rPr>
                <w:rFonts w:ascii="Arial" w:hAnsi="Arial" w:cs="Arial"/>
                <w:sz w:val="24"/>
                <w:szCs w:val="24"/>
              </w:rPr>
              <w:t>/2022</w:t>
            </w:r>
          </w:p>
        </w:tc>
        <w:tc>
          <w:tcPr>
            <w:tcW w:w="7366" w:type="dxa"/>
          </w:tcPr>
          <w:p w14:paraId="0626344F" w14:textId="77777777" w:rsidR="0069634A" w:rsidRDefault="0069634A" w:rsidP="0069634A">
            <w:pPr>
              <w:rPr>
                <w:rFonts w:ascii="Arial" w:hAnsi="Arial" w:cs="Arial"/>
                <w:sz w:val="24"/>
                <w:szCs w:val="24"/>
              </w:rPr>
            </w:pPr>
            <w:r>
              <w:rPr>
                <w:rFonts w:ascii="Arial" w:hAnsi="Arial" w:cs="Arial"/>
                <w:sz w:val="24"/>
                <w:szCs w:val="24"/>
              </w:rPr>
              <w:t>- Plateau</w:t>
            </w:r>
          </w:p>
          <w:p w14:paraId="02B178E5" w14:textId="77777777" w:rsidR="0069634A" w:rsidRDefault="0069634A" w:rsidP="0069634A">
            <w:pPr>
              <w:rPr>
                <w:rFonts w:ascii="Arial" w:hAnsi="Arial" w:cs="Arial"/>
                <w:sz w:val="24"/>
                <w:szCs w:val="24"/>
              </w:rPr>
            </w:pPr>
            <w:r>
              <w:rPr>
                <w:rFonts w:ascii="Arial" w:hAnsi="Arial" w:cs="Arial"/>
                <w:sz w:val="24"/>
                <w:szCs w:val="24"/>
              </w:rPr>
              <w:t>- Bloc Opaque</w:t>
            </w:r>
          </w:p>
          <w:p w14:paraId="6D779386" w14:textId="77777777" w:rsidR="0069634A" w:rsidRDefault="0069634A" w:rsidP="0069634A">
            <w:pPr>
              <w:rPr>
                <w:rFonts w:ascii="Arial" w:hAnsi="Arial" w:cs="Arial"/>
                <w:sz w:val="24"/>
                <w:szCs w:val="24"/>
              </w:rPr>
            </w:pPr>
            <w:r>
              <w:rPr>
                <w:rFonts w:ascii="Arial" w:hAnsi="Arial" w:cs="Arial"/>
                <w:sz w:val="24"/>
                <w:szCs w:val="24"/>
              </w:rPr>
              <w:t>- Laser</w:t>
            </w:r>
          </w:p>
          <w:p w14:paraId="1F636D93" w14:textId="77777777" w:rsidR="0069634A" w:rsidRDefault="0069634A" w:rsidP="0069634A">
            <w:pPr>
              <w:rPr>
                <w:rFonts w:ascii="Arial" w:hAnsi="Arial" w:cs="Arial"/>
                <w:sz w:val="24"/>
                <w:szCs w:val="24"/>
              </w:rPr>
            </w:pPr>
            <w:r>
              <w:rPr>
                <w:rFonts w:ascii="Arial" w:hAnsi="Arial" w:cs="Arial"/>
                <w:sz w:val="24"/>
                <w:szCs w:val="24"/>
              </w:rPr>
              <w:t>- Cible (pas forcément terminée)</w:t>
            </w:r>
          </w:p>
          <w:p w14:paraId="0E605555" w14:textId="446F6E8D" w:rsidR="00C86745" w:rsidRDefault="0069634A" w:rsidP="0069634A">
            <w:pPr>
              <w:rPr>
                <w:rFonts w:ascii="Arial" w:hAnsi="Arial" w:cs="Arial"/>
                <w:sz w:val="24"/>
                <w:szCs w:val="24"/>
              </w:rPr>
            </w:pPr>
            <w:r>
              <w:rPr>
                <w:rFonts w:ascii="Arial" w:hAnsi="Arial" w:cs="Arial"/>
                <w:sz w:val="24"/>
                <w:szCs w:val="24"/>
              </w:rPr>
              <w:t>- Interface de test (minimaliste)</w:t>
            </w:r>
          </w:p>
        </w:tc>
      </w:tr>
      <w:tr w:rsidR="00C86745" w14:paraId="163A0794" w14:textId="77777777" w:rsidTr="00C86745">
        <w:tc>
          <w:tcPr>
            <w:tcW w:w="1696" w:type="dxa"/>
          </w:tcPr>
          <w:p w14:paraId="0EF9CF1C" w14:textId="5C9C9188" w:rsidR="00C86745" w:rsidRDefault="00BF207A" w:rsidP="00F84756">
            <w:pPr>
              <w:jc w:val="center"/>
              <w:rPr>
                <w:rFonts w:ascii="Arial" w:hAnsi="Arial" w:cs="Arial"/>
                <w:sz w:val="24"/>
                <w:szCs w:val="24"/>
              </w:rPr>
            </w:pPr>
            <w:r>
              <w:rPr>
                <w:rFonts w:ascii="Arial" w:hAnsi="Arial" w:cs="Arial"/>
                <w:sz w:val="24"/>
                <w:szCs w:val="24"/>
              </w:rPr>
              <w:t>01/04/2022</w:t>
            </w:r>
          </w:p>
        </w:tc>
        <w:tc>
          <w:tcPr>
            <w:tcW w:w="7366" w:type="dxa"/>
          </w:tcPr>
          <w:p w14:paraId="48EDB5C4" w14:textId="77777777" w:rsidR="00C86745" w:rsidRDefault="0069634A" w:rsidP="0069634A">
            <w:pPr>
              <w:rPr>
                <w:rFonts w:ascii="Arial" w:hAnsi="Arial" w:cs="Arial"/>
                <w:sz w:val="24"/>
                <w:szCs w:val="24"/>
              </w:rPr>
            </w:pPr>
            <w:r w:rsidRPr="0069634A">
              <w:rPr>
                <w:rFonts w:ascii="Arial" w:hAnsi="Arial" w:cs="Arial"/>
                <w:sz w:val="24"/>
                <w:szCs w:val="24"/>
              </w:rPr>
              <w:t>-</w:t>
            </w:r>
            <w:r>
              <w:rPr>
                <w:rFonts w:ascii="Arial" w:hAnsi="Arial" w:cs="Arial"/>
                <w:sz w:val="24"/>
                <w:szCs w:val="24"/>
              </w:rPr>
              <w:t xml:space="preserve"> Bloc miroir</w:t>
            </w:r>
          </w:p>
          <w:p w14:paraId="45B49E38" w14:textId="77777777" w:rsidR="00A544E8" w:rsidRDefault="00A544E8" w:rsidP="0069634A">
            <w:pPr>
              <w:rPr>
                <w:rFonts w:ascii="Arial" w:hAnsi="Arial" w:cs="Arial"/>
                <w:sz w:val="24"/>
                <w:szCs w:val="24"/>
              </w:rPr>
            </w:pPr>
            <w:r>
              <w:rPr>
                <w:rFonts w:ascii="Arial" w:hAnsi="Arial" w:cs="Arial"/>
                <w:sz w:val="24"/>
                <w:szCs w:val="24"/>
              </w:rPr>
              <w:t>- Bloc prismatique</w:t>
            </w:r>
          </w:p>
          <w:p w14:paraId="767B15E0" w14:textId="7D739804" w:rsidR="00A544E8" w:rsidRDefault="00A544E8" w:rsidP="0069634A">
            <w:pPr>
              <w:rPr>
                <w:rFonts w:ascii="Arial" w:hAnsi="Arial" w:cs="Arial"/>
                <w:sz w:val="24"/>
                <w:szCs w:val="24"/>
              </w:rPr>
            </w:pPr>
            <w:r>
              <w:rPr>
                <w:rFonts w:ascii="Arial" w:hAnsi="Arial" w:cs="Arial"/>
                <w:sz w:val="24"/>
                <w:szCs w:val="24"/>
              </w:rPr>
              <w:t>- Bloc semi-</w:t>
            </w:r>
            <w:r w:rsidR="00546208">
              <w:rPr>
                <w:rFonts w:ascii="Arial" w:hAnsi="Arial" w:cs="Arial"/>
                <w:sz w:val="24"/>
                <w:szCs w:val="24"/>
              </w:rPr>
              <w:t>réfléchissant</w:t>
            </w:r>
          </w:p>
          <w:p w14:paraId="46E98B68" w14:textId="77777777" w:rsidR="00A544E8" w:rsidRDefault="00A544E8" w:rsidP="0069634A">
            <w:pPr>
              <w:rPr>
                <w:rFonts w:ascii="Arial" w:hAnsi="Arial" w:cs="Arial"/>
                <w:sz w:val="24"/>
                <w:szCs w:val="24"/>
              </w:rPr>
            </w:pPr>
            <w:r>
              <w:rPr>
                <w:rFonts w:ascii="Arial" w:hAnsi="Arial" w:cs="Arial"/>
                <w:sz w:val="24"/>
                <w:szCs w:val="24"/>
              </w:rPr>
              <w:t>- Interface graphique</w:t>
            </w:r>
          </w:p>
          <w:p w14:paraId="208B2C95" w14:textId="5F11577B" w:rsidR="00A544E8" w:rsidRPr="0069634A" w:rsidRDefault="00A544E8" w:rsidP="0069634A">
            <w:pPr>
              <w:rPr>
                <w:rFonts w:ascii="Arial" w:hAnsi="Arial" w:cs="Arial"/>
                <w:sz w:val="24"/>
                <w:szCs w:val="24"/>
              </w:rPr>
            </w:pPr>
            <w:r>
              <w:rPr>
                <w:rFonts w:ascii="Arial" w:hAnsi="Arial" w:cs="Arial"/>
                <w:sz w:val="24"/>
                <w:szCs w:val="24"/>
              </w:rPr>
              <w:t xml:space="preserve">- Fixe les potentiels bug de </w:t>
            </w:r>
            <w:r w:rsidR="00CC3F9B">
              <w:rPr>
                <w:rFonts w:ascii="Arial" w:hAnsi="Arial" w:cs="Arial"/>
                <w:sz w:val="24"/>
                <w:szCs w:val="24"/>
              </w:rPr>
              <w:t>mars</w:t>
            </w:r>
          </w:p>
        </w:tc>
      </w:tr>
      <w:tr w:rsidR="00A544E8" w14:paraId="03AE0061" w14:textId="77777777" w:rsidTr="00C86745">
        <w:tc>
          <w:tcPr>
            <w:tcW w:w="1696" w:type="dxa"/>
          </w:tcPr>
          <w:p w14:paraId="4B417C20" w14:textId="7024BEF4" w:rsidR="00A544E8" w:rsidRDefault="00A544E8" w:rsidP="00F84756">
            <w:pPr>
              <w:jc w:val="center"/>
              <w:rPr>
                <w:rFonts w:ascii="Arial" w:hAnsi="Arial" w:cs="Arial"/>
                <w:sz w:val="24"/>
                <w:szCs w:val="24"/>
              </w:rPr>
            </w:pPr>
            <w:r>
              <w:rPr>
                <w:rFonts w:ascii="Arial" w:hAnsi="Arial" w:cs="Arial"/>
                <w:sz w:val="24"/>
                <w:szCs w:val="24"/>
              </w:rPr>
              <w:t>01/05/2022</w:t>
            </w:r>
          </w:p>
        </w:tc>
        <w:tc>
          <w:tcPr>
            <w:tcW w:w="7366" w:type="dxa"/>
          </w:tcPr>
          <w:p w14:paraId="21F644CB" w14:textId="77777777" w:rsidR="00A544E8" w:rsidRDefault="00A544E8" w:rsidP="00A544E8">
            <w:pPr>
              <w:rPr>
                <w:rFonts w:ascii="Arial" w:hAnsi="Arial" w:cs="Arial"/>
                <w:sz w:val="24"/>
                <w:szCs w:val="24"/>
              </w:rPr>
            </w:pPr>
            <w:r>
              <w:rPr>
                <w:rFonts w:ascii="Arial" w:hAnsi="Arial" w:cs="Arial"/>
                <w:sz w:val="24"/>
                <w:szCs w:val="24"/>
              </w:rPr>
              <w:t>Fin du projet ! (Version finale)</w:t>
            </w:r>
          </w:p>
          <w:p w14:paraId="5E178E3F" w14:textId="151195EC" w:rsidR="00A544E8" w:rsidRDefault="00A544E8" w:rsidP="00A544E8">
            <w:pPr>
              <w:rPr>
                <w:rFonts w:ascii="Arial" w:hAnsi="Arial" w:cs="Arial"/>
                <w:sz w:val="24"/>
                <w:szCs w:val="24"/>
              </w:rPr>
            </w:pPr>
            <w:r w:rsidRPr="00A544E8">
              <w:rPr>
                <w:rFonts w:ascii="Arial" w:hAnsi="Arial" w:cs="Arial"/>
                <w:sz w:val="24"/>
                <w:szCs w:val="24"/>
              </w:rPr>
              <w:t>-</w:t>
            </w:r>
            <w:r>
              <w:rPr>
                <w:rFonts w:ascii="Arial" w:hAnsi="Arial" w:cs="Arial"/>
                <w:sz w:val="24"/>
                <w:szCs w:val="24"/>
              </w:rPr>
              <w:t xml:space="preserve"> Bloc TP</w:t>
            </w:r>
          </w:p>
          <w:p w14:paraId="78FA5B73" w14:textId="77777777" w:rsidR="00A544E8" w:rsidRDefault="00A544E8" w:rsidP="00A544E8">
            <w:pPr>
              <w:rPr>
                <w:rFonts w:ascii="Arial" w:hAnsi="Arial" w:cs="Arial"/>
                <w:sz w:val="24"/>
                <w:szCs w:val="24"/>
              </w:rPr>
            </w:pPr>
            <w:r>
              <w:rPr>
                <w:rFonts w:ascii="Arial" w:hAnsi="Arial" w:cs="Arial"/>
                <w:sz w:val="24"/>
                <w:szCs w:val="24"/>
              </w:rPr>
              <w:t>- Menu principal</w:t>
            </w:r>
          </w:p>
          <w:p w14:paraId="17926339" w14:textId="77777777" w:rsidR="00A544E8" w:rsidRDefault="00A544E8" w:rsidP="00A544E8">
            <w:pPr>
              <w:rPr>
                <w:rFonts w:ascii="Arial" w:hAnsi="Arial" w:cs="Arial"/>
                <w:sz w:val="24"/>
                <w:szCs w:val="24"/>
              </w:rPr>
            </w:pPr>
            <w:r>
              <w:rPr>
                <w:rFonts w:ascii="Arial" w:hAnsi="Arial" w:cs="Arial"/>
                <w:sz w:val="24"/>
                <w:szCs w:val="24"/>
              </w:rPr>
              <w:t>- Menu niveau</w:t>
            </w:r>
          </w:p>
          <w:p w14:paraId="4E6D1876" w14:textId="7BFB5B61" w:rsidR="00A544E8" w:rsidRDefault="00A544E8" w:rsidP="00A544E8">
            <w:pPr>
              <w:rPr>
                <w:rFonts w:ascii="Arial" w:hAnsi="Arial" w:cs="Arial"/>
                <w:sz w:val="24"/>
                <w:szCs w:val="24"/>
              </w:rPr>
            </w:pPr>
            <w:r>
              <w:rPr>
                <w:rFonts w:ascii="Arial" w:hAnsi="Arial" w:cs="Arial"/>
                <w:sz w:val="24"/>
                <w:szCs w:val="24"/>
              </w:rPr>
              <w:t>- Faire le rapport / !</w:t>
            </w:r>
            <w:r w:rsidR="00F84756">
              <w:rPr>
                <w:rFonts w:ascii="Arial" w:hAnsi="Arial" w:cs="Arial"/>
                <w:sz w:val="24"/>
                <w:szCs w:val="24"/>
              </w:rPr>
              <w:t xml:space="preserve"> </w:t>
            </w:r>
            <w:proofErr w:type="gramStart"/>
            <w:r>
              <w:rPr>
                <w:rFonts w:ascii="Arial" w:hAnsi="Arial" w:cs="Arial"/>
                <w:sz w:val="24"/>
                <w:szCs w:val="24"/>
              </w:rPr>
              <w:t>\</w:t>
            </w:r>
            <w:proofErr w:type="gramEnd"/>
          </w:p>
          <w:p w14:paraId="2EBA66F9" w14:textId="0F6809E3" w:rsidR="001A5CED" w:rsidRDefault="001A5CED" w:rsidP="00A544E8">
            <w:pPr>
              <w:rPr>
                <w:rFonts w:ascii="Arial" w:hAnsi="Arial" w:cs="Arial"/>
                <w:sz w:val="24"/>
                <w:szCs w:val="24"/>
              </w:rPr>
            </w:pPr>
            <w:r>
              <w:rPr>
                <w:rFonts w:ascii="Arial" w:hAnsi="Arial" w:cs="Arial"/>
                <w:sz w:val="24"/>
                <w:szCs w:val="24"/>
              </w:rPr>
              <w:t>- Fixe les potentiels bug d’avril</w:t>
            </w:r>
          </w:p>
          <w:p w14:paraId="2A43BCC8" w14:textId="2F00A4BE" w:rsidR="00A544E8" w:rsidRPr="00A544E8" w:rsidRDefault="00A544E8" w:rsidP="00A544E8">
            <w:pPr>
              <w:rPr>
                <w:rFonts w:ascii="Arial" w:hAnsi="Arial" w:cs="Arial"/>
                <w:sz w:val="24"/>
                <w:szCs w:val="24"/>
              </w:rPr>
            </w:pPr>
            <w:r>
              <w:rPr>
                <w:rFonts w:ascii="Arial" w:hAnsi="Arial" w:cs="Arial"/>
                <w:sz w:val="24"/>
                <w:szCs w:val="24"/>
              </w:rPr>
              <w:t>- Les extensions</w:t>
            </w:r>
          </w:p>
        </w:tc>
      </w:tr>
    </w:tbl>
    <w:p w14:paraId="47E57873" w14:textId="6326F6B3" w:rsidR="00630FAE" w:rsidRPr="00C86745" w:rsidRDefault="00630FAE" w:rsidP="00630FAE">
      <w:pPr>
        <w:rPr>
          <w:rFonts w:ascii="Arial" w:hAnsi="Arial" w:cs="Arial"/>
          <w:sz w:val="24"/>
          <w:szCs w:val="24"/>
        </w:rPr>
      </w:pPr>
    </w:p>
    <w:p w14:paraId="377E3E32" w14:textId="145B3B23" w:rsidR="00C86745" w:rsidRPr="00630FAE" w:rsidRDefault="00C86745" w:rsidP="00630FAE">
      <w:pPr>
        <w:rPr>
          <w:rFonts w:ascii="Arial" w:hAnsi="Arial" w:cs="Arial"/>
          <w:b/>
          <w:bCs/>
          <w:color w:val="538135" w:themeColor="accent6" w:themeShade="BF"/>
          <w:sz w:val="28"/>
          <w:szCs w:val="28"/>
          <w:u w:val="single"/>
        </w:rPr>
      </w:pPr>
    </w:p>
    <w:sectPr w:rsidR="00C86745" w:rsidRPr="00630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65962"/>
    <w:multiLevelType w:val="hybridMultilevel"/>
    <w:tmpl w:val="0F72D8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938C5"/>
    <w:multiLevelType w:val="hybridMultilevel"/>
    <w:tmpl w:val="5AAC1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37C5A"/>
    <w:multiLevelType w:val="hybridMultilevel"/>
    <w:tmpl w:val="C3D434F2"/>
    <w:lvl w:ilvl="0" w:tplc="33662D56">
      <w:start w:val="1"/>
      <w:numFmt w:val="bullet"/>
      <w:lvlText w:val="-"/>
      <w:lvlJc w:val="left"/>
      <w:pPr>
        <w:ind w:left="720" w:hanging="360"/>
      </w:pPr>
      <w:rPr>
        <w:rFonts w:ascii="Arial" w:eastAsia="Times New Roman" w:hAnsi="Arial" w:cs="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47DD0"/>
    <w:multiLevelType w:val="hybridMultilevel"/>
    <w:tmpl w:val="CF3A65A8"/>
    <w:lvl w:ilvl="0" w:tplc="B9BE3D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81E05F1"/>
    <w:multiLevelType w:val="multilevel"/>
    <w:tmpl w:val="4FA84D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E847B4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9B7F60"/>
    <w:multiLevelType w:val="multilevel"/>
    <w:tmpl w:val="841EF14E"/>
    <w:lvl w:ilvl="0">
      <w:start w:val="1"/>
      <w:numFmt w:val="bullet"/>
      <w:lvlText w:val=""/>
      <w:lvlJc w:val="left"/>
      <w:rPr>
        <w:rFonts w:ascii="Symbol" w:hAnsi="Symbol" w:hint="default"/>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DFE58B1"/>
    <w:multiLevelType w:val="hybridMultilevel"/>
    <w:tmpl w:val="6BE6E3C4"/>
    <w:lvl w:ilvl="0" w:tplc="040C0001">
      <w:start w:val="1"/>
      <w:numFmt w:val="bullet"/>
      <w:lvlText w:val=""/>
      <w:lvlJc w:val="left"/>
      <w:pPr>
        <w:ind w:left="5316" w:hanging="360"/>
      </w:pPr>
      <w:rPr>
        <w:rFonts w:ascii="Symbol" w:hAnsi="Symbol" w:hint="default"/>
      </w:rPr>
    </w:lvl>
    <w:lvl w:ilvl="1" w:tplc="040C0019">
      <w:start w:val="1"/>
      <w:numFmt w:val="lowerLetter"/>
      <w:lvlText w:val="%2."/>
      <w:lvlJc w:val="left"/>
      <w:pPr>
        <w:ind w:left="996" w:hanging="360"/>
      </w:pPr>
    </w:lvl>
    <w:lvl w:ilvl="2" w:tplc="C90C4C8C">
      <w:start w:val="1"/>
      <w:numFmt w:val="bullet"/>
      <w:lvlText w:val="-"/>
      <w:lvlJc w:val="left"/>
      <w:pPr>
        <w:ind w:left="1896" w:hanging="360"/>
      </w:pPr>
      <w:rPr>
        <w:rFonts w:ascii="Arial" w:eastAsiaTheme="minorEastAsia" w:hAnsi="Arial" w:cs="Arial" w:hint="default"/>
      </w:r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45"/>
    <w:rsid w:val="00041E63"/>
    <w:rsid w:val="000561E7"/>
    <w:rsid w:val="001A2B4F"/>
    <w:rsid w:val="001A5CED"/>
    <w:rsid w:val="00202684"/>
    <w:rsid w:val="002C4909"/>
    <w:rsid w:val="003C4EE3"/>
    <w:rsid w:val="003E107E"/>
    <w:rsid w:val="00500F7A"/>
    <w:rsid w:val="00545AC9"/>
    <w:rsid w:val="00546208"/>
    <w:rsid w:val="005D6EE3"/>
    <w:rsid w:val="005F6245"/>
    <w:rsid w:val="00630FAE"/>
    <w:rsid w:val="0069634A"/>
    <w:rsid w:val="007A1AB4"/>
    <w:rsid w:val="007D6CE1"/>
    <w:rsid w:val="008A7413"/>
    <w:rsid w:val="008B33F7"/>
    <w:rsid w:val="00936EB4"/>
    <w:rsid w:val="00A333A7"/>
    <w:rsid w:val="00A544E8"/>
    <w:rsid w:val="00A56A08"/>
    <w:rsid w:val="00B11AA9"/>
    <w:rsid w:val="00B12993"/>
    <w:rsid w:val="00B233C2"/>
    <w:rsid w:val="00B32F77"/>
    <w:rsid w:val="00BF207A"/>
    <w:rsid w:val="00C14C63"/>
    <w:rsid w:val="00C35D45"/>
    <w:rsid w:val="00C86745"/>
    <w:rsid w:val="00CA3619"/>
    <w:rsid w:val="00CA6795"/>
    <w:rsid w:val="00CC3F9B"/>
    <w:rsid w:val="00ED049F"/>
    <w:rsid w:val="00EF503E"/>
    <w:rsid w:val="00F8475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C22B"/>
  <w15:chartTrackingRefBased/>
  <w15:docId w15:val="{82414E64-3D19-4582-A59E-1E495533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24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F6245"/>
    <w:pPr>
      <w:ind w:left="720"/>
      <w:contextualSpacing/>
    </w:pPr>
  </w:style>
  <w:style w:type="character" w:customStyle="1" w:styleId="markedcontent">
    <w:name w:val="markedcontent"/>
    <w:basedOn w:val="Policepardfaut"/>
    <w:rsid w:val="0054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350</Words>
  <Characters>1931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PORAT</dc:creator>
  <cp:keywords/>
  <dc:description/>
  <cp:lastModifiedBy>Quentin PORAT</cp:lastModifiedBy>
  <cp:revision>23</cp:revision>
  <dcterms:created xsi:type="dcterms:W3CDTF">2022-01-31T10:00:00Z</dcterms:created>
  <dcterms:modified xsi:type="dcterms:W3CDTF">2022-02-03T13:24:00Z</dcterms:modified>
</cp:coreProperties>
</file>