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0CFFD">
      <w:pPr>
        <w:jc w:val="center"/>
        <w:rPr>
          <w:rFonts w:hint="eastAsia" w:ascii="Garamond" w:hAnsi="Garamond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Garamond" w:hAnsi="Garamond" w:cs="Times New Roman"/>
          <w:b/>
          <w:bCs/>
          <w:sz w:val="28"/>
          <w:szCs w:val="28"/>
          <w:lang w:val="en-US" w:eastAsia="zh-CN"/>
        </w:rPr>
        <w:t>Yanqi Li</w:t>
      </w:r>
    </w:p>
    <w:p w14:paraId="7C2CBBFA">
      <w:pPr>
        <w:jc w:val="center"/>
        <w:rPr>
          <w:rFonts w:hint="default" w:ascii="Garamond" w:hAnsi="Garamond" w:cs="Times New Roman"/>
          <w:sz w:val="20"/>
          <w:szCs w:val="20"/>
          <w:highlight w:val="none"/>
          <w:lang w:val="en-US" w:eastAsia="zh-CN"/>
        </w:rPr>
      </w:pPr>
      <w:r>
        <w:rPr>
          <w:rFonts w:ascii="Garamond" w:hAnsi="Garamond" w:cs="Times New Roman"/>
          <w:sz w:val="20"/>
          <w:szCs w:val="20"/>
          <w:highlight w:val="none"/>
        </w:rPr>
        <w:t>Email:</w:t>
      </w:r>
      <w:r>
        <w:rPr>
          <w:rFonts w:hint="eastAsia" w:ascii="Garamond" w:hAnsi="Garamond" w:cs="Times New Roman"/>
          <w:sz w:val="20"/>
          <w:szCs w:val="20"/>
          <w:highlight w:val="none"/>
          <w:lang w:val="en-US" w:eastAsia="zh-CN"/>
        </w:rPr>
        <w:t xml:space="preserve"> liyanqi2024@163.com</w:t>
      </w:r>
      <w:r>
        <w:rPr>
          <w:rFonts w:ascii="Garamond" w:hAnsi="Garamond" w:cs="Times New Roman"/>
          <w:sz w:val="20"/>
          <w:szCs w:val="20"/>
          <w:highlight w:val="none"/>
        </w:rPr>
        <w:t xml:space="preserve"> | Cell No: </w:t>
      </w:r>
      <w:r>
        <w:rPr>
          <w:rFonts w:hint="eastAsia" w:ascii="Garamond" w:hAnsi="Garamond" w:cs="Times New Roman"/>
          <w:sz w:val="20"/>
          <w:szCs w:val="20"/>
          <w:highlight w:val="none"/>
          <w:lang w:val="en-US" w:eastAsia="zh-CN"/>
        </w:rPr>
        <w:t>+1 641-510-8060</w:t>
      </w:r>
    </w:p>
    <w:p w14:paraId="11954C0A">
      <w:pPr>
        <w:pBdr>
          <w:bottom w:val="single" w:color="auto" w:sz="4" w:space="1"/>
        </w:pBdr>
        <w:rPr>
          <w:rFonts w:ascii="Garamond" w:hAnsi="Garamond" w:cs="Times New Roman"/>
          <w:b/>
          <w:bCs/>
          <w:sz w:val="20"/>
          <w:szCs w:val="20"/>
        </w:rPr>
      </w:pPr>
    </w:p>
    <w:p w14:paraId="6D167E0D">
      <w:pPr>
        <w:pBdr>
          <w:bottom w:val="single" w:color="auto" w:sz="4" w:space="1"/>
        </w:pBdr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EDUCATION</w:t>
      </w:r>
    </w:p>
    <w:p w14:paraId="2CEF0B19">
      <w:pP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  <w:t>Grinnell College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(Grinnell, USA) 08/2024 --</w:t>
      </w:r>
    </w:p>
    <w:p w14:paraId="092D04C6">
      <w:pPr>
        <w:rPr>
          <w:rFonts w:hint="default" w:ascii="Garamond" w:hAnsi="Garamond" w:cs="Times New Roman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  <w:t>Wuhan Britain-China  School</w:t>
      </w:r>
      <w:r>
        <w:rPr>
          <w:rFonts w:hint="eastAsia" w:ascii="Garamond" w:hAnsi="Garamond" w:cs="Times New Roman"/>
          <w:sz w:val="20"/>
          <w:szCs w:val="20"/>
          <w:lang w:val="en-US" w:eastAsia="zh-CN"/>
        </w:rPr>
        <w:t xml:space="preserve"> (Wuhan, China)   </w:t>
      </w:r>
      <w:r>
        <w:rPr>
          <w:rFonts w:ascii="Garamond" w:hAnsi="Garamond" w:cs="Times New Roman"/>
          <w:sz w:val="20"/>
          <w:szCs w:val="20"/>
        </w:rPr>
        <w:t>0</w:t>
      </w:r>
      <w:r>
        <w:rPr>
          <w:rFonts w:hint="eastAsia" w:ascii="Garamond" w:hAnsi="Garamond" w:cs="Times New Roman"/>
          <w:sz w:val="20"/>
          <w:szCs w:val="20"/>
          <w:lang w:val="en-US" w:eastAsia="zh-CN"/>
        </w:rPr>
        <w:t>8</w:t>
      </w:r>
      <w:r>
        <w:rPr>
          <w:rFonts w:ascii="Garamond" w:hAnsi="Garamond" w:cs="Times New Roman"/>
          <w:sz w:val="20"/>
          <w:szCs w:val="20"/>
        </w:rPr>
        <w:t>/202</w:t>
      </w:r>
      <w:r>
        <w:rPr>
          <w:rFonts w:hint="eastAsia" w:ascii="Garamond" w:hAnsi="Garamond" w:cs="Times New Roman"/>
          <w:sz w:val="20"/>
          <w:szCs w:val="20"/>
          <w:lang w:val="en-US" w:eastAsia="zh-CN"/>
        </w:rPr>
        <w:t>1</w:t>
      </w:r>
      <w:r>
        <w:rPr>
          <w:rFonts w:ascii="Garamond" w:hAnsi="Garamond" w:cs="Times New Roman"/>
          <w:sz w:val="20"/>
          <w:szCs w:val="20"/>
        </w:rPr>
        <w:t xml:space="preserve"> – 0</w:t>
      </w:r>
      <w:r>
        <w:rPr>
          <w:rFonts w:hint="eastAsia" w:ascii="Garamond" w:hAnsi="Garamond" w:cs="Times New Roman"/>
          <w:sz w:val="20"/>
          <w:szCs w:val="20"/>
          <w:lang w:val="en-US" w:eastAsia="zh-CN"/>
        </w:rPr>
        <w:t>6</w:t>
      </w:r>
      <w:r>
        <w:rPr>
          <w:rFonts w:ascii="Garamond" w:hAnsi="Garamond" w:cs="Times New Roman"/>
          <w:sz w:val="20"/>
          <w:szCs w:val="20"/>
        </w:rPr>
        <w:t>/202</w:t>
      </w:r>
      <w:r>
        <w:rPr>
          <w:rFonts w:hint="eastAsia" w:ascii="Garamond" w:hAnsi="Garamond" w:cs="Times New Roman"/>
          <w:sz w:val="20"/>
          <w:szCs w:val="20"/>
          <w:lang w:val="en-US" w:eastAsia="zh-CN"/>
        </w:rPr>
        <w:t>4</w:t>
      </w:r>
    </w:p>
    <w:p w14:paraId="341B146D">
      <w:pP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  <w:t xml:space="preserve">Shi Yan Zhang Wan Yango Academy 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(Shiyan, China) 09/2018 </w:t>
      </w:r>
      <w:r>
        <w:rPr>
          <w:rFonts w:ascii="Garamond" w:hAnsi="Garamond" w:cs="Times New Roman"/>
          <w:sz w:val="20"/>
          <w:szCs w:val="20"/>
        </w:rPr>
        <w:t>–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 06/2021</w:t>
      </w:r>
    </w:p>
    <w:p w14:paraId="59EA5AB3">
      <w:pPr>
        <w:pStyle w:val="17"/>
        <w:numPr>
          <w:ilvl w:val="0"/>
          <w:numId w:val="0"/>
        </w:numPr>
        <w:rPr>
          <w:rFonts w:hint="default" w:ascii="Garamond" w:hAnsi="Garamond" w:cs="Times New Roman"/>
          <w:sz w:val="20"/>
          <w:szCs w:val="20"/>
          <w:lang w:val="en-US" w:eastAsia="zh-CN"/>
        </w:rPr>
      </w:pPr>
    </w:p>
    <w:p w14:paraId="26CF14F7">
      <w:pPr>
        <w:pBdr>
          <w:bottom w:val="single" w:color="auto" w:sz="4" w:space="1"/>
        </w:pBd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ascii="Garamond" w:hAnsi="Garamond" w:cs="Times New Roman"/>
          <w:b/>
          <w:bCs/>
          <w:sz w:val="20"/>
          <w:szCs w:val="20"/>
        </w:rPr>
        <w:t>HONORS &amp; AWARDS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                                          </w:t>
      </w:r>
    </w:p>
    <w:p w14:paraId="38C5BCA2">
      <w:pPr>
        <w:jc w:val="both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Dean</w:t>
      </w: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>’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s List 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ab/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ab/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ab/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Wuhan Britain-China School (5%)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ab/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ab/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ab/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ab/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Grade 12</w:t>
      </w:r>
    </w:p>
    <w:p w14:paraId="4A2654EF">
      <w:pPr>
        <w:jc w:val="both"/>
        <w:rPr>
          <w:rFonts w:hint="default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</w:pP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Senior Mathematical Challenge                    Gold Certificate (8.3%)                                                  </w:t>
      </w:r>
      <w:r>
        <w:rPr>
          <w:rFonts w:hint="eastAsia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  <w:t>Grade 11</w:t>
      </w:r>
    </w:p>
    <w:p w14:paraId="6933EB0B">
      <w:pPr>
        <w:jc w:val="both"/>
        <w:rPr>
          <w:rFonts w:hint="default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</w:pPr>
      <w:bookmarkStart w:id="0" w:name="OLE_LINK2"/>
      <w:r>
        <w:rPr>
          <w:rFonts w:hint="eastAsia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  <w:t>BPHO S</w:t>
      </w:r>
      <w:r>
        <w:rPr>
          <w:rFonts w:hint="default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  <w:t xml:space="preserve">enior </w:t>
      </w:r>
      <w:r>
        <w:rPr>
          <w:rFonts w:hint="eastAsia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  <w:t>P</w:t>
      </w:r>
      <w:r>
        <w:rPr>
          <w:rFonts w:hint="default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  <w:t xml:space="preserve">hysics </w:t>
      </w:r>
      <w:r>
        <w:rPr>
          <w:rFonts w:hint="eastAsia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  <w:t>C</w:t>
      </w:r>
      <w:r>
        <w:rPr>
          <w:rFonts w:hint="default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  <w:t>hallenge</w:t>
      </w:r>
      <w:bookmarkEnd w:id="0"/>
      <w:r>
        <w:rPr>
          <w:rFonts w:hint="eastAsia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  <w:t xml:space="preserve"> Online        Global Gold Award (5%)                                                 Grade 11</w:t>
      </w:r>
    </w:p>
    <w:p w14:paraId="388E8E68">
      <w:pPr>
        <w:jc w:val="both"/>
        <w:rPr>
          <w:rFonts w:hint="eastAsia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</w:pPr>
      <w:r>
        <w:rPr>
          <w:rFonts w:hint="eastAsia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  <w:t>Math Kangaroo China                                   Gold Award (10%)                                                           Grade 11</w:t>
      </w:r>
    </w:p>
    <w:p w14:paraId="68C2BA28">
      <w:pPr>
        <w:jc w:val="both"/>
        <w:rPr>
          <w:rFonts w:hint="default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</w:pPr>
      <w:r>
        <w:rPr>
          <w:rFonts w:hint="eastAsia" w:ascii="Garamond" w:hAnsi="Garamond" w:cs="Times New Roman"/>
          <w:b w:val="0"/>
          <w:bCs w:val="0"/>
          <w:sz w:val="20"/>
          <w:szCs w:val="20"/>
          <w:highlight w:val="none"/>
          <w:lang w:val="en-US" w:eastAsia="zh-CN"/>
        </w:rPr>
        <w:t>Euclid Mathematics Contest                         Certificate of Distinction (25%)                                     Grade 11</w:t>
      </w:r>
    </w:p>
    <w:p w14:paraId="6EB3E38B">
      <w:pPr>
        <w:rPr>
          <w:rFonts w:hint="eastAsia" w:ascii="Garamond" w:hAnsi="Garamond" w:cs="Times New Roman" w:eastAsiaTheme="minorEastAsia"/>
          <w:b/>
          <w:bCs/>
          <w:sz w:val="20"/>
          <w:szCs w:val="20"/>
          <w:lang w:val="en-US" w:eastAsia="zh-CN"/>
        </w:rPr>
      </w:pPr>
    </w:p>
    <w:p w14:paraId="3D53A32D">
      <w:pPr>
        <w:pBdr>
          <w:bottom w:val="single" w:color="auto" w:sz="4" w:space="1"/>
        </w:pBdr>
        <w:rPr>
          <w:rFonts w:hint="eastAsia" w:ascii="Garamond" w:hAnsi="Garamond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ascii="Garamond" w:hAnsi="Garamond" w:cs="Times New Roman"/>
          <w:b/>
          <w:bCs/>
          <w:sz w:val="20"/>
          <w:szCs w:val="20"/>
        </w:rPr>
        <w:t>RESEARCH EXPERIENCE</w:t>
      </w:r>
    </w:p>
    <w:p w14:paraId="00B2A7D3">
      <w:pPr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Religious Rituals and Community Belonging in Tibetan Buddhism and Taoism</w:t>
      </w:r>
    </w:p>
    <w:p w14:paraId="7EC5AE4A">
      <w:pP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  <w:t>Supervised by Professor Jonathan Andelson, Grinnell College</w:t>
      </w:r>
    </w:p>
    <w:p w14:paraId="37EA0332">
      <w:pPr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ascii="Garamond" w:hAnsi="Garamond" w:cs="Times New Roman"/>
          <w:b w:val="0"/>
          <w:bCs w:val="0"/>
          <w:sz w:val="20"/>
          <w:szCs w:val="20"/>
        </w:rPr>
        <w:t>Independent Research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, </w:t>
      </w:r>
      <w:r>
        <w:rPr>
          <w:rFonts w:ascii="Garamond" w:hAnsi="Garamond" w:cs="Times New Roman"/>
          <w:b w:val="0"/>
          <w:bCs w:val="0"/>
          <w:sz w:val="20"/>
          <w:szCs w:val="20"/>
        </w:rPr>
        <w:t>Researcher &amp; Author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, Freshman</w:t>
      </w:r>
      <w:r>
        <w:rPr>
          <w:rFonts w:ascii="Garamond" w:hAnsi="Garamond" w:cs="Times New Roman"/>
          <w:b w:val="0"/>
          <w:bCs w:val="0"/>
          <w:sz w:val="20"/>
          <w:szCs w:val="20"/>
        </w:rPr>
        <w:t xml:space="preserve">, 5hrs/wk, 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3</w:t>
      </w:r>
      <w:r>
        <w:rPr>
          <w:rFonts w:ascii="Garamond" w:hAnsi="Garamond" w:cs="Times New Roman"/>
          <w:b w:val="0"/>
          <w:bCs w:val="0"/>
          <w:sz w:val="20"/>
          <w:szCs w:val="20"/>
        </w:rPr>
        <w:t>wks/yr</w:t>
      </w:r>
    </w:p>
    <w:p w14:paraId="7893CF13">
      <w:pPr>
        <w:numPr>
          <w:ilvl w:val="0"/>
          <w:numId w:val="1"/>
        </w:numPr>
        <w:ind w:left="363" w:leftChars="0" w:hanging="221" w:firstLineChars="0"/>
        <w:jc w:val="both"/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ascii="Garamond" w:hAnsi="Garamond" w:cs="Times New Roman"/>
          <w:b w:val="0"/>
          <w:bCs w:val="0"/>
          <w:sz w:val="20"/>
          <w:szCs w:val="20"/>
          <w:rtl w:val="0"/>
        </w:rPr>
        <w:t>Conducted a comparative study of Taoist and Tibetan Buddhist rituals, focusing on how each tradition fosters individual community belonging.</w:t>
      </w:r>
    </w:p>
    <w:p w14:paraId="32CAECAC">
      <w:pPr>
        <w:numPr>
          <w:ilvl w:val="0"/>
          <w:numId w:val="1"/>
        </w:numPr>
        <w:ind w:left="363" w:leftChars="0" w:hanging="221" w:firstLineChars="0"/>
        <w:jc w:val="both"/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ascii="Garamond" w:hAnsi="Garamond" w:cs="Times New Roman"/>
          <w:b w:val="0"/>
          <w:bCs w:val="0"/>
          <w:sz w:val="20"/>
          <w:szCs w:val="20"/>
          <w:rtl w:val="0"/>
        </w:rPr>
        <w:t>Analyzed 10+ Taoist and Tibetan Buddhist rituals, identifying their impact on personal identity and community integration.</w:t>
      </w:r>
    </w:p>
    <w:p w14:paraId="748F83E3">
      <w:pPr>
        <w:numPr>
          <w:ilvl w:val="0"/>
          <w:numId w:val="1"/>
        </w:numPr>
        <w:ind w:left="363" w:leftChars="0" w:hanging="221" w:firstLineChars="0"/>
        <w:jc w:val="both"/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ascii="Garamond" w:hAnsi="Garamond" w:cs="Times New Roman"/>
          <w:b w:val="0"/>
          <w:bCs w:val="0"/>
          <w:sz w:val="20"/>
          <w:szCs w:val="20"/>
          <w:rtl w:val="0"/>
        </w:rPr>
        <w:t>Conducted 10+  interviews with practitioners from both traditions to evaluate their sense of belonging and spiritual connection within their communities</w:t>
      </w:r>
    </w:p>
    <w:p w14:paraId="2CACC2D8">
      <w:pPr>
        <w:rPr>
          <w:rFonts w:ascii="Garamond" w:hAnsi="Garamond" w:cs="Times New Roman"/>
          <w:b w:val="0"/>
          <w:bCs w:val="0"/>
          <w:sz w:val="20"/>
          <w:szCs w:val="20"/>
        </w:rPr>
      </w:pPr>
    </w:p>
    <w:p w14:paraId="35C31B41">
      <w:pPr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Interaction Between Taoism and Wudang Mountain</w:t>
      </w:r>
    </w:p>
    <w:p w14:paraId="6DF4FB9A">
      <w:pPr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  <w:t>Supervised by Professor Dixuan Yujing Chen, Grinnell College</w:t>
      </w:r>
      <w:r>
        <w:rPr>
          <w:rFonts w:ascii="Garamond" w:hAnsi="Garamond" w:cs="Times New Roman"/>
          <w:b/>
          <w:bCs/>
          <w:sz w:val="20"/>
          <w:szCs w:val="20"/>
        </w:rPr>
        <w:br w:type="textWrapping"/>
      </w:r>
      <w:r>
        <w:rPr>
          <w:rFonts w:ascii="Garamond" w:hAnsi="Garamond" w:cs="Times New Roman"/>
          <w:b w:val="0"/>
          <w:bCs w:val="0"/>
          <w:sz w:val="20"/>
          <w:szCs w:val="20"/>
        </w:rPr>
        <w:t>Independent Research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, </w:t>
      </w:r>
      <w:r>
        <w:rPr>
          <w:rFonts w:ascii="Garamond" w:hAnsi="Garamond" w:cs="Times New Roman"/>
          <w:b w:val="0"/>
          <w:bCs w:val="0"/>
          <w:sz w:val="20"/>
          <w:szCs w:val="20"/>
        </w:rPr>
        <w:t>Researcher &amp; Author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, Freshman</w:t>
      </w:r>
      <w:r>
        <w:rPr>
          <w:rFonts w:ascii="Garamond" w:hAnsi="Garamond" w:cs="Times New Roman"/>
          <w:b w:val="0"/>
          <w:bCs w:val="0"/>
          <w:sz w:val="20"/>
          <w:szCs w:val="20"/>
        </w:rPr>
        <w:t xml:space="preserve">, 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3</w:t>
      </w:r>
      <w:r>
        <w:rPr>
          <w:rFonts w:ascii="Garamond" w:hAnsi="Garamond" w:cs="Times New Roman"/>
          <w:b w:val="0"/>
          <w:bCs w:val="0"/>
          <w:sz w:val="20"/>
          <w:szCs w:val="20"/>
        </w:rPr>
        <w:t xml:space="preserve">hrs/wk, 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5</w:t>
      </w:r>
      <w:r>
        <w:rPr>
          <w:rFonts w:ascii="Garamond" w:hAnsi="Garamond" w:cs="Times New Roman"/>
          <w:b w:val="0"/>
          <w:bCs w:val="0"/>
          <w:sz w:val="20"/>
          <w:szCs w:val="20"/>
        </w:rPr>
        <w:t>wks/yr</w:t>
      </w:r>
    </w:p>
    <w:p w14:paraId="513A1AA2">
      <w:pPr>
        <w:numPr>
          <w:ilvl w:val="0"/>
          <w:numId w:val="2"/>
        </w:numPr>
        <w:ind w:left="363" w:leftChars="0" w:hanging="221" w:firstLineChars="0"/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ascii="Garamond" w:hAnsi="Garamond" w:cs="Times New Roman"/>
          <w:b w:val="0"/>
          <w:bCs w:val="0"/>
          <w:sz w:val="20"/>
          <w:szCs w:val="20"/>
          <w:rtl w:val="0"/>
        </w:rPr>
        <w:t>Conducted an in-depth study on the interaction between Wudang Mountain as a place and Taoism as a culture, analyzing the cultural and spiritual significance of the location in Taoist practice.</w:t>
      </w:r>
    </w:p>
    <w:p w14:paraId="7F38535D">
      <w:pPr>
        <w:numPr>
          <w:ilvl w:val="0"/>
          <w:numId w:val="2"/>
        </w:numPr>
        <w:ind w:left="363" w:leftChars="0" w:hanging="221" w:firstLineChars="0"/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ascii="Garamond" w:hAnsi="Garamond" w:cs="Times New Roman"/>
          <w:b w:val="0"/>
          <w:bCs w:val="0"/>
          <w:sz w:val="20"/>
          <w:szCs w:val="20"/>
          <w:rtl w:val="0"/>
        </w:rPr>
        <w:t>Analyzed 5+ key Taoist rituals performed at Wudang Mountain, identifying how the landscape influences religious practices and beliefs.</w:t>
      </w:r>
    </w:p>
    <w:p w14:paraId="07CEF215">
      <w:pPr>
        <w:numPr>
          <w:ilvl w:val="0"/>
          <w:numId w:val="2"/>
        </w:numPr>
        <w:ind w:left="363" w:leftChars="0" w:hanging="221" w:firstLineChars="0"/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ascii="Garamond" w:hAnsi="Garamond" w:cs="Times New Roman"/>
          <w:b w:val="0"/>
          <w:bCs w:val="0"/>
          <w:sz w:val="20"/>
          <w:szCs w:val="20"/>
          <w:rtl w:val="0"/>
        </w:rPr>
        <w:t>Gathered and reviewed 15+ historical and cultural texts to understand the development of Taoism in relation to the geographical setting of Wudang Mountain.</w:t>
      </w:r>
    </w:p>
    <w:p w14:paraId="5AD35AB3">
      <w:pPr>
        <w:numPr>
          <w:ilvl w:val="0"/>
          <w:numId w:val="0"/>
        </w:numPr>
        <w:ind w:leftChars="0"/>
        <w:rPr>
          <w:rFonts w:ascii="Garamond" w:hAnsi="Garamond" w:cs="Times New Roman"/>
          <w:b w:val="0"/>
          <w:bCs w:val="0"/>
          <w:sz w:val="20"/>
          <w:szCs w:val="20"/>
        </w:rPr>
      </w:pPr>
    </w:p>
    <w:p w14:paraId="1C5111E9">
      <w:pPr>
        <w:numPr>
          <w:ilvl w:val="0"/>
          <w:numId w:val="0"/>
        </w:numPr>
        <w:ind w:leftChars="0"/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Cinematic Satire on Religion in the Film "P.K."</w:t>
      </w:r>
    </w:p>
    <w:p w14:paraId="6B109D9B">
      <w:pPr>
        <w:numPr>
          <w:ilvl w:val="0"/>
          <w:numId w:val="0"/>
        </w:numPr>
        <w:ind w:leftChars="0"/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  <w:t>Supervised by Professor Taryn Ely, Grinnell College</w:t>
      </w:r>
      <w:r>
        <w:rPr>
          <w:rFonts w:ascii="Garamond" w:hAnsi="Garamond" w:cs="Times New Roman"/>
          <w:b w:val="0"/>
          <w:bCs w:val="0"/>
          <w:sz w:val="20"/>
          <w:szCs w:val="20"/>
        </w:rPr>
        <w:br w:type="textWrapping"/>
      </w:r>
      <w:r>
        <w:rPr>
          <w:rFonts w:ascii="Garamond" w:hAnsi="Garamond" w:cs="Times New Roman"/>
          <w:b w:val="0"/>
          <w:bCs w:val="0"/>
          <w:sz w:val="20"/>
          <w:szCs w:val="20"/>
        </w:rPr>
        <w:t>Independent Research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, </w:t>
      </w:r>
      <w:r>
        <w:rPr>
          <w:rFonts w:ascii="Garamond" w:hAnsi="Garamond" w:cs="Times New Roman"/>
          <w:b w:val="0"/>
          <w:bCs w:val="0"/>
          <w:sz w:val="20"/>
          <w:szCs w:val="20"/>
        </w:rPr>
        <w:t>Researcher &amp; Author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, Freshman</w:t>
      </w:r>
      <w:r>
        <w:rPr>
          <w:rFonts w:ascii="Garamond" w:hAnsi="Garamond" w:cs="Times New Roman"/>
          <w:b w:val="0"/>
          <w:bCs w:val="0"/>
          <w:sz w:val="20"/>
          <w:szCs w:val="20"/>
        </w:rPr>
        <w:t xml:space="preserve">, 4hrs/wk, 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5</w:t>
      </w:r>
      <w:r>
        <w:rPr>
          <w:rFonts w:ascii="Garamond" w:hAnsi="Garamond" w:cs="Times New Roman"/>
          <w:b w:val="0"/>
          <w:bCs w:val="0"/>
          <w:sz w:val="20"/>
          <w:szCs w:val="20"/>
        </w:rPr>
        <w:t>wks/yr</w:t>
      </w:r>
    </w:p>
    <w:p w14:paraId="51E910DE">
      <w:pPr>
        <w:numPr>
          <w:ilvl w:val="0"/>
          <w:numId w:val="3"/>
        </w:numPr>
        <w:ind w:left="363" w:leftChars="0" w:hanging="221" w:firstLineChars="0"/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ascii="Garamond" w:hAnsi="Garamond" w:cs="Times New Roman"/>
          <w:b w:val="0"/>
          <w:bCs w:val="0"/>
          <w:sz w:val="20"/>
          <w:szCs w:val="20"/>
          <w:rtl w:val="0"/>
        </w:rPr>
        <w:t>Conducted an analysis of “PK” to examine the film’s critique of blind religious faith and the commercialization of religion.</w:t>
      </w:r>
    </w:p>
    <w:p w14:paraId="52BB419A">
      <w:pPr>
        <w:numPr>
          <w:ilvl w:val="0"/>
          <w:numId w:val="3"/>
        </w:numPr>
        <w:ind w:left="363" w:leftChars="0" w:hanging="221" w:firstLineChars="0"/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ascii="Garamond" w:hAnsi="Garamond" w:cs="Times New Roman"/>
          <w:b w:val="0"/>
          <w:bCs w:val="0"/>
          <w:sz w:val="20"/>
          <w:szCs w:val="20"/>
          <w:rtl w:val="0"/>
        </w:rPr>
        <w:t>Identified 3 key societal impacts of religious commercialization as represented in the film.</w:t>
      </w:r>
    </w:p>
    <w:p w14:paraId="0B1BDF39">
      <w:pPr>
        <w:numPr>
          <w:ilvl w:val="0"/>
          <w:numId w:val="3"/>
        </w:numPr>
        <w:ind w:left="363" w:leftChars="0" w:hanging="221" w:firstLineChars="0"/>
        <w:rPr>
          <w:rFonts w:ascii="Garamond" w:hAnsi="Garamond" w:cs="Times New Roman"/>
          <w:b w:val="0"/>
          <w:bCs w:val="0"/>
          <w:sz w:val="20"/>
          <w:szCs w:val="20"/>
        </w:rPr>
      </w:pPr>
      <w:r>
        <w:rPr>
          <w:rFonts w:ascii="Garamond" w:hAnsi="Garamond" w:cs="Times New Roman"/>
          <w:b w:val="0"/>
          <w:bCs w:val="0"/>
          <w:sz w:val="20"/>
          <w:szCs w:val="20"/>
          <w:rtl w:val="0"/>
        </w:rPr>
        <w:t>Produced a 5,000-word paper, which explored the media’s role in shaping perceptions of religion, incorporating 5+ key film scenes.</w:t>
      </w:r>
    </w:p>
    <w:p w14:paraId="1CB998CB">
      <w:pPr>
        <w:rPr>
          <w:rFonts w:ascii="Garamond" w:hAnsi="Garamond" w:cs="Times New Roman"/>
          <w:b w:val="0"/>
          <w:bCs w:val="0"/>
          <w:sz w:val="20"/>
          <w:szCs w:val="20"/>
        </w:rPr>
      </w:pPr>
    </w:p>
    <w:p w14:paraId="32CB5DCF">
      <w:pPr>
        <w:rPr>
          <w:rFonts w:ascii="Garamond" w:hAnsi="Garamond" w:cs="Times New Roman"/>
          <w:b/>
          <w:bCs/>
          <w:sz w:val="20"/>
          <w:szCs w:val="20"/>
        </w:rPr>
      </w:pPr>
      <w:bookmarkStart w:id="5" w:name="_GoBack"/>
      <w:bookmarkEnd w:id="5"/>
    </w:p>
    <w:p w14:paraId="7CDF7FD9">
      <w:pPr>
        <w:pBdr>
          <w:bottom w:val="single" w:color="auto" w:sz="4" w:space="1"/>
        </w:pBdr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EXTRACURRICULAR EXPERIENCES</w:t>
      </w:r>
    </w:p>
    <w:p w14:paraId="32B8FA92">
      <w:pPr>
        <w:pStyle w:val="17"/>
        <w:numPr>
          <w:ilvl w:val="0"/>
          <w:numId w:val="0"/>
        </w:numP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  <w:t>Guest Lecturer at Hubei Second Normal University</w:t>
      </w:r>
      <w: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  <w:br w:type="textWrapping"/>
      </w: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>Lecturer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, Freshman</w:t>
      </w: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>, 4hrs</w:t>
      </w:r>
    </w:p>
    <w:p w14:paraId="67429129">
      <w:pPr>
        <w:pStyle w:val="17"/>
        <w:numPr>
          <w:ilvl w:val="0"/>
          <w:numId w:val="4"/>
        </w:numPr>
        <w:ind w:left="363" w:leftChars="0" w:hanging="221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 w:val="0"/>
          <w:bCs w:val="0"/>
          <w:sz w:val="20"/>
          <w:szCs w:val="20"/>
          <w:rtl w:val="0"/>
          <w:lang w:val="en-US" w:eastAsia="zh-CN"/>
        </w:rPr>
        <w:t>First freshman ever invited to deliver a lecture at local college, presenting to an audience of 50+ undergraduate students on the intersection of East Asian Cultural Studies and Ecology.</w:t>
      </w:r>
    </w:p>
    <w:p w14:paraId="344ECA35">
      <w:pPr>
        <w:pStyle w:val="17"/>
        <w:numPr>
          <w:ilvl w:val="0"/>
          <w:numId w:val="4"/>
        </w:numPr>
        <w:ind w:left="363" w:leftChars="0" w:hanging="221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 w:val="0"/>
          <w:bCs w:val="0"/>
          <w:sz w:val="20"/>
          <w:szCs w:val="20"/>
          <w:rtl w:val="0"/>
          <w:lang w:val="en-US" w:eastAsia="zh-CN"/>
        </w:rPr>
        <w:t>Delivered a 90-minute seminar, integrating data from 3 countries (South Korea, Japan, China) to analyze the influence of religion, culture, and national policies on ecological practices.</w:t>
      </w:r>
    </w:p>
    <w:p w14:paraId="5D1A64E6">
      <w:pPr>
        <w:pStyle w:val="17"/>
        <w:numPr>
          <w:ilvl w:val="0"/>
          <w:numId w:val="4"/>
        </w:numPr>
        <w:ind w:left="363" w:leftChars="0" w:hanging="221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 w:val="0"/>
          <w:bCs w:val="0"/>
          <w:sz w:val="20"/>
          <w:szCs w:val="20"/>
          <w:rtl w:val="0"/>
          <w:lang w:val="en-US" w:eastAsia="zh-CN"/>
        </w:rPr>
        <w:t>Discussed 5+ key cultural and ecological case studies related to Buddhism in Korea, Shintoism in Japan, and Confucianism in China.</w:t>
      </w:r>
    </w:p>
    <w:p w14:paraId="0D832C9D">
      <w:pPr>
        <w:pStyle w:val="17"/>
        <w:numPr>
          <w:numId w:val="0"/>
        </w:numPr>
        <w:ind w:left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</w:p>
    <w:p w14:paraId="4B410E17">
      <w:pPr>
        <w:pStyle w:val="17"/>
        <w:numPr>
          <w:ilvl w:val="0"/>
          <w:numId w:val="0"/>
        </w:numP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</w:pPr>
    </w:p>
    <w:p w14:paraId="6C86C795">
      <w:pPr>
        <w:pStyle w:val="17"/>
        <w:numPr>
          <w:ilvl w:val="0"/>
          <w:numId w:val="0"/>
        </w:numP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  <w:t xml:space="preserve">Interview with Wudang Mountain Taoist </w:t>
      </w:r>
      <w: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  <w:t>Master</w:t>
      </w:r>
      <w: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  <w:br w:type="textWrapping"/>
      </w: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>Interviewer and Content Creator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, Freshman</w:t>
      </w: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, 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3</w:t>
      </w: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>hrs/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d</w:t>
      </w: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, 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3ds</w:t>
      </w:r>
    </w:p>
    <w:p w14:paraId="2A42429F">
      <w:pPr>
        <w:pStyle w:val="17"/>
        <w:numPr>
          <w:ilvl w:val="0"/>
          <w:numId w:val="5"/>
        </w:numPr>
        <w:ind w:left="363" w:leftChars="0" w:hanging="221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 w:val="0"/>
          <w:bCs w:val="0"/>
          <w:sz w:val="20"/>
          <w:szCs w:val="20"/>
          <w:rtl w:val="0"/>
          <w:lang w:val="en-US" w:eastAsia="zh-CN"/>
        </w:rPr>
        <w:t>Conducted 10+ interviews with local experts, environmental organizations, and cultural preservation departments in Wudang Mountain.</w:t>
      </w:r>
    </w:p>
    <w:p w14:paraId="25FEFB69">
      <w:pPr>
        <w:pStyle w:val="17"/>
        <w:numPr>
          <w:ilvl w:val="0"/>
          <w:numId w:val="5"/>
        </w:numPr>
        <w:ind w:left="363" w:leftChars="0" w:hanging="221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 w:val="0"/>
          <w:bCs w:val="0"/>
          <w:sz w:val="20"/>
          <w:szCs w:val="20"/>
          <w:rtl w:val="0"/>
          <w:lang w:val="en-US" w:eastAsia="zh-CN"/>
        </w:rPr>
        <w:t>Explored the link between Taoism and ecology, focusing on sustainable practices and cultural preservation.</w:t>
      </w:r>
    </w:p>
    <w:p w14:paraId="317BE134">
      <w:pPr>
        <w:pStyle w:val="17"/>
        <w:numPr>
          <w:ilvl w:val="0"/>
          <w:numId w:val="5"/>
        </w:numPr>
        <w:ind w:left="363" w:leftChars="0" w:hanging="221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 w:val="0"/>
          <w:bCs w:val="0"/>
          <w:sz w:val="20"/>
          <w:szCs w:val="20"/>
          <w:rtl w:val="0"/>
          <w:lang w:val="en-US" w:eastAsia="zh-CN"/>
        </w:rPr>
        <w:t>Engaged with 3 local NGOs on environmental protection and temple restoration.</w:t>
      </w:r>
    </w:p>
    <w:p w14:paraId="7733543A">
      <w:pPr>
        <w:pStyle w:val="17"/>
        <w:numPr>
          <w:ilvl w:val="0"/>
          <w:numId w:val="5"/>
        </w:numPr>
        <w:ind w:left="363" w:leftChars="0" w:hanging="221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 w:val="0"/>
          <w:bCs w:val="0"/>
          <w:sz w:val="20"/>
          <w:szCs w:val="20"/>
          <w:rtl w:val="0"/>
          <w:lang w:val="en-US" w:eastAsia="zh-CN"/>
        </w:rPr>
        <w:t>Published findings online, achieving 10,000+ views and generating 5+ discussions panels on Taoism and ecology.</w:t>
      </w:r>
    </w:p>
    <w:p w14:paraId="2502AA33">
      <w:pPr>
        <w:pStyle w:val="17"/>
        <w:numPr>
          <w:numId w:val="0"/>
        </w:numPr>
        <w:ind w:left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</w:p>
    <w:p w14:paraId="020D7497">
      <w:pPr>
        <w:pStyle w:val="17"/>
        <w:numPr>
          <w:ilvl w:val="0"/>
          <w:numId w:val="0"/>
        </w:numP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</w:pPr>
    </w:p>
    <w:p w14:paraId="7FF5CFBA">
      <w:pPr>
        <w:pStyle w:val="17"/>
        <w:numPr>
          <w:ilvl w:val="0"/>
          <w:numId w:val="0"/>
        </w:numP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  <w:t>Exploration of Tibetan Buddhism in Nepal</w:t>
      </w:r>
      <w: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  <w:br w:type="textWrapping"/>
      </w: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>Traveler and Independent Researcher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, </w:t>
      </w: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>Grade 12, 10hrs/d, 12d</w:t>
      </w: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s</w:t>
      </w:r>
    </w:p>
    <w:p w14:paraId="215B8E7A">
      <w:pPr>
        <w:pStyle w:val="17"/>
        <w:numPr>
          <w:ilvl w:val="0"/>
          <w:numId w:val="6"/>
        </w:numPr>
        <w:ind w:left="363" w:leftChars="0" w:hanging="221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>Traveled to Tibetan refugee communities in Nepal to study the impact of exile on Tibetan Buddhism.</w:t>
      </w:r>
    </w:p>
    <w:p w14:paraId="50A6D119">
      <w:pPr>
        <w:pStyle w:val="17"/>
        <w:numPr>
          <w:ilvl w:val="0"/>
          <w:numId w:val="6"/>
        </w:numPr>
        <w:ind w:left="363" w:leftChars="0" w:hanging="221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>Visited monasteries and settlements, observing rituals and engaging with monks and locals.</w:t>
      </w:r>
    </w:p>
    <w:p w14:paraId="3D95C8BD">
      <w:pPr>
        <w:pStyle w:val="17"/>
        <w:numPr>
          <w:ilvl w:val="0"/>
          <w:numId w:val="6"/>
        </w:numPr>
        <w:ind w:left="363" w:leftChars="0" w:hanging="221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  <w:t>Documented how displacement influenced religious practices and community identity.</w:t>
      </w:r>
    </w:p>
    <w:p w14:paraId="7EC21BF5">
      <w:pPr>
        <w:pStyle w:val="17"/>
        <w:numPr>
          <w:ilvl w:val="0"/>
          <w:numId w:val="0"/>
        </w:numPr>
        <w:ind w:left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</w:p>
    <w:p w14:paraId="5050DA69">
      <w:pP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b/>
          <w:bCs/>
          <w:sz w:val="20"/>
          <w:szCs w:val="20"/>
          <w:rtl w:val="0"/>
          <w:lang w:val="en-US" w:eastAsia="zh-CN"/>
        </w:rPr>
        <w:t>Taoist Online Secrets Archive</w:t>
      </w:r>
    </w:p>
    <w:p w14:paraId="7DA65FB1">
      <w:pPr>
        <w:pStyle w:val="17"/>
        <w:numPr>
          <w:ilvl w:val="0"/>
          <w:numId w:val="0"/>
        </w:numPr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Founder &amp; Editor, Grade 11--12, 1</w:t>
      </w:r>
      <w:r>
        <w:rPr>
          <w:rFonts w:hint="eastAsia" w:ascii="Garamond" w:hAnsi="Garamond" w:cs="Times New Roman"/>
          <w:sz w:val="20"/>
          <w:szCs w:val="20"/>
          <w:lang w:val="en-US" w:eastAsia="zh-CN"/>
        </w:rPr>
        <w:t>hrs/wk, 52wks/yr</w:t>
      </w:r>
    </w:p>
    <w:p w14:paraId="768CEED8">
      <w:pPr>
        <w:pStyle w:val="17"/>
        <w:numPr>
          <w:ilvl w:val="0"/>
          <w:numId w:val="7"/>
        </w:numPr>
        <w:ind w:left="360" w:leftChars="0" w:hanging="216" w:firstLineChars="0"/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 w:val="0"/>
          <w:bCs w:val="0"/>
          <w:sz w:val="20"/>
          <w:szCs w:val="20"/>
          <w:rtl w:val="0"/>
          <w:lang w:val="en-US" w:eastAsia="zh-CN"/>
        </w:rPr>
        <w:t>Initiated the Chinese Taoist Online Secrets Archive, compiling hidden knowledge and Taoist practices based on personal observations and conversations with local Taoist priests during temple visits.</w:t>
      </w:r>
    </w:p>
    <w:p w14:paraId="254EBFA9">
      <w:pPr>
        <w:pStyle w:val="17"/>
        <w:numPr>
          <w:ilvl w:val="0"/>
          <w:numId w:val="7"/>
        </w:numPr>
        <w:ind w:left="360" w:leftChars="0" w:hanging="216" w:firstLineChars="0"/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 w:val="0"/>
          <w:bCs w:val="0"/>
          <w:sz w:val="20"/>
          <w:szCs w:val="20"/>
          <w:rtl w:val="0"/>
          <w:lang w:val="en-US" w:eastAsia="zh-CN"/>
        </w:rPr>
        <w:t>Created and published the first edition of “Secrets Archive Volume 1” online, gathering insights into Taoist rituals, beliefs, and history.</w:t>
      </w:r>
    </w:p>
    <w:p w14:paraId="43E5F0A9">
      <w:pPr>
        <w:pStyle w:val="17"/>
        <w:numPr>
          <w:ilvl w:val="0"/>
          <w:numId w:val="7"/>
        </w:numPr>
        <w:ind w:left="360" w:leftChars="0" w:hanging="216" w:firstLineChars="0"/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 w:val="0"/>
          <w:bCs w:val="0"/>
          <w:sz w:val="20"/>
          <w:szCs w:val="20"/>
          <w:rtl w:val="0"/>
          <w:lang w:val="en-US" w:eastAsia="zh-CN"/>
        </w:rPr>
        <w:t>Achieved 10,000+ total views on the first publication, contributing to increased</w:t>
      </w:r>
    </w:p>
    <w:p w14:paraId="2A6E945E">
      <w:pPr>
        <w:pStyle w:val="17"/>
        <w:numPr>
          <w:ilvl w:val="0"/>
          <w:numId w:val="0"/>
        </w:numPr>
        <w:ind w:left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</w:p>
    <w:p w14:paraId="6BDF29CA">
      <w:pPr>
        <w:pStyle w:val="17"/>
        <w:numPr>
          <w:ilvl w:val="0"/>
          <w:numId w:val="0"/>
        </w:numP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  <w:t>2000km Self-Guided Road Trip Through Tibetan Buddhist Regions</w:t>
      </w:r>
    </w:p>
    <w:p w14:paraId="141E3261">
      <w:pPr>
        <w:pStyle w:val="17"/>
        <w:numPr>
          <w:ilvl w:val="0"/>
          <w:numId w:val="0"/>
        </w:numP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Planner and Organizer; 15hrs/d, 6d/wk </w:t>
      </w:r>
    </w:p>
    <w:p w14:paraId="20EBF9E6">
      <w:pPr>
        <w:pStyle w:val="17"/>
        <w:numPr>
          <w:ilvl w:val="0"/>
          <w:numId w:val="7"/>
        </w:numPr>
        <w:ind w:left="360" w:leftChars="0" w:hanging="216" w:firstLineChars="0"/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Designed and executed a 2000km self-guided journey through Tibetan Buddhist regions, integrating field research into cultural and religious practices.</w:t>
      </w:r>
    </w:p>
    <w:p w14:paraId="73523F15">
      <w:pPr>
        <w:pStyle w:val="17"/>
        <w:numPr>
          <w:ilvl w:val="0"/>
          <w:numId w:val="7"/>
        </w:numPr>
        <w:ind w:left="360" w:leftChars="0" w:hanging="216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>Conducted on-site observations and informal interviews with locals and monks to explore the interplay between Tibetan Buddhism and community life.</w:t>
      </w:r>
    </w:p>
    <w:p w14:paraId="4305C1D4">
      <w:pPr>
        <w:pStyle w:val="17"/>
        <w:numPr>
          <w:numId w:val="0"/>
        </w:numPr>
        <w:contextualSpacing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</w:p>
    <w:p w14:paraId="1C5A1D30">
      <w:pPr>
        <w:pStyle w:val="17"/>
        <w:numPr>
          <w:ilvl w:val="0"/>
          <w:numId w:val="0"/>
        </w:numP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  <w:t>Social Practice at the Temple of Wudang Mountain</w:t>
      </w:r>
    </w:p>
    <w:p w14:paraId="41C3603B">
      <w:pPr>
        <w:pStyle w:val="17"/>
        <w:numPr>
          <w:ilvl w:val="0"/>
          <w:numId w:val="0"/>
        </w:numPr>
        <w:rPr>
          <w:rFonts w:ascii="Garamond" w:hAnsi="Garamond" w:cs="Times New Roman"/>
          <w:sz w:val="20"/>
          <w:szCs w:val="20"/>
        </w:rPr>
      </w:pPr>
      <w:r>
        <w:rPr>
          <w:rFonts w:hint="eastAsia" w:ascii="Garamond" w:hAnsi="Garamond" w:cs="Times New Roman"/>
          <w:sz w:val="20"/>
          <w:szCs w:val="20"/>
          <w:lang w:val="en-US" w:eastAsia="zh-CN"/>
        </w:rPr>
        <w:t xml:space="preserve">Member; </w:t>
      </w:r>
      <w:r>
        <w:rPr>
          <w:rFonts w:hint="eastAsia" w:ascii="Garamond" w:hAnsi="Garamond" w:cs="Times New Roman"/>
          <w:sz w:val="20"/>
          <w:szCs w:val="20"/>
          <w:highlight w:val="none"/>
          <w:lang w:val="en-US" w:eastAsia="zh-CN"/>
        </w:rPr>
        <w:t>Grade 7-12; 14</w:t>
      </w:r>
      <w:r>
        <w:rPr>
          <w:rFonts w:ascii="Garamond" w:hAnsi="Garamond" w:cs="Times New Roman"/>
          <w:sz w:val="20"/>
          <w:szCs w:val="20"/>
          <w:highlight w:val="none"/>
        </w:rPr>
        <w:t xml:space="preserve">hrs/wk, </w:t>
      </w:r>
      <w:r>
        <w:rPr>
          <w:rFonts w:hint="eastAsia" w:ascii="Garamond" w:hAnsi="Garamond" w:cs="Times New Roman"/>
          <w:sz w:val="20"/>
          <w:szCs w:val="20"/>
          <w:highlight w:val="none"/>
          <w:lang w:val="en-US" w:eastAsia="zh-CN"/>
        </w:rPr>
        <w:t>12</w:t>
      </w:r>
      <w:r>
        <w:rPr>
          <w:rFonts w:ascii="Garamond" w:hAnsi="Garamond" w:cs="Times New Roman"/>
          <w:sz w:val="20"/>
          <w:szCs w:val="20"/>
          <w:highlight w:val="none"/>
        </w:rPr>
        <w:t>wks/yr</w:t>
      </w:r>
    </w:p>
    <w:p w14:paraId="3725922A">
      <w:pPr>
        <w:pStyle w:val="17"/>
        <w:numPr>
          <w:ilvl w:val="0"/>
          <w:numId w:val="7"/>
        </w:numPr>
        <w:ind w:left="360" w:leftChars="0" w:hanging="216" w:firstLineChars="0"/>
        <w:rPr>
          <w:rFonts w:hint="eastAsia" w:ascii="Garamond" w:hAnsi="Garamond" w:cs="Times New Roman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sz w:val="20"/>
          <w:szCs w:val="20"/>
          <w:rtl w:val="0"/>
          <w:lang w:val="en-US" w:eastAsia="zh-CN"/>
        </w:rPr>
        <w:t>Assisted with weekly cleaning and maintenance of temple spaces, ensuring a clean and organized environment for 50+ temple visitors.</w:t>
      </w:r>
    </w:p>
    <w:p w14:paraId="588A5BEF">
      <w:pPr>
        <w:pStyle w:val="17"/>
        <w:numPr>
          <w:ilvl w:val="0"/>
          <w:numId w:val="7"/>
        </w:numPr>
        <w:ind w:left="360" w:leftChars="0" w:hanging="216" w:firstLineChars="0"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sz w:val="20"/>
          <w:szCs w:val="20"/>
          <w:rtl w:val="0"/>
          <w:lang w:val="en-US" w:eastAsia="zh-CN"/>
        </w:rPr>
        <w:t>Engaged in 15+ conversations with Taoist priests, learning key aspects of Taoist philosophy, rituals, and practices.</w:t>
      </w:r>
      <w:r>
        <w:rPr>
          <w:rFonts w:hint="eastAsia" w:ascii="Garamond" w:hAnsi="Garamond" w:cs="Times New Roman"/>
          <w:sz w:val="20"/>
          <w:szCs w:val="20"/>
          <w:lang w:val="en-US" w:eastAsia="zh-CN"/>
        </w:rPr>
        <w:t xml:space="preserve"> </w:t>
      </w:r>
    </w:p>
    <w:p w14:paraId="46249279">
      <w:pPr>
        <w:pStyle w:val="17"/>
        <w:numPr>
          <w:ilvl w:val="0"/>
          <w:numId w:val="0"/>
        </w:numPr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</w:pPr>
      <w:bookmarkStart w:id="1" w:name="OLE_LINK4"/>
      <w:bookmarkStart w:id="2" w:name="OLE_LINK3"/>
      <w:r>
        <w:rPr>
          <w:rFonts w:hint="eastAsia" w:ascii="Garamond" w:hAnsi="Garamond" w:cs="Times New Roman"/>
          <w:b w:val="0"/>
          <w:bCs w:val="0"/>
          <w:sz w:val="20"/>
          <w:szCs w:val="20"/>
          <w:lang w:val="en-US" w:eastAsia="zh-CN"/>
        </w:rPr>
        <w:t xml:space="preserve">  </w:t>
      </w:r>
    </w:p>
    <w:p w14:paraId="7E91B64F">
      <w:pPr>
        <w:rPr>
          <w:rFonts w:hint="default" w:ascii="Garamond" w:hAnsi="Garamond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Garamond" w:hAnsi="Garamond" w:cs="Times New Roman" w:eastAsiaTheme="minorEastAsia"/>
          <w:b/>
          <w:bCs/>
          <w:sz w:val="20"/>
          <w:szCs w:val="20"/>
          <w:rtl w:val="0"/>
          <w:lang w:val="en-US" w:eastAsia="zh-CN"/>
        </w:rPr>
        <w:t>Chinese traditional musical instrument studying</w:t>
      </w:r>
    </w:p>
    <w:bookmarkEnd w:id="1"/>
    <w:p w14:paraId="0E44439B">
      <w:pPr>
        <w:rPr>
          <w:rFonts w:ascii="Garamond" w:hAnsi="Garamond" w:cs="Times New Roman"/>
          <w:sz w:val="20"/>
          <w:szCs w:val="20"/>
        </w:rPr>
      </w:pPr>
      <w:bookmarkStart w:id="3" w:name="OLE_LINK7"/>
      <w:r>
        <w:rPr>
          <w:rFonts w:hint="eastAsia" w:ascii="Garamond" w:hAnsi="Garamond" w:cs="Times New Roman"/>
          <w:sz w:val="20"/>
          <w:szCs w:val="20"/>
          <w:highlight w:val="none"/>
          <w:lang w:val="en-US" w:eastAsia="zh-CN"/>
        </w:rPr>
        <w:t>Grade 9-11; 5</w:t>
      </w:r>
      <w:r>
        <w:rPr>
          <w:rFonts w:ascii="Garamond" w:hAnsi="Garamond" w:cs="Times New Roman"/>
          <w:sz w:val="20"/>
          <w:szCs w:val="20"/>
          <w:highlight w:val="none"/>
        </w:rPr>
        <w:t xml:space="preserve">hrs/wk, </w:t>
      </w:r>
      <w:r>
        <w:rPr>
          <w:rFonts w:hint="eastAsia" w:ascii="Garamond" w:hAnsi="Garamond" w:cs="Times New Roman"/>
          <w:sz w:val="20"/>
          <w:szCs w:val="20"/>
          <w:highlight w:val="none"/>
          <w:lang w:val="en-US" w:eastAsia="zh-CN"/>
        </w:rPr>
        <w:t>35</w:t>
      </w:r>
      <w:r>
        <w:rPr>
          <w:rFonts w:ascii="Garamond" w:hAnsi="Garamond" w:cs="Times New Roman"/>
          <w:sz w:val="20"/>
          <w:szCs w:val="20"/>
          <w:highlight w:val="none"/>
        </w:rPr>
        <w:t>wks/yr</w:t>
      </w:r>
      <w:bookmarkEnd w:id="3"/>
      <w:r>
        <w:rPr>
          <w:rFonts w:ascii="Garamond" w:hAnsi="Garamond" w:cs="Times New Roman"/>
          <w:sz w:val="20"/>
          <w:szCs w:val="20"/>
        </w:rPr>
        <w:tab/>
      </w:r>
    </w:p>
    <w:p w14:paraId="7105FD86">
      <w:pPr>
        <w:pStyle w:val="17"/>
        <w:numPr>
          <w:ilvl w:val="0"/>
          <w:numId w:val="7"/>
        </w:numPr>
        <w:ind w:left="360" w:leftChars="0" w:hanging="216" w:firstLineChars="0"/>
        <w:rPr>
          <w:rFonts w:hint="default" w:ascii="Garamond" w:hAnsi="Garamond" w:cs="Times New Roman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sz w:val="20"/>
          <w:szCs w:val="20"/>
          <w:rtl w:val="0"/>
          <w:lang w:val="en-US" w:eastAsia="zh-CN"/>
        </w:rPr>
        <w:t>Performed in 5+ concerts, showcasing skills in both flute and erhu, with audiences ranging from 50 to 300 attendees.</w:t>
      </w:r>
    </w:p>
    <w:p w14:paraId="136BC3F4">
      <w:pPr>
        <w:pStyle w:val="17"/>
        <w:numPr>
          <w:ilvl w:val="0"/>
          <w:numId w:val="7"/>
        </w:numPr>
        <w:ind w:left="360" w:leftChars="0" w:hanging="216" w:firstLineChars="0"/>
        <w:rPr>
          <w:rFonts w:hint="default" w:ascii="Garamond" w:hAnsi="Garamond" w:cs="Times New Roman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sz w:val="20"/>
          <w:szCs w:val="20"/>
          <w:rtl w:val="0"/>
          <w:lang w:val="en-US" w:eastAsia="zh-CN"/>
        </w:rPr>
        <w:t>Achieved proficiency in both instruments, reaching intermediate to advanced levels, and consistently received 90%+ positive feedback from masters.</w:t>
      </w:r>
    </w:p>
    <w:p w14:paraId="757618F1">
      <w:pPr>
        <w:pStyle w:val="17"/>
        <w:numPr>
          <w:ilvl w:val="0"/>
          <w:numId w:val="7"/>
        </w:numPr>
        <w:ind w:left="360" w:leftChars="0" w:hanging="216" w:firstLineChars="0"/>
        <w:rPr>
          <w:rFonts w:hint="default" w:ascii="Garamond" w:hAnsi="Garamond" w:cs="Times New Roman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sz w:val="20"/>
          <w:szCs w:val="20"/>
          <w:rtl w:val="0"/>
          <w:lang w:val="en-US" w:eastAsia="zh-CN"/>
        </w:rPr>
        <w:t>Participated in 5+ masterclasses and workshops with renowned musicians, improving technical and interpretive skills in both instruments.</w:t>
      </w:r>
    </w:p>
    <w:p w14:paraId="3D27570B">
      <w:pPr>
        <w:pStyle w:val="17"/>
        <w:numPr>
          <w:ilvl w:val="0"/>
          <w:numId w:val="7"/>
        </w:numPr>
        <w:ind w:left="360" w:leftChars="0" w:hanging="216" w:firstLineChars="0"/>
        <w:rPr>
          <w:rFonts w:hint="default" w:ascii="Garamond" w:hAnsi="Garamond" w:cs="Times New Roman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sz w:val="20"/>
          <w:szCs w:val="20"/>
          <w:rtl w:val="0"/>
          <w:lang w:val="en-US" w:eastAsia="zh-CN"/>
        </w:rPr>
        <w:t>Collaborated with fellow musicians to organize and perform in 3+ student art showcases, contributing to the success of community cultural events.</w:t>
      </w:r>
    </w:p>
    <w:p w14:paraId="6FC550EF">
      <w:pPr>
        <w:pStyle w:val="17"/>
        <w:numPr>
          <w:ilvl w:val="0"/>
          <w:numId w:val="0"/>
        </w:numP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</w:pPr>
    </w:p>
    <w:bookmarkEnd w:id="2"/>
    <w:p w14:paraId="1FFD01F1">
      <w:pPr>
        <w:pBdr>
          <w:bottom w:val="single" w:color="auto" w:sz="4" w:space="1"/>
        </w:pBdr>
        <w:rPr>
          <w:rFonts w:hint="default" w:ascii="Garamond" w:hAnsi="Garamond" w:eastAsia="宋体" w:cs="Garamond"/>
          <w:b/>
          <w:bCs/>
          <w:sz w:val="20"/>
          <w:szCs w:val="20"/>
        </w:rPr>
      </w:pPr>
      <w:r>
        <w:rPr>
          <w:rFonts w:hint="default" w:ascii="Garamond" w:hAnsi="Garamond" w:eastAsia="宋体" w:cs="Garamond"/>
          <w:b/>
          <w:bCs/>
          <w:sz w:val="20"/>
          <w:szCs w:val="20"/>
        </w:rPr>
        <w:t>CLUBS AND ORGANIZATIONS</w:t>
      </w:r>
    </w:p>
    <w:p w14:paraId="3244B045">
      <w:pPr>
        <w:pBdr>
          <w:bottom w:val="none" w:color="auto" w:sz="0" w:space="1"/>
        </w:pBdr>
        <w:rPr>
          <w:rFonts w:hint="default" w:ascii="Garamond" w:hAnsi="Garamond" w:eastAsia="宋体" w:cs="Garamond"/>
          <w:b/>
          <w:bCs/>
          <w:sz w:val="20"/>
          <w:szCs w:val="20"/>
          <w:lang w:val="en-US" w:eastAsia="zh-CN"/>
        </w:rPr>
      </w:pPr>
      <w:r>
        <w:rPr>
          <w:rFonts w:hint="eastAsia" w:ascii="Garamond" w:hAnsi="Garamond" w:eastAsia="宋体" w:cs="Garamond"/>
          <w:b/>
          <w:bCs/>
          <w:sz w:val="20"/>
          <w:szCs w:val="20"/>
          <w:lang w:val="en-US" w:eastAsia="zh-CN"/>
        </w:rPr>
        <w:t>Grinnell Taoism Club</w:t>
      </w:r>
    </w:p>
    <w:p w14:paraId="00D8F998">
      <w:pPr>
        <w:pBdr>
          <w:bottom w:val="none" w:color="auto" w:sz="0" w:space="1"/>
        </w:pBdr>
        <w:rPr>
          <w:rFonts w:hint="eastAsia" w:ascii="Garamond" w:hAnsi="Garamond" w:eastAsia="宋体" w:cs="Garamond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Garamond" w:hAnsi="Garamond" w:eastAsia="宋体" w:cs="Garamond"/>
          <w:b w:val="0"/>
          <w:bCs w:val="0"/>
          <w:sz w:val="20"/>
          <w:szCs w:val="20"/>
          <w:lang w:val="en-US" w:eastAsia="zh-CN"/>
        </w:rPr>
        <w:t>President&amp;Founder</w:t>
      </w:r>
    </w:p>
    <w:p w14:paraId="7ACBCC7B">
      <w:pPr>
        <w:numPr>
          <w:ilvl w:val="0"/>
          <w:numId w:val="8"/>
        </w:numPr>
        <w:pBdr>
          <w:bottom w:val="none" w:color="auto" w:sz="0" w:space="1"/>
        </w:pBdr>
        <w:ind w:left="363" w:leftChars="0" w:hanging="221" w:firstLineChars="0"/>
        <w:rPr>
          <w:rFonts w:hint="default" w:ascii="Garamond" w:hAnsi="Garamond" w:eastAsia="宋体" w:cs="Garamond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eastAsia="宋体" w:cs="Garamond"/>
          <w:b w:val="0"/>
          <w:bCs w:val="0"/>
          <w:sz w:val="20"/>
          <w:szCs w:val="20"/>
          <w:rtl w:val="0"/>
          <w:lang w:val="en-US" w:eastAsia="zh-CN"/>
        </w:rPr>
        <w:t>Founded the Taoist Culture Club, establishing a platform for students to explore and engage with Taoist philosophy, practices, and culture.</w:t>
      </w:r>
    </w:p>
    <w:p w14:paraId="43E3213F">
      <w:pPr>
        <w:numPr>
          <w:ilvl w:val="0"/>
          <w:numId w:val="8"/>
        </w:numPr>
        <w:pBdr>
          <w:bottom w:val="none" w:color="auto" w:sz="0" w:space="1"/>
        </w:pBdr>
        <w:ind w:left="363" w:leftChars="0" w:hanging="221" w:firstLineChars="0"/>
        <w:rPr>
          <w:rFonts w:hint="default" w:ascii="Garamond" w:hAnsi="Garamond" w:eastAsia="宋体" w:cs="Garamond"/>
          <w:b w:val="0"/>
          <w:bCs w:val="0"/>
          <w:sz w:val="20"/>
          <w:szCs w:val="20"/>
          <w:lang w:val="en-US" w:eastAsia="zh-CN"/>
        </w:rPr>
      </w:pPr>
      <w:sdt>
        <w:sdtPr>
          <w:rPr>
            <w:rFonts w:hint="default" w:ascii="Garamond" w:hAnsi="Garamond" w:eastAsia="宋体" w:cs="Garamond"/>
            <w:b w:val="0"/>
            <w:bCs w:val="0"/>
            <w:sz w:val="20"/>
            <w:szCs w:val="20"/>
            <w:lang w:val="en-US" w:eastAsia="zh-CN"/>
          </w:rPr>
          <w:tag w:val="goog_rdk_99"/>
          <w:id w:val="147451043"/>
        </w:sdtPr>
        <w:sdtEndPr>
          <w:rPr>
            <w:rFonts w:hint="default" w:ascii="Garamond" w:hAnsi="Garamond" w:eastAsia="宋体" w:cs="Garamond"/>
            <w:b w:val="0"/>
            <w:bCs w:val="0"/>
            <w:sz w:val="20"/>
            <w:szCs w:val="20"/>
            <w:lang w:val="en-US" w:eastAsia="zh-CN"/>
          </w:rPr>
        </w:sdtEndPr>
        <w:sdtContent>
          <w:r>
            <w:rPr>
              <w:rFonts w:hint="eastAsia" w:ascii="Garamond" w:hAnsi="Garamond" w:eastAsia="宋体" w:cs="Garamond"/>
              <w:b w:val="0"/>
              <w:bCs w:val="0"/>
              <w:sz w:val="20"/>
              <w:szCs w:val="20"/>
              <w:lang w:val="en-US" w:eastAsia="zh-CN"/>
            </w:rPr>
            <w:t>Before I officially established this Taoism Culture club, I have c</w:t>
          </w:r>
          <w:r>
            <w:rPr>
              <w:rFonts w:hint="default" w:ascii="Garamond" w:hAnsi="Garamond" w:eastAsia="宋体" w:cs="Garamond"/>
              <w:b w:val="0"/>
              <w:bCs w:val="0"/>
              <w:sz w:val="20"/>
              <w:szCs w:val="20"/>
              <w:rtl w:val="0"/>
              <w:lang w:val="en-US" w:eastAsia="zh-CN"/>
            </w:rPr>
            <w:t xml:space="preserve">oordinated and assisted in the planning of 5+ large-scale events,  collaborating with </w:t>
          </w:r>
          <w:r>
            <w:rPr>
              <w:rFonts w:hint="eastAsia" w:ascii="Garamond" w:hAnsi="Garamond" w:eastAsia="宋体" w:cs="Garamond"/>
              <w:b w:val="0"/>
              <w:bCs w:val="0"/>
              <w:sz w:val="20"/>
              <w:szCs w:val="20"/>
              <w:rtl w:val="0"/>
              <w:lang w:val="en-US" w:eastAsia="zh-CN"/>
            </w:rPr>
            <w:t xml:space="preserve">Chinese Student Association, </w:t>
          </w:r>
          <w:r>
            <w:rPr>
              <w:rFonts w:hint="default" w:ascii="Garamond" w:hAnsi="Garamond" w:eastAsia="宋体" w:cs="Garamond"/>
              <w:b w:val="0"/>
              <w:bCs w:val="0"/>
              <w:sz w:val="20"/>
              <w:szCs w:val="20"/>
              <w:rtl w:val="0"/>
              <w:lang w:val="en-US" w:eastAsia="zh-CN"/>
            </w:rPr>
            <w:t>including lectures, workshops, and community gatherings, attracting 20+ attendees per event.</w:t>
          </w:r>
        </w:sdtContent>
      </w:sdt>
    </w:p>
    <w:p w14:paraId="41FE35C3">
      <w:pPr>
        <w:numPr>
          <w:ilvl w:val="0"/>
          <w:numId w:val="8"/>
        </w:numPr>
        <w:pBdr>
          <w:bottom w:val="none" w:color="auto" w:sz="0" w:space="1"/>
        </w:pBdr>
        <w:ind w:left="363" w:leftChars="0" w:hanging="221" w:firstLineChars="0"/>
        <w:rPr>
          <w:rFonts w:hint="default" w:ascii="Garamond" w:hAnsi="Garamond" w:eastAsia="宋体" w:cs="Garamond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eastAsia="宋体" w:cs="Garamond"/>
          <w:b w:val="0"/>
          <w:bCs w:val="0"/>
          <w:sz w:val="20"/>
          <w:szCs w:val="20"/>
          <w:rtl w:val="0"/>
          <w:lang w:val="en-US" w:eastAsia="zh-CN"/>
        </w:rPr>
        <w:t>Managed event logistics, including venue setup, decorations, and equipment, ensuring a smooth execution for each event</w:t>
      </w:r>
    </w:p>
    <w:p w14:paraId="18261540">
      <w:pPr>
        <w:numPr>
          <w:ilvl w:val="0"/>
          <w:numId w:val="0"/>
        </w:numPr>
        <w:pBdr>
          <w:bottom w:val="none" w:color="auto" w:sz="0" w:space="1"/>
        </w:pBdr>
        <w:rPr>
          <w:rFonts w:hint="default" w:ascii="Garamond" w:hAnsi="Garamond" w:eastAsia="宋体" w:cs="Garamond"/>
          <w:b w:val="0"/>
          <w:bCs w:val="0"/>
          <w:sz w:val="20"/>
          <w:szCs w:val="20"/>
          <w:lang w:val="en-US" w:eastAsia="zh-CN"/>
        </w:rPr>
      </w:pPr>
    </w:p>
    <w:p w14:paraId="194097D4">
      <w:pPr>
        <w:numPr>
          <w:ilvl w:val="0"/>
          <w:numId w:val="0"/>
        </w:numPr>
        <w:pBdr>
          <w:bottom w:val="none" w:color="auto" w:sz="0" w:space="1"/>
        </w:pBdr>
        <w:rPr>
          <w:rFonts w:hint="default" w:ascii="Garamond" w:hAnsi="Garamond" w:eastAsia="宋体" w:cs="Garamond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eastAsia="宋体" w:cs="Garamond"/>
          <w:b/>
          <w:bCs/>
          <w:sz w:val="20"/>
          <w:szCs w:val="20"/>
          <w:lang w:val="en-US" w:eastAsia="zh-CN"/>
        </w:rPr>
        <w:t>Meditation Club</w:t>
      </w:r>
      <w:r>
        <w:rPr>
          <w:rFonts w:hint="default" w:ascii="Garamond" w:hAnsi="Garamond" w:eastAsia="宋体" w:cs="Garamond"/>
          <w:b/>
          <w:bCs/>
          <w:sz w:val="20"/>
          <w:szCs w:val="20"/>
          <w:lang w:val="en-US" w:eastAsia="zh-CN"/>
        </w:rPr>
        <w:br w:type="textWrapping"/>
      </w:r>
      <w:r>
        <w:rPr>
          <w:rFonts w:hint="eastAsia" w:ascii="Garamond" w:hAnsi="Garamond" w:eastAsia="宋体" w:cs="Garamond"/>
          <w:b w:val="0"/>
          <w:bCs w:val="0"/>
          <w:sz w:val="20"/>
          <w:szCs w:val="20"/>
          <w:lang w:val="en-US" w:eastAsia="zh-CN"/>
        </w:rPr>
        <w:t>Active Member; 1hr/wk; 10wks/semester</w:t>
      </w:r>
    </w:p>
    <w:p w14:paraId="11ECC868">
      <w:pPr>
        <w:numPr>
          <w:ilvl w:val="0"/>
          <w:numId w:val="9"/>
        </w:numPr>
        <w:pBdr>
          <w:bottom w:val="none" w:color="auto" w:sz="0" w:space="1"/>
        </w:pBdr>
        <w:ind w:left="363" w:leftChars="0" w:hanging="221" w:firstLineChars="0"/>
        <w:rPr>
          <w:rFonts w:hint="default" w:ascii="Garamond" w:hAnsi="Garamond" w:eastAsia="宋体" w:cs="Garamond"/>
          <w:b w:val="0"/>
          <w:bCs w:val="0"/>
          <w:sz w:val="20"/>
          <w:szCs w:val="20"/>
          <w:lang w:val="en-US" w:eastAsia="zh-CN"/>
        </w:rPr>
      </w:pPr>
      <w:r>
        <w:rPr>
          <w:rFonts w:hint="default" w:ascii="Garamond" w:hAnsi="Garamond" w:eastAsia="宋体" w:cs="Garamond"/>
          <w:b w:val="0"/>
          <w:bCs w:val="0"/>
          <w:sz w:val="20"/>
          <w:szCs w:val="20"/>
          <w:lang w:val="en-US" w:eastAsia="zh-CN"/>
        </w:rPr>
        <w:t>Attended weekly sessions to practice mindfulness, relaxation, and mental focus in a structured and supportive environment.</w:t>
      </w:r>
    </w:p>
    <w:p w14:paraId="5DF9BF26">
      <w:pPr>
        <w:numPr>
          <w:ilvl w:val="0"/>
          <w:numId w:val="0"/>
        </w:numPr>
        <w:pBdr>
          <w:bottom w:val="none" w:color="auto" w:sz="0" w:space="1"/>
        </w:pBdr>
        <w:rPr>
          <w:rFonts w:hint="default" w:ascii="Garamond" w:hAnsi="Garamond" w:eastAsia="宋体" w:cs="Garamond"/>
          <w:b w:val="0"/>
          <w:bCs w:val="0"/>
          <w:sz w:val="20"/>
          <w:szCs w:val="20"/>
          <w:lang w:val="en-US" w:eastAsia="zh-CN"/>
        </w:rPr>
      </w:pPr>
    </w:p>
    <w:p w14:paraId="0A39DA76">
      <w:pPr>
        <w:numPr>
          <w:ilvl w:val="0"/>
          <w:numId w:val="0"/>
        </w:numPr>
        <w:pBdr>
          <w:bottom w:val="none" w:color="auto" w:sz="0" w:space="1"/>
        </w:pBdr>
        <w:rPr>
          <w:rFonts w:hint="default" w:ascii="Garamond" w:hAnsi="Garamond" w:eastAsia="宋体" w:cs="Garamond"/>
          <w:b w:val="0"/>
          <w:bCs w:val="0"/>
          <w:sz w:val="20"/>
          <w:szCs w:val="20"/>
          <w:lang w:val="en-US" w:eastAsia="zh-CN"/>
        </w:rPr>
      </w:pPr>
    </w:p>
    <w:p w14:paraId="273143DC">
      <w:pPr>
        <w:pBdr>
          <w:bottom w:val="single" w:color="auto" w:sz="4" w:space="1"/>
        </w:pBdr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VOLUNTEER</w:t>
      </w:r>
      <w: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  <w:t>ING EXPERIENCES</w:t>
      </w:r>
    </w:p>
    <w:p w14:paraId="5F76332A">
      <w:pPr>
        <w:rPr>
          <w:rFonts w:hint="default" w:ascii="Garamond" w:hAnsi="Garamond" w:cs="Times New Roman" w:eastAsiaTheme="minorEastAsia"/>
          <w:b/>
          <w:bCs/>
          <w:sz w:val="20"/>
          <w:szCs w:val="20"/>
          <w:highlight w:val="none"/>
          <w:lang w:val="en-US" w:eastAsia="zh-CN"/>
        </w:rPr>
      </w:pPr>
      <w:r>
        <w:rPr>
          <w:rFonts w:hint="eastAsia" w:ascii="Garamond" w:hAnsi="Garamond" w:cs="Times New Roman"/>
          <w:b/>
          <w:bCs/>
          <w:sz w:val="20"/>
          <w:szCs w:val="20"/>
          <w:highlight w:val="none"/>
          <w:lang w:val="en-US" w:eastAsia="zh-CN"/>
        </w:rPr>
        <w:t>Boxue Community heat transfer renovation</w:t>
      </w:r>
    </w:p>
    <w:p w14:paraId="2B1ECD37">
      <w:pPr>
        <w:rPr>
          <w:rFonts w:ascii="Garamond" w:hAnsi="Garamond" w:cs="Times New Roman"/>
          <w:sz w:val="20"/>
          <w:szCs w:val="20"/>
        </w:rPr>
      </w:pPr>
      <w:r>
        <w:rPr>
          <w:rFonts w:hint="eastAsia" w:ascii="Garamond" w:hAnsi="Garamond" w:cs="Times New Roman"/>
          <w:sz w:val="20"/>
          <w:szCs w:val="20"/>
          <w:lang w:val="en-US" w:eastAsia="zh-CN"/>
        </w:rPr>
        <w:t>Initiator; Grade 11-12;</w:t>
      </w:r>
      <w:r>
        <w:rPr>
          <w:rFonts w:hint="eastAsia" w:ascii="Garamond" w:hAnsi="Garamond" w:cs="Times New Roman"/>
          <w:sz w:val="20"/>
          <w:szCs w:val="20"/>
          <w:highlight w:val="none"/>
          <w:lang w:val="en-US" w:eastAsia="zh-CN"/>
        </w:rPr>
        <w:t xml:space="preserve"> </w:t>
      </w:r>
      <w:bookmarkStart w:id="4" w:name="OLE_LINK1"/>
      <w:r>
        <w:rPr>
          <w:rFonts w:hint="eastAsia" w:ascii="Garamond" w:hAnsi="Garamond" w:cs="Times New Roman"/>
          <w:sz w:val="20"/>
          <w:szCs w:val="20"/>
          <w:highlight w:val="none"/>
          <w:lang w:val="en-US" w:eastAsia="zh-CN"/>
        </w:rPr>
        <w:t>5</w:t>
      </w:r>
      <w:r>
        <w:rPr>
          <w:rFonts w:ascii="Garamond" w:hAnsi="Garamond" w:cs="Times New Roman"/>
          <w:sz w:val="20"/>
          <w:szCs w:val="20"/>
          <w:highlight w:val="none"/>
        </w:rPr>
        <w:t xml:space="preserve">hrs/wk, </w:t>
      </w:r>
      <w:r>
        <w:rPr>
          <w:rFonts w:hint="eastAsia" w:ascii="Garamond" w:hAnsi="Garamond" w:cs="Times New Roman"/>
          <w:sz w:val="20"/>
          <w:szCs w:val="20"/>
          <w:highlight w:val="none"/>
          <w:lang w:val="en-US" w:eastAsia="zh-CN"/>
        </w:rPr>
        <w:t>15</w:t>
      </w:r>
      <w:r>
        <w:rPr>
          <w:rFonts w:ascii="Garamond" w:hAnsi="Garamond" w:cs="Times New Roman"/>
          <w:sz w:val="20"/>
          <w:szCs w:val="20"/>
          <w:highlight w:val="none"/>
        </w:rPr>
        <w:t>wks/yr</w:t>
      </w:r>
      <w:bookmarkEnd w:id="4"/>
    </w:p>
    <w:p w14:paraId="3428BEC0">
      <w:pPr>
        <w:pStyle w:val="17"/>
        <w:numPr>
          <w:ilvl w:val="0"/>
          <w:numId w:val="7"/>
        </w:numPr>
        <w:ind w:left="360" w:leftChars="0" w:hanging="216" w:firstLineChars="0"/>
        <w:rPr>
          <w:rFonts w:hint="eastAsia" w:ascii="Garamond" w:hAnsi="Garamond" w:cs="Times New Roman"/>
          <w:sz w:val="20"/>
          <w:szCs w:val="20"/>
          <w:lang w:val="en-US" w:eastAsia="zh-CN"/>
        </w:rPr>
      </w:pPr>
      <w:sdt>
        <w:sdtPr>
          <w:rPr>
            <w:rFonts w:hint="eastAsia" w:ascii="Garamond" w:hAnsi="Garamond" w:cs="Times New Roman"/>
            <w:sz w:val="20"/>
            <w:szCs w:val="20"/>
            <w:lang w:val="en-US" w:eastAsia="zh-CN"/>
          </w:rPr>
          <w:tag w:val="goog_rdk_31"/>
          <w:id w:val="147470310"/>
        </w:sdtPr>
        <w:sdtEndPr>
          <w:rPr>
            <w:rFonts w:hint="eastAsia" w:ascii="Garamond" w:hAnsi="Garamond" w:cs="Times New Roman"/>
            <w:sz w:val="20"/>
            <w:szCs w:val="20"/>
            <w:lang w:val="en-US" w:eastAsia="zh-CN"/>
          </w:rPr>
        </w:sdtEndPr>
        <w:sdtContent>
          <w:r>
            <w:rPr>
              <w:rFonts w:hint="eastAsia" w:ascii="Garamond" w:hAnsi="Garamond" w:cs="Times New Roman"/>
              <w:sz w:val="20"/>
              <w:szCs w:val="20"/>
              <w:rtl w:val="0"/>
              <w:lang w:val="en-US" w:eastAsia="zh-CN"/>
            </w:rPr>
            <w:t>Developed a finite-element numerical model to analyze heat dissipation in the local community，integrating radiation, convection, and conduction equations.</w:t>
          </w:r>
        </w:sdtContent>
      </w:sdt>
    </w:p>
    <w:p w14:paraId="323DF42E">
      <w:pPr>
        <w:pStyle w:val="17"/>
        <w:numPr>
          <w:ilvl w:val="0"/>
          <w:numId w:val="7"/>
        </w:numPr>
        <w:ind w:left="360" w:leftChars="0" w:hanging="216" w:firstLineChars="0"/>
        <w:rPr>
          <w:rFonts w:hint="eastAsia" w:ascii="Garamond" w:hAnsi="Garamond" w:cs="Times New Roman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sz w:val="20"/>
          <w:szCs w:val="20"/>
          <w:rtl w:val="0"/>
          <w:lang w:val="en-US" w:eastAsia="zh-CN"/>
        </w:rPr>
        <w:t>Collected and processed 10,000+ data points from satellite  imaging and on-site infrared measurements to quantify urban heat retention.</w:t>
      </w:r>
    </w:p>
    <w:p w14:paraId="65D8D840">
      <w:pPr>
        <w:pStyle w:val="17"/>
        <w:numPr>
          <w:ilvl w:val="0"/>
          <w:numId w:val="7"/>
        </w:numPr>
        <w:ind w:left="360" w:leftChars="0" w:hanging="216" w:firstLineChars="0"/>
        <w:rPr>
          <w:rFonts w:hint="eastAsia" w:ascii="Garamond" w:hAnsi="Garamond" w:cs="Times New Roman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sz w:val="20"/>
          <w:szCs w:val="20"/>
          <w:rtl w:val="0"/>
          <w:lang w:val="en-US" w:eastAsia="zh-CN"/>
        </w:rPr>
        <w:t>Simulated temperature variations across multiple surface types (e.g., concrete, asphalt, vegetation), revealing that green spaces reduced surface temperatures by 30% compared to concrete areas</w:t>
      </w:r>
    </w:p>
    <w:p w14:paraId="0476E85B">
      <w:pPr>
        <w:pStyle w:val="17"/>
        <w:numPr>
          <w:numId w:val="0"/>
        </w:numPr>
        <w:rPr>
          <w:rFonts w:hint="eastAsia" w:ascii="Garamond" w:hAnsi="Garamond" w:cs="Times New Roman"/>
          <w:sz w:val="20"/>
          <w:szCs w:val="20"/>
          <w:lang w:val="en-US" w:eastAsia="zh-CN"/>
        </w:rPr>
      </w:pPr>
    </w:p>
    <w:p w14:paraId="66BE2122">
      <w:pPr>
        <w:pStyle w:val="17"/>
        <w:numPr>
          <w:ilvl w:val="0"/>
          <w:numId w:val="0"/>
        </w:numPr>
        <w:rPr>
          <w:rFonts w:hint="eastAsia" w:ascii="Garamond" w:hAnsi="Garamond" w:cs="Times New Roman"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sz w:val="20"/>
          <w:szCs w:val="20"/>
          <w:lang w:val="en-US" w:eastAsia="zh-CN"/>
        </w:rPr>
        <w:t xml:space="preserve"> </w:t>
      </w:r>
    </w:p>
    <w:p w14:paraId="176EADB4">
      <w:pPr>
        <w:pStyle w:val="17"/>
        <w:numPr>
          <w:ilvl w:val="0"/>
          <w:numId w:val="0"/>
        </w:numPr>
        <w:contextualSpacing/>
        <w:rPr>
          <w:rFonts w:hint="default" w:ascii="Garamond" w:hAnsi="Garamond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Garamond" w:hAnsi="Garamond" w:cs="Times New Roman"/>
          <w:b/>
          <w:bCs/>
          <w:sz w:val="20"/>
          <w:szCs w:val="20"/>
          <w:lang w:val="en-US" w:eastAsia="zh-CN"/>
        </w:rPr>
        <w:t>High School Mathematics Seminar</w:t>
      </w:r>
    </w:p>
    <w:p w14:paraId="201AA9D1">
      <w:pPr>
        <w:pStyle w:val="17"/>
        <w:numPr>
          <w:ilvl w:val="0"/>
          <w:numId w:val="0"/>
        </w:numPr>
        <w:contextualSpacing/>
        <w:rPr>
          <w:rFonts w:ascii="Garamond" w:hAnsi="Garamond" w:cs="Times New Roman"/>
          <w:sz w:val="20"/>
          <w:szCs w:val="20"/>
          <w:highlight w:val="none"/>
        </w:rPr>
      </w:pPr>
      <w:r>
        <w:rPr>
          <w:rFonts w:hint="eastAsia" w:ascii="Garamond" w:hAnsi="Garamond" w:cs="Times New Roman"/>
          <w:sz w:val="20"/>
          <w:szCs w:val="20"/>
          <w:highlight w:val="none"/>
          <w:lang w:val="en-US" w:eastAsia="zh-CN"/>
        </w:rPr>
        <w:t>Teaching Assistant; Grade 11; 4</w:t>
      </w:r>
      <w:r>
        <w:rPr>
          <w:rFonts w:ascii="Garamond" w:hAnsi="Garamond" w:cs="Times New Roman"/>
          <w:sz w:val="20"/>
          <w:szCs w:val="20"/>
          <w:highlight w:val="none"/>
        </w:rPr>
        <w:t xml:space="preserve">hrs/wk, </w:t>
      </w:r>
      <w:r>
        <w:rPr>
          <w:rFonts w:hint="eastAsia" w:ascii="Garamond" w:hAnsi="Garamond" w:cs="Times New Roman"/>
          <w:sz w:val="20"/>
          <w:szCs w:val="20"/>
          <w:highlight w:val="none"/>
          <w:lang w:val="en-US" w:eastAsia="zh-CN"/>
        </w:rPr>
        <w:t>12</w:t>
      </w:r>
      <w:r>
        <w:rPr>
          <w:rFonts w:ascii="Garamond" w:hAnsi="Garamond" w:cs="Times New Roman"/>
          <w:sz w:val="20"/>
          <w:szCs w:val="20"/>
          <w:highlight w:val="none"/>
        </w:rPr>
        <w:t>wks/yr</w:t>
      </w:r>
    </w:p>
    <w:p w14:paraId="74625DD5">
      <w:pPr>
        <w:pStyle w:val="17"/>
        <w:numPr>
          <w:ilvl w:val="0"/>
          <w:numId w:val="7"/>
        </w:numPr>
        <w:ind w:left="360" w:leftChars="0" w:hanging="216" w:firstLineChars="0"/>
        <w:rPr>
          <w:rFonts w:hint="default" w:ascii="Garamond" w:hAnsi="Garamond" w:cs="Times New Roman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sz w:val="20"/>
          <w:szCs w:val="20"/>
          <w:rtl w:val="0"/>
          <w:lang w:val="en-US" w:eastAsia="zh-CN"/>
        </w:rPr>
        <w:t>Assisted in organizing and delivering 12+ weekly math seminars, covering topics such as calculus, algebra, and geometry, with 30+ students in attendance.</w:t>
      </w:r>
    </w:p>
    <w:p w14:paraId="3A08EF26">
      <w:pPr>
        <w:pStyle w:val="17"/>
        <w:numPr>
          <w:ilvl w:val="0"/>
          <w:numId w:val="7"/>
        </w:numPr>
        <w:ind w:left="360" w:leftChars="0" w:hanging="216" w:firstLineChars="0"/>
        <w:rPr>
          <w:rFonts w:hint="default" w:ascii="Garamond" w:hAnsi="Garamond" w:cs="Times New Roman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sz w:val="20"/>
          <w:szCs w:val="20"/>
          <w:rtl w:val="0"/>
          <w:lang w:val="en-US" w:eastAsia="zh-CN"/>
        </w:rPr>
        <w:t>Developed interactive lesson plans in collaboration with seminar leaders, improving student engagement by 25% based on post-seminar surveys.</w:t>
      </w:r>
    </w:p>
    <w:p w14:paraId="01C8CC6C">
      <w:pPr>
        <w:pStyle w:val="17"/>
        <w:numPr>
          <w:ilvl w:val="0"/>
          <w:numId w:val="7"/>
        </w:numPr>
        <w:ind w:left="360" w:leftChars="0" w:hanging="216" w:firstLineChars="0"/>
        <w:rPr>
          <w:rFonts w:hint="default" w:ascii="Garamond" w:hAnsi="Garamond" w:cs="Times New Roman"/>
          <w:sz w:val="20"/>
          <w:szCs w:val="20"/>
          <w:lang w:val="en-US" w:eastAsia="zh-CN"/>
        </w:rPr>
      </w:pPr>
      <w:r>
        <w:rPr>
          <w:rFonts w:hint="default" w:ascii="Garamond" w:hAnsi="Garamond" w:cs="Times New Roman"/>
          <w:sz w:val="20"/>
          <w:szCs w:val="20"/>
          <w:rtl w:val="0"/>
          <w:lang w:val="en-US" w:eastAsia="zh-CN"/>
        </w:rPr>
        <w:t>Provided one-on-one tutoring, helping students achieve an average score improvement of 20% on subsequent math assessments.</w:t>
      </w:r>
    </w:p>
    <w:p w14:paraId="3C66163D">
      <w:pPr>
        <w:pStyle w:val="17"/>
        <w:numPr>
          <w:numId w:val="0"/>
        </w:numPr>
        <w:ind w:left="144" w:leftChars="0"/>
        <w:rPr>
          <w:rFonts w:hint="default" w:ascii="Garamond" w:hAnsi="Garamond" w:cs="Times New Roman"/>
          <w:sz w:val="20"/>
          <w:szCs w:val="20"/>
          <w:lang w:val="en-US" w:eastAsia="zh-CN"/>
        </w:rPr>
      </w:pPr>
    </w:p>
    <w:p w14:paraId="7AEE8CC4">
      <w:pPr>
        <w:pStyle w:val="17"/>
        <w:numPr>
          <w:ilvl w:val="0"/>
          <w:numId w:val="0"/>
        </w:numPr>
        <w:contextualSpacing/>
        <w:rPr>
          <w:rFonts w:hint="default" w:ascii="Garamond" w:hAnsi="Garamond" w:cs="Times New Roman"/>
          <w:sz w:val="20"/>
          <w:szCs w:val="20"/>
          <w:lang w:val="en-US" w:eastAsia="zh-CN"/>
        </w:rPr>
      </w:pPr>
    </w:p>
    <w:p w14:paraId="31D8AEF6">
      <w:pPr>
        <w:pStyle w:val="17"/>
        <w:numPr>
          <w:ilvl w:val="0"/>
          <w:numId w:val="0"/>
        </w:numPr>
        <w:contextualSpacing/>
        <w:rPr>
          <w:rFonts w:hint="default" w:ascii="Garamond" w:hAnsi="Garamond" w:cs="Times New Roman"/>
          <w:b w:val="0"/>
          <w:bCs w:val="0"/>
          <w:sz w:val="20"/>
          <w:szCs w:val="20"/>
          <w:lang w:val="en-US" w:eastAsia="zh-CN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obot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2A218"/>
    <w:multiLevelType w:val="singleLevel"/>
    <w:tmpl w:val="8342A218"/>
    <w:lvl w:ilvl="0" w:tentative="0">
      <w:start w:val="1"/>
      <w:numFmt w:val="bullet"/>
      <w:lvlText w:val=""/>
      <w:lvlJc w:val="left"/>
      <w:pPr>
        <w:ind w:left="363" w:leftChars="0" w:hanging="221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ADC41325"/>
    <w:multiLevelType w:val="singleLevel"/>
    <w:tmpl w:val="ADC41325"/>
    <w:lvl w:ilvl="0" w:tentative="0">
      <w:start w:val="1"/>
      <w:numFmt w:val="bullet"/>
      <w:lvlText w:val=""/>
      <w:lvlJc w:val="left"/>
      <w:pPr>
        <w:ind w:left="363" w:leftChars="0" w:hanging="221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DA534B66"/>
    <w:multiLevelType w:val="multilevel"/>
    <w:tmpl w:val="DA534B66"/>
    <w:lvl w:ilvl="0" w:tentative="0">
      <w:start w:val="1"/>
      <w:numFmt w:val="bullet"/>
      <w:lvlText w:val=""/>
      <w:lvlJc w:val="left"/>
      <w:pPr>
        <w:ind w:left="360" w:hanging="216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DD60EF00"/>
    <w:multiLevelType w:val="singleLevel"/>
    <w:tmpl w:val="DD60EF00"/>
    <w:lvl w:ilvl="0" w:tentative="0">
      <w:start w:val="1"/>
      <w:numFmt w:val="bullet"/>
      <w:lvlText w:val=""/>
      <w:lvlJc w:val="left"/>
      <w:pPr>
        <w:ind w:left="363" w:leftChars="0" w:hanging="221" w:firstLineChars="0"/>
      </w:pPr>
      <w:rPr>
        <w:rFonts w:hint="default" w:ascii="Wingdings" w:hAnsi="Wingdings"/>
        <w:sz w:val="13"/>
        <w:szCs w:val="13"/>
      </w:rPr>
    </w:lvl>
  </w:abstractNum>
  <w:abstractNum w:abstractNumId="4">
    <w:nsid w:val="F25CF707"/>
    <w:multiLevelType w:val="singleLevel"/>
    <w:tmpl w:val="F25CF707"/>
    <w:lvl w:ilvl="0" w:tentative="0">
      <w:start w:val="1"/>
      <w:numFmt w:val="bullet"/>
      <w:lvlText w:val=""/>
      <w:lvlJc w:val="left"/>
      <w:pPr>
        <w:ind w:left="363" w:leftChars="0" w:hanging="221" w:firstLineChars="0"/>
      </w:pPr>
      <w:rPr>
        <w:rFonts w:hint="default" w:ascii="Wingdings" w:hAnsi="Wingdings"/>
        <w:sz w:val="13"/>
        <w:szCs w:val="13"/>
      </w:rPr>
    </w:lvl>
  </w:abstractNum>
  <w:abstractNum w:abstractNumId="5">
    <w:nsid w:val="2AA8BD41"/>
    <w:multiLevelType w:val="singleLevel"/>
    <w:tmpl w:val="2AA8BD41"/>
    <w:lvl w:ilvl="0" w:tentative="0">
      <w:start w:val="1"/>
      <w:numFmt w:val="bullet"/>
      <w:lvlText w:val=""/>
      <w:lvlJc w:val="left"/>
      <w:pPr>
        <w:ind w:left="363" w:leftChars="0" w:hanging="221" w:firstLineChars="0"/>
      </w:pPr>
      <w:rPr>
        <w:rFonts w:hint="default" w:ascii="Wingdings" w:hAnsi="Wingdings"/>
        <w:sz w:val="13"/>
        <w:szCs w:val="13"/>
      </w:rPr>
    </w:lvl>
  </w:abstractNum>
  <w:abstractNum w:abstractNumId="6">
    <w:nsid w:val="38F5DE0F"/>
    <w:multiLevelType w:val="singleLevel"/>
    <w:tmpl w:val="38F5DE0F"/>
    <w:lvl w:ilvl="0" w:tentative="0">
      <w:start w:val="1"/>
      <w:numFmt w:val="bullet"/>
      <w:lvlText w:val=""/>
      <w:lvlJc w:val="left"/>
      <w:pPr>
        <w:ind w:left="363" w:leftChars="0" w:hanging="221" w:firstLineChars="0"/>
      </w:pPr>
      <w:rPr>
        <w:rFonts w:hint="default" w:ascii="Wingdings" w:hAnsi="Wingdings"/>
        <w:sz w:val="13"/>
        <w:szCs w:val="13"/>
      </w:rPr>
    </w:lvl>
  </w:abstractNum>
  <w:abstractNum w:abstractNumId="7">
    <w:nsid w:val="3DD5BB13"/>
    <w:multiLevelType w:val="singleLevel"/>
    <w:tmpl w:val="3DD5BB13"/>
    <w:lvl w:ilvl="0" w:tentative="0">
      <w:start w:val="1"/>
      <w:numFmt w:val="bullet"/>
      <w:lvlText w:val=""/>
      <w:lvlJc w:val="left"/>
      <w:pPr>
        <w:ind w:left="363" w:leftChars="0" w:hanging="221" w:firstLineChars="0"/>
      </w:pPr>
      <w:rPr>
        <w:rFonts w:hint="default" w:ascii="Wingdings" w:hAnsi="Wingdings"/>
        <w:sz w:val="13"/>
        <w:szCs w:val="13"/>
      </w:rPr>
    </w:lvl>
  </w:abstractNum>
  <w:abstractNum w:abstractNumId="8">
    <w:nsid w:val="7EE7042F"/>
    <w:multiLevelType w:val="singleLevel"/>
    <w:tmpl w:val="7EE7042F"/>
    <w:lvl w:ilvl="0" w:tentative="0">
      <w:start w:val="1"/>
      <w:numFmt w:val="bullet"/>
      <w:lvlText w:val=""/>
      <w:lvlJc w:val="left"/>
      <w:pPr>
        <w:ind w:left="363" w:leftChars="0" w:hanging="221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ZjZmZmMGIxNzA2NDg3NWFkZjhhMWUzMDZkNzliZWIifQ=="/>
  </w:docVars>
  <w:rsids>
    <w:rsidRoot w:val="00C53843"/>
    <w:rsid w:val="00020937"/>
    <w:rsid w:val="00040A9B"/>
    <w:rsid w:val="000742A4"/>
    <w:rsid w:val="000F605E"/>
    <w:rsid w:val="0014324F"/>
    <w:rsid w:val="00164300"/>
    <w:rsid w:val="001F3123"/>
    <w:rsid w:val="00232978"/>
    <w:rsid w:val="002448D7"/>
    <w:rsid w:val="00295FE1"/>
    <w:rsid w:val="002A3CE1"/>
    <w:rsid w:val="003001F2"/>
    <w:rsid w:val="003402A4"/>
    <w:rsid w:val="003C3BED"/>
    <w:rsid w:val="003F7930"/>
    <w:rsid w:val="004339BD"/>
    <w:rsid w:val="00497449"/>
    <w:rsid w:val="004C099C"/>
    <w:rsid w:val="0053520E"/>
    <w:rsid w:val="00575858"/>
    <w:rsid w:val="00575CEA"/>
    <w:rsid w:val="005E03B7"/>
    <w:rsid w:val="00624DBC"/>
    <w:rsid w:val="00646B95"/>
    <w:rsid w:val="00694FAD"/>
    <w:rsid w:val="00776E55"/>
    <w:rsid w:val="007E0DF4"/>
    <w:rsid w:val="007E3B10"/>
    <w:rsid w:val="00853582"/>
    <w:rsid w:val="00890743"/>
    <w:rsid w:val="008A7E3E"/>
    <w:rsid w:val="008B7748"/>
    <w:rsid w:val="008D55C1"/>
    <w:rsid w:val="009171DB"/>
    <w:rsid w:val="009A4F00"/>
    <w:rsid w:val="009D293C"/>
    <w:rsid w:val="009E06AF"/>
    <w:rsid w:val="009E362F"/>
    <w:rsid w:val="00A03384"/>
    <w:rsid w:val="00A47050"/>
    <w:rsid w:val="00A95A06"/>
    <w:rsid w:val="00AD5A36"/>
    <w:rsid w:val="00AE3854"/>
    <w:rsid w:val="00B016DE"/>
    <w:rsid w:val="00B1265E"/>
    <w:rsid w:val="00B14B73"/>
    <w:rsid w:val="00B64C56"/>
    <w:rsid w:val="00BA41DC"/>
    <w:rsid w:val="00BD3C71"/>
    <w:rsid w:val="00C1005F"/>
    <w:rsid w:val="00C53843"/>
    <w:rsid w:val="00D062D2"/>
    <w:rsid w:val="00D063B8"/>
    <w:rsid w:val="00D331A9"/>
    <w:rsid w:val="00D443D2"/>
    <w:rsid w:val="00D85857"/>
    <w:rsid w:val="00DE2FB6"/>
    <w:rsid w:val="00E10696"/>
    <w:rsid w:val="00E17879"/>
    <w:rsid w:val="00E66160"/>
    <w:rsid w:val="00E84CB0"/>
    <w:rsid w:val="00E86184"/>
    <w:rsid w:val="00E939B8"/>
    <w:rsid w:val="00EF4A7B"/>
    <w:rsid w:val="00F325D2"/>
    <w:rsid w:val="00F5054A"/>
    <w:rsid w:val="00F86F38"/>
    <w:rsid w:val="00F94674"/>
    <w:rsid w:val="018A7404"/>
    <w:rsid w:val="01E71AFC"/>
    <w:rsid w:val="02C1531D"/>
    <w:rsid w:val="04E80E83"/>
    <w:rsid w:val="056106F1"/>
    <w:rsid w:val="05852C71"/>
    <w:rsid w:val="06B238FA"/>
    <w:rsid w:val="071459F9"/>
    <w:rsid w:val="077A3CEC"/>
    <w:rsid w:val="0784479F"/>
    <w:rsid w:val="0A5A549A"/>
    <w:rsid w:val="0A982DC8"/>
    <w:rsid w:val="0AF346DB"/>
    <w:rsid w:val="0B4D1E43"/>
    <w:rsid w:val="0C633606"/>
    <w:rsid w:val="0DD95C10"/>
    <w:rsid w:val="0E1E28B1"/>
    <w:rsid w:val="0E6B438E"/>
    <w:rsid w:val="0EFA7265"/>
    <w:rsid w:val="10991FD0"/>
    <w:rsid w:val="10E30B54"/>
    <w:rsid w:val="115B4B8E"/>
    <w:rsid w:val="11B13A7D"/>
    <w:rsid w:val="12C314BC"/>
    <w:rsid w:val="13716CCF"/>
    <w:rsid w:val="13997933"/>
    <w:rsid w:val="13DA3AB8"/>
    <w:rsid w:val="14933BAE"/>
    <w:rsid w:val="14CB4761"/>
    <w:rsid w:val="16E83FD8"/>
    <w:rsid w:val="17503248"/>
    <w:rsid w:val="17C4348D"/>
    <w:rsid w:val="196B16E7"/>
    <w:rsid w:val="19F93677"/>
    <w:rsid w:val="1AAB4490"/>
    <w:rsid w:val="1AFD6745"/>
    <w:rsid w:val="1B542D7A"/>
    <w:rsid w:val="1C896A53"/>
    <w:rsid w:val="1FC91FDA"/>
    <w:rsid w:val="1FE54F21"/>
    <w:rsid w:val="219F63D1"/>
    <w:rsid w:val="22963C78"/>
    <w:rsid w:val="23D566C4"/>
    <w:rsid w:val="247C0C1F"/>
    <w:rsid w:val="26460FC9"/>
    <w:rsid w:val="270B2F84"/>
    <w:rsid w:val="299741EC"/>
    <w:rsid w:val="29E45FDB"/>
    <w:rsid w:val="2B5E72FD"/>
    <w:rsid w:val="2C484235"/>
    <w:rsid w:val="2D8C63A3"/>
    <w:rsid w:val="2E100D83"/>
    <w:rsid w:val="2E7374B6"/>
    <w:rsid w:val="2EEB534C"/>
    <w:rsid w:val="30E3277E"/>
    <w:rsid w:val="31132557"/>
    <w:rsid w:val="320D7AA7"/>
    <w:rsid w:val="322748ED"/>
    <w:rsid w:val="328F1667"/>
    <w:rsid w:val="350F7A7D"/>
    <w:rsid w:val="35223149"/>
    <w:rsid w:val="35254B2F"/>
    <w:rsid w:val="35917BC6"/>
    <w:rsid w:val="378105FB"/>
    <w:rsid w:val="37E34567"/>
    <w:rsid w:val="386F48F8"/>
    <w:rsid w:val="38BC44FF"/>
    <w:rsid w:val="39167469"/>
    <w:rsid w:val="3B3E6CF1"/>
    <w:rsid w:val="3B5228DF"/>
    <w:rsid w:val="3D2D375D"/>
    <w:rsid w:val="3D3D11ED"/>
    <w:rsid w:val="3E73236E"/>
    <w:rsid w:val="3F474565"/>
    <w:rsid w:val="40B05AAD"/>
    <w:rsid w:val="40C14F2E"/>
    <w:rsid w:val="421A1D78"/>
    <w:rsid w:val="42472EF4"/>
    <w:rsid w:val="429F5DD9"/>
    <w:rsid w:val="43DE2931"/>
    <w:rsid w:val="44496945"/>
    <w:rsid w:val="448E6105"/>
    <w:rsid w:val="467001B9"/>
    <w:rsid w:val="46F4674F"/>
    <w:rsid w:val="47E250E6"/>
    <w:rsid w:val="48097174"/>
    <w:rsid w:val="489348DF"/>
    <w:rsid w:val="49B7343B"/>
    <w:rsid w:val="49DF3E0A"/>
    <w:rsid w:val="4A203CA4"/>
    <w:rsid w:val="4B105AC6"/>
    <w:rsid w:val="4BF31327"/>
    <w:rsid w:val="4C39729F"/>
    <w:rsid w:val="4C6E2120"/>
    <w:rsid w:val="4CEC41B2"/>
    <w:rsid w:val="4D511A60"/>
    <w:rsid w:val="50923421"/>
    <w:rsid w:val="55342CF9"/>
    <w:rsid w:val="556C7BC1"/>
    <w:rsid w:val="56C42D55"/>
    <w:rsid w:val="578F4217"/>
    <w:rsid w:val="57FF30F1"/>
    <w:rsid w:val="5827519F"/>
    <w:rsid w:val="59814033"/>
    <w:rsid w:val="59D5314E"/>
    <w:rsid w:val="5ADD7113"/>
    <w:rsid w:val="5BA26457"/>
    <w:rsid w:val="5BA74225"/>
    <w:rsid w:val="5D192F00"/>
    <w:rsid w:val="5DFE20F6"/>
    <w:rsid w:val="5E5D17B7"/>
    <w:rsid w:val="618418EE"/>
    <w:rsid w:val="61C80A51"/>
    <w:rsid w:val="62257C51"/>
    <w:rsid w:val="62960B4F"/>
    <w:rsid w:val="62CE02E9"/>
    <w:rsid w:val="645F4327"/>
    <w:rsid w:val="656C203B"/>
    <w:rsid w:val="658D448B"/>
    <w:rsid w:val="67C51DE1"/>
    <w:rsid w:val="68183DB4"/>
    <w:rsid w:val="69280027"/>
    <w:rsid w:val="6DC61078"/>
    <w:rsid w:val="6E4903F5"/>
    <w:rsid w:val="6F0C014F"/>
    <w:rsid w:val="6F585DDA"/>
    <w:rsid w:val="6FAF6FE3"/>
    <w:rsid w:val="70756248"/>
    <w:rsid w:val="71AB7A47"/>
    <w:rsid w:val="72D336FA"/>
    <w:rsid w:val="733F6699"/>
    <w:rsid w:val="745C14F6"/>
    <w:rsid w:val="74932054"/>
    <w:rsid w:val="75260876"/>
    <w:rsid w:val="75B4336E"/>
    <w:rsid w:val="75C116C2"/>
    <w:rsid w:val="75E25897"/>
    <w:rsid w:val="76261289"/>
    <w:rsid w:val="778D152D"/>
    <w:rsid w:val="780F4804"/>
    <w:rsid w:val="781D7F14"/>
    <w:rsid w:val="784D5814"/>
    <w:rsid w:val="78F63C9E"/>
    <w:rsid w:val="79D55FA9"/>
    <w:rsid w:val="7AB94A1D"/>
    <w:rsid w:val="7B0E3521"/>
    <w:rsid w:val="7DAF0EA0"/>
    <w:rsid w:val="7F48034D"/>
    <w:rsid w:val="7F6A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semiHidden/>
    <w:unhideWhenUsed/>
    <w:qFormat/>
    <w:uiPriority w:val="99"/>
    <w:rPr>
      <w:sz w:val="20"/>
      <w:szCs w:val="20"/>
    </w:rPr>
  </w:style>
  <w:style w:type="paragraph" w:styleId="4">
    <w:name w:val="Balloon Text"/>
    <w:basedOn w:val="1"/>
    <w:link w:val="16"/>
    <w:semiHidden/>
    <w:unhideWhenUsed/>
    <w:qFormat/>
    <w:uiPriority w:val="99"/>
    <w:rPr>
      <w:rFonts w:ascii="Times New Roman" w:hAnsi="Times New Roman" w:cs="Times New Roman"/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annotation subject"/>
    <w:basedOn w:val="3"/>
    <w:next w:val="3"/>
    <w:link w:val="15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Emphasis"/>
    <w:basedOn w:val="9"/>
    <w:qFormat/>
    <w:uiPriority w:val="20"/>
    <w:rPr>
      <w:i/>
    </w:rPr>
  </w:style>
  <w:style w:type="character" w:styleId="12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9"/>
    <w:semiHidden/>
    <w:unhideWhenUsed/>
    <w:qFormat/>
    <w:uiPriority w:val="99"/>
    <w:rPr>
      <w:sz w:val="16"/>
      <w:szCs w:val="16"/>
    </w:rPr>
  </w:style>
  <w:style w:type="character" w:customStyle="1" w:styleId="14">
    <w:name w:val="批注文字 字符"/>
    <w:basedOn w:val="9"/>
    <w:link w:val="3"/>
    <w:semiHidden/>
    <w:qFormat/>
    <w:uiPriority w:val="99"/>
    <w:rPr>
      <w:sz w:val="20"/>
      <w:szCs w:val="20"/>
    </w:rPr>
  </w:style>
  <w:style w:type="character" w:customStyle="1" w:styleId="15">
    <w:name w:val="批注主题 字符"/>
    <w:basedOn w:val="14"/>
    <w:link w:val="6"/>
    <w:semiHidden/>
    <w:qFormat/>
    <w:uiPriority w:val="99"/>
    <w:rPr>
      <w:b/>
      <w:bCs/>
      <w:sz w:val="20"/>
      <w:szCs w:val="20"/>
    </w:rPr>
  </w:style>
  <w:style w:type="character" w:customStyle="1" w:styleId="16">
    <w:name w:val="批注框文本 字符"/>
    <w:basedOn w:val="9"/>
    <w:link w:val="4"/>
    <w:semiHidden/>
    <w:qFormat/>
    <w:uiPriority w:val="99"/>
    <w:rPr>
      <w:rFonts w:ascii="Times New Roman" w:hAnsi="Times New Roman" w:cs="Times New Roman"/>
      <w:sz w:val="18"/>
      <w:szCs w:val="18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styleId="18">
    <w:name w:val="No Spacing"/>
    <w:qFormat/>
    <w:uiPriority w:val="1"/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customStyle="1" w:styleId="19">
    <w:name w:val="Body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36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color w:val="000000"/>
      <w:spacing w:val="0"/>
      <w:w w:val="100"/>
      <w:kern w:val="0"/>
      <w:position w:val="0"/>
      <w:sz w:val="28"/>
      <w:szCs w:val="28"/>
      <w:u w:val="none" w:color="auto"/>
      <w:shd w:val="clear" w:color="auto" w:fill="auto"/>
      <w:vertAlign w:val="baseline"/>
    </w:rPr>
  </w:style>
  <w:style w:type="character" w:customStyle="1" w:styleId="20">
    <w:name w:val="fontstyle01"/>
    <w:basedOn w:val="9"/>
    <w:qFormat/>
    <w:uiPriority w:val="0"/>
    <w:rPr>
      <w:rFonts w:ascii="Roboto-Regular" w:hAnsi="Roboto-Regular" w:eastAsia="Roboto-Regular" w:cs="Roboto-Regular"/>
      <w:color w:val="000000"/>
      <w:sz w:val="24"/>
      <w:szCs w:val="24"/>
    </w:rPr>
  </w:style>
  <w:style w:type="table" w:customStyle="1" w:styleId="21">
    <w:name w:val="_Style 36"/>
    <w:basedOn w:val="2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Table Normal"/>
    <w:qFormat/>
    <w:uiPriority w:val="0"/>
  </w:style>
  <w:style w:type="table" w:customStyle="1" w:styleId="23">
    <w:name w:val="_Style 47"/>
    <w:basedOn w:val="2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48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49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50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52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53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55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56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973</Words>
  <Characters>6246</Characters>
  <Lines>35</Lines>
  <Paragraphs>9</Paragraphs>
  <TotalTime>4</TotalTime>
  <ScaleCrop>false</ScaleCrop>
  <LinksUpToDate>false</LinksUpToDate>
  <CharactersWithSpaces>7458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2020-11-13T05:30:00Z</dcterms:created>
  <dc:creator>Archer Pan</dc:creator>
  <cp:lastModifiedBy>৫</cp:lastModifiedBy>
  <dcterms:modified xsi:type="dcterms:W3CDTF">2025-02-15T22:37:08Z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KSOProductBuildVer">
    <vt:lpwstr>2052-12.1.0.20305</vt:lpwstr>
  </property>
  <property fmtid="{D5CDD505-2E9C-101B-9397-08002B2CF9AE}" pid="23" name="ICV">
    <vt:lpwstr>F7C4F5426A2744FD9521BAAD8D2F00EA_13</vt:lpwstr>
  </property>
  <property fmtid="{D5CDD505-2E9C-101B-9397-08002B2CF9AE}" pid="24" name="KSOTemplateDocerSaveRecord">
    <vt:lpwstr>eyJoZGlkIjoiZWZjZmZmMGIxNzA2NDg3NWFkZjhhMWUzMDZkNzliZWIiLCJ1c2VySWQiOiIxMjYyNDE4MzI1In0=</vt:lpwstr>
  </property>
</Properties>
</file>