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广西遥感院解算软件使用说明</w:t>
      </w:r>
    </w:p>
    <w:p>
      <w:pPr>
        <w:jc w:val="center"/>
        <w:rPr>
          <w:rFonts w:hint="eastAsia"/>
          <w:sz w:val="40"/>
          <w:szCs w:val="4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一、主界面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549650" cy="4690745"/>
            <wp:effectExtent l="0" t="0" r="1270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解算部分</w:t>
      </w:r>
    </w:p>
    <w:p>
      <w:pPr>
        <w:numPr>
          <w:ilvl w:val="0"/>
          <w:numId w:val="2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输入航飞实验原始数据（DefaultXXXX）</w:t>
      </w:r>
    </w:p>
    <w:p>
      <w:pPr>
        <w:numPr>
          <w:numId w:val="0"/>
        </w:numPr>
        <w:ind w:firstLine="800"/>
        <w:jc w:val="both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点击界面中“选择文件夹”按钮，自动弹出对话框。点选航飞实验数据条带的文件夹（如line2 - 1305 land more）。点击对话框右下方“选择文件夹</w:t>
      </w:r>
      <w:r>
        <w:rPr>
          <w:rFonts w:hint="eastAsia"/>
          <w:sz w:val="40"/>
          <w:szCs w:val="48"/>
          <w:lang w:val="en-US" w:eastAsia="zh-CN"/>
        </w:rPr>
        <w:t>”按钮</w:t>
      </w:r>
      <w:r>
        <w:rPr>
          <w:rFonts w:hint="eastAsia"/>
          <w:sz w:val="40"/>
          <w:szCs w:val="48"/>
          <w:lang w:val="en-US" w:eastAsia="zh-CN"/>
        </w:rPr>
        <w:t>进行确定。</w:t>
      </w:r>
    </w:p>
    <w:p>
      <w:pPr>
        <w:numPr>
          <w:numId w:val="0"/>
        </w:numPr>
        <w:jc w:val="both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drawing>
          <wp:inline distT="0" distB="0" distL="114300" distR="114300">
            <wp:extent cx="5424805" cy="2106930"/>
            <wp:effectExtent l="0" t="0" r="4445" b="7620"/>
            <wp:docPr id="4" name="图片 4" descr="1664438095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644380951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800" w:firstLineChars="200"/>
        <w:jc w:val="both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ind w:firstLine="800" w:firstLineChars="20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读取的文件夹名字自动显示在软件界面的文本框。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140075" cy="1855470"/>
            <wp:effectExtent l="0" t="0" r="3175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进行点云解算</w:t>
      </w:r>
    </w:p>
    <w:p>
      <w:pPr>
        <w:numPr>
          <w:ilvl w:val="0"/>
          <w:numId w:val="0"/>
        </w:numPr>
        <w:ind w:firstLine="800" w:firstLineChars="20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点击“解算点云”按钮。即对文件夹下所有“Default”开头的原始数据进行解算，得到点云几何坐标。</w:t>
      </w:r>
    </w:p>
    <w:p>
      <w:pPr>
        <w:numPr>
          <w:ilvl w:val="0"/>
          <w:numId w:val="0"/>
        </w:numPr>
        <w:ind w:firstLine="800" w:firstLineChars="20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软件支持176MB和16MB两种格式原始数据的自动识别和解算。</w:t>
      </w:r>
    </w:p>
    <w:p>
      <w:pPr>
        <w:numPr>
          <w:ilvl w:val="0"/>
          <w:numId w:val="0"/>
        </w:num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drawing>
          <wp:inline distT="0" distB="0" distL="114300" distR="114300">
            <wp:extent cx="2589530" cy="3449955"/>
            <wp:effectExtent l="0" t="0" r="1270" b="17145"/>
            <wp:docPr id="6" name="图片 6" descr="1664438658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644386583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800" w:firstLineChars="200"/>
        <w:jc w:val="both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输出las文件</w:t>
      </w:r>
    </w:p>
    <w:p>
      <w:pPr>
        <w:numPr>
          <w:numId w:val="0"/>
        </w:numPr>
        <w:ind w:firstLine="800" w:firstLineChars="200"/>
        <w:jc w:val="both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点击“输出点云”按钮。等待进度条到100.0%后进行下一步。</w:t>
      </w:r>
    </w:p>
    <w:p>
      <w:pPr>
        <w:numPr>
          <w:numId w:val="0"/>
        </w:numPr>
        <w:jc w:val="center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drawing>
          <wp:inline distT="0" distB="0" distL="114300" distR="114300">
            <wp:extent cx="2700020" cy="3547110"/>
            <wp:effectExtent l="0" t="0" r="5080" b="15240"/>
            <wp:docPr id="8" name="图片 8" descr="1664438768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644387683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800" w:firstLineChars="20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可以看到该文件夹里所有数据解算后汇总，新生成了 3 个文件。</w:t>
      </w:r>
    </w:p>
    <w:p>
      <w:pPr>
        <w:numPr>
          <w:ilvl w:val="0"/>
          <w:numId w:val="0"/>
        </w:numPr>
        <w:ind w:firstLine="400" w:firstLineChars="10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（WGS-84空间直角坐标系的txt格式点云</w:t>
      </w:r>
    </w:p>
    <w:p>
      <w:pPr>
        <w:numPr>
          <w:ilvl w:val="0"/>
          <w:numId w:val="0"/>
        </w:numPr>
        <w:ind w:firstLine="800" w:firstLineChars="20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WGS-84空间直角坐标系的las格式点云</w:t>
      </w:r>
    </w:p>
    <w:p>
      <w:pPr>
        <w:numPr>
          <w:ilvl w:val="0"/>
          <w:numId w:val="0"/>
        </w:numPr>
        <w:ind w:firstLine="800" w:firstLineChars="200"/>
        <w:jc w:val="both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UTM 投影坐标系的las格式点云）</w:t>
      </w:r>
    </w:p>
    <w:p>
      <w:pPr>
        <w:numPr>
          <w:numId w:val="0"/>
        </w:numPr>
        <w:jc w:val="center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drawing>
          <wp:inline distT="0" distB="0" distL="114300" distR="114300">
            <wp:extent cx="3900170" cy="2971800"/>
            <wp:effectExtent l="0" t="0" r="5080" b="0"/>
            <wp:docPr id="9" name="图片 9" descr="1664438846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644388462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800" w:firstLineChars="200"/>
        <w:jc w:val="both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依次解算每个文件夹的原始数据。用PCM点云魔方软件打开解算得到的las文件（v1.4版）。</w:t>
      </w:r>
    </w:p>
    <w:p>
      <w:pPr>
        <w:numPr>
          <w:ilvl w:val="0"/>
          <w:numId w:val="0"/>
        </w:numPr>
        <w:jc w:val="center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drawing>
          <wp:inline distT="0" distB="0" distL="114300" distR="114300">
            <wp:extent cx="5264785" cy="2772410"/>
            <wp:effectExtent l="0" t="0" r="12065" b="8890"/>
            <wp:docPr id="10" name="图片 10" descr="5f0045673bd2f87c110cb26864977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f0045673bd2f87c110cb268649772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drawing>
          <wp:inline distT="0" distB="0" distL="114300" distR="114300">
            <wp:extent cx="5272405" cy="2778760"/>
            <wp:effectExtent l="0" t="0" r="4445" b="2540"/>
            <wp:docPr id="11" name="图片 11" descr="42ac03082fd9020244ca638f8f82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2ac03082fd9020244ca638f8f822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800" w:firstLineChars="200"/>
        <w:jc w:val="both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可以看到UTM投影坐标系的点云坐标与参考值接近，符合点云精度要求。</w:t>
      </w:r>
    </w:p>
    <w:p>
      <w:pPr>
        <w:numPr>
          <w:ilvl w:val="0"/>
          <w:numId w:val="0"/>
        </w:numPr>
        <w:jc w:val="center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drawing>
          <wp:inline distT="0" distB="0" distL="114300" distR="114300">
            <wp:extent cx="5267325" cy="3111500"/>
            <wp:effectExtent l="0" t="0" r="9525" b="12700"/>
            <wp:docPr id="12" name="图片 12" descr="cf86be5cb6061d8ab3762963b548a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f86be5cb6061d8ab3762963b548a4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center"/>
        <w:rPr>
          <w:rFonts w:hint="default"/>
          <w:sz w:val="40"/>
          <w:szCs w:val="4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三、检校部分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35666E"/>
    <w:multiLevelType w:val="singleLevel"/>
    <w:tmpl w:val="DB35666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13BC4A0"/>
    <w:multiLevelType w:val="singleLevel"/>
    <w:tmpl w:val="113BC4A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JlMWIwNDRiODcxNjI4ZmFhZDViZjg1NTY4YWJkMWQifQ=="/>
  </w:docVars>
  <w:rsids>
    <w:rsidRoot w:val="00000000"/>
    <w:rsid w:val="05046B46"/>
    <w:rsid w:val="3160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13</Characters>
  <Lines>0</Lines>
  <Paragraphs>0</Paragraphs>
  <TotalTime>1</TotalTime>
  <ScaleCrop>false</ScaleCrop>
  <LinksUpToDate>false</LinksUpToDate>
  <CharactersWithSpaces>13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2022-09-29T07:36:00Z</dcterms:created>
  <dc:creator>DELL</dc:creator>
  <cp:lastModifiedBy>大师</cp:lastModifiedBy>
  <dcterms:modified xsi:type="dcterms:W3CDTF">2022-09-29T08:15:31Z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2C427FC067A84E99B699EAB17F5B2BA8</vt:lpwstr>
  </property>
</Properties>
</file>