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广西遥感院解算及检校软件使用说明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主界面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12540" cy="5584825"/>
            <wp:effectExtent l="0" t="0" r="1651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解算部分</w:t>
      </w:r>
    </w:p>
    <w:p>
      <w:pPr>
        <w:numPr>
          <w:ilvl w:val="0"/>
          <w:numId w:val="3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输入航飞实验原始数据（DefaultXXXX）</w:t>
      </w:r>
    </w:p>
    <w:p>
      <w:pPr>
        <w:numPr>
          <w:ilvl w:val="0"/>
          <w:numId w:val="0"/>
        </w:numPr>
        <w:ind w:firstLine="8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点击界面中“选择文件夹”按钮，自动弹出对话框。点选航飞实验数据条带的文件夹（如line2 - 1305 land more）。点击对话框右下方“选择文件夹”按钮进行确定。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64150" cy="2659380"/>
            <wp:effectExtent l="0" t="0" r="12700" b="7620"/>
            <wp:docPr id="13" name="图片 13" descr="167866819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786681963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读取的文件夹名字自动显示在软件界面的文本框。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97250" cy="1546225"/>
            <wp:effectExtent l="0" t="0" r="12700" b="15875"/>
            <wp:docPr id="14" name="图片 14" descr="167866822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6682245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进行点云解算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点击“解算点云”按钮。即对文件夹下所有“Default”开头的原始数据进行解算，得到点云几何坐标。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软件支持176MB和16MB两种格式原始数据的自动识别和解算。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3075940" cy="4491990"/>
            <wp:effectExtent l="0" t="0" r="10160" b="3810"/>
            <wp:docPr id="15" name="图片 15" descr="167866829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786682955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输出las文件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点击“输出点云”按钮。等待进度条到100.0%后进行下一步。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3625850" cy="5304155"/>
            <wp:effectExtent l="0" t="0" r="12700" b="10795"/>
            <wp:docPr id="17" name="图片 17" descr="167866836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786683639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可以看到该文件夹里所有数据解算后汇总，新生成了 3 个文件。</w:t>
      </w:r>
    </w:p>
    <w:p>
      <w:pPr>
        <w:numPr>
          <w:ilvl w:val="0"/>
          <w:numId w:val="0"/>
        </w:numPr>
        <w:ind w:firstLine="400" w:firstLineChars="1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（WGS-84空间直角坐标系的txt格式点云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WGS-84空间直角坐标系的las格式点云</w:t>
      </w:r>
    </w:p>
    <w:p>
      <w:pPr>
        <w:numPr>
          <w:ilvl w:val="0"/>
          <w:numId w:val="0"/>
        </w:numPr>
        <w:ind w:firstLine="800" w:firstLineChars="2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UTM 投影坐标系的las格式点云）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4608195" cy="3511550"/>
            <wp:effectExtent l="0" t="0" r="1905" b="12700"/>
            <wp:docPr id="9" name="图片 9" descr="166443884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44388462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依次解算每个文件夹的原始数据。用PCM点云魔方软件打开解算得到的las文件（v1.4版）。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403215" cy="2845435"/>
            <wp:effectExtent l="0" t="0" r="6985" b="12065"/>
            <wp:docPr id="10" name="图片 10" descr="5f0045673bd2f87c110cb26864977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f0045673bd2f87c110cb268649772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4987290" cy="2628265"/>
            <wp:effectExtent l="0" t="0" r="3810" b="635"/>
            <wp:docPr id="11" name="图片 11" descr="42ac03082fd9020244ca638f8f8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2ac03082fd9020244ca638f8f82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800" w:firstLineChars="2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可以看到UTM投影坐标系的点云坐标与参考值接近，符合点云精度要求。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267325" cy="3111500"/>
            <wp:effectExtent l="0" t="0" r="9525" b="12700"/>
            <wp:docPr id="12" name="图片 12" descr="cf86be5cb6061d8ab3762963b548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f86be5cb6061d8ab3762963b548a4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检校部分</w:t>
      </w:r>
    </w:p>
    <w:p>
      <w:pPr>
        <w:numPr>
          <w:ilvl w:val="0"/>
          <w:numId w:val="4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输入GPS偏心距误差文件</w:t>
      </w:r>
    </w:p>
    <w:p>
      <w:pPr>
        <w:numPr>
          <w:ilvl w:val="0"/>
          <w:numId w:val="0"/>
        </w:numPr>
        <w:ind w:firstLine="8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 w:asciiTheme="minorHAnsi" w:eastAsiaTheme="minorEastAsia"/>
          <w:sz w:val="40"/>
          <w:szCs w:val="48"/>
          <w:lang w:val="en-US" w:eastAsia="zh-CN"/>
        </w:rPr>
        <w:t>点击界面中“</w:t>
      </w:r>
      <w:r>
        <w:rPr>
          <w:rFonts w:hint="eastAsia"/>
          <w:sz w:val="40"/>
          <w:szCs w:val="48"/>
          <w:lang w:val="en-US" w:eastAsia="zh-CN"/>
        </w:rPr>
        <w:t>输入偏心距</w:t>
      </w:r>
      <w:r>
        <w:rPr>
          <w:rFonts w:hint="eastAsia" w:asciiTheme="minorHAnsi" w:eastAsiaTheme="minorEastAsia"/>
          <w:sz w:val="40"/>
          <w:szCs w:val="48"/>
          <w:lang w:val="en-US" w:eastAsia="zh-CN"/>
        </w:rPr>
        <w:t>”按钮，自动弹出对话框。点选</w:t>
      </w:r>
      <w:r>
        <w:rPr>
          <w:rFonts w:hint="eastAsia"/>
          <w:sz w:val="40"/>
          <w:szCs w:val="48"/>
          <w:lang w:val="en-US" w:eastAsia="zh-CN"/>
        </w:rPr>
        <w:t>地面测量的GPS偏心距误差文件</w:t>
      </w:r>
      <w:r>
        <w:rPr>
          <w:rFonts w:hint="eastAsia" w:asciiTheme="minorHAnsi" w:eastAsiaTheme="minorEastAsia"/>
          <w:sz w:val="40"/>
          <w:szCs w:val="48"/>
          <w:lang w:val="en-US" w:eastAsia="zh-CN"/>
        </w:rPr>
        <w:t>（如</w:t>
      </w:r>
      <w:r>
        <w:rPr>
          <w:rFonts w:hint="eastAsia"/>
          <w:sz w:val="40"/>
          <w:szCs w:val="48"/>
          <w:lang w:val="en-US" w:eastAsia="zh-CN"/>
        </w:rPr>
        <w:t>pianxinju.txt</w:t>
      </w:r>
      <w:r>
        <w:rPr>
          <w:rFonts w:hint="eastAsia" w:asciiTheme="minorHAnsi" w:eastAsiaTheme="minorEastAsia"/>
          <w:sz w:val="40"/>
          <w:szCs w:val="48"/>
          <w:lang w:val="en-US" w:eastAsia="zh-CN"/>
        </w:rPr>
        <w:t>）。点击对话框右下方“</w:t>
      </w:r>
      <w:r>
        <w:rPr>
          <w:rFonts w:hint="eastAsia"/>
          <w:sz w:val="40"/>
          <w:szCs w:val="48"/>
          <w:lang w:val="en-US" w:eastAsia="zh-CN"/>
        </w:rPr>
        <w:t>打开</w:t>
      </w:r>
      <w:r>
        <w:rPr>
          <w:rFonts w:hint="eastAsia" w:asciiTheme="minorHAnsi" w:eastAsiaTheme="minorEastAsia"/>
          <w:sz w:val="40"/>
          <w:szCs w:val="48"/>
          <w:lang w:val="en-US" w:eastAsia="zh-CN"/>
        </w:rPr>
        <w:t>”按钮进行确定。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509260" cy="2990850"/>
            <wp:effectExtent l="0" t="0" r="15240" b="0"/>
            <wp:docPr id="18" name="图片 18" descr="1678668987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786689872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00"/>
        <w:jc w:val="both"/>
        <w:rPr>
          <w:rFonts w:hint="default" w:asciiTheme="minorHAnsi" w:eastAsiaTheme="minorEastAsia"/>
          <w:sz w:val="40"/>
          <w:szCs w:val="48"/>
          <w:lang w:val="en-US" w:eastAsia="zh-CN"/>
        </w:rPr>
      </w:pPr>
      <w:r>
        <w:rPr>
          <w:rFonts w:hint="eastAsia" w:asciiTheme="minorHAnsi" w:eastAsiaTheme="minorEastAsia"/>
          <w:sz w:val="40"/>
          <w:szCs w:val="48"/>
          <w:lang w:val="en-US" w:eastAsia="zh-CN"/>
        </w:rPr>
        <w:t>可以看到该</w:t>
      </w:r>
      <w:r>
        <w:rPr>
          <w:rFonts w:hint="eastAsia"/>
          <w:sz w:val="40"/>
          <w:szCs w:val="48"/>
          <w:lang w:val="en-US" w:eastAsia="zh-CN"/>
        </w:rPr>
        <w:t>界面自动读入了GPS偏心距误差文件名</w:t>
      </w:r>
      <w:r>
        <w:rPr>
          <w:rFonts w:hint="eastAsia" w:asciiTheme="minorHAnsi" w:eastAsiaTheme="minorEastAsia"/>
          <w:sz w:val="40"/>
          <w:szCs w:val="48"/>
          <w:lang w:val="en-US" w:eastAsia="zh-CN"/>
        </w:rPr>
        <w:t>，</w:t>
      </w:r>
      <w:r>
        <w:rPr>
          <w:rFonts w:hint="eastAsia"/>
          <w:sz w:val="40"/>
          <w:szCs w:val="48"/>
          <w:lang w:val="en-US" w:eastAsia="zh-CN"/>
        </w:rPr>
        <w:t>并且自动显示了GPS偏心距误差三个量（ΔX，ΔY，ΔZ）的值，单位为米（m）</w:t>
      </w:r>
      <w:r>
        <w:rPr>
          <w:rFonts w:hint="eastAsia" w:asciiTheme="minorHAnsi" w:eastAsiaTheme="minorEastAsia"/>
          <w:sz w:val="40"/>
          <w:szCs w:val="48"/>
          <w:lang w:val="en-US" w:eastAsia="zh-CN"/>
        </w:rPr>
        <w:t>。</w:t>
      </w:r>
    </w:p>
    <w:p>
      <w:pPr>
        <w:numPr>
          <w:numId w:val="0"/>
        </w:numPr>
        <w:ind w:leftChars="0"/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3107690" cy="4556125"/>
            <wp:effectExtent l="0" t="0" r="16510" b="15875"/>
            <wp:docPr id="21" name="图片 21" descr="167866908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786690831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解算并输出安置角</w:t>
      </w:r>
    </w:p>
    <w:p>
      <w:pPr>
        <w:numPr>
          <w:ilvl w:val="0"/>
          <w:numId w:val="0"/>
        </w:numPr>
        <w:ind w:firstLine="80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点击界面中“输出安置角”按钮，自动弹出对话框。点选刚才生成的点云las文件（如line2 - 1305 land more_UTM.las）。点击对话框右下方“打开”按钮进行确定。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5403215" cy="2716530"/>
            <wp:effectExtent l="0" t="0" r="6985" b="7620"/>
            <wp:docPr id="23" name="图片 23" descr="167866920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786692095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可以看到该</w:t>
      </w:r>
      <w:r>
        <w:rPr>
          <w:rFonts w:hint="eastAsia"/>
          <w:sz w:val="40"/>
          <w:szCs w:val="48"/>
          <w:lang w:val="en-US" w:eastAsia="zh-CN"/>
        </w:rPr>
        <w:t>界面自动输出了IMU安置角的三个量（侧滚角Roll，俯仰角Pitch，航偏角Heading），单位为度（°）。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3781425" cy="1838325"/>
            <wp:effectExtent l="0" t="0" r="9525" b="9525"/>
            <wp:docPr id="24" name="图片 24" descr="1678669230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786692302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输出无安置角误差的点云</w:t>
      </w:r>
      <w:bookmarkStart w:id="0" w:name="_GoBack"/>
      <w:bookmarkEnd w:id="0"/>
    </w:p>
    <w:p>
      <w:pPr>
        <w:numPr>
          <w:ilvl w:val="0"/>
          <w:numId w:val="0"/>
        </w:numPr>
        <w:ind w:firstLine="800"/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最后点击界面中“输出已检校点云”按钮，生成最后的las点云文件。</w:t>
      </w:r>
    </w:p>
    <w:p>
      <w:pPr>
        <w:numPr>
          <w:numId w:val="0"/>
        </w:numPr>
        <w:ind w:leftChars="0"/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3524885" cy="5131435"/>
            <wp:effectExtent l="0" t="0" r="18415" b="12065"/>
            <wp:docPr id="25" name="图片 25" descr="167866927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786692767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07B0B"/>
    <w:multiLevelType w:val="singleLevel"/>
    <w:tmpl w:val="B5807B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56DD6C"/>
    <w:multiLevelType w:val="singleLevel"/>
    <w:tmpl w:val="CE56DD6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B35666E"/>
    <w:multiLevelType w:val="singleLevel"/>
    <w:tmpl w:val="DB3566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3BC4A0"/>
    <w:multiLevelType w:val="singleLevel"/>
    <w:tmpl w:val="113BC4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YjViZGRlMmM0Y2YwMTVhM2Q5OWNlN2MxN2NiOTcifQ=="/>
  </w:docVars>
  <w:rsids>
    <w:rsidRoot w:val="00000000"/>
    <w:rsid w:val="05046B46"/>
    <w:rsid w:val="31605C57"/>
    <w:rsid w:val="3F1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373</Words>
  <Characters>443</Characters>
  <Lines>0</Lines>
  <Paragraphs>0</Paragraphs>
  <TotalTime>1</TotalTime>
  <ScaleCrop>false</ScaleCrop>
  <LinksUpToDate>false</LinksUpToDate>
  <CharactersWithSpaces>450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2022-09-29T07:36:00Z</dcterms:created>
  <dc:creator>DELL</dc:creator>
  <cp:lastModifiedBy>大师</cp:lastModifiedBy>
  <dcterms:modified xsi:type="dcterms:W3CDTF">2023-03-13T01:31:48Z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554B1970E2184C129ECF1433D286D547</vt:lpwstr>
  </property>
</Properties>
</file>