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4B9" w:rsidRPr="00116F42" w:rsidRDefault="001774B9" w:rsidP="00116F42">
      <w:pPr>
        <w:rPr>
          <w:rFonts w:ascii="Times New Roman" w:hAnsi="Times New Roman" w:cs="Times New Roman"/>
          <w:b/>
          <w:bCs/>
          <w:sz w:val="21"/>
          <w:szCs w:val="21"/>
        </w:rPr>
      </w:pPr>
      <w:r w:rsidRPr="00116F42">
        <w:rPr>
          <w:rFonts w:ascii="Times New Roman" w:hAnsi="Times New Roman" w:cs="Times New Roman"/>
          <w:b/>
          <w:bCs/>
          <w:sz w:val="21"/>
          <w:szCs w:val="21"/>
        </w:rPr>
        <w:t>1.5 General models to translate designs to mathematical expressions</w:t>
      </w:r>
    </w:p>
    <w:p w:rsidR="001774B9" w:rsidRPr="00116F42" w:rsidRDefault="001774B9" w:rsidP="00116F42">
      <w:pPr>
        <w:rPr>
          <w:rFonts w:ascii="Times New Roman" w:hAnsi="Times New Roman" w:cs="Times New Roman"/>
          <w:b/>
          <w:bCs/>
          <w:sz w:val="20"/>
          <w:szCs w:val="21"/>
          <w:lang w:val="en-US"/>
        </w:rPr>
      </w:pPr>
      <w:r w:rsidRPr="00116F42">
        <w:rPr>
          <w:rFonts w:ascii="Times New Roman" w:hAnsi="Times New Roman" w:cs="Times New Roman"/>
          <w:b/>
          <w:bCs/>
          <w:sz w:val="20"/>
          <w:szCs w:val="21"/>
        </w:rPr>
        <w:t>1.5.1 Generate</w:t>
      </w:r>
      <w:r w:rsidRPr="00116F42">
        <w:rPr>
          <w:rFonts w:ascii="Times New Roman" w:hAnsi="Times New Roman" w:cs="Times New Roman"/>
          <w:b/>
          <w:bCs/>
          <w:sz w:val="20"/>
          <w:szCs w:val="21"/>
          <w:lang w:val="en-US"/>
        </w:rPr>
        <w:t xml:space="preserve"> an interpolation curve from the given points based on the Discrete Fourier Transform</w:t>
      </w:r>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Consider an arbitrary closed (end-to-end) parametric curve</w:t>
      </w:r>
    </w:p>
    <w:p w:rsidR="001774B9" w:rsidRPr="00116F42" w:rsidRDefault="001774B9" w:rsidP="00116F42">
      <w:pPr>
        <w:rPr>
          <w:rFonts w:ascii="Times New Roman" w:hAnsi="Times New Roman" w:cs="Times New Roman"/>
          <w:i/>
          <w:sz w:val="20"/>
          <w:szCs w:val="20"/>
          <w:lang w:val="en-US"/>
        </w:rPr>
      </w:pPr>
      <m:oMathPara>
        <m:oMath>
          <m:r>
            <m:rPr>
              <m:sty m:val="b"/>
            </m:rPr>
            <w:rPr>
              <w:rFonts w:ascii="Cambria Math" w:hAnsi="Cambria Math" w:cs="Times New Roman"/>
              <w:sz w:val="20"/>
              <w:szCs w:val="20"/>
              <w:lang w:val="en-US"/>
            </w:rPr>
            <m:t>r</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,y</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 t∈[0,1]</m:t>
          </m:r>
        </m:oMath>
      </m:oMathPara>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Denote it as a complex function</w:t>
      </w:r>
    </w:p>
    <w:p w:rsidR="001774B9" w:rsidRPr="00116F42" w:rsidRDefault="001774B9" w:rsidP="00116F42">
      <w:pPr>
        <w:rPr>
          <w:rFonts w:ascii="Times New Roman" w:hAnsi="Times New Roman" w:cs="Times New Roman"/>
          <w:sz w:val="20"/>
          <w:szCs w:val="20"/>
          <w:lang w:val="en-US"/>
        </w:rPr>
      </w:pPr>
      <m:oMathPara>
        <m:oMath>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+iy(t)</m:t>
          </m:r>
        </m:oMath>
      </m:oMathPara>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Note that this complex function can be expressed as a sum of infinite simple orbiting complex numbers </w:t>
      </w:r>
      <m:oMath>
        <m:r>
          <w:rPr>
            <w:rFonts w:ascii="Cambria Math" w:hAnsi="Cambria Math" w:cs="Times New Roman"/>
            <w:sz w:val="20"/>
            <w:szCs w:val="20"/>
            <w:lang w:val="en-US"/>
          </w:rPr>
          <m:t>c</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i2πnt</m:t>
            </m:r>
          </m:sup>
        </m:sSup>
      </m:oMath>
      <w:r w:rsidRPr="00116F42">
        <w:rPr>
          <w:rFonts w:ascii="Times New Roman" w:hAnsi="Times New Roman" w:cs="Times New Roman"/>
          <w:sz w:val="20"/>
          <w:szCs w:val="20"/>
          <w:lang w:val="en-US"/>
        </w:rPr>
        <w:t xml:space="preserve"> with different frequencies </w:t>
      </w:r>
      <m:oMath>
        <m:r>
          <w:rPr>
            <w:rFonts w:ascii="Cambria Math" w:hAnsi="Cambria Math" w:cs="Times New Roman"/>
            <w:sz w:val="20"/>
            <w:szCs w:val="20"/>
            <w:lang w:val="en-US"/>
          </w:rPr>
          <m:t>n</m:t>
        </m:r>
      </m:oMath>
      <w:r w:rsidRPr="00116F42">
        <w:rPr>
          <w:rFonts w:ascii="Times New Roman" w:hAnsi="Times New Roman" w:cs="Times New Roman"/>
          <w:sz w:val="20"/>
          <w:szCs w:val="20"/>
          <w:lang w:val="en-US"/>
        </w:rPr>
        <w:t xml:space="preserve"> and complex coefficients </w:t>
      </w:r>
      <m:oMath>
        <m:r>
          <w:rPr>
            <w:rFonts w:ascii="Cambria Math" w:hAnsi="Cambria Math" w:cs="Times New Roman"/>
            <w:sz w:val="20"/>
            <w:szCs w:val="20"/>
            <w:lang w:val="en-US"/>
          </w:rPr>
          <m:t>c</m:t>
        </m:r>
        <m:r>
          <m:rPr>
            <m:scr m:val="double-struck"/>
          </m:rPr>
          <w:rPr>
            <w:rFonts w:ascii="Cambria Math" w:hAnsi="Cambria Math" w:cs="Times New Roman"/>
            <w:sz w:val="20"/>
            <w:szCs w:val="20"/>
            <w:lang w:val="en-US"/>
          </w:rPr>
          <m:t>∈C</m:t>
        </m:r>
      </m:oMath>
      <w:r w:rsidRPr="00116F42">
        <w:rPr>
          <w:rFonts w:ascii="Times New Roman" w:hAnsi="Times New Roman" w:cs="Times New Roman"/>
          <w:sz w:val="20"/>
          <w:szCs w:val="20"/>
          <w:lang w:val="en-US"/>
        </w:rPr>
        <w:t xml:space="preserve"> to describe the phases and amplitude. Hence, there is</w:t>
      </w:r>
    </w:p>
    <w:p w:rsidR="001774B9" w:rsidRPr="00116F42" w:rsidRDefault="00000000" w:rsidP="00116F42">
      <w:pPr>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m:t>
                  </m:r>
                </m:sub>
                <m:sup>
                  <m:r>
                    <w:rPr>
                      <w:rFonts w:ascii="Cambria Math" w:hAnsi="Cambria Math" w:cs="Times New Roman"/>
                      <w:sz w:val="20"/>
                      <w:szCs w:val="20"/>
                      <w:lang w:val="en-US"/>
                    </w:rPr>
                    <m:t>∞</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2πint</m:t>
                      </m:r>
                    </m:sup>
                  </m:sSup>
                </m:e>
              </m:nary>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8</m:t>
                  </m:r>
                  <m:r>
                    <m:rPr>
                      <m:sty m:val="p"/>
                    </m:rPr>
                    <w:rPr>
                      <w:rFonts w:ascii="Cambria Math" w:hAnsi="Cambria Math" w:cs="Times New Roman"/>
                      <w:sz w:val="20"/>
                      <w:szCs w:val="20"/>
                    </w:rPr>
                    <w:fldChar w:fldCharType="end"/>
                  </m:r>
                </m:e>
              </m:d>
            </m:e>
          </m:eqArr>
        </m:oMath>
      </m:oMathPara>
    </w:p>
    <w:p w:rsidR="001774B9" w:rsidRPr="00116F42" w:rsidRDefault="001774B9" w:rsidP="00116F42">
      <w:pPr>
        <w:rPr>
          <w:rFonts w:ascii="Times New Roman" w:hAnsi="Times New Roman" w:cs="Times New Roman"/>
          <w:bCs/>
          <w:sz w:val="20"/>
          <w:szCs w:val="21"/>
          <w:lang w:val="en-US"/>
        </w:rPr>
      </w:pPr>
      <w:r w:rsidRPr="00116F42">
        <w:rPr>
          <w:rFonts w:ascii="Times New Roman" w:hAnsi="Times New Roman" w:cs="Times New Roman"/>
          <w:sz w:val="20"/>
          <w:szCs w:val="20"/>
          <w:lang w:val="en-US"/>
        </w:rPr>
        <w:t xml:space="preserve">This series, known as the </w:t>
      </w:r>
      <w:r w:rsidRPr="00116F42">
        <w:rPr>
          <w:rFonts w:ascii="Times New Roman" w:hAnsi="Times New Roman" w:cs="Times New Roman"/>
          <w:b/>
          <w:sz w:val="20"/>
          <w:szCs w:val="20"/>
          <w:lang w:val="en-US"/>
        </w:rPr>
        <w:t>Fourier series</w:t>
      </w:r>
      <w:r w:rsidRPr="00116F42">
        <w:rPr>
          <w:rFonts w:ascii="Times New Roman" w:hAnsi="Times New Roman" w:cs="Times New Roman"/>
          <w:sz w:val="20"/>
          <w:szCs w:val="20"/>
          <w:lang w:val="en-US"/>
        </w:rPr>
        <w:t xml:space="preserve">, was proposed by Joseph Fourier in 1807. The reason why the frequency is </w:t>
      </w:r>
      <m:oMath>
        <m:r>
          <w:rPr>
            <w:rFonts w:ascii="Cambria Math" w:hAnsi="Cambria Math" w:cs="Times New Roman"/>
            <w:sz w:val="20"/>
            <w:szCs w:val="20"/>
            <w:lang w:val="en-US"/>
          </w:rPr>
          <m:t>n</m:t>
        </m:r>
        <m:r>
          <m:rPr>
            <m:scr m:val="double-struck"/>
          </m:rPr>
          <w:rPr>
            <w:rFonts w:ascii="Cambria Math" w:hAnsi="Cambria Math" w:cs="Times New Roman"/>
            <w:sz w:val="20"/>
            <w:szCs w:val="20"/>
            <w:lang w:val="en-US"/>
          </w:rPr>
          <m:t>∈Z</m:t>
        </m:r>
      </m:oMath>
      <w:r w:rsidRPr="00116F42">
        <w:rPr>
          <w:rFonts w:ascii="Times New Roman" w:hAnsi="Times New Roman" w:cs="Times New Roman"/>
          <w:sz w:val="20"/>
          <w:szCs w:val="20"/>
          <w:lang w:val="en-US"/>
        </w:rPr>
        <w:t xml:space="preserve"> </w:t>
      </w:r>
      <w:proofErr w:type="spellStart"/>
      <w:r w:rsidRPr="00116F42">
        <w:rPr>
          <w:rFonts w:ascii="Times New Roman" w:hAnsi="Times New Roman" w:cs="Times New Roman"/>
          <w:sz w:val="20"/>
          <w:szCs w:val="20"/>
          <w:lang w:val="en-US"/>
        </w:rPr>
        <w:t>is</w:t>
      </w:r>
      <w:proofErr w:type="spellEnd"/>
      <w:r w:rsidRPr="00116F42">
        <w:rPr>
          <w:rFonts w:ascii="Times New Roman" w:hAnsi="Times New Roman" w:cs="Times New Roman"/>
          <w:sz w:val="20"/>
          <w:szCs w:val="20"/>
          <w:lang w:val="en-US"/>
        </w:rPr>
        <w:t xml:space="preserve"> that for any closed curve, </w:t>
      </w:r>
      <m:oMath>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2πn</m:t>
            </m:r>
          </m:sup>
        </m:sSup>
        <m:r>
          <w:rPr>
            <w:rFonts w:ascii="Cambria Math" w:hAnsi="Cambria Math" w:cs="Times New Roman"/>
            <w:sz w:val="20"/>
            <w:szCs w:val="20"/>
            <w:lang w:val="en-US"/>
          </w:rPr>
          <m:t>=1</m:t>
        </m:r>
      </m:oMath>
      <w:r w:rsidRPr="00116F42">
        <w:rPr>
          <w:rFonts w:ascii="Times New Roman" w:hAnsi="Times New Roman" w:cs="Times New Roman"/>
          <w:sz w:val="20"/>
          <w:szCs w:val="20"/>
          <w:lang w:val="en-US"/>
        </w:rPr>
        <w:t xml:space="preserve"> is true if and only if </w:t>
      </w:r>
      <m:oMath>
        <m:r>
          <w:rPr>
            <w:rFonts w:ascii="Cambria Math" w:hAnsi="Cambria Math" w:cs="Times New Roman"/>
            <w:sz w:val="20"/>
            <w:szCs w:val="20"/>
            <w:lang w:val="en-US"/>
          </w:rPr>
          <m:t>n</m:t>
        </m:r>
        <m:r>
          <m:rPr>
            <m:scr m:val="double-struck"/>
          </m:rPr>
          <w:rPr>
            <w:rFonts w:ascii="Cambria Math" w:hAnsi="Cambria Math" w:cs="Times New Roman"/>
            <w:sz w:val="20"/>
            <w:szCs w:val="20"/>
            <w:lang w:val="en-US"/>
          </w:rPr>
          <m:t>∈Z</m:t>
        </m:r>
      </m:oMath>
      <w:r w:rsidRPr="00116F42">
        <w:rPr>
          <w:rFonts w:ascii="Times New Roman" w:hAnsi="Times New Roman" w:cs="Times New Roman"/>
          <w:sz w:val="20"/>
          <w:szCs w:val="20"/>
          <w:lang w:val="en-US"/>
        </w:rPr>
        <w:t xml:space="preserve">; you can see this as a sort of period ( </w:t>
      </w:r>
      <m:oMath>
        <m:r>
          <w:rPr>
            <w:rFonts w:ascii="Cambria Math" w:hAnsi="Cambria Math" w:cs="Times New Roman"/>
            <w:sz w:val="20"/>
            <w:szCs w:val="20"/>
            <w:lang w:val="en-US"/>
          </w:rPr>
          <m:t>T=1,  z</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=z(t+T)</m:t>
        </m:r>
      </m:oMath>
      <w:r w:rsidRPr="00116F42">
        <w:rPr>
          <w:rFonts w:ascii="Times New Roman" w:hAnsi="Times New Roman" w:cs="Times New Roman"/>
          <w:sz w:val="20"/>
          <w:szCs w:val="20"/>
          <w:lang w:val="en-US"/>
        </w:rPr>
        <w:t xml:space="preserve"> ).</w:t>
      </w:r>
      <w:r w:rsidRPr="00116F42">
        <w:rPr>
          <w:rFonts w:ascii="Times New Roman" w:hAnsi="Times New Roman" w:cs="Times New Roman"/>
          <w:bCs/>
          <w:sz w:val="20"/>
          <w:szCs w:val="21"/>
          <w:lang w:val="en-US"/>
        </w:rPr>
        <w:t>The</w:t>
      </w:r>
      <w:r w:rsidRPr="00116F42">
        <w:rPr>
          <w:rFonts w:ascii="Times New Roman" w:hAnsi="Times New Roman" w:cs="Times New Roman"/>
          <w:b/>
          <w:bCs/>
          <w:sz w:val="20"/>
          <w:szCs w:val="21"/>
          <w:lang w:val="en-US"/>
        </w:rPr>
        <w:t xml:space="preserve"> Fourier Transform</w:t>
      </w:r>
      <w:r w:rsidRPr="00116F42">
        <w:rPr>
          <w:rFonts w:ascii="Times New Roman" w:hAnsi="Times New Roman" w:cs="Times New Roman"/>
          <w:bCs/>
          <w:sz w:val="20"/>
          <w:szCs w:val="21"/>
          <w:lang w:val="en-US"/>
        </w:rPr>
        <w:t xml:space="preserve"> is used to transform a function from the original domain to the frequency domain, namely to get corresponding </w:t>
      </w:r>
      <m:oMath>
        <m:sSub>
          <m:sSubPr>
            <m:ctrlPr>
              <w:rPr>
                <w:rFonts w:ascii="Cambria Math" w:hAnsi="Cambria Math" w:cs="Times New Roman"/>
                <w:bCs/>
                <w:i/>
                <w:sz w:val="20"/>
                <w:szCs w:val="21"/>
                <w:lang w:val="en-US"/>
              </w:rPr>
            </m:ctrlPr>
          </m:sSubPr>
          <m:e>
            <m:r>
              <w:rPr>
                <w:rFonts w:ascii="Cambria Math" w:hAnsi="Cambria Math" w:cs="Times New Roman"/>
                <w:sz w:val="20"/>
                <w:szCs w:val="21"/>
                <w:lang w:val="en-US"/>
              </w:rPr>
              <m:t>c</m:t>
            </m:r>
          </m:e>
          <m:sub>
            <m:r>
              <w:rPr>
                <w:rFonts w:ascii="Cambria Math" w:hAnsi="Cambria Math" w:cs="Times New Roman"/>
                <w:sz w:val="20"/>
                <w:szCs w:val="21"/>
                <w:lang w:val="en-US"/>
              </w:rPr>
              <m:t>n</m:t>
            </m:r>
          </m:sub>
        </m:sSub>
      </m:oMath>
      <w:r w:rsidRPr="00116F42">
        <w:rPr>
          <w:rFonts w:ascii="Times New Roman" w:hAnsi="Times New Roman" w:cs="Times New Roman"/>
          <w:bCs/>
          <w:sz w:val="20"/>
          <w:szCs w:val="21"/>
          <w:lang w:val="en-US"/>
        </w:rPr>
        <w:t xml:space="preserve">s for different frequencies </w:t>
      </w:r>
      <m:oMath>
        <m:r>
          <w:rPr>
            <w:rFonts w:ascii="Cambria Math" w:hAnsi="Cambria Math" w:cs="Times New Roman"/>
            <w:sz w:val="20"/>
            <w:szCs w:val="20"/>
            <w:lang w:val="en-US"/>
          </w:rPr>
          <m:t>n</m:t>
        </m:r>
      </m:oMath>
      <w:r w:rsidRPr="00116F42">
        <w:rPr>
          <w:rFonts w:ascii="Times New Roman" w:hAnsi="Times New Roman" w:cs="Times New Roman"/>
          <w:sz w:val="20"/>
          <w:szCs w:val="20"/>
          <w:lang w:val="en-US"/>
        </w:rPr>
        <w:t>s</w:t>
      </w:r>
      <w:r w:rsidRPr="00116F42">
        <w:rPr>
          <w:rFonts w:ascii="Times New Roman" w:hAnsi="Times New Roman" w:cs="Times New Roman"/>
          <w:bCs/>
          <w:sz w:val="20"/>
          <w:szCs w:val="21"/>
          <w:lang w:val="en-US"/>
        </w:rPr>
        <w:t>. For Eq. 1.13, the transform is</w:t>
      </w:r>
    </w:p>
    <w:p w:rsidR="001774B9" w:rsidRPr="00116F42" w:rsidRDefault="00000000" w:rsidP="00116F42">
      <w:pPr>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w:rPr>
                  <w:rFonts w:ascii="Cambria Math" w:hAnsi="Cambria Math" w:cs="Times New Roman"/>
                  <w:sz w:val="20"/>
                  <w:szCs w:val="20"/>
                  <w:lang w:val="en-US"/>
                </w:rPr>
                <m:t>=</m:t>
              </m:r>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-2πint</m:t>
                      </m:r>
                    </m:sup>
                  </m:sSup>
                </m:e>
              </m:nary>
              <m:r>
                <w:rPr>
                  <w:rFonts w:ascii="Cambria Math" w:hAnsi="Cambria Math" w:cs="Times New Roman"/>
                  <w:sz w:val="20"/>
                  <w:szCs w:val="20"/>
                  <w:lang w:val="en-US"/>
                </w:rPr>
                <m:t>dt#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9</m:t>
                  </m:r>
                  <m:r>
                    <m:rPr>
                      <m:sty m:val="p"/>
                    </m:rPr>
                    <w:rPr>
                      <w:rFonts w:ascii="Cambria Math" w:hAnsi="Cambria Math" w:cs="Times New Roman"/>
                      <w:sz w:val="20"/>
                      <w:szCs w:val="20"/>
                    </w:rPr>
                    <w:fldChar w:fldCharType="end"/>
                  </m:r>
                </m:e>
              </m:d>
            </m:e>
          </m:eqArr>
        </m:oMath>
      </m:oMathPara>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There are two perspectives to understand this equation.</w:t>
      </w:r>
    </w:p>
    <w:p w:rsidR="001774B9" w:rsidRPr="00116F42" w:rsidRDefault="001774B9" w:rsidP="00116F42">
      <w:pPr>
        <w:pStyle w:val="ListParagraph"/>
        <w:numPr>
          <w:ilvl w:val="0"/>
          <w:numId w:val="1"/>
        </w:numPr>
        <w:ind w:firstLineChars="0"/>
        <w:rPr>
          <w:rFonts w:ascii="Times New Roman" w:hAnsi="Times New Roman" w:cs="Times New Roman"/>
          <w:sz w:val="20"/>
          <w:szCs w:val="20"/>
          <w:lang w:val="en-US"/>
        </w:rPr>
      </w:pPr>
      <w:r w:rsidRPr="00116F42">
        <w:rPr>
          <w:rFonts w:ascii="Times New Roman" w:hAnsi="Times New Roman" w:cs="Times New Roman"/>
          <w:sz w:val="20"/>
          <w:szCs w:val="20"/>
          <w:lang w:val="en-US"/>
        </w:rPr>
        <w:t>Understand the Fourier Transform from the nature of Euler‘s formula</w:t>
      </w:r>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According to </w:t>
      </w:r>
      <w:proofErr w:type="spellStart"/>
      <w:r w:rsidRPr="00116F42">
        <w:rPr>
          <w:rFonts w:ascii="Times New Roman" w:hAnsi="Times New Roman" w:cs="Times New Roman"/>
          <w:sz w:val="20"/>
          <w:szCs w:val="20"/>
          <w:lang w:val="en-US"/>
        </w:rPr>
        <w:t>Eqs</w:t>
      </w:r>
      <w:proofErr w:type="spellEnd"/>
      <w:r w:rsidRPr="00116F42">
        <w:rPr>
          <w:rFonts w:ascii="Times New Roman" w:hAnsi="Times New Roman" w:cs="Times New Roman"/>
          <w:sz w:val="20"/>
          <w:szCs w:val="20"/>
          <w:lang w:val="en-US"/>
        </w:rPr>
        <w:t>. 1.13 and 1.14.</w:t>
      </w:r>
    </w:p>
    <w:p w:rsidR="001774B9" w:rsidRPr="00116F42" w:rsidRDefault="00000000" w:rsidP="00116F42">
      <w:pPr>
        <w:pStyle w:val="ListParagraph"/>
        <w:ind w:left="360" w:firstLineChars="0" w:firstLine="0"/>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w:rPr>
                  <w:rFonts w:ascii="Cambria Math" w:hAnsi="Cambria Math" w:cs="Times New Roman"/>
                  <w:sz w:val="20"/>
                  <w:szCs w:val="20"/>
                  <w:lang w:val="en-US"/>
                </w:rPr>
                <m:t>=</m:t>
              </m:r>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-2πint</m:t>
                      </m:r>
                    </m:sup>
                  </m:sSup>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m:t>
                      </m:r>
                    </m:sub>
                    <m:sup>
                      <m:r>
                        <w:rPr>
                          <w:rFonts w:ascii="Cambria Math" w:hAnsi="Cambria Math" w:cs="Times New Roman"/>
                          <w:sz w:val="20"/>
                          <w:szCs w:val="20"/>
                          <w:lang w:val="en-US"/>
                        </w:rPr>
                        <m:t>∞</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ub>
                      </m:sSub>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2πikt</m:t>
                          </m:r>
                        </m:sup>
                      </m:sSup>
                    </m:e>
                  </m:nary>
                </m:e>
              </m:nary>
              <m:r>
                <w:rPr>
                  <w:rFonts w:ascii="Cambria Math" w:hAnsi="Cambria Math" w:cs="Times New Roman"/>
                  <w:sz w:val="20"/>
                  <w:szCs w:val="20"/>
                  <w:lang w:val="en-US"/>
                </w:rPr>
                <m:t>dt=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m:t>
                  </m:r>
                </m:sub>
                <m:sup>
                  <m:r>
                    <w:rPr>
                      <w:rFonts w:ascii="Cambria Math" w:hAnsi="Cambria Math" w:cs="Times New Roman"/>
                      <w:sz w:val="20"/>
                      <w:szCs w:val="20"/>
                      <w:lang w:val="en-US"/>
                    </w:rPr>
                    <m:t>∞</m:t>
                  </m:r>
                </m:sup>
                <m:e>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ub>
                      </m:sSub>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2πit</m:t>
                          </m:r>
                          <m:d>
                            <m:dPr>
                              <m:ctrlPr>
                                <w:rPr>
                                  <w:rFonts w:ascii="Cambria Math" w:hAnsi="Cambria Math" w:cs="Times New Roman"/>
                                  <w:i/>
                                  <w:sz w:val="20"/>
                                  <w:szCs w:val="20"/>
                                  <w:lang w:val="en-US"/>
                                </w:rPr>
                              </m:ctrlPr>
                            </m:dPr>
                            <m:e>
                              <m:r>
                                <w:rPr>
                                  <w:rFonts w:ascii="Cambria Math" w:hAnsi="Cambria Math" w:cs="Times New Roman"/>
                                  <w:sz w:val="20"/>
                                  <w:szCs w:val="20"/>
                                  <w:lang w:val="en-US"/>
                                </w:rPr>
                                <m:t>k-n</m:t>
                              </m:r>
                            </m:e>
                          </m:d>
                        </m:sup>
                      </m:sSup>
                      <m:r>
                        <w:rPr>
                          <w:rFonts w:ascii="Cambria Math" w:hAnsi="Cambria Math" w:cs="Times New Roman"/>
                          <w:sz w:val="20"/>
                          <w:szCs w:val="20"/>
                          <w:lang w:val="en-US"/>
                        </w:rPr>
                        <m:t xml:space="preserve"> dt</m:t>
                      </m:r>
                    </m:e>
                  </m:nary>
                </m:e>
              </m:nary>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10</m:t>
                  </m:r>
                  <m:r>
                    <m:rPr>
                      <m:sty m:val="p"/>
                    </m:rPr>
                    <w:rPr>
                      <w:rFonts w:ascii="Cambria Math" w:hAnsi="Cambria Math" w:cs="Times New Roman"/>
                      <w:sz w:val="20"/>
                      <w:szCs w:val="20"/>
                    </w:rPr>
                    <w:fldChar w:fldCharType="end"/>
                  </m:r>
                </m:e>
              </m:d>
            </m:e>
          </m:eqArr>
        </m:oMath>
      </m:oMathPara>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According to </w:t>
      </w:r>
      <w:r w:rsidRPr="00116F42">
        <w:rPr>
          <w:rFonts w:ascii="Times New Roman" w:hAnsi="Times New Roman" w:cs="Times New Roman"/>
          <w:b/>
          <w:sz w:val="20"/>
          <w:szCs w:val="20"/>
          <w:lang w:val="en-US"/>
        </w:rPr>
        <w:t>Euler’s formula</w:t>
      </w:r>
      <w:r w:rsidRPr="00116F42">
        <w:rPr>
          <w:rFonts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iθ</m:t>
            </m:r>
          </m:sup>
        </m:sSup>
        <m:r>
          <w:rPr>
            <w:rFonts w:ascii="Cambria Math" w:hAnsi="Cambria Math" w:cs="Times New Roman"/>
            <w:sz w:val="20"/>
            <w:szCs w:val="20"/>
            <w:lang w:val="en-US"/>
          </w:rPr>
          <m:t>=</m:t>
        </m:r>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cos</m:t>
            </m:r>
          </m:fName>
          <m:e>
            <m:r>
              <w:rPr>
                <w:rFonts w:ascii="Cambria Math" w:hAnsi="Cambria Math" w:cs="Times New Roman"/>
                <w:sz w:val="20"/>
                <w:szCs w:val="20"/>
                <w:lang w:val="en-US"/>
              </w:rPr>
              <m:t>θ</m:t>
            </m:r>
          </m:e>
        </m:func>
        <m:r>
          <w:rPr>
            <w:rFonts w:ascii="Cambria Math" w:hAnsi="Cambria Math" w:cs="Times New Roman"/>
            <w:sz w:val="20"/>
            <w:szCs w:val="20"/>
            <w:lang w:val="en-US"/>
          </w:rPr>
          <m:t>+i</m:t>
        </m:r>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θ</m:t>
            </m:r>
          </m:e>
        </m:func>
      </m:oMath>
      <w:r w:rsidRPr="00116F42">
        <w:rPr>
          <w:rFonts w:ascii="Times New Roman" w:hAnsi="Times New Roman" w:cs="Times New Roman"/>
          <w:sz w:val="20"/>
          <w:szCs w:val="20"/>
          <w:lang w:val="en-US"/>
        </w:rPr>
        <w:t xml:space="preserve">, the complex number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2πikt</m:t>
            </m:r>
          </m:sup>
        </m:sSup>
        <m:r>
          <w:rPr>
            <w:rFonts w:ascii="Cambria Math" w:hAnsi="Cambria Math" w:cs="Times New Roman"/>
            <w:sz w:val="20"/>
            <w:szCs w:val="20"/>
            <w:lang w:val="en-US"/>
          </w:rPr>
          <m:t>, k</m:t>
        </m:r>
        <m:r>
          <m:rPr>
            <m:scr m:val="double-struck"/>
          </m:rPr>
          <w:rPr>
            <w:rFonts w:ascii="Cambria Math" w:hAnsi="Cambria Math" w:cs="Times New Roman"/>
            <w:sz w:val="20"/>
            <w:szCs w:val="20"/>
            <w:lang w:val="en-US"/>
          </w:rPr>
          <m:t xml:space="preserve">∈Z, </m:t>
        </m:r>
        <m:r>
          <w:rPr>
            <w:rFonts w:ascii="Cambria Math" w:hAnsi="Cambria Math" w:cs="Times New Roman"/>
            <w:sz w:val="20"/>
            <w:szCs w:val="20"/>
            <w:lang w:val="en-US"/>
          </w:rPr>
          <m:t>t∈[0,1]</m:t>
        </m:r>
      </m:oMath>
      <w:r w:rsidRPr="00116F42">
        <w:rPr>
          <w:rFonts w:ascii="Times New Roman" w:hAnsi="Times New Roman" w:cs="Times New Roman"/>
          <w:sz w:val="20"/>
          <w:szCs w:val="20"/>
          <w:lang w:val="en-US"/>
        </w:rPr>
        <w:t xml:space="preserve"> really describes a “revolution”. Therefore, if integrate it through t, it will give zero. Proof:</w:t>
      </w:r>
    </w:p>
    <w:p w:rsidR="001774B9" w:rsidRPr="00116F42" w:rsidRDefault="00000000" w:rsidP="00116F42">
      <w:pPr>
        <w:pStyle w:val="ListParagraph"/>
        <w:ind w:left="360" w:firstLineChars="0" w:firstLine="0"/>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2πikt</m:t>
                      </m:r>
                    </m:sup>
                  </m:sSup>
                </m:e>
              </m:nary>
              <m:r>
                <w:rPr>
                  <w:rFonts w:ascii="Cambria Math" w:hAnsi="Cambria Math" w:cs="Times New Roman"/>
                  <w:sz w:val="20"/>
                  <w:szCs w:val="20"/>
                  <w:lang w:val="en-US"/>
                </w:rPr>
                <m:t>dt=</m:t>
              </m:r>
              <m:sSubSup>
                <m:sSubSupPr>
                  <m:ctrlPr>
                    <w:rPr>
                      <w:rFonts w:ascii="Cambria Math" w:hAnsi="Cambria Math" w:cs="Times New Roman"/>
                      <w:i/>
                      <w:sz w:val="20"/>
                      <w:szCs w:val="20"/>
                      <w:lang w:val="en-US"/>
                    </w:rPr>
                  </m:ctrlPr>
                </m:sSub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2πk</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2πikt</m:t>
                          </m:r>
                        </m:sup>
                      </m:sSup>
                    </m:e>
                  </m:d>
                </m:e>
                <m:sub>
                  <m:r>
                    <w:rPr>
                      <w:rFonts w:ascii="Cambria Math" w:hAnsi="Cambria Math" w:cs="Times New Roman"/>
                      <w:sz w:val="20"/>
                      <w:szCs w:val="20"/>
                      <w:lang w:val="en-US"/>
                    </w:rPr>
                    <m:t>0</m:t>
                  </m:r>
                </m:sub>
                <m:sup>
                  <m:r>
                    <w:rPr>
                      <w:rFonts w:ascii="Cambria Math" w:hAnsi="Cambria Math" w:cs="Times New Roman"/>
                      <w:sz w:val="20"/>
                      <w:szCs w:val="20"/>
                      <w:lang w:val="en-US"/>
                    </w:rPr>
                    <m:t>1</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2πk</m:t>
                  </m:r>
                </m:den>
              </m:f>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2πik</m:t>
                      </m:r>
                    </m:sup>
                  </m:sSup>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2πk</m:t>
                  </m:r>
                </m:den>
              </m:f>
              <m:d>
                <m:dPr>
                  <m:ctrlPr>
                    <w:rPr>
                      <w:rFonts w:ascii="Cambria Math" w:hAnsi="Cambria Math" w:cs="Times New Roman"/>
                      <w:i/>
                      <w:sz w:val="20"/>
                      <w:szCs w:val="20"/>
                      <w:lang w:val="en-US"/>
                    </w:rPr>
                  </m:ctrlPr>
                </m:dPr>
                <m:e>
                  <m:r>
                    <w:rPr>
                      <w:rFonts w:ascii="Cambria Math" w:hAnsi="Cambria Math" w:cs="Times New Roman"/>
                      <w:sz w:val="20"/>
                      <w:szCs w:val="20"/>
                      <w:lang w:val="en-US"/>
                    </w:rPr>
                    <m:t>1-</m:t>
                  </m:r>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cos</m:t>
                      </m:r>
                    </m:fName>
                    <m:e>
                      <m:r>
                        <w:rPr>
                          <w:rFonts w:ascii="Cambria Math" w:hAnsi="Cambria Math" w:cs="Times New Roman"/>
                          <w:sz w:val="20"/>
                          <w:szCs w:val="20"/>
                          <w:lang w:val="en-US"/>
                        </w:rPr>
                        <m:t>2kπ</m:t>
                      </m:r>
                    </m:e>
                  </m:func>
                </m:e>
              </m:d>
              <m:r>
                <w:rPr>
                  <w:rFonts w:ascii="Cambria Math" w:hAnsi="Cambria Math" w:cs="Times New Roman"/>
                  <w:sz w:val="20"/>
                  <w:szCs w:val="20"/>
                  <w:lang w:val="en-US"/>
                </w:rPr>
                <m:t>=0#</m:t>
              </m:r>
              <m:d>
                <m:dPr>
                  <m:ctrlPr>
                    <w:rPr>
                      <w:rFonts w:ascii="Cambria Math" w:hAnsi="Cambria Math" w:cs="Times New Roman"/>
                      <w:sz w:val="20"/>
                      <w:szCs w:val="20"/>
                    </w:rPr>
                  </m:ctrlPr>
                </m:dPr>
                <m:e>
                  <w:bookmarkStart w:id="0" w:name="Eq16"/>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11</m:t>
                  </m:r>
                  <m:r>
                    <m:rPr>
                      <m:sty m:val="p"/>
                    </m:rPr>
                    <w:rPr>
                      <w:rFonts w:ascii="Cambria Math" w:hAnsi="Cambria Math" w:cs="Times New Roman"/>
                      <w:sz w:val="20"/>
                      <w:szCs w:val="20"/>
                    </w:rPr>
                    <w:fldChar w:fldCharType="end"/>
                  </m:r>
                  <w:bookmarkEnd w:id="0"/>
                </m:e>
              </m:d>
            </m:e>
          </m:eqArr>
        </m:oMath>
      </m:oMathPara>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Hence, all terms in Eq. 15 are killed except </w:t>
      </w:r>
      <m:oMath>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2πit</m:t>
                </m:r>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sup>
            </m:sSup>
            <m:r>
              <w:rPr>
                <w:rFonts w:ascii="Cambria Math" w:hAnsi="Cambria Math" w:cs="Times New Roman"/>
                <w:sz w:val="20"/>
                <w:szCs w:val="20"/>
                <w:lang w:val="en-US"/>
              </w:rPr>
              <m:t xml:space="preserve"> dt</m:t>
            </m:r>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oMath>
      <w:r w:rsidRPr="00116F42">
        <w:rPr>
          <w:rFonts w:ascii="Times New Roman" w:hAnsi="Times New Roman" w:cs="Times New Roman"/>
          <w:sz w:val="20"/>
          <w:szCs w:val="20"/>
          <w:lang w:val="en-US"/>
        </w:rPr>
        <w:t>.</w:t>
      </w:r>
    </w:p>
    <w:p w:rsidR="001774B9" w:rsidRPr="00116F42" w:rsidRDefault="001774B9" w:rsidP="00116F42">
      <w:pPr>
        <w:pStyle w:val="ListParagraph"/>
        <w:numPr>
          <w:ilvl w:val="0"/>
          <w:numId w:val="1"/>
        </w:numPr>
        <w:ind w:firstLineChars="0"/>
        <w:rPr>
          <w:rFonts w:ascii="Times New Roman" w:hAnsi="Times New Roman" w:cs="Times New Roman"/>
          <w:sz w:val="20"/>
          <w:szCs w:val="20"/>
          <w:lang w:val="en-US"/>
        </w:rPr>
      </w:pPr>
      <w:r w:rsidRPr="00116F42">
        <w:rPr>
          <w:rFonts w:ascii="Times New Roman" w:hAnsi="Times New Roman" w:cs="Times New Roman"/>
          <w:sz w:val="20"/>
          <w:szCs w:val="20"/>
          <w:lang w:val="en-US"/>
        </w:rPr>
        <w:t>Understand the Fourier Transform from Hilbert space</w:t>
      </w:r>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b/>
          <w:sz w:val="20"/>
          <w:szCs w:val="20"/>
          <w:lang w:val="en-US"/>
        </w:rPr>
        <w:t>Hilbert space</w:t>
      </w:r>
      <w:r w:rsidRPr="00116F42">
        <w:rPr>
          <w:rFonts w:ascii="Times New Roman" w:hAnsi="Times New Roman" w:cs="Times New Roman"/>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 </w:t>
      </w:r>
      <m:oMath>
        <m:r>
          <w:rPr>
            <w:rFonts w:ascii="Cambria Math" w:hAnsi="Cambria Math" w:cs="Times New Roman"/>
            <w:sz w:val="20"/>
            <w:szCs w:val="20"/>
            <w:lang w:val="en-US"/>
          </w:rPr>
          <m:t>[0,1]</m:t>
        </m:r>
      </m:oMath>
      <w:r w:rsidRPr="00116F42">
        <w:rPr>
          <w:rFonts w:ascii="Times New Roman" w:hAnsi="Times New Roman" w:cs="Times New Roman"/>
          <w:sz w:val="20"/>
          <w:szCs w:val="20"/>
          <w:lang w:val="en-US"/>
        </w:rPr>
        <w:t xml:space="preserve">, the inner product of two functions </w:t>
      </w:r>
      <m:oMath>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oMath>
      <w:r w:rsidRPr="00116F42">
        <w:rPr>
          <w:rFonts w:ascii="Times New Roman" w:hAnsi="Times New Roman" w:cs="Times New Roman"/>
          <w:sz w:val="20"/>
          <w:szCs w:val="20"/>
          <w:lang w:val="en-US"/>
        </w:rPr>
        <w:t xml:space="preserve"> and </w:t>
      </w:r>
      <m:oMath>
        <m:r>
          <w:rPr>
            <w:rFonts w:ascii="Cambria Math" w:hAnsi="Cambria Math" w:cs="Times New Roman"/>
            <w:sz w:val="20"/>
            <w:szCs w:val="20"/>
            <w:lang w:val="en-US"/>
          </w:rPr>
          <m:t>g(x)</m:t>
        </m:r>
      </m:oMath>
      <w:r w:rsidRPr="00116F42">
        <w:rPr>
          <w:rFonts w:ascii="Times New Roman" w:hAnsi="Times New Roman" w:cs="Times New Roman"/>
          <w:sz w:val="20"/>
          <w:szCs w:val="20"/>
          <w:lang w:val="en-US"/>
        </w:rPr>
        <w:t xml:space="preserve"> is</w:t>
      </w:r>
    </w:p>
    <w:p w:rsidR="001774B9" w:rsidRPr="00116F42" w:rsidRDefault="00000000" w:rsidP="00116F42">
      <w:pPr>
        <w:pStyle w:val="ListParagraph"/>
        <w:ind w:left="360" w:firstLineChars="0" w:firstLine="0"/>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f,g</m:t>
                  </m:r>
                </m:e>
              </m:d>
              <m:r>
                <w:rPr>
                  <w:rFonts w:ascii="Cambria Math" w:hAnsi="Cambria Math" w:cs="Times New Roman"/>
                  <w:sz w:val="20"/>
                  <w:szCs w:val="20"/>
                  <w:lang w:val="en-US"/>
                </w:rPr>
                <m:t>=</m:t>
              </m:r>
              <m:nary>
                <m:naryPr>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g</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e>
                  </m:acc>
                </m:e>
              </m:nary>
              <m:r>
                <w:rPr>
                  <w:rFonts w:ascii="Cambria Math" w:hAnsi="Cambria Math" w:cs="Times New Roman"/>
                  <w:sz w:val="20"/>
                  <w:szCs w:val="20"/>
                  <w:lang w:val="en-US"/>
                </w:rPr>
                <m:t>dx#</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12</m:t>
                  </m:r>
                  <m:r>
                    <m:rPr>
                      <m:sty m:val="p"/>
                    </m:rPr>
                    <w:rPr>
                      <w:rFonts w:ascii="Cambria Math" w:hAnsi="Cambria Math" w:cs="Times New Roman"/>
                      <w:sz w:val="20"/>
                      <w:szCs w:val="20"/>
                    </w:rPr>
                    <w:fldChar w:fldCharType="end"/>
                  </m:r>
                </m:e>
              </m:d>
            </m:e>
          </m:eqArr>
        </m:oMath>
      </m:oMathPara>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sz w:val="20"/>
          <w:szCs w:val="20"/>
          <w:lang w:val="en-US"/>
        </w:rPr>
        <w:t>where the bar stands for the complex conjugate. Thus, the Fourier transform is an inner product</w:t>
      </w:r>
    </w:p>
    <w:p w:rsidR="001774B9" w:rsidRPr="00116F42" w:rsidRDefault="00000000" w:rsidP="00116F42">
      <w:pPr>
        <w:pStyle w:val="ListParagraph"/>
        <w:ind w:left="360" w:firstLineChars="0" w:firstLine="0"/>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w:rPr>
                  <w:rFonts w:ascii="Cambria Math" w:hAnsi="Cambria Math" w:cs="Times New Roman"/>
                  <w:sz w:val="20"/>
                  <w:szCs w:val="20"/>
                  <w:lang w:val="en-US"/>
                </w:rPr>
                <m:t>=</m:t>
              </m:r>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acc>
                    <m:accPr>
                      <m:chr m:val="̅"/>
                      <m:ctrlPr>
                        <w:rPr>
                          <w:rFonts w:ascii="Cambria Math" w:hAnsi="Cambria Math" w:cs="Times New Roman"/>
                          <w:i/>
                          <w:sz w:val="20"/>
                          <w:szCs w:val="20"/>
                          <w:lang w:val="en-US"/>
                        </w:rPr>
                      </m:ctrlPr>
                    </m:acc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2πinx</m:t>
                          </m:r>
                        </m:sup>
                      </m:sSup>
                    </m:e>
                  </m:acc>
                </m:e>
              </m:nary>
              <m:r>
                <w:rPr>
                  <w:rFonts w:ascii="Cambria Math" w:hAnsi="Cambria Math" w:cs="Times New Roman"/>
                  <w:sz w:val="20"/>
                  <w:szCs w:val="20"/>
                  <w:lang w:val="en-US"/>
                </w:rPr>
                <m:t>dx=</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2πinx</m:t>
                      </m:r>
                    </m:sup>
                  </m:sSup>
                </m:e>
              </m:d>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13</m:t>
                  </m:r>
                  <m:r>
                    <m:rPr>
                      <m:sty m:val="p"/>
                    </m:rPr>
                    <w:rPr>
                      <w:rFonts w:ascii="Cambria Math" w:hAnsi="Cambria Math" w:cs="Times New Roman"/>
                      <w:sz w:val="20"/>
                      <w:szCs w:val="20"/>
                    </w:rPr>
                    <w:fldChar w:fldCharType="end"/>
                  </m:r>
                </m:e>
              </m:d>
            </m:e>
          </m:eqArr>
        </m:oMath>
      </m:oMathPara>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Here is the interesting part. Taking any two different integers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oMath>
      <w:r w:rsidRPr="00116F42">
        <w:rPr>
          <w:rFonts w:ascii="Times New Roman" w:hAnsi="Times New Roman" w:cs="Times New Roman"/>
          <w:sz w:val="20"/>
          <w:szCs w:val="20"/>
          <w:lang w:val="en-US"/>
        </w:rPr>
        <w:t>, there is</w:t>
      </w:r>
    </w:p>
    <w:p w:rsidR="001774B9" w:rsidRPr="00116F42" w:rsidRDefault="00000000" w:rsidP="00116F42">
      <w:pPr>
        <w:pStyle w:val="ListParagraph"/>
        <w:ind w:left="360" w:firstLineChars="0" w:firstLine="0"/>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d>
                <m:dPr>
                  <m:begChr m:val="⟨"/>
                  <m:endChr m:val="⟩"/>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x</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r>
                        <w:rPr>
                          <w:rFonts w:ascii="Cambria Math" w:hAnsi="Cambria Math" w:cs="Times New Roman"/>
                          <w:sz w:val="20"/>
                          <w:szCs w:val="20"/>
                          <w:lang w:val="en-US"/>
                        </w:rPr>
                        <m:t>x</m:t>
                      </m:r>
                    </m:sup>
                  </m:sSup>
                </m:e>
              </m:d>
              <m:r>
                <w:rPr>
                  <w:rFonts w:ascii="Cambria Math" w:hAnsi="Cambria Math" w:cs="Times New Roman"/>
                  <w:sz w:val="20"/>
                  <w:szCs w:val="20"/>
                  <w:lang w:val="en-US"/>
                </w:rPr>
                <m:t>=</m:t>
              </m:r>
              <m:nary>
                <m:naryPr>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1</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e>
                      </m:d>
                      <m:r>
                        <w:rPr>
                          <w:rFonts w:ascii="Cambria Math" w:hAnsi="Cambria Math" w:cs="Times New Roman"/>
                          <w:sz w:val="20"/>
                          <w:szCs w:val="20"/>
                          <w:lang w:val="en-US"/>
                        </w:rPr>
                        <m:t>x</m:t>
                      </m:r>
                    </m:sup>
                  </m:sSup>
                </m:e>
              </m:nary>
              <m:r>
                <w:rPr>
                  <w:rFonts w:ascii="Cambria Math" w:hAnsi="Cambria Math" w:cs="Times New Roman"/>
                  <w:sz w:val="20"/>
                  <w:szCs w:val="20"/>
                  <w:lang w:val="en-US"/>
                </w:rPr>
                <m:t xml:space="preserve">dx=0 </m:t>
              </m:r>
              <m:d>
                <m:dPr>
                  <m:ctrlPr>
                    <w:rPr>
                      <w:rFonts w:ascii="Cambria Math" w:hAnsi="Cambria Math" w:cs="Times New Roman"/>
                      <w:i/>
                      <w:sz w:val="20"/>
                      <w:szCs w:val="20"/>
                      <w:lang w:val="en-US"/>
                    </w:rPr>
                  </m:ctrlPr>
                </m:dPr>
                <m:e>
                  <m:r>
                    <m:rPr>
                      <m:sty m:val="p"/>
                    </m:rPr>
                    <w:rPr>
                      <w:rFonts w:ascii="Cambria Math" w:hAnsi="Cambria Math" w:cs="Times New Roman"/>
                      <w:sz w:val="20"/>
                      <w:szCs w:val="20"/>
                      <w:lang w:val="en-US"/>
                    </w:rPr>
                    <m:t xml:space="preserve">using Eq. </m:t>
                  </m:r>
                  <m:r>
                    <m:rPr>
                      <m:sty m:val="p"/>
                    </m:rPr>
                    <w:rPr>
                      <w:rFonts w:ascii="Cambria Math" w:hAnsi="Cambria Math" w:cs="Times New Roman"/>
                      <w:sz w:val="20"/>
                      <w:szCs w:val="20"/>
                      <w:lang w:val="en-US"/>
                    </w:rPr>
                    <w:fldChar w:fldCharType="begin"/>
                  </m:r>
                  <m:r>
                    <m:rPr>
                      <m:sty m:val="p"/>
                    </m:rPr>
                    <w:rPr>
                      <w:rFonts w:ascii="Cambria Math" w:hAnsi="Cambria Math" w:cs="Times New Roman"/>
                      <w:sz w:val="20"/>
                      <w:szCs w:val="20"/>
                      <w:lang w:val="en-US"/>
                    </w:rPr>
                    <m:t xml:space="preserve"> REF Eq16 \h </m:t>
                  </m:r>
                  <m:r>
                    <m:rPr>
                      <m:sty m:val="p"/>
                    </m:rPr>
                    <w:rPr>
                      <w:rFonts w:ascii="Cambria Math" w:hAnsi="Cambria Math" w:cs="Times New Roman"/>
                      <w:sz w:val="20"/>
                      <w:szCs w:val="20"/>
                      <w:lang w:val="en-US"/>
                    </w:rPr>
                  </m:r>
                  <m:r>
                    <m:rPr>
                      <m:sty m:val="p"/>
                    </m:rPr>
                    <w:rPr>
                      <w:rFonts w:ascii="Cambria Math" w:hAnsi="Cambria Math" w:cs="Times New Roman"/>
                      <w:sz w:val="20"/>
                      <w:szCs w:val="20"/>
                      <w:lang w:val="en-US"/>
                    </w:rPr>
                    <m:t xml:space="preserve"> \* MERGEFORMAT </m:t>
                  </m:r>
                  <m:r>
                    <m:rPr>
                      <m:sty m:val="p"/>
                    </m:rPr>
                    <w:rPr>
                      <w:rFonts w:ascii="Cambria Math" w:hAnsi="Cambria Math" w:cs="Times New Roman"/>
                      <w:sz w:val="20"/>
                      <w:szCs w:val="20"/>
                      <w:lang w:val="en-US"/>
                    </w:rPr>
                    <w:fldChar w:fldCharType="separate"/>
                  </m:r>
                  <m:r>
                    <m:rPr>
                      <m:sty m:val="p"/>
                    </m:rPr>
                    <w:rPr>
                      <w:rFonts w:ascii="Cambria Math" w:hAnsi="Cambria Math" w:cs="Times New Roman"/>
                      <w:noProof/>
                      <w:sz w:val="20"/>
                      <w:szCs w:val="20"/>
                    </w:rPr>
                    <m:t>11</m:t>
                  </m:r>
                  <m:r>
                    <m:rPr>
                      <m:sty m:val="p"/>
                    </m:rPr>
                    <w:rPr>
                      <w:rFonts w:ascii="Cambria Math" w:hAnsi="Cambria Math" w:cs="Times New Roman"/>
                      <w:sz w:val="20"/>
                      <w:szCs w:val="20"/>
                      <w:lang w:val="en-US"/>
                    </w:rPr>
                    <w:fldChar w:fldCharType="end"/>
                  </m:r>
                </m:e>
              </m:d>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14</m:t>
                  </m:r>
                  <m:r>
                    <m:rPr>
                      <m:sty m:val="p"/>
                    </m:rPr>
                    <w:rPr>
                      <w:rFonts w:ascii="Cambria Math" w:hAnsi="Cambria Math" w:cs="Times New Roman"/>
                      <w:sz w:val="20"/>
                      <w:szCs w:val="20"/>
                    </w:rPr>
                    <w:fldChar w:fldCharType="end"/>
                  </m:r>
                </m:e>
              </m:d>
            </m:e>
          </m:eqArr>
        </m:oMath>
      </m:oMathPara>
    </w:p>
    <w:p w:rsidR="001774B9" w:rsidRPr="00116F42" w:rsidRDefault="001774B9" w:rsidP="00116F42">
      <w:pPr>
        <w:pStyle w:val="ListParagraph"/>
        <w:ind w:left="360" w:firstLineChars="0" w:firstLine="0"/>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which means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x</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r>
              <w:rPr>
                <w:rFonts w:ascii="Cambria Math" w:hAnsi="Cambria Math" w:cs="Times New Roman"/>
                <w:sz w:val="20"/>
                <w:szCs w:val="20"/>
                <w:lang w:val="en-US"/>
              </w:rPr>
              <m:t>x</m:t>
            </m:r>
          </m:sup>
        </m:sSup>
      </m:oMath>
      <w:r w:rsidRPr="00116F42">
        <w:rPr>
          <w:rFonts w:ascii="Times New Roman" w:hAnsi="Times New Roman" w:cs="Times New Roman"/>
          <w:sz w:val="20"/>
          <w:szCs w:val="20"/>
          <w:lang w:val="en-US"/>
        </w:rPr>
        <w:t xml:space="preserve"> are orthogonal. Therefore, Eq. 1.18 is actually projecting </w:t>
      </w:r>
      <m:oMath>
        <m:r>
          <w:rPr>
            <w:rFonts w:ascii="Cambria Math" w:hAnsi="Cambria Math" w:cs="Times New Roman"/>
            <w:sz w:val="20"/>
            <w:szCs w:val="20"/>
            <w:lang w:val="en-US"/>
          </w:rPr>
          <m:t>z(x)</m:t>
        </m:r>
      </m:oMath>
      <w:r w:rsidRPr="00116F42">
        <w:rPr>
          <w:rFonts w:ascii="Times New Roman" w:hAnsi="Times New Roman" w:cs="Times New Roman"/>
          <w:sz w:val="20"/>
          <w:szCs w:val="20"/>
          <w:lang w:val="en-US"/>
        </w:rPr>
        <w:t xml:space="preserve"> onto infinite </w:t>
      </w:r>
      <w:r w:rsidRPr="00116F42">
        <w:rPr>
          <w:rFonts w:ascii="Times New Roman" w:hAnsi="Times New Roman" w:cs="Times New Roman"/>
          <w:b/>
          <w:sz w:val="20"/>
          <w:szCs w:val="20"/>
          <w:lang w:val="en-US"/>
        </w:rPr>
        <w:t>orthogonal bases</w:t>
      </w:r>
      <w:r w:rsidRPr="00116F42">
        <w:rPr>
          <w:rFonts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2πinx</m:t>
            </m:r>
          </m:sup>
        </m:sSup>
      </m:oMath>
      <w:r w:rsidRPr="00116F42">
        <w:rPr>
          <w:rFonts w:ascii="Times New Roman" w:hAnsi="Times New Roman" w:cs="Times New Roman"/>
          <w:sz w:val="20"/>
          <w:szCs w:val="20"/>
          <w:lang w:val="en-US"/>
        </w:rPr>
        <w:t xml:space="preserve">, which gives the component of function </w:t>
      </w:r>
      <m:oMath>
        <m:r>
          <w:rPr>
            <w:rFonts w:ascii="Cambria Math" w:hAnsi="Cambria Math" w:cs="Times New Roman"/>
            <w:sz w:val="20"/>
            <w:szCs w:val="20"/>
            <w:lang w:val="en-US"/>
          </w:rPr>
          <m:t>z(x)</m:t>
        </m:r>
      </m:oMath>
      <w:r w:rsidRPr="00116F42">
        <w:rPr>
          <w:rFonts w:ascii="Times New Roman" w:hAnsi="Times New Roman" w:cs="Times New Roman"/>
          <w:sz w:val="20"/>
          <w:szCs w:val="20"/>
          <w:lang w:val="en-US"/>
        </w:rPr>
        <w:t xml:space="preserve"> in the direction of frequency </w:t>
      </w:r>
      <m:oMath>
        <m:r>
          <w:rPr>
            <w:rFonts w:ascii="Cambria Math" w:hAnsi="Cambria Math" w:cs="Times New Roman"/>
            <w:sz w:val="20"/>
            <w:szCs w:val="20"/>
            <w:lang w:val="en-US"/>
          </w:rPr>
          <m:t>n</m:t>
        </m:r>
      </m:oMath>
      <w:r w:rsidRPr="00116F42">
        <w:rPr>
          <w:rFonts w:ascii="Times New Roman" w:hAnsi="Times New Roman" w:cs="Times New Roman"/>
          <w:sz w:val="20"/>
          <w:szCs w:val="20"/>
          <w:lang w:val="en-US"/>
        </w:rPr>
        <w:t xml:space="preserve">, </w:t>
      </w:r>
      <w:proofErr w:type="gramStart"/>
      <w:r w:rsidRPr="00116F42">
        <w:rPr>
          <w:rFonts w:ascii="Times New Roman" w:hAnsi="Times New Roman" w:cs="Times New Roman"/>
          <w:sz w:val="20"/>
          <w:szCs w:val="20"/>
          <w:lang w:val="en-US"/>
        </w:rPr>
        <w:t>i.e.</w:t>
      </w:r>
      <w:proofErr w:type="gramEnd"/>
      <w:r w:rsidRPr="00116F42">
        <w:rPr>
          <w:rFonts w:ascii="Times New Roman"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oMath>
      <w:r w:rsidRPr="00116F42">
        <w:rPr>
          <w:rFonts w:ascii="Times New Roman" w:hAnsi="Times New Roman" w:cs="Times New Roman"/>
          <w:sz w:val="20"/>
          <w:szCs w:val="20"/>
          <w:lang w:val="en-US"/>
        </w:rPr>
        <w:t>.</w:t>
      </w:r>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However, in the real-world problem, it is unlikely to get a continuous curve, and most of the time, we have to deal with discrete sample points. Suppose there are </w:t>
      </w:r>
      <m:oMath>
        <m:r>
          <w:rPr>
            <w:rFonts w:ascii="Cambria Math" w:hAnsi="Cambria Math" w:cs="Times New Roman"/>
            <w:sz w:val="20"/>
            <w:szCs w:val="20"/>
            <w:lang w:val="en-US"/>
          </w:rPr>
          <m:t>N</m:t>
        </m:r>
      </m:oMath>
      <w:r w:rsidRPr="00116F42">
        <w:rPr>
          <w:rFonts w:ascii="Times New Roman" w:hAnsi="Times New Roman" w:cs="Times New Roman"/>
          <w:sz w:val="20"/>
          <w:szCs w:val="20"/>
          <w:lang w:val="en-US"/>
        </w:rPr>
        <w:t xml:space="preserve"> discrete points on a curve in complex form:</w:t>
      </w:r>
    </w:p>
    <w:p w:rsidR="001774B9" w:rsidRPr="00116F42" w:rsidRDefault="00000000" w:rsidP="00116F42">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0</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N-1</m:t>
              </m:r>
            </m:sub>
          </m:sSub>
        </m:oMath>
      </m:oMathPara>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Apply the </w:t>
      </w:r>
      <w:r w:rsidRPr="00116F42">
        <w:rPr>
          <w:rFonts w:ascii="Times New Roman" w:hAnsi="Times New Roman" w:cs="Times New Roman"/>
          <w:b/>
          <w:sz w:val="20"/>
          <w:szCs w:val="20"/>
          <w:lang w:val="en-US"/>
        </w:rPr>
        <w:t>Discrete Fourier Transform</w:t>
      </w:r>
      <w:r w:rsidRPr="00116F42">
        <w:rPr>
          <w:rFonts w:ascii="Times New Roman" w:hAnsi="Times New Roman" w:cs="Times New Roman"/>
          <w:sz w:val="20"/>
          <w:szCs w:val="20"/>
          <w:lang w:val="en-US"/>
        </w:rPr>
        <w:t xml:space="preserve"> on it,</w:t>
      </w:r>
    </w:p>
    <w:p w:rsidR="001774B9" w:rsidRPr="00116F42" w:rsidRDefault="00000000" w:rsidP="00116F42">
      <w:pPr>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N-1</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k</m:t>
                      </m:r>
                    </m:sub>
                  </m:sSub>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2πink</m:t>
                          </m:r>
                        </m:num>
                        <m:den>
                          <m:r>
                            <w:rPr>
                              <w:rFonts w:ascii="Cambria Math" w:hAnsi="Cambria Math" w:cs="Times New Roman"/>
                              <w:sz w:val="20"/>
                              <w:szCs w:val="20"/>
                              <w:lang w:val="en-US"/>
                            </w:rPr>
                            <m:t>N</m:t>
                          </m:r>
                        </m:den>
                      </m:f>
                    </m:sup>
                  </m:sSup>
                </m:e>
              </m:nary>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15</m:t>
                  </m:r>
                  <m:r>
                    <m:rPr>
                      <m:sty m:val="p"/>
                    </m:rPr>
                    <w:rPr>
                      <w:rFonts w:ascii="Cambria Math" w:hAnsi="Cambria Math" w:cs="Times New Roman"/>
                      <w:sz w:val="20"/>
                      <w:szCs w:val="20"/>
                    </w:rPr>
                    <w:fldChar w:fldCharType="end"/>
                  </m:r>
                </m:e>
              </m:d>
            </m:e>
          </m:eqArr>
        </m:oMath>
      </m:oMathPara>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And finally, the curve is formed by the sum of the first </w:t>
      </w:r>
      <m:oMath>
        <m:r>
          <w:rPr>
            <w:rFonts w:ascii="Cambria Math" w:hAnsi="Cambria Math" w:cs="Times New Roman"/>
            <w:sz w:val="20"/>
            <w:szCs w:val="20"/>
            <w:lang w:val="en-US"/>
          </w:rPr>
          <m:t>2M+1</m:t>
        </m:r>
      </m:oMath>
      <w:r w:rsidRPr="00116F42">
        <w:rPr>
          <w:rFonts w:ascii="Times New Roman" w:hAnsi="Times New Roman" w:cs="Times New Roman"/>
          <w:sz w:val="20"/>
          <w:szCs w:val="20"/>
          <w:lang w:val="en-US"/>
        </w:rPr>
        <w:t xml:space="preserve"> terms of the Fourier series:</w:t>
      </w:r>
    </w:p>
    <w:p w:rsidR="001774B9" w:rsidRPr="00116F42" w:rsidRDefault="001774B9" w:rsidP="00116F42">
      <w:pPr>
        <w:rPr>
          <w:rFonts w:ascii="Times New Roman" w:hAnsi="Times New Roman" w:cs="Times New Roman"/>
          <w:sz w:val="20"/>
          <w:szCs w:val="20"/>
          <w:lang w:val="en-US"/>
        </w:rPr>
      </w:pPr>
      <m:oMathPara>
        <m:oMath>
          <m:r>
            <w:rPr>
              <w:rFonts w:ascii="Cambria Math" w:hAnsi="Cambria Math" w:cs="Times New Roman"/>
              <w:sz w:val="20"/>
              <w:szCs w:val="20"/>
              <w:lang w:val="en-US"/>
            </w:rPr>
            <w:lastRenderedPageBreak/>
            <m:t>z</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n=-M</m:t>
              </m:r>
            </m:sub>
            <m:sup>
              <m: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2πint</m:t>
                  </m:r>
                </m:sup>
              </m:sSup>
            </m:e>
          </m:nary>
        </m:oMath>
      </m:oMathPara>
    </w:p>
    <w:p w:rsidR="001774B9" w:rsidRPr="00116F42" w:rsidRDefault="001774B9" w:rsidP="00116F42">
      <w:pPr>
        <w:rPr>
          <w:rFonts w:ascii="Times New Roman" w:hAnsi="Times New Roman" w:cs="Times New Roman"/>
          <w:sz w:val="20"/>
          <w:szCs w:val="20"/>
          <w:lang w:val="en-US"/>
        </w:rPr>
      </w:pPr>
      <w:r w:rsidRPr="00116F42">
        <w:rPr>
          <w:rFonts w:ascii="Times New Roman" w:hAnsi="Times New Roman" w:cs="Times New Roman"/>
          <w:sz w:val="20"/>
          <w:szCs w:val="20"/>
          <w:lang w:val="en-US"/>
        </w:rPr>
        <w:t xml:space="preserve">A higher </w:t>
      </w:r>
      <m:oMath>
        <m:r>
          <w:rPr>
            <w:rFonts w:ascii="Cambria Math" w:hAnsi="Cambria Math" w:cs="Times New Roman"/>
            <w:sz w:val="20"/>
            <w:szCs w:val="20"/>
            <w:lang w:val="en-US"/>
          </w:rPr>
          <m:t>M</m:t>
        </m:r>
      </m:oMath>
      <w:r w:rsidRPr="00116F42">
        <w:rPr>
          <w:rFonts w:ascii="Times New Roman" w:hAnsi="Times New Roman" w:cs="Times New Roman"/>
          <w:sz w:val="20"/>
          <w:szCs w:val="20"/>
          <w:lang w:val="en-US"/>
        </w:rPr>
        <w:t xml:space="preserve"> can give a more accurate fitting of the original curve, and a relatively small </w:t>
      </w:r>
      <m:oMath>
        <m:r>
          <w:rPr>
            <w:rFonts w:ascii="Cambria Math" w:hAnsi="Cambria Math" w:cs="Times New Roman"/>
            <w:sz w:val="20"/>
            <w:szCs w:val="20"/>
            <w:lang w:val="en-US"/>
          </w:rPr>
          <m:t>M</m:t>
        </m:r>
      </m:oMath>
      <w:r w:rsidRPr="00116F42">
        <w:rPr>
          <w:rFonts w:ascii="Times New Roman" w:hAnsi="Times New Roman" w:cs="Times New Roman"/>
          <w:sz w:val="20"/>
          <w:szCs w:val="20"/>
          <w:lang w:val="en-US"/>
        </w:rPr>
        <w:t xml:space="preserve"> can filter the high-frequency details and give a gentler (no steep wiggle) shape. </w:t>
      </w:r>
    </w:p>
    <w:p w:rsidR="000B1078" w:rsidRPr="00116F42" w:rsidRDefault="000B1078" w:rsidP="00116F42">
      <w:pPr>
        <w:rPr>
          <w:rFonts w:ascii="Times New Roman" w:hAnsi="Times New Roman" w:cs="Times New Roman"/>
        </w:rPr>
      </w:pPr>
    </w:p>
    <w:sectPr w:rsidR="000B1078" w:rsidRPr="00116F42" w:rsidSect="00116F42">
      <w:pgSz w:w="11906" w:h="16838"/>
      <w:pgMar w:top="284" w:right="284" w:bottom="284" w:left="28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033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AB"/>
    <w:rsid w:val="000B1078"/>
    <w:rsid w:val="000F5C24"/>
    <w:rsid w:val="00116F42"/>
    <w:rsid w:val="001774B9"/>
    <w:rsid w:val="003338AB"/>
    <w:rsid w:val="00340DC3"/>
    <w:rsid w:val="00C75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75046E-9D89-4CF3-8986-562898E2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4B9"/>
    <w:rPr>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 Connor (School SA)</cp:lastModifiedBy>
  <cp:revision>3</cp:revision>
  <dcterms:created xsi:type="dcterms:W3CDTF">2025-08-16T06:33:00Z</dcterms:created>
  <dcterms:modified xsi:type="dcterms:W3CDTF">2025-09-01T23:16:00Z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33a5a0df-85b7-4cc6-aea4-c77d3bc78a55</vt:lpwstr>
  </property>
</Properties>
</file>