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77777777" w:rsidR="00C477B9" w:rsidRPr="002E5A68" w:rsidRDefault="00323E89" w:rsidP="007E4A6C">
      <w:pPr>
        <w:spacing w:before="120" w:after="120" w:line="276" w:lineRule="auto"/>
        <w:rPr>
          <w:rFonts w:ascii="Arial" w:hAnsi="Arial" w:cs="Arial"/>
          <w:b/>
          <w:bCs/>
        </w:rPr>
      </w:pPr>
      <w:r w:rsidRPr="002E5A68">
        <w:rPr>
          <w:rFonts w:ascii="Arial" w:hAnsi="Arial" w:cs="Arial"/>
          <w:b/>
          <w:bCs/>
        </w:rPr>
        <w:t>Introduction</w:t>
      </w:r>
    </w:p>
    <w:p w14:paraId="5CBCEF2B" w14:textId="77777777" w:rsidR="007E4A6C" w:rsidRPr="002E5A68" w:rsidRDefault="002C1890" w:rsidP="007E4A6C">
      <w:pPr>
        <w:spacing w:before="120" w:after="120" w:line="276" w:lineRule="auto"/>
        <w:rPr>
          <w:rFonts w:ascii="Arial" w:hAnsi="Arial" w:cs="Arial"/>
          <w:b/>
          <w:bCs/>
        </w:rPr>
      </w:pPr>
      <w:r w:rsidRPr="002E5A68">
        <w:rPr>
          <w:rFonts w:ascii="Arial" w:hAnsi="Arial" w:cs="Arial"/>
          <w:b/>
          <w:bCs/>
        </w:rPr>
        <w:t xml:space="preserve">1 </w:t>
      </w:r>
      <w:r w:rsidR="007E4A6C" w:rsidRPr="002E5A68">
        <w:rPr>
          <w:rFonts w:ascii="Arial" w:hAnsi="Arial" w:cs="Arial"/>
          <w:b/>
          <w:bCs/>
        </w:rPr>
        <w:t>Part A - Working with a Given Function and Designing with Functions</w:t>
      </w:r>
    </w:p>
    <w:p w14:paraId="5730323D" w14:textId="77777777" w:rsidR="002C1890" w:rsidRPr="002E5A68" w:rsidRDefault="002C1890" w:rsidP="007E4A6C">
      <w:pPr>
        <w:spacing w:before="120" w:after="120" w:line="276" w:lineRule="auto"/>
        <w:rPr>
          <w:rFonts w:ascii="Arial" w:hAnsi="Arial" w:cs="Arial"/>
          <w:b/>
          <w:bCs/>
          <w:sz w:val="22"/>
          <w:szCs w:val="22"/>
        </w:rPr>
      </w:pPr>
      <w:r w:rsidRPr="002E5A68">
        <w:rPr>
          <w:rFonts w:ascii="Arial" w:hAnsi="Arial" w:cs="Arial"/>
          <w:b/>
          <w:bCs/>
          <w:sz w:val="22"/>
          <w:szCs w:val="22"/>
        </w:rPr>
        <w:t>1.1 Calculate the area of the given region</w:t>
      </w:r>
    </w:p>
    <w:p w14:paraId="19623218" w14:textId="66029DE8" w:rsidR="00D6068E"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509D7FCB" w14:textId="110019BB" w:rsidR="00647EF3" w:rsidRDefault="00000000" w:rsidP="00323E89">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x∈</m:t>
              </m:r>
              <m:d>
                <m:dPr>
                  <m:begChr m:val="["/>
                  <m:endChr m:val="]"/>
                  <m:ctrlPr>
                    <w:rPr>
                      <w:rFonts w:ascii="Cambria Math" w:hAnsi="Cambria Math" w:cs="Arial"/>
                      <w:i/>
                      <w:sz w:val="20"/>
                      <w:szCs w:val="20"/>
                    </w:rPr>
                  </m:ctrlPr>
                </m:dPr>
                <m:e>
                  <m:r>
                    <w:rPr>
                      <w:rFonts w:ascii="Cambria Math" w:hAnsi="Cambria Math" w:cs="Arial"/>
                      <w:sz w:val="20"/>
                      <w:szCs w:val="20"/>
                    </w:rPr>
                    <m:t>1, 5.5</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m:oMathPara>
    </w:p>
    <w:p w14:paraId="11C0C8A9" w14:textId="44461B98" w:rsidR="004A3303" w:rsidRPr="002E5A68" w:rsidRDefault="00647EF3" w:rsidP="00647EF3">
      <w:pPr>
        <w:jc w:val="center"/>
        <w:rPr>
          <w:rFonts w:ascii="Arial" w:hAnsi="Arial" w:cs="Arial"/>
          <w:sz w:val="20"/>
          <w:szCs w:val="20"/>
        </w:rPr>
      </w:pPr>
      <w:r>
        <w:rPr>
          <w:rFonts w:ascii="Arial" w:hAnsi="Arial" w:cs="Arial"/>
          <w:noProof/>
          <w:sz w:val="20"/>
          <w:szCs w:val="20"/>
        </w:rPr>
        <w:drawing>
          <wp:inline distT="0" distB="0" distL="0" distR="0" wp14:anchorId="4C5FB536" wp14:editId="7340C904">
            <wp:extent cx="4208016" cy="3156012"/>
            <wp:effectExtent l="0" t="0" r="0" b="0"/>
            <wp:docPr id="172248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89487" name="Picture 17224894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9320" cy="3156990"/>
                    </a:xfrm>
                    <a:prstGeom prst="rect">
                      <a:avLst/>
                    </a:prstGeom>
                  </pic:spPr>
                </pic:pic>
              </a:graphicData>
            </a:graphic>
          </wp:inline>
        </w:drawing>
      </w:r>
    </w:p>
    <w:p w14:paraId="31AA2156" w14:textId="3737A2EF" w:rsidR="00D6068E" w:rsidRPr="00647EF3" w:rsidRDefault="00647EF3" w:rsidP="00323E89">
      <w:pPr>
        <w:rPr>
          <w:rFonts w:ascii="Arial" w:hAnsi="Arial" w:cs="Arial"/>
          <w:sz w:val="20"/>
          <w:szCs w:val="20"/>
          <w:lang w:val="en-US"/>
        </w:rPr>
      </w:pPr>
      <w:r>
        <w:rPr>
          <w:rFonts w:ascii="Arial" w:hAnsi="Arial" w:cs="Arial"/>
          <w:sz w:val="20"/>
          <w:szCs w:val="20"/>
        </w:rPr>
        <w:t>T</w:t>
      </w:r>
      <w:r w:rsidRPr="002E5A68">
        <w:rPr>
          <w:rFonts w:ascii="Arial" w:hAnsi="Arial" w:cs="Arial"/>
          <w:sz w:val="20"/>
          <w:szCs w:val="20"/>
        </w:rPr>
        <w:t>o calculate its area, there are 2 methods.</w:t>
      </w:r>
    </w:p>
    <w:tbl>
      <w:tblPr>
        <w:tblStyle w:val="TableGrid"/>
        <w:tblW w:w="0" w:type="auto"/>
        <w:tblLook w:val="04A0" w:firstRow="1" w:lastRow="0" w:firstColumn="1" w:lastColumn="0" w:noHBand="0" w:noVBand="1"/>
      </w:tblPr>
      <w:tblGrid>
        <w:gridCol w:w="7225"/>
        <w:gridCol w:w="3231"/>
      </w:tblGrid>
      <w:tr w:rsidR="004A3303" w:rsidRPr="002E5A68" w14:paraId="2D363970" w14:textId="77777777" w:rsidTr="00F7351D">
        <w:tc>
          <w:tcPr>
            <w:tcW w:w="7225" w:type="dxa"/>
          </w:tcPr>
          <w:p w14:paraId="2BDEB983" w14:textId="4BE7D17B" w:rsidR="004A3303" w:rsidRPr="002E5A68" w:rsidRDefault="004A3303" w:rsidP="00323E89">
            <w:pPr>
              <w:rPr>
                <w:rFonts w:ascii="Arial" w:hAnsi="Arial" w:cs="Arial"/>
                <w:sz w:val="20"/>
                <w:szCs w:val="20"/>
              </w:rPr>
            </w:pPr>
            <w:r w:rsidRPr="002E5A68">
              <w:rPr>
                <w:rFonts w:ascii="Arial" w:hAnsi="Arial" w:cs="Arial"/>
                <w:sz w:val="20"/>
                <w:szCs w:val="20"/>
              </w:rPr>
              <w:t xml:space="preserve">An intuitive way: the region between 2 curves is formed by translation, hence its area is equal to the area of a 4.5 by 2 rectangle (put all the infinitesimal rectangles </w:t>
            </w:r>
            <w:r w:rsidR="00F7351D" w:rsidRPr="002E5A68">
              <w:rPr>
                <w:rFonts w:ascii="Arial" w:hAnsi="Arial" w:cs="Arial"/>
                <w:sz w:val="20"/>
                <w:szCs w:val="20"/>
              </w:rPr>
              <w:t>of</w:t>
            </w:r>
            <w:r w:rsidRPr="002E5A68">
              <w:rPr>
                <w:rFonts w:ascii="Arial" w:hAnsi="Arial" w:cs="Arial"/>
                <w:sz w:val="20"/>
                <w:szCs w:val="20"/>
              </w:rPr>
              <w:t xml:space="preserve"> the Riemann sum</w:t>
            </w:r>
            <w:r w:rsidR="00F7351D" w:rsidRPr="002E5A68">
              <w:rPr>
                <w:rFonts w:ascii="Arial" w:hAnsi="Arial" w:cs="Arial"/>
                <w:sz w:val="20"/>
                <w:szCs w:val="20"/>
              </w:rPr>
              <w:t>mation</w:t>
            </w:r>
            <w:r w:rsidRPr="002E5A68">
              <w:rPr>
                <w:rFonts w:ascii="Arial" w:hAnsi="Arial" w:cs="Arial"/>
                <w:sz w:val="20"/>
                <w:szCs w:val="20"/>
              </w:rPr>
              <w:t xml:space="preserve"> together).</w:t>
            </w:r>
          </w:p>
        </w:tc>
        <w:tc>
          <w:tcPr>
            <w:tcW w:w="3231" w:type="dxa"/>
          </w:tcPr>
          <w:p w14:paraId="1A7FA052" w14:textId="77777777" w:rsidR="004A3303" w:rsidRPr="002E5A68" w:rsidRDefault="004A3303" w:rsidP="00323E89">
            <w:pPr>
              <w:rPr>
                <w:rFonts w:ascii="Arial" w:hAnsi="Arial" w:cs="Arial"/>
                <w:iCs/>
                <w:sz w:val="20"/>
                <w:szCs w:val="20"/>
              </w:rPr>
            </w:pPr>
            <m:oMathPara>
              <m:oMath>
                <m:r>
                  <w:rPr>
                    <w:rFonts w:ascii="Cambria Math" w:hAnsi="Cambria Math" w:cs="Arial"/>
                    <w:sz w:val="20"/>
                    <w:szCs w:val="20"/>
                  </w:rPr>
                  <m:t xml:space="preserve">A=(5.5-1)×2=9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r>
      <w:tr w:rsidR="004A3303" w:rsidRPr="002E5A68" w14:paraId="745D41C7" w14:textId="77777777" w:rsidTr="00F7351D">
        <w:tc>
          <w:tcPr>
            <w:tcW w:w="7225" w:type="dxa"/>
          </w:tcPr>
          <w:p w14:paraId="14465AC0" w14:textId="77777777" w:rsidR="004A3303" w:rsidRPr="002E5A68" w:rsidRDefault="00F7351D" w:rsidP="00323E89">
            <w:pPr>
              <w:rPr>
                <w:rFonts w:ascii="Arial" w:hAnsi="Arial" w:cs="Arial"/>
                <w:sz w:val="20"/>
                <w:szCs w:val="20"/>
              </w:rPr>
            </w:pPr>
            <w:r w:rsidRPr="002E5A68">
              <w:rPr>
                <w:rFonts w:ascii="Arial" w:hAnsi="Arial" w:cs="Arial"/>
                <w:sz w:val="20"/>
                <w:szCs w:val="20"/>
              </w:rPr>
              <w:t>This area can also be evaluated by the formula:</w:t>
            </w:r>
          </w:p>
          <w:p w14:paraId="6A144227" w14:textId="77777777" w:rsidR="00E46D97" w:rsidRPr="002E5A68" w:rsidRDefault="00000000"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m:t>
                    </m:r>
                    <m:nary>
                      <m:naryPr>
                        <m:ctrlPr>
                          <w:rPr>
                            <w:rFonts w:ascii="Cambria Math" w:hAnsi="Cambria Math" w:cs="Arial"/>
                            <w:i/>
                            <w:sz w:val="20"/>
                            <w:szCs w:val="20"/>
                          </w:rPr>
                        </m:ctrlPr>
                      </m:naryPr>
                      <m:sub>
                        <m:r>
                          <w:rPr>
                            <w:rFonts w:ascii="Cambria Math" w:hAnsi="Cambria Math" w:cs="Arial"/>
                            <w:sz w:val="20"/>
                            <w:szCs w:val="20"/>
                          </w:rPr>
                          <m:t>a</m:t>
                        </m:r>
                      </m:sub>
                      <m:sup>
                        <m:r>
                          <w:rPr>
                            <w:rFonts w:ascii="Cambria Math" w:hAnsi="Cambria Math" w:cs="Arial"/>
                            <w:sz w:val="20"/>
                            <w:szCs w:val="20"/>
                          </w:rPr>
                          <m:t>b</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upper</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lower</m:t>
                                </m:r>
                              </m:sub>
                            </m:sSub>
                            <m:d>
                              <m:dPr>
                                <m:ctrlPr>
                                  <w:rPr>
                                    <w:rFonts w:ascii="Cambria Math" w:hAnsi="Cambria Math" w:cs="Arial"/>
                                    <w:i/>
                                    <w:sz w:val="20"/>
                                    <w:szCs w:val="20"/>
                                  </w:rPr>
                                </m:ctrlPr>
                              </m:dPr>
                              <m:e>
                                <m:r>
                                  <w:rPr>
                                    <w:rFonts w:ascii="Cambria Math" w:hAnsi="Cambria Math" w:cs="Arial"/>
                                    <w:sz w:val="20"/>
                                    <w:szCs w:val="20"/>
                                  </w:rPr>
                                  <m:t>x</m:t>
                                </m:r>
                              </m:e>
                            </m:d>
                          </m:e>
                        </m:d>
                      </m:e>
                    </m:nary>
                    <m:r>
                      <w:rPr>
                        <w:rFonts w:ascii="Cambria Math" w:hAnsi="Cambria Math" w:cs="Arial"/>
                        <w:sz w:val="20"/>
                        <w:szCs w:val="20"/>
                      </w:rPr>
                      <m:t>dx#</m:t>
                    </m:r>
                    <m:d>
                      <m:dPr>
                        <m:ctrlPr>
                          <w:rPr>
                            <w:rFonts w:ascii="Cambria Math" w:hAnsi="Cambria Math" w:cs="Arial"/>
                            <w:i/>
                            <w:sz w:val="20"/>
                            <w:szCs w:val="20"/>
                          </w:rPr>
                        </m:ctrlPr>
                      </m:dPr>
                      <m:e>
                        <m:r>
                          <w:rPr>
                            <w:rFonts w:ascii="Cambria Math" w:hAnsi="Cambria Math" w:cs="Arial"/>
                            <w:sz w:val="20"/>
                            <w:szCs w:val="20"/>
                          </w:rPr>
                          <m:t>1.1</m:t>
                        </m:r>
                      </m:e>
                    </m:d>
                  </m:e>
                </m:eqArr>
              </m:oMath>
            </m:oMathPara>
          </w:p>
          <w:p w14:paraId="263ABA2C" w14:textId="77777777" w:rsidR="00F7351D" w:rsidRPr="002E5A68" w:rsidRDefault="00DD2CE9" w:rsidP="00323E89">
            <w:pPr>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w:t>
            </w:r>
            <w:r w:rsidR="00F7351D" w:rsidRPr="002E5A68">
              <w:rPr>
                <w:rFonts w:ascii="Arial" w:hAnsi="Arial" w:cs="Arial"/>
                <w:sz w:val="20"/>
                <w:szCs w:val="20"/>
              </w:rPr>
              <w:t xml:space="preserve">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00F7351D" w:rsidRPr="002E5A68">
              <w:rPr>
                <w:rFonts w:ascii="Arial" w:hAnsi="Arial" w:cs="Arial"/>
                <w:sz w:val="20"/>
                <w:szCs w:val="20"/>
              </w:rPr>
              <w:t xml:space="preserve"> is required.</w:t>
            </w:r>
            <w:r w:rsidR="002C1890" w:rsidRPr="002E5A68">
              <w:rPr>
                <w:rFonts w:ascii="Arial" w:hAnsi="Arial" w:cs="Arial"/>
                <w:sz w:val="20"/>
                <w:szCs w:val="20"/>
              </w:rPr>
              <w:t xml:space="preserve">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2C1890" w:rsidRPr="002E5A68">
              <w:rPr>
                <w:rFonts w:ascii="Arial" w:hAnsi="Arial" w:cs="Arial"/>
                <w:sz w:val="20"/>
                <w:szCs w:val="20"/>
              </w:rPr>
              <w:t>.</w:t>
            </w:r>
          </w:p>
        </w:tc>
        <w:tc>
          <w:tcPr>
            <w:tcW w:w="3231" w:type="dxa"/>
          </w:tcPr>
          <w:p w14:paraId="3604E1F5" w14:textId="77777777" w:rsidR="00F7351D" w:rsidRPr="002E5A68" w:rsidRDefault="00000000"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r>
    </w:tbl>
    <w:p w14:paraId="38B15DF6" w14:textId="5645B88B" w:rsidR="002C1890" w:rsidRPr="002E5A68" w:rsidRDefault="002C1890" w:rsidP="002C1890">
      <w:pPr>
        <w:spacing w:before="120" w:after="120" w:line="276" w:lineRule="auto"/>
        <w:rPr>
          <w:rFonts w:ascii="Arial" w:hAnsi="Arial" w:cs="Arial"/>
          <w:b/>
          <w:bCs/>
          <w:sz w:val="22"/>
          <w:szCs w:val="22"/>
        </w:rPr>
      </w:pPr>
      <w:r w:rsidRPr="002E5A68">
        <w:rPr>
          <w:rFonts w:ascii="Arial" w:hAnsi="Arial" w:cs="Arial"/>
          <w:b/>
          <w:bCs/>
          <w:sz w:val="22"/>
          <w:szCs w:val="22"/>
        </w:rPr>
        <w:t xml:space="preserve">1.2 </w:t>
      </w:r>
      <w:r w:rsidR="00E10C69" w:rsidRPr="002E5A68">
        <w:rPr>
          <w:rFonts w:ascii="Arial" w:hAnsi="Arial" w:cs="Arial"/>
          <w:b/>
          <w:bCs/>
          <w:sz w:val="22"/>
          <w:szCs w:val="22"/>
        </w:rPr>
        <w:t>Affine transformation</w:t>
      </w:r>
      <w:r w:rsidR="00173C9D" w:rsidRPr="002E5A68">
        <w:rPr>
          <w:rFonts w:ascii="Arial" w:hAnsi="Arial" w:cs="Arial"/>
          <w:b/>
          <w:bCs/>
          <w:sz w:val="22"/>
          <w:szCs w:val="22"/>
        </w:rPr>
        <w:t xml:space="preserve">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185F4E84"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x</m:t>
                </m:r>
              </m:e>
            </m:acc>
          </m:e>
        </m:d>
      </m:oMath>
      <w:r w:rsidR="000E393F" w:rsidRPr="002E5A68">
        <w:rPr>
          <w:rFonts w:ascii="Arial" w:hAnsi="Arial" w:cs="Arial"/>
          <w:sz w:val="20"/>
          <w:szCs w:val="20"/>
        </w:rPr>
        <w:t xml:space="preserve"> on vector </w:t>
      </w:r>
      <m:oMath>
        <m:acc>
          <m:accPr>
            <m:chr m:val="⃗"/>
            <m:ctrlPr>
              <w:rPr>
                <w:rFonts w:ascii="Cambria Math" w:hAnsi="Cambria Math" w:cs="Arial"/>
                <w:i/>
                <w:sz w:val="20"/>
                <w:szCs w:val="20"/>
              </w:rPr>
            </m:ctrlPr>
          </m:accPr>
          <m:e>
            <m:r>
              <w:rPr>
                <w:rFonts w:ascii="Cambria Math" w:hAnsi="Cambria Math" w:cs="Arial"/>
                <w:sz w:val="20"/>
                <w:szCs w:val="20"/>
              </w:rPr>
              <m:t>x</m:t>
            </m:r>
          </m:e>
        </m:acc>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77777777" w:rsidR="008F1A0C" w:rsidRPr="002E5A68" w:rsidRDefault="00000000"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1.2</m:t>
                </m:r>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61AD1836" w:rsidR="00E46D97" w:rsidRPr="002E5A68" w:rsidRDefault="00000000"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Style w:val="delimsizing"/>
                      <w:rFonts w:ascii="Cambria Math" w:hAnsi="Cambria Math" w:cs="Arial"/>
                      <w:i/>
                      <w:sz w:val="20"/>
                      <w:szCs w:val="20"/>
                    </w:rPr>
                  </m:ctrlPr>
                </m:dPr>
                <m:e>
                  <m:r>
                    <w:rPr>
                      <w:rStyle w:val="delimsizing"/>
                      <w:rFonts w:ascii="Cambria Math" w:hAnsi="Cambria Math" w:cs="Arial"/>
                      <w:sz w:val="20"/>
                      <w:szCs w:val="20"/>
                    </w:rPr>
                    <m:t>1.3</m:t>
                  </m:r>
                </m:e>
              </m:d>
            </m:e>
          </m:eqArr>
        </m:oMath>
      </m:oMathPara>
    </w:p>
    <w:p w14:paraId="4827BA69" w14:textId="77777777"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p>
    <w:p w14:paraId="372733F9" w14:textId="77777777" w:rsidR="00E46D97" w:rsidRPr="002E5A68" w:rsidRDefault="00000000"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1.4</m:t>
                  </m:r>
                </m:e>
              </m:d>
              <m:ctrlPr>
                <w:rPr>
                  <w:rFonts w:ascii="Cambria Math" w:hAnsi="Cambria Math" w:cs="Arial"/>
                  <w:b/>
                  <w:bCs/>
                  <w:i/>
                  <w:sz w:val="20"/>
                  <w:szCs w:val="20"/>
                </w:rPr>
              </m:ctrlPr>
            </m:e>
          </m:eqArr>
        </m:oMath>
      </m:oMathPara>
    </w:p>
    <w:p w14:paraId="7601AB86" w14:textId="77777777" w:rsidR="00173C9D" w:rsidRPr="002E5A68" w:rsidRDefault="00173C9D" w:rsidP="008F1A0C">
      <w:pPr>
        <w:spacing w:before="120" w:after="120" w:line="276" w:lineRule="auto"/>
        <w:rPr>
          <w:rFonts w:ascii="Arial" w:hAnsi="Arial" w:cs="Arial"/>
          <w:iCs/>
          <w:sz w:val="20"/>
          <w:szCs w:val="20"/>
        </w:rPr>
      </w:pPr>
      <w:r w:rsidRPr="002E5A68">
        <w:rPr>
          <w:rFonts w:ascii="Arial" w:hAnsi="Arial" w:cs="Arial"/>
          <w:iCs/>
          <w:sz w:val="20"/>
          <w:szCs w:val="20"/>
        </w:rPr>
        <w:lastRenderedPageBreak/>
        <w:t xml:space="preserve">where vector P records the position of a point on the curve at time t. Consequently, the whole curve is the trajectory of the point. </w:t>
      </w:r>
      <w:r w:rsidR="00E46D97" w:rsidRPr="002E5A68">
        <w:rPr>
          <w:rFonts w:ascii="Arial" w:hAnsi="Arial" w:cs="Arial"/>
          <w:iCs/>
          <w:sz w:val="20"/>
          <w:szCs w:val="20"/>
        </w:rPr>
        <w:t>According to Eq. 1.</w:t>
      </w:r>
      <w:r w:rsidR="00E35D21" w:rsidRPr="002E5A68">
        <w:rPr>
          <w:rFonts w:ascii="Arial" w:hAnsi="Arial" w:cs="Arial"/>
          <w:iCs/>
          <w:sz w:val="20"/>
          <w:szCs w:val="20"/>
        </w:rPr>
        <w:t>2</w:t>
      </w:r>
      <w:r w:rsidR="00E46D97" w:rsidRPr="002E5A68">
        <w:rPr>
          <w:rFonts w:ascii="Arial" w:hAnsi="Arial" w:cs="Arial"/>
          <w:iCs/>
          <w:sz w:val="20"/>
          <w:szCs w:val="20"/>
        </w:rPr>
        <w:t>, a general affine transformation on a parametric equation is</w:t>
      </w:r>
    </w:p>
    <w:p w14:paraId="391E2C3D" w14:textId="77777777" w:rsidR="00E35D21" w:rsidRPr="002E5A68" w:rsidRDefault="00000000"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Style w:val="delimsizing"/>
                      <w:rFonts w:ascii="Cambria Math" w:hAnsi="Cambria Math" w:cs="Arial"/>
                      <w:i/>
                      <w:iCs/>
                      <w:sz w:val="20"/>
                      <w:szCs w:val="20"/>
                    </w:rPr>
                  </m:ctrlPr>
                </m:dPr>
                <m:e>
                  <m:r>
                    <w:rPr>
                      <w:rStyle w:val="delimsizing"/>
                      <w:rFonts w:ascii="Cambria Math" w:hAnsi="Cambria Math" w:cs="Arial"/>
                      <w:sz w:val="20"/>
                      <w:szCs w:val="20"/>
                    </w:rPr>
                    <m:t>1.5</m:t>
                  </m:r>
                </m:e>
              </m:d>
              <m:ctrlPr>
                <w:rPr>
                  <w:rFonts w:ascii="Cambria Math" w:hAnsi="Cambria Math" w:cs="Arial"/>
                  <w:b/>
                  <w:bCs/>
                  <w:i/>
                  <w:sz w:val="20"/>
                  <w:szCs w:val="20"/>
                </w:rPr>
              </m:ctrlPr>
            </m:e>
          </m:eqArr>
        </m:oMath>
      </m:oMathPara>
    </w:p>
    <w:p w14:paraId="5594040A" w14:textId="77777777" w:rsidR="00CB58FD" w:rsidRPr="002E5A68" w:rsidRDefault="006A422F" w:rsidP="008F1A0C">
      <w:pPr>
        <w:spacing w:before="120" w:after="120" w:line="276" w:lineRule="auto"/>
        <w:rPr>
          <w:rFonts w:ascii="Arial" w:hAnsi="Arial" w:cs="Arial"/>
          <w:iCs/>
          <w:sz w:val="20"/>
          <w:szCs w:val="20"/>
          <w:lang w:val="en-US"/>
        </w:rPr>
      </w:pPr>
      <w:r w:rsidRPr="002E5A68">
        <w:rPr>
          <w:rFonts w:ascii="Arial" w:hAnsi="Arial" w:cs="Arial"/>
          <w:iCs/>
          <w:sz w:val="20"/>
          <w:szCs w:val="20"/>
        </w:rPr>
        <w:t xml:space="preserve">Here are some examples on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w:t>
      </w:r>
    </w:p>
    <w:tbl>
      <w:tblPr>
        <w:tblStyle w:val="TableGrid"/>
        <w:tblW w:w="0" w:type="auto"/>
        <w:tblLayout w:type="fixed"/>
        <w:tblLook w:val="04A0" w:firstRow="1" w:lastRow="0" w:firstColumn="1" w:lastColumn="0" w:noHBand="0" w:noVBand="1"/>
      </w:tblPr>
      <w:tblGrid>
        <w:gridCol w:w="3823"/>
        <w:gridCol w:w="3827"/>
        <w:gridCol w:w="2806"/>
      </w:tblGrid>
      <w:tr w:rsidR="004606A0" w:rsidRPr="002E5A68" w14:paraId="3FEA2425" w14:textId="77777777" w:rsidTr="00C21D69">
        <w:tc>
          <w:tcPr>
            <w:tcW w:w="3823" w:type="dxa"/>
          </w:tcPr>
          <w:p w14:paraId="2A6BD258"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Operation and comment</w:t>
            </w:r>
          </w:p>
        </w:tc>
        <w:tc>
          <w:tcPr>
            <w:tcW w:w="3827" w:type="dxa"/>
          </w:tcPr>
          <w:p w14:paraId="0571443A"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Graph</w:t>
            </w:r>
          </w:p>
        </w:tc>
        <w:tc>
          <w:tcPr>
            <w:tcW w:w="2806" w:type="dxa"/>
          </w:tcPr>
          <w:p w14:paraId="655318C5"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Working out</w:t>
            </w:r>
          </w:p>
        </w:tc>
      </w:tr>
      <w:tr w:rsidR="004606A0" w:rsidRPr="002E5A68" w14:paraId="61836BA8" w14:textId="77777777" w:rsidTr="00C21D69">
        <w:tc>
          <w:tcPr>
            <w:tcW w:w="3823" w:type="dxa"/>
          </w:tcPr>
          <w:p w14:paraId="14796C78" w14:textId="77777777" w:rsidR="006A422F" w:rsidRPr="002E5A68" w:rsidRDefault="006A422F"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Parameterise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p>
          <w:p w14:paraId="114306F2"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 xml:space="preserve">To parameterise a function is all about picking the most accessible parameter to make life easier. Here for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the best choice is to let </w:t>
            </w:r>
            <m:oMath>
              <m:r>
                <w:rPr>
                  <w:rFonts w:ascii="Cambria Math" w:hAnsi="Cambria Math" w:cs="Arial"/>
                  <w:sz w:val="20"/>
                  <w:szCs w:val="20"/>
                </w:rPr>
                <m:t>t=x</m:t>
              </m:r>
            </m:oMath>
            <w:r w:rsidRPr="002E5A68">
              <w:rPr>
                <w:rFonts w:ascii="Arial" w:hAnsi="Arial" w:cs="Arial"/>
                <w:sz w:val="20"/>
                <w:szCs w:val="20"/>
              </w:rPr>
              <w:t>.</w:t>
            </w:r>
          </w:p>
        </w:tc>
        <w:tc>
          <w:tcPr>
            <w:tcW w:w="3827" w:type="dxa"/>
          </w:tcPr>
          <w:p w14:paraId="536E331A"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N/A</w:t>
            </w:r>
          </w:p>
        </w:tc>
        <w:tc>
          <w:tcPr>
            <w:tcW w:w="2806" w:type="dxa"/>
          </w:tcPr>
          <w:p w14:paraId="45AB4755" w14:textId="77777777" w:rsidR="006A422F" w:rsidRPr="002E5A68" w:rsidRDefault="006A422F" w:rsidP="008F1A0C">
            <w:pPr>
              <w:spacing w:before="120" w:after="120" w:line="276" w:lineRule="auto"/>
              <w:rPr>
                <w:rFonts w:ascii="Arial" w:hAnsi="Arial" w:cs="Arial"/>
                <w:sz w:val="20"/>
                <w:szCs w:val="20"/>
              </w:rPr>
            </w:pPr>
            <w:r w:rsidRPr="002E5A68">
              <w:rPr>
                <w:rFonts w:ascii="Arial" w:hAnsi="Arial" w:cs="Arial"/>
                <w:sz w:val="20"/>
                <w:szCs w:val="20"/>
              </w:rPr>
              <w:t xml:space="preserve">Let </w:t>
            </w:r>
            <m:oMath>
              <m:r>
                <w:rPr>
                  <w:rFonts w:ascii="Cambria Math" w:hAnsi="Cambria Math" w:cs="Arial"/>
                  <w:sz w:val="20"/>
                  <w:szCs w:val="20"/>
                </w:rPr>
                <m:t>t=x</m:t>
              </m:r>
            </m:oMath>
            <w:r w:rsidRPr="002E5A68">
              <w:rPr>
                <w:rFonts w:ascii="Arial" w:hAnsi="Arial" w:cs="Arial"/>
                <w:sz w:val="20"/>
                <w:szCs w:val="20"/>
              </w:rPr>
              <w:t>,</w:t>
            </w:r>
          </w:p>
          <w:p w14:paraId="769D0F30" w14:textId="77777777" w:rsidR="00AB638B" w:rsidRPr="00AB638B" w:rsidRDefault="00000000" w:rsidP="008F1A0C">
            <w:pPr>
              <w:spacing w:before="120" w:after="120" w:line="276" w:lineRule="auto"/>
              <w:rPr>
                <w:rFonts w:ascii="Arial" w:hAnsi="Arial" w:cs="Arial"/>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xml:space="preserve">, </m:t>
                </m:r>
              </m:oMath>
            </m:oMathPara>
          </w:p>
          <w:p w14:paraId="56DC6E61" w14:textId="2A850D36" w:rsidR="006A422F" w:rsidRPr="002E5A68" w:rsidRDefault="00AB638B" w:rsidP="008F1A0C">
            <w:pPr>
              <w:spacing w:before="120" w:after="120" w:line="276" w:lineRule="auto"/>
              <w:rPr>
                <w:rFonts w:ascii="Arial" w:hAnsi="Arial" w:cs="Arial"/>
                <w:iCs/>
                <w:sz w:val="20"/>
                <w:szCs w:val="20"/>
              </w:rPr>
            </w:pPr>
            <m:oMathPara>
              <m:oMath>
                <m:r>
                  <w:rPr>
                    <w:rFonts w:ascii="Cambria Math" w:hAnsi="Cambria Math" w:cs="Arial"/>
                    <w:sz w:val="20"/>
                    <w:szCs w:val="20"/>
                  </w:rPr>
                  <m:t>1≤ t ≤ 5.5</m:t>
                </m:r>
              </m:oMath>
            </m:oMathPara>
          </w:p>
        </w:tc>
      </w:tr>
      <w:tr w:rsidR="00E13545" w:rsidRPr="002E5A68" w14:paraId="32AF0990" w14:textId="77777777" w:rsidTr="00C21D69">
        <w:tc>
          <w:tcPr>
            <w:tcW w:w="3823" w:type="dxa"/>
          </w:tcPr>
          <w:p w14:paraId="09C605DE" w14:textId="77777777" w:rsidR="006A422F" w:rsidRPr="002E5A68" w:rsidRDefault="00E13545"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Translate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r w:rsidRPr="002E5A68">
              <w:rPr>
                <w:rFonts w:ascii="Arial" w:hAnsi="Arial" w:cs="Arial"/>
                <w:b/>
                <w:bCs/>
                <w:iCs/>
                <w:sz w:val="20"/>
                <w:szCs w:val="20"/>
              </w:rPr>
              <w:t xml:space="preserve"> to get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2</m:t>
                  </m:r>
                </m:sub>
              </m:sSub>
              <m:r>
                <m:rPr>
                  <m:sty m:val="bi"/>
                </m:rPr>
                <w:rPr>
                  <w:rFonts w:ascii="Cambria Math" w:hAnsi="Cambria Math" w:cs="Arial"/>
                  <w:sz w:val="20"/>
                  <w:szCs w:val="20"/>
                </w:rPr>
                <m:t>(x)</m:t>
              </m:r>
            </m:oMath>
          </w:p>
          <w:p w14:paraId="0CDBD677" w14:textId="77777777" w:rsidR="00E13545" w:rsidRPr="002E5A68" w:rsidRDefault="00E13545" w:rsidP="008F1A0C">
            <w:pPr>
              <w:spacing w:before="120" w:after="120" w:line="276" w:lineRule="auto"/>
              <w:rPr>
                <w:rFonts w:ascii="Arial" w:hAnsi="Arial" w:cs="Arial"/>
                <w:iCs/>
                <w:sz w:val="20"/>
                <w:szCs w:val="20"/>
              </w:rPr>
            </w:pPr>
            <w:r w:rsidRPr="002E5A68">
              <w:rPr>
                <w:rFonts w:ascii="Arial" w:hAnsi="Arial" w:cs="Arial"/>
                <w:iCs/>
                <w:sz w:val="20"/>
                <w:szCs w:val="20"/>
              </w:rPr>
              <w:t>Since it is only a translation, the linear transformation matrix should be identical, namely</w:t>
            </w:r>
          </w:p>
          <w:p w14:paraId="68BF4B46" w14:textId="77777777" w:rsidR="00E13545" w:rsidRPr="002E5A68" w:rsidRDefault="00E13545" w:rsidP="008F1A0C">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0DB7B78A" w14:textId="77777777" w:rsidR="00BD0527" w:rsidRPr="002E5A68" w:rsidRDefault="00BD0527" w:rsidP="008F1A0C">
            <w:pPr>
              <w:spacing w:before="120" w:after="120" w:line="276" w:lineRule="auto"/>
              <w:rPr>
                <w:rFonts w:ascii="Arial" w:hAnsi="Arial" w:cs="Arial"/>
                <w:iCs/>
                <w:sz w:val="20"/>
                <w:szCs w:val="20"/>
                <w:lang w:val="en-US"/>
              </w:rPr>
            </w:pPr>
            <w:r w:rsidRPr="002E5A68">
              <w:rPr>
                <w:rFonts w:ascii="Arial" w:hAnsi="Arial" w:cs="Arial"/>
                <w:iCs/>
                <w:sz w:val="20"/>
                <w:szCs w:val="20"/>
                <w:lang w:val="en-US"/>
              </w:rPr>
              <w:t>Translating down by 2 units gives the translation vector</w:t>
            </w:r>
          </w:p>
          <w:p w14:paraId="5D852181" w14:textId="5A5E356E" w:rsidR="00BD0527" w:rsidRPr="002E5A68" w:rsidRDefault="00BD0527" w:rsidP="004606A0">
            <w:pPr>
              <w:spacing w:before="120" w:after="120" w:line="276" w:lineRule="auto"/>
              <w:rPr>
                <w:rFonts w:ascii="Arial" w:hAnsi="Arial" w:cs="Arial"/>
                <w:sz w:val="20"/>
                <w:szCs w:val="20"/>
                <w:lang w:val="en-US"/>
              </w:rPr>
            </w:pPr>
            <m:oMathPara>
              <m:oMath>
                <m:r>
                  <m:rPr>
                    <m:sty m:val="b"/>
                  </m:rPr>
                  <w:rPr>
                    <w:rFonts w:ascii="Cambria Math" w:hAnsi="Cambria Math" w:cs="Arial"/>
                    <w:sz w:val="20"/>
                    <w:szCs w:val="20"/>
                    <w:lang w:val="en-US"/>
                  </w:rPr>
                  <m:t>b=</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oMath>
            </m:oMathPara>
          </w:p>
        </w:tc>
        <w:tc>
          <w:tcPr>
            <w:tcW w:w="3827" w:type="dxa"/>
          </w:tcPr>
          <w:p w14:paraId="12C147DE" w14:textId="0D01031D" w:rsidR="006A422F" w:rsidRPr="002E5A68" w:rsidRDefault="00E13545" w:rsidP="008F1A0C">
            <w:pPr>
              <w:spacing w:before="120" w:after="120" w:line="276" w:lineRule="auto"/>
              <w:rPr>
                <w:rFonts w:ascii="Arial" w:hAnsi="Arial" w:cs="Arial"/>
                <w:iCs/>
                <w:sz w:val="20"/>
                <w:szCs w:val="20"/>
              </w:rPr>
            </w:pPr>
            <w:r w:rsidRPr="002E5A68">
              <w:rPr>
                <w:rFonts w:ascii="Arial" w:hAnsi="Arial" w:cs="Arial"/>
                <w:iCs/>
                <w:noProof/>
                <w:sz w:val="20"/>
                <w:szCs w:val="20"/>
                <w:lang w:val="en-US"/>
              </w:rPr>
              <w:drawing>
                <wp:inline distT="0" distB="0" distL="0" distR="0" wp14:anchorId="6C070CDD" wp14:editId="5C601DC1">
                  <wp:extent cx="1882588" cy="1882588"/>
                  <wp:effectExtent l="0" t="0" r="3810" b="3810"/>
                  <wp:docPr id="15422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822" name="Picture 15422678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7661" cy="1927661"/>
                          </a:xfrm>
                          <a:prstGeom prst="rect">
                            <a:avLst/>
                          </a:prstGeom>
                        </pic:spPr>
                      </pic:pic>
                    </a:graphicData>
                  </a:graphic>
                </wp:inline>
              </w:drawing>
            </w:r>
          </w:p>
        </w:tc>
        <w:tc>
          <w:tcPr>
            <w:tcW w:w="2806" w:type="dxa"/>
          </w:tcPr>
          <w:p w14:paraId="6C0408F2" w14:textId="267C4855" w:rsidR="006A422F" w:rsidRPr="002E5A68" w:rsidRDefault="00000000" w:rsidP="008F1A0C">
            <w:pPr>
              <w:spacing w:before="120" w:after="120" w:line="276" w:lineRule="auto"/>
              <w:rPr>
                <w:rFonts w:ascii="Arial" w:hAnsi="Arial" w:cs="Arial"/>
                <w:sz w:val="20"/>
                <w:szCs w:val="20"/>
              </w:rPr>
            </w:pPr>
            <m:oMathPara>
              <m:oMath>
                <m:eqArr>
                  <m:eqArrPr>
                    <m:maxDist m:val="1"/>
                    <m:ctrlPr>
                      <w:rPr>
                        <w:rStyle w:val="delimsizing"/>
                        <w:rFonts w:ascii="Cambria Math" w:hAnsi="Cambria Math" w:cs="Arial"/>
                        <w:b/>
                        <w:sz w:val="20"/>
                        <w:szCs w:val="20"/>
                      </w:rPr>
                    </m:ctrlPr>
                  </m:eqArr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ctrlPr>
                      <w:rPr>
                        <w:rFonts w:ascii="Cambria Math" w:eastAsia="Cambria Math" w:hAnsi="Cambria Math" w:cs="Arial"/>
                        <w:i/>
                        <w:sz w:val="20"/>
                        <w:szCs w:val="20"/>
                      </w:rPr>
                    </m:ctrlPr>
                  </m:e>
                  <m:e>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m:t>
                    </m:r>
                    <m:ctrlPr>
                      <w:rPr>
                        <w:rFonts w:ascii="Cambria Math" w:hAnsi="Cambria Math" w:cs="Arial"/>
                        <w:i/>
                        <w:sz w:val="20"/>
                        <w:szCs w:val="20"/>
                      </w:rPr>
                    </m:ctrlPr>
                  </m:e>
                </m:eqArr>
              </m:oMath>
            </m:oMathPara>
          </w:p>
          <w:p w14:paraId="1BEEC959" w14:textId="518FAD0F" w:rsidR="00846481" w:rsidRPr="002E5A68" w:rsidRDefault="00846481" w:rsidP="00846481">
            <w:pPr>
              <w:spacing w:before="120" w:after="120" w:line="276" w:lineRule="auto"/>
              <w:rPr>
                <w:rFonts w:ascii="Arial" w:hAnsi="Arial" w:cs="Arial"/>
                <w:sz w:val="20"/>
                <w:szCs w:val="20"/>
              </w:rPr>
            </w:pPr>
          </w:p>
        </w:tc>
      </w:tr>
      <w:tr w:rsidR="00DB007F" w:rsidRPr="002E5A68" w14:paraId="2441EB50" w14:textId="77777777" w:rsidTr="00C21D69">
        <w:tc>
          <w:tcPr>
            <w:tcW w:w="3823" w:type="dxa"/>
          </w:tcPr>
          <w:p w14:paraId="7D5C8B10" w14:textId="18E7C30C" w:rsidR="00DB007F" w:rsidRPr="002E5A68" w:rsidRDefault="00D6068E" w:rsidP="00D6068E">
            <w:pPr>
              <w:spacing w:before="120" w:after="120" w:line="276" w:lineRule="auto"/>
              <w:rPr>
                <w:rFonts w:ascii="Arial" w:hAnsi="Arial" w:cs="Arial"/>
                <w:b/>
                <w:bCs/>
                <w:iCs/>
                <w:sz w:val="20"/>
                <w:szCs w:val="20"/>
              </w:rPr>
            </w:pPr>
            <w:r w:rsidRPr="002E5A68">
              <w:rPr>
                <w:rFonts w:ascii="Arial" w:hAnsi="Arial" w:cs="Arial"/>
                <w:b/>
                <w:bCs/>
                <w:iCs/>
                <w:sz w:val="20"/>
                <w:szCs w:val="20"/>
              </w:rPr>
              <w:t>Scale</w:t>
            </w:r>
            <w:r w:rsidR="00C21D69" w:rsidRPr="002E5A68">
              <w:rPr>
                <w:rFonts w:ascii="Arial" w:hAnsi="Arial" w:cs="Arial"/>
                <w:b/>
                <w:bCs/>
                <w:iCs/>
                <w:sz w:val="20"/>
                <w:szCs w:val="20"/>
              </w:rPr>
              <w:t xml:space="preserve"> </w:t>
            </w:r>
            <w:r w:rsidR="00E42E90" w:rsidRPr="002E5A68">
              <w:rPr>
                <w:rFonts w:ascii="Arial" w:hAnsi="Arial" w:cs="Arial"/>
                <w:b/>
                <w:bCs/>
                <w:iCs/>
                <w:sz w:val="20"/>
                <w:szCs w:val="20"/>
              </w:rPr>
              <w:t>transform</w:t>
            </w:r>
          </w:p>
          <w:p w14:paraId="6E55B124" w14:textId="5F0DC368" w:rsidR="00D6068E" w:rsidRPr="002E5A68" w:rsidRDefault="00D6068E" w:rsidP="00D6068E">
            <w:pPr>
              <w:spacing w:before="120" w:after="120" w:line="276" w:lineRule="auto"/>
              <w:rPr>
                <w:rFonts w:ascii="Arial" w:hAnsi="Arial" w:cs="Arial"/>
                <w:bCs/>
                <w:iCs/>
                <w:sz w:val="20"/>
                <w:szCs w:val="20"/>
              </w:rPr>
            </w:pPr>
            <w:r w:rsidRPr="002E5A68">
              <w:rPr>
                <w:rFonts w:ascii="Arial" w:hAnsi="Arial" w:cs="Arial"/>
                <w:bCs/>
                <w:iCs/>
                <w:sz w:val="20"/>
                <w:szCs w:val="20"/>
              </w:rPr>
              <w:t>To</w:t>
            </w:r>
            <w:r w:rsidRPr="002E5A68">
              <w:rPr>
                <w:rFonts w:ascii="Arial" w:hAnsi="Arial" w:cs="Arial"/>
                <w:bCs/>
                <w:iCs/>
                <w:sz w:val="20"/>
                <w:szCs w:val="20"/>
                <w:lang w:val="en-US"/>
              </w:rPr>
              <w:t xml:space="preserve"> </w:t>
            </w:r>
            <w:r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8E0AA61" w:rsidR="008A2037" w:rsidRPr="002E5A68" w:rsidRDefault="00000000"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2E5A68" w:rsidRDefault="00BA546E"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By the way, if the graph is </w:t>
            </w:r>
            <w:proofErr w:type="spellStart"/>
            <w:r w:rsidRPr="002E5A68">
              <w:rPr>
                <w:rFonts w:ascii="Arial" w:hAnsi="Arial" w:cs="Arial"/>
                <w:iCs/>
                <w:sz w:val="20"/>
                <w:szCs w:val="20"/>
                <w:lang w:val="en-US"/>
              </w:rPr>
              <w:t>sclaed</w:t>
            </w:r>
            <w:proofErr w:type="spellEnd"/>
            <w:r w:rsidRPr="002E5A68">
              <w:rPr>
                <w:rFonts w:ascii="Arial" w:hAnsi="Arial" w:cs="Arial"/>
                <w:iCs/>
                <w:sz w:val="20"/>
                <w:szCs w:val="20"/>
                <w:lang w:val="en-US"/>
              </w:rPr>
              <w:t xml:space="preserve"> by a negative factor, the graph will be flipped.</w:t>
            </w:r>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827" w:type="dxa"/>
          </w:tcPr>
          <w:p w14:paraId="01E98AC6" w14:textId="7E5B4EB4" w:rsidR="00DB007F" w:rsidRPr="002E5A68" w:rsidRDefault="0037190F" w:rsidP="008F1A0C">
            <w:pPr>
              <w:spacing w:before="120" w:after="120" w:line="276" w:lineRule="auto"/>
              <w:rPr>
                <w:rFonts w:ascii="Arial" w:hAnsi="Arial" w:cs="Arial"/>
                <w:iCs/>
                <w:noProof/>
                <w:sz w:val="20"/>
                <w:szCs w:val="20"/>
                <w:lang w:val="en-US"/>
              </w:rPr>
            </w:pPr>
            <w:r>
              <w:rPr>
                <w:rFonts w:ascii="Arial" w:hAnsi="Arial" w:cs="Arial"/>
                <w:iCs/>
                <w:noProof/>
                <w:sz w:val="20"/>
                <w:szCs w:val="20"/>
                <w:lang w:val="en-US"/>
              </w:rPr>
              <w:pict w14:anchorId="6ACF5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2.65pt;height:172.65pt;mso-width-percent:0;mso-height-percent:0;mso-width-percent:0;mso-height-percent:0">
                  <v:imagedata r:id="rId7" o:title="transformation_scale"/>
                </v:shape>
              </w:pict>
            </w:r>
          </w:p>
        </w:tc>
        <w:tc>
          <w:tcPr>
            <w:tcW w:w="2806" w:type="dxa"/>
          </w:tcPr>
          <w:p w14:paraId="541247D2" w14:textId="12586EBE" w:rsidR="00DB007F" w:rsidRPr="002E5A68" w:rsidRDefault="00000000"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2E5A68" w:rsidRDefault="00000000"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r w:rsidR="00C21D69" w:rsidRPr="002E5A68" w14:paraId="66FE2FA6" w14:textId="77777777" w:rsidTr="00C21D69">
        <w:tc>
          <w:tcPr>
            <w:tcW w:w="3823" w:type="dxa"/>
          </w:tcPr>
          <w:p w14:paraId="6C8EF777" w14:textId="0DBB254D" w:rsidR="00C21D69" w:rsidRPr="002E5A68" w:rsidRDefault="00C21D69" w:rsidP="00C21D69">
            <w:pPr>
              <w:spacing w:before="120" w:after="120" w:line="276" w:lineRule="auto"/>
              <w:rPr>
                <w:rFonts w:ascii="Arial" w:hAnsi="Arial" w:cs="Arial"/>
                <w:b/>
                <w:bCs/>
                <w:iCs/>
                <w:sz w:val="20"/>
                <w:szCs w:val="20"/>
              </w:rPr>
            </w:pPr>
            <w:r w:rsidRPr="002E5A68">
              <w:rPr>
                <w:rFonts w:ascii="Arial" w:hAnsi="Arial" w:cs="Arial"/>
                <w:b/>
                <w:bCs/>
                <w:iCs/>
                <w:sz w:val="20"/>
                <w:szCs w:val="20"/>
              </w:rPr>
              <w:t xml:space="preserve">Shear </w:t>
            </w:r>
            <w:r w:rsidR="00E42E90" w:rsidRPr="002E5A68">
              <w:rPr>
                <w:rFonts w:ascii="Arial" w:hAnsi="Arial" w:cs="Arial"/>
                <w:b/>
                <w:bCs/>
                <w:iCs/>
                <w:sz w:val="20"/>
                <w:szCs w:val="20"/>
              </w:rPr>
              <w:t>transform</w:t>
            </w:r>
          </w:p>
          <w:p w14:paraId="391FF2D8" w14:textId="2D337248" w:rsidR="00C21D69" w:rsidRPr="002E5A68" w:rsidRDefault="00C21D69" w:rsidP="005A28A3">
            <w:pPr>
              <w:spacing w:before="120" w:after="120" w:line="276" w:lineRule="auto"/>
              <w:rPr>
                <w:rFonts w:ascii="Arial" w:hAnsi="Arial" w:cs="Arial"/>
                <w:bCs/>
                <w:iCs/>
                <w:sz w:val="20"/>
                <w:szCs w:val="20"/>
                <w:lang w:val="en-US"/>
              </w:rPr>
            </w:pPr>
            <w:r w:rsidRPr="002E5A68">
              <w:rPr>
                <w:rFonts w:ascii="Arial" w:hAnsi="Arial" w:cs="Arial"/>
                <w:bCs/>
                <w:iCs/>
                <w:sz w:val="20"/>
                <w:szCs w:val="20"/>
              </w:rPr>
              <w:t>A shear transformation is a type of linear transformation that slants the shape of an object.</w:t>
            </w:r>
            <w:r w:rsidR="005A28A3" w:rsidRPr="002E5A68">
              <w:rPr>
                <w:rFonts w:ascii="Arial" w:hAnsi="Arial" w:cs="Arial"/>
                <w:bCs/>
                <w:iCs/>
                <w:sz w:val="20"/>
                <w:szCs w:val="20"/>
              </w:rPr>
              <w:t xml:space="preserve"> To</w:t>
            </w:r>
            <w:r w:rsidR="005A28A3" w:rsidRPr="002E5A68">
              <w:rPr>
                <w:rFonts w:ascii="Arial" w:hAnsi="Arial" w:cs="Arial"/>
                <w:bCs/>
                <w:iCs/>
                <w:sz w:val="20"/>
                <w:szCs w:val="20"/>
                <w:lang w:val="en-US"/>
              </w:rPr>
              <w:t xml:space="preserve"> shear the region in the y-direction by 1/2 requires the matrix</w:t>
            </w:r>
          </w:p>
          <w:p w14:paraId="4DCD6210" w14:textId="329D3F2B" w:rsidR="005A28A3" w:rsidRPr="002E5A68" w:rsidRDefault="00000000" w:rsidP="005A28A3">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18885D09" w14:textId="1A8B7CAA" w:rsidR="005A28A3" w:rsidRPr="002E5A68" w:rsidRDefault="005A28A3" w:rsidP="005A28A3">
            <w:pPr>
              <w:spacing w:before="120" w:after="120" w:line="276" w:lineRule="auto"/>
              <w:rPr>
                <w:rFonts w:ascii="Arial" w:hAnsi="Arial" w:cs="Arial"/>
                <w:bCs/>
                <w:iCs/>
                <w:sz w:val="20"/>
                <w:szCs w:val="20"/>
                <w:lang w:val="en-US"/>
              </w:rPr>
            </w:pPr>
            <w:r w:rsidRPr="002E5A68">
              <w:rPr>
                <w:rFonts w:ascii="Arial" w:hAnsi="Arial" w:cs="Arial"/>
                <w:iCs/>
                <w:sz w:val="20"/>
                <w:szCs w:val="20"/>
                <w:lang w:val="en-US"/>
              </w:rPr>
              <w:t>Since there is no translation, b is the zero vector.</w:t>
            </w:r>
          </w:p>
        </w:tc>
        <w:tc>
          <w:tcPr>
            <w:tcW w:w="3827" w:type="dxa"/>
          </w:tcPr>
          <w:p w14:paraId="4265D273" w14:textId="72A567B0" w:rsidR="00C21D69" w:rsidRPr="002E5A68" w:rsidRDefault="005A28A3" w:rsidP="008F1A0C">
            <w:pPr>
              <w:spacing w:before="120" w:after="120" w:line="276" w:lineRule="auto"/>
              <w:rPr>
                <w:rFonts w:ascii="Arial" w:hAnsi="Arial" w:cs="Arial"/>
                <w:iCs/>
                <w:noProof/>
                <w:sz w:val="20"/>
                <w:szCs w:val="20"/>
                <w:lang w:val="en-US"/>
              </w:rPr>
            </w:pPr>
            <w:r w:rsidRPr="002E5A68">
              <w:rPr>
                <w:rFonts w:ascii="Arial" w:hAnsi="Arial" w:cs="Arial"/>
                <w:bCs/>
                <w:iCs/>
                <w:noProof/>
                <w:sz w:val="20"/>
                <w:szCs w:val="20"/>
                <w:lang w:val="en-US"/>
              </w:rPr>
              <w:drawing>
                <wp:inline distT="0" distB="0" distL="0" distR="0" wp14:anchorId="7228BC43" wp14:editId="39808AA1">
                  <wp:extent cx="2244437" cy="2244437"/>
                  <wp:effectExtent l="0" t="0" r="3810" b="3810"/>
                  <wp:docPr id="1" name="图片 1" descr="C:\Users\Administrator\AppData\Local\Microsoft\Windows\INetCache\Content.Word\transformation_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transformation_she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1307" cy="2251307"/>
                          </a:xfrm>
                          <a:prstGeom prst="rect">
                            <a:avLst/>
                          </a:prstGeom>
                          <a:noFill/>
                          <a:ln>
                            <a:noFill/>
                          </a:ln>
                        </pic:spPr>
                      </pic:pic>
                    </a:graphicData>
                  </a:graphic>
                </wp:inline>
              </w:drawing>
            </w:r>
          </w:p>
        </w:tc>
        <w:tc>
          <w:tcPr>
            <w:tcW w:w="2806" w:type="dxa"/>
          </w:tcPr>
          <w:p w14:paraId="091F9560" w14:textId="6F9CFE93" w:rsidR="005A28A3" w:rsidRPr="002E5A68" w:rsidRDefault="00000000" w:rsidP="005A28A3">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574757BF" w14:textId="757B1DAA" w:rsidR="00C21D69" w:rsidRPr="002E5A68" w:rsidRDefault="00000000" w:rsidP="00E42E90">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ctrlPr>
                      <w:rPr>
                        <w:rFonts w:ascii="Cambria Math" w:hAnsi="Cambria Math" w:cs="Arial"/>
                        <w:i/>
                        <w:sz w:val="20"/>
                        <w:szCs w:val="20"/>
                      </w:rPr>
                    </m:ctrlPr>
                  </m:e>
                </m:eqArr>
              </m:oMath>
            </m:oMathPara>
          </w:p>
        </w:tc>
      </w:tr>
      <w:tr w:rsidR="005A28A3" w:rsidRPr="002E5A68" w14:paraId="441765A8" w14:textId="77777777" w:rsidTr="00C21D69">
        <w:tc>
          <w:tcPr>
            <w:tcW w:w="3823" w:type="dxa"/>
          </w:tcPr>
          <w:p w14:paraId="0DF1A5D4" w14:textId="4F08AD35" w:rsidR="00A33635" w:rsidRPr="002E5A68" w:rsidRDefault="00A33635" w:rsidP="00A33635">
            <w:pPr>
              <w:spacing w:before="120" w:after="120" w:line="276" w:lineRule="auto"/>
              <w:rPr>
                <w:rFonts w:ascii="Arial" w:hAnsi="Arial" w:cs="Arial"/>
                <w:b/>
                <w:bCs/>
                <w:iCs/>
                <w:sz w:val="20"/>
                <w:szCs w:val="20"/>
              </w:rPr>
            </w:pPr>
            <w:r w:rsidRPr="002E5A68">
              <w:rPr>
                <w:rFonts w:ascii="Arial" w:hAnsi="Arial" w:cs="Arial"/>
                <w:b/>
                <w:bCs/>
                <w:iCs/>
                <w:sz w:val="20"/>
                <w:szCs w:val="20"/>
              </w:rPr>
              <w:lastRenderedPageBreak/>
              <w:t xml:space="preserve">Rotation </w:t>
            </w:r>
            <w:proofErr w:type="gramStart"/>
            <w:r w:rsidR="00E42E90" w:rsidRPr="002E5A68">
              <w:rPr>
                <w:rFonts w:ascii="Arial" w:hAnsi="Arial" w:cs="Arial"/>
                <w:b/>
                <w:bCs/>
                <w:iCs/>
                <w:sz w:val="20"/>
                <w:szCs w:val="20"/>
              </w:rPr>
              <w:t>transform</w:t>
            </w:r>
            <w:proofErr w:type="gramEnd"/>
          </w:p>
          <w:p w14:paraId="6EB043DF" w14:textId="77777777" w:rsidR="005A28A3" w:rsidRPr="002E5A68" w:rsidRDefault="00A33635" w:rsidP="00C21D69">
            <w:pPr>
              <w:spacing w:before="120" w:after="120" w:line="276" w:lineRule="auto"/>
              <w:rPr>
                <w:rFonts w:ascii="Arial" w:hAnsi="Arial" w:cs="Arial"/>
                <w:bCs/>
                <w:iCs/>
                <w:sz w:val="20"/>
                <w:szCs w:val="20"/>
                <w:lang w:val="en-US"/>
              </w:rPr>
            </w:pPr>
            <w:r w:rsidRPr="002E5A68">
              <w:rPr>
                <w:rFonts w:ascii="Arial" w:hAnsi="Arial" w:cs="Arial"/>
                <w:bCs/>
                <w:iCs/>
                <w:sz w:val="20"/>
                <w:szCs w:val="20"/>
                <w:lang w:val="en-US"/>
              </w:rPr>
              <w:t>A general rotation transformation can be denoted as</w:t>
            </w:r>
          </w:p>
          <w:p w14:paraId="0AAD1CD4" w14:textId="77777777" w:rsidR="00A33635" w:rsidRPr="002E5A68" w:rsidRDefault="00A33635" w:rsidP="00A33635">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R(θ)=</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mr>
                    </m:m>
                  </m:e>
                </m:d>
              </m:oMath>
            </m:oMathPara>
          </w:p>
          <w:p w14:paraId="12610813" w14:textId="77777777" w:rsidR="00BA546E" w:rsidRPr="002E5A68" w:rsidRDefault="00A33635"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where positive </w:t>
            </w:r>
            <m:oMath>
              <m:r>
                <w:rPr>
                  <w:rFonts w:ascii="Cambria Math" w:hAnsi="Cambria Math" w:cs="Arial"/>
                  <w:sz w:val="20"/>
                  <w:szCs w:val="20"/>
                  <w:lang w:val="en-US"/>
                </w:rPr>
                <m:t>θ</m:t>
              </m:r>
            </m:oMath>
            <w:r w:rsidRPr="002E5A68">
              <w:rPr>
                <w:rFonts w:ascii="Arial" w:hAnsi="Arial" w:cs="Arial"/>
                <w:iCs/>
                <w:sz w:val="20"/>
                <w:szCs w:val="20"/>
                <w:lang w:val="en-US"/>
              </w:rPr>
              <w:t xml:space="preserve"> </w:t>
            </w:r>
            <w:r w:rsidR="00BA546E" w:rsidRPr="002E5A68">
              <w:rPr>
                <w:rFonts w:ascii="Arial" w:hAnsi="Arial" w:cs="Arial"/>
                <w:iCs/>
                <w:sz w:val="20"/>
                <w:szCs w:val="20"/>
                <w:lang w:val="en-US"/>
              </w:rPr>
              <w:t>represents</w:t>
            </w:r>
            <w:r w:rsidRPr="002E5A68">
              <w:rPr>
                <w:rFonts w:ascii="Arial" w:hAnsi="Arial" w:cs="Arial"/>
                <w:iCs/>
                <w:sz w:val="20"/>
                <w:szCs w:val="20"/>
                <w:lang w:val="en-US"/>
              </w:rPr>
              <w:t xml:space="preserve"> a counter-clockwise rotation.</w:t>
            </w:r>
            <w:r w:rsidR="00BA546E" w:rsidRPr="002E5A68">
              <w:rPr>
                <w:rFonts w:ascii="Arial" w:hAnsi="Arial" w:cs="Arial"/>
                <w:iCs/>
                <w:sz w:val="20"/>
                <w:szCs w:val="20"/>
                <w:lang w:val="en-US"/>
              </w:rPr>
              <w:t xml:space="preserve"> Here put </w:t>
            </w:r>
            <m:oMath>
              <m:r>
                <w:rPr>
                  <w:rFonts w:ascii="Cambria Math" w:hAnsi="Cambria Math" w:cs="Arial"/>
                  <w:sz w:val="20"/>
                  <w:szCs w:val="20"/>
                  <w:lang w:val="en-US"/>
                </w:rPr>
                <m:t>θ=</m:t>
              </m:r>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oMath>
            <w:r w:rsidR="00BA546E" w:rsidRPr="002E5A68">
              <w:rPr>
                <w:rFonts w:ascii="Arial" w:hAnsi="Arial" w:cs="Arial"/>
                <w:iCs/>
                <w:sz w:val="20"/>
                <w:szCs w:val="20"/>
                <w:lang w:val="en-US"/>
              </w:rPr>
              <w:t>, then</w:t>
            </w:r>
          </w:p>
          <w:p w14:paraId="4445E7D8" w14:textId="7F20CF3C" w:rsidR="00BA546E" w:rsidRPr="002E5A68" w:rsidRDefault="00E42E90" w:rsidP="00BA546E">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R</m:t>
                </m:r>
                <m:d>
                  <m:dPr>
                    <m:ctrlPr>
                      <w:rPr>
                        <w:rFonts w:ascii="Cambria Math" w:hAnsi="Cambria Math" w:cs="Arial"/>
                        <w:i/>
                        <w:sz w:val="20"/>
                        <w:szCs w:val="20"/>
                        <w:lang w:val="en-US"/>
                      </w:rPr>
                    </m:ctrlPr>
                  </m:dPr>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oMath>
            </m:oMathPara>
          </w:p>
        </w:tc>
        <w:tc>
          <w:tcPr>
            <w:tcW w:w="3827" w:type="dxa"/>
          </w:tcPr>
          <w:p w14:paraId="48DC307F" w14:textId="69CDA3B3" w:rsidR="005A28A3" w:rsidRPr="002E5A68" w:rsidRDefault="00BA546E" w:rsidP="008F1A0C">
            <w:pPr>
              <w:spacing w:before="120" w:after="120" w:line="276" w:lineRule="auto"/>
              <w:rPr>
                <w:rFonts w:ascii="Arial" w:hAnsi="Arial" w:cs="Arial"/>
                <w:bCs/>
                <w:iCs/>
                <w:noProof/>
                <w:sz w:val="20"/>
                <w:szCs w:val="20"/>
                <w:lang w:val="en-US"/>
              </w:rPr>
            </w:pPr>
            <w:r w:rsidRPr="002E5A68">
              <w:rPr>
                <w:rFonts w:ascii="Arial" w:hAnsi="Arial" w:cs="Arial"/>
                <w:iCs/>
                <w:noProof/>
                <w:sz w:val="20"/>
                <w:szCs w:val="20"/>
                <w:lang w:val="en-US"/>
              </w:rPr>
              <w:drawing>
                <wp:inline distT="0" distB="0" distL="0" distR="0" wp14:anchorId="110DEC43" wp14:editId="5E2D7ED6">
                  <wp:extent cx="2286000" cy="2286000"/>
                  <wp:effectExtent l="0" t="0" r="0" b="0"/>
                  <wp:docPr id="2" name="图片 2" descr="C:\Users\Administrator\AppData\Local\Microsoft\Windows\INetCache\Content.Word\transformation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transformation_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2806" w:type="dxa"/>
          </w:tcPr>
          <w:p w14:paraId="53DD6576" w14:textId="1E46BE29" w:rsidR="00BA546E" w:rsidRPr="002E5A68" w:rsidRDefault="00000000" w:rsidP="00BA546E">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R</m:t>
                  </m:r>
                  <m:d>
                    <m:dPr>
                      <m:ctrlPr>
                        <w:rPr>
                          <w:rStyle w:val="delimsizing"/>
                          <w:rFonts w:ascii="Cambria Math" w:hAnsi="Cambria Math" w:cs="Arial"/>
                          <w:i/>
                          <w:sz w:val="20"/>
                          <w:szCs w:val="20"/>
                        </w:rPr>
                      </m:ctrlPr>
                    </m:dPr>
                    <m:e>
                      <m:f>
                        <m:fPr>
                          <m:ctrlPr>
                            <w:rPr>
                              <w:rStyle w:val="delimsizing"/>
                              <w:rFonts w:ascii="Cambria Math" w:hAnsi="Cambria Math" w:cs="Arial"/>
                              <w:i/>
                              <w:sz w:val="20"/>
                              <w:szCs w:val="20"/>
                            </w:rPr>
                          </m:ctrlPr>
                        </m:fPr>
                        <m:num>
                          <m:r>
                            <w:rPr>
                              <w:rStyle w:val="delimsizing"/>
                              <w:rFonts w:ascii="Cambria Math" w:hAnsi="Cambria Math" w:cs="Arial"/>
                              <w:sz w:val="20"/>
                              <w:szCs w:val="20"/>
                            </w:rPr>
                            <m:t>π</m:t>
                          </m:r>
                        </m:num>
                        <m:den>
                          <m:r>
                            <w:rPr>
                              <w:rStyle w:val="delimsizing"/>
                              <w:rFonts w:ascii="Cambria Math" w:hAnsi="Cambria Math" w:cs="Arial"/>
                              <w:sz w:val="20"/>
                              <w:szCs w:val="20"/>
                            </w:rPr>
                            <m:t>6</m:t>
                          </m:r>
                        </m:den>
                      </m:f>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sidR="001F7057">
              <w:rPr>
                <w:rFonts w:ascii="Arial" w:hAnsi="Arial" w:cs="Arial" w:hint="eastAsia"/>
                <w:noProof/>
                <w:sz w:val="20"/>
                <w:szCs w:val="20"/>
              </w:rPr>
              <w:t xml:space="preserve"> </w:t>
            </w:r>
          </w:p>
          <w:p w14:paraId="423D489C" w14:textId="03551076" w:rsidR="005A28A3" w:rsidRPr="002E5A68" w:rsidRDefault="00E42E90" w:rsidP="005A28A3">
            <w:pPr>
              <w:spacing w:before="120" w:after="120" w:line="276" w:lineRule="auto"/>
              <w:rPr>
                <w:rStyle w:val="delimsizing"/>
                <w:rFonts w:ascii="Arial" w:eastAsia="DengXian" w:hAnsi="Arial" w:cs="Arial"/>
                <w:b/>
                <w:sz w:val="20"/>
                <w:szCs w:val="20"/>
              </w:rPr>
            </w:pPr>
            <m:oMath>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oMath>
            <w:r w:rsidR="001F7057">
              <w:rPr>
                <w:rFonts w:ascii="Arial" w:eastAsia="DengXian" w:hAnsi="Arial" w:cs="Arial" w:hint="eastAsia"/>
                <w:sz w:val="20"/>
                <w:szCs w:val="20"/>
              </w:rPr>
              <w:t xml:space="preserve"> </w:t>
            </w:r>
          </w:p>
        </w:tc>
      </w:tr>
    </w:tbl>
    <w:p w14:paraId="7DDFC750" w14:textId="1A6150A8" w:rsidR="00983716" w:rsidRPr="002E5A68" w:rsidRDefault="00983716" w:rsidP="008F1A0C">
      <w:pPr>
        <w:spacing w:before="120" w:after="120" w:line="276" w:lineRule="auto"/>
        <w:rPr>
          <w:rFonts w:ascii="Arial" w:hAnsi="Arial" w:cs="Arial"/>
          <w:iCs/>
          <w:sz w:val="20"/>
          <w:szCs w:val="20"/>
          <w:lang w:val="en-US"/>
        </w:rPr>
      </w:pPr>
      <w:r w:rsidRPr="002E5A68">
        <w:rPr>
          <w:rFonts w:ascii="Arial" w:hAnsi="Arial" w:cs="Arial"/>
          <w:iCs/>
          <w:sz w:val="20"/>
          <w:szCs w:val="20"/>
        </w:rPr>
        <w:t>There are two</w:t>
      </w:r>
      <w:r w:rsidR="00E42E90" w:rsidRPr="002E5A68">
        <w:rPr>
          <w:rFonts w:ascii="Arial" w:hAnsi="Arial" w:cs="Arial"/>
          <w:iCs/>
          <w:sz w:val="20"/>
          <w:szCs w:val="20"/>
        </w:rPr>
        <w:t xml:space="preserve"> very good things about affine transformations. First, they</w:t>
      </w:r>
      <w:r w:rsidR="00E42E90" w:rsidRPr="002E5A68">
        <w:rPr>
          <w:rFonts w:ascii="Arial" w:hAnsi="Arial" w:cs="Arial"/>
          <w:iCs/>
          <w:sz w:val="20"/>
          <w:szCs w:val="20"/>
          <w:lang w:val="en-US"/>
        </w:rPr>
        <w:t xml:space="preserve"> are </w:t>
      </w:r>
      <w:r w:rsidRPr="002E5A68">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sidRPr="002E5A68">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sidRPr="002E5A68">
        <w:rPr>
          <w:rFonts w:ascii="Arial" w:hAnsi="Arial" w:cs="Arial"/>
          <w:iCs/>
          <w:sz w:val="20"/>
          <w:szCs w:val="20"/>
          <w:lang w:val="en-US"/>
        </w:rPr>
        <w:t xml:space="preserve">, </w:t>
      </w:r>
      <w:r w:rsidRPr="002E5A68">
        <w:rPr>
          <w:rFonts w:ascii="Arial" w:hAnsi="Arial" w:cs="Arial"/>
          <w:iCs/>
          <w:sz w:val="20"/>
          <w:szCs w:val="20"/>
          <w:lang w:val="en-US"/>
        </w:rPr>
        <w:t>flip th</w:t>
      </w:r>
      <w:r w:rsidR="008E0010" w:rsidRPr="002E5A68">
        <w:rPr>
          <w:rFonts w:ascii="Arial" w:hAnsi="Arial" w:cs="Arial"/>
          <w:iCs/>
          <w:sz w:val="20"/>
          <w:szCs w:val="20"/>
          <w:lang w:val="en-US"/>
        </w:rPr>
        <w:t>is pair of curves</w:t>
      </w:r>
      <w:r w:rsidRPr="002E5A68">
        <w:rPr>
          <w:rFonts w:ascii="Arial" w:hAnsi="Arial" w:cs="Arial"/>
          <w:iCs/>
          <w:sz w:val="20"/>
          <w:szCs w:val="20"/>
          <w:lang w:val="en-US"/>
        </w:rPr>
        <w:t xml:space="preserve"> around the y-axis,</w:t>
      </w:r>
      <w:r w:rsidR="008E0010" w:rsidRPr="002E5A68">
        <w:rPr>
          <w:rFonts w:ascii="Arial" w:hAnsi="Arial" w:cs="Arial"/>
          <w:iCs/>
          <w:sz w:val="20"/>
          <w:szCs w:val="20"/>
          <w:lang w:val="en-US"/>
        </w:rPr>
        <w:t xml:space="preserve"> translate them to align with the original curves,</w:t>
      </w:r>
      <w:r w:rsidRPr="002E5A68">
        <w:rPr>
          <w:rFonts w:ascii="Arial" w:hAnsi="Arial" w:cs="Arial"/>
          <w:iCs/>
          <w:sz w:val="20"/>
          <w:szCs w:val="20"/>
          <w:lang w:val="en-US"/>
        </w:rPr>
        <w:t xml:space="preserve"> rotate them</w:t>
      </w:r>
      <w:r w:rsidR="009742BB" w:rsidRPr="002E5A68">
        <w:rPr>
          <w:rFonts w:ascii="Arial" w:hAnsi="Arial" w:cs="Arial"/>
          <w:iCs/>
          <w:sz w:val="20"/>
          <w:szCs w:val="20"/>
          <w:lang w:val="en-US"/>
        </w:rPr>
        <w:t xml:space="preserve"> all</w:t>
      </w:r>
      <w:r w:rsidRPr="002E5A68">
        <w:rPr>
          <w:rFonts w:ascii="Arial" w:hAnsi="Arial" w:cs="Arial"/>
          <w:iCs/>
          <w:sz w:val="20"/>
          <w:szCs w:val="20"/>
          <w:lang w:val="en-US"/>
        </w:rPr>
        <w:t xml:space="preserve"> by 180 degrees</w:t>
      </w:r>
      <w:r w:rsidR="009742BB" w:rsidRPr="002E5A68">
        <w:rPr>
          <w:rFonts w:ascii="Arial" w:hAnsi="Arial" w:cs="Arial"/>
          <w:iCs/>
          <w:sz w:val="20"/>
          <w:szCs w:val="20"/>
          <w:lang w:val="en-US"/>
        </w:rPr>
        <w:t xml:space="preserve">, and finally translate them to </w:t>
      </w:r>
      <w:r w:rsidR="00FC7D9B" w:rsidRPr="002E5A68">
        <w:rPr>
          <w:rFonts w:ascii="Arial" w:hAnsi="Arial" w:cs="Arial"/>
          <w:iCs/>
          <w:sz w:val="20"/>
          <w:szCs w:val="20"/>
          <w:lang w:val="en-US"/>
        </w:rPr>
        <w:t xml:space="preserve">10 units </w:t>
      </w:r>
      <w:r w:rsidR="00E924E1">
        <w:rPr>
          <w:rFonts w:ascii="Arial" w:hAnsi="Arial" w:cs="Arial"/>
          <w:iCs/>
          <w:sz w:val="20"/>
          <w:szCs w:val="20"/>
          <w:lang w:val="en-US"/>
        </w:rPr>
        <w:t>beneath</w:t>
      </w:r>
      <w:r w:rsidR="00FC7D9B" w:rsidRPr="002E5A68">
        <w:rPr>
          <w:rFonts w:ascii="Arial" w:hAnsi="Arial" w:cs="Arial"/>
          <w:iCs/>
          <w:sz w:val="20"/>
          <w:szCs w:val="20"/>
          <w:lang w:val="en-US"/>
        </w:rPr>
        <w:t xml:space="preserve"> </w:t>
      </w:r>
      <w:r w:rsidR="009742BB" w:rsidRPr="002E5A68">
        <w:rPr>
          <w:rFonts w:ascii="Arial" w:hAnsi="Arial" w:cs="Arial"/>
          <w:iCs/>
          <w:sz w:val="20"/>
          <w:szCs w:val="20"/>
          <w:lang w:val="en-US"/>
        </w:rPr>
        <w:t xml:space="preserve">the </w:t>
      </w:r>
      <w:r w:rsidR="00BC7F96" w:rsidRPr="002E5A68">
        <w:rPr>
          <w:rFonts w:ascii="Arial" w:hAnsi="Arial" w:cs="Arial"/>
          <w:iCs/>
          <w:sz w:val="20"/>
          <w:szCs w:val="20"/>
          <w:lang w:val="en-US"/>
        </w:rPr>
        <w:t>origin</w:t>
      </w:r>
      <w:r w:rsidRPr="002E5A68">
        <w:rPr>
          <w:rFonts w:ascii="Arial" w:hAnsi="Arial" w:cs="Arial"/>
          <w:iCs/>
          <w:sz w:val="20"/>
          <w:szCs w:val="20"/>
          <w:lang w:val="en-US"/>
        </w:rPr>
        <w:t>, can be written as</w:t>
      </w:r>
    </w:p>
    <w:tbl>
      <w:tblPr>
        <w:tblStyle w:val="TableGrid"/>
        <w:tblW w:w="0" w:type="auto"/>
        <w:tblLayout w:type="fixed"/>
        <w:tblLook w:val="04A0" w:firstRow="1" w:lastRow="0" w:firstColumn="1" w:lastColumn="0" w:noHBand="0" w:noVBand="1"/>
      </w:tblPr>
      <w:tblGrid>
        <w:gridCol w:w="3539"/>
        <w:gridCol w:w="6917"/>
      </w:tblGrid>
      <w:tr w:rsidR="007911DE" w:rsidRPr="002E5A68" w14:paraId="00CE7D1F" w14:textId="77777777" w:rsidTr="00BC09E7">
        <w:tc>
          <w:tcPr>
            <w:tcW w:w="3539" w:type="dxa"/>
            <w:vAlign w:val="center"/>
          </w:tcPr>
          <w:p w14:paraId="6B4C2346" w14:textId="1CD6B4B7" w:rsidR="007911DE" w:rsidRPr="002E5A68" w:rsidRDefault="001F4AA1" w:rsidP="00BC09E7">
            <w:pPr>
              <w:spacing w:before="120" w:after="120" w:line="276" w:lineRule="auto"/>
              <w:jc w:val="center"/>
              <w:rPr>
                <w:rFonts w:ascii="Arial" w:hAnsi="Arial" w:cs="Arial"/>
                <w:iCs/>
                <w:sz w:val="20"/>
                <w:szCs w:val="20"/>
                <w:lang w:val="en-US"/>
              </w:rPr>
            </w:pPr>
            <w:r w:rsidRPr="002E5A68">
              <w:rPr>
                <w:rFonts w:ascii="Arial" w:hAnsi="Arial" w:cs="Arial"/>
                <w:iCs/>
                <w:noProof/>
                <w:sz w:val="20"/>
                <w:szCs w:val="20"/>
                <w:lang w:val="en-US"/>
              </w:rPr>
              <w:drawing>
                <wp:inline distT="0" distB="0" distL="0" distR="0" wp14:anchorId="73DF9B42" wp14:editId="016D3CA9">
                  <wp:extent cx="2205317" cy="2216071"/>
                  <wp:effectExtent l="0" t="0" r="5080" b="0"/>
                  <wp:docPr id="343097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7046" name="Picture 343097046"/>
                          <pic:cNvPicPr/>
                        </pic:nvPicPr>
                        <pic:blipFill rotWithShape="1">
                          <a:blip r:embed="rId10" cstate="print">
                            <a:extLst>
                              <a:ext uri="{28A0092B-C50C-407E-A947-70E740481C1C}">
                                <a14:useLocalDpi xmlns:a14="http://schemas.microsoft.com/office/drawing/2010/main" val="0"/>
                              </a:ext>
                            </a:extLst>
                          </a:blip>
                          <a:srcRect l="5496" b="5035"/>
                          <a:stretch/>
                        </pic:blipFill>
                        <pic:spPr bwMode="auto">
                          <a:xfrm>
                            <a:off x="0" y="0"/>
                            <a:ext cx="2216860" cy="222767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17F34657" w14:textId="7E63165A" w:rsidR="009F0FC7" w:rsidRPr="002E5A68" w:rsidRDefault="00000000" w:rsidP="009F0FC7">
            <w:pPr>
              <w:spacing w:before="120" w:after="120" w:line="276" w:lineRule="auto"/>
              <w:jc w:val="center"/>
              <w:rPr>
                <w:rFonts w:ascii="Arial" w:hAnsi="Arial" w:cs="Arial"/>
                <w:b/>
                <w:bCs/>
                <w:iCs/>
                <w:sz w:val="20"/>
                <w:szCs w:val="20"/>
                <w:lang w:val="en-US"/>
              </w:rPr>
            </w:pPr>
            <m:oMath>
              <m:eqArr>
                <m:eqArrPr>
                  <m:maxDist m:val="1"/>
                  <m:ctrlPr>
                    <w:rPr>
                      <w:rFonts w:ascii="Cambria Math" w:hAnsi="Cambria Math" w:cs="Arial"/>
                      <w:b/>
                      <w:bCs/>
                      <w:i/>
                      <w:i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ctrlPr>
                        <w:rPr>
                          <w:rFonts w:ascii="Cambria Math" w:hAnsi="Cambria Math" w:cs="Arial"/>
                          <w:b/>
                          <w:bCs/>
                          <w:i/>
                          <w:sz w:val="20"/>
                          <w:szCs w:val="20"/>
                          <w:lang w:val="en-US"/>
                        </w:rPr>
                      </m:ctrlP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i/>
                      <w:iCs/>
                      <w:sz w:val="20"/>
                      <w:szCs w:val="20"/>
                    </w:rPr>
                  </m:ctrlPr>
                </m:e>
                <m:e>
                  <m:r>
                    <w:rPr>
                      <w:rFonts w:ascii="Cambria Math" w:eastAsia="Cambria Math" w:hAnsi="Cambria Math" w:cs="Cambria Math"/>
                      <w:sz w:val="20"/>
                      <w:szCs w:val="20"/>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b/>
                      <w:bCs/>
                      <w:i/>
                      <w:iCs/>
                      <w:sz w:val="20"/>
                      <w:szCs w:val="20"/>
                    </w:rPr>
                  </m:ctrlPr>
                </m:e>
                <m:e>
                  <m:r>
                    <m:rPr>
                      <m:sty m:val="bi"/>
                    </m:rPr>
                    <w:rPr>
                      <w:rFonts w:ascii="Cambria Math" w:eastAsia="Cambria Math" w:hAnsi="Cambria Math" w:cs="Cambria Math"/>
                      <w:sz w:val="20"/>
                      <w:szCs w:val="20"/>
                    </w:rPr>
                    <m:t>&amp;</m:t>
                  </m:r>
                  <m:r>
                    <w:rPr>
                      <w:rFonts w:ascii="Cambria Math" w:eastAsia="Cambria Math" w:hAnsi="Cambria Math" w:cs="Cambria Math"/>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bi"/>
                    </m:rPr>
                    <w:rPr>
                      <w:rFonts w:ascii="Cambria Math" w:hAnsi="Cambria Math" w:cs="Arial"/>
                      <w:sz w:val="20"/>
                      <w:szCs w:val="20"/>
                    </w:rPr>
                    <m:t>#</m:t>
                  </m:r>
                  <m:r>
                    <w:rPr>
                      <w:rFonts w:ascii="Cambria Math" w:hAnsi="Cambria Math" w:cs="Arial"/>
                      <w:sz w:val="20"/>
                      <w:szCs w:val="20"/>
                    </w:rPr>
                    <m:t>(1.6)</m:t>
                  </m:r>
                  <m:ctrlPr>
                    <w:rPr>
                      <w:rFonts w:ascii="Cambria Math" w:eastAsia="Cambria Math" w:hAnsi="Cambria Math" w:cs="Cambria Math"/>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rPr>
                    <m:t>&amp;=</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w:rPr>
                      <w:rFonts w:ascii="Cambria Math" w:hAnsi="Cambria Math" w:cs="Arial"/>
                      <w:sz w:val="20"/>
                      <w:szCs w:val="20"/>
                      <w:lang w:val="en-US"/>
                    </w:rPr>
                    <m:t>#</m:t>
                  </m:r>
                  <m:d>
                    <m:dPr>
                      <m:ctrlPr>
                        <w:rPr>
                          <w:rFonts w:ascii="Cambria Math" w:hAnsi="Cambria Math" w:cs="Arial"/>
                          <w:b/>
                          <w:bCs/>
                          <w:i/>
                          <w:iCs/>
                          <w:sz w:val="20"/>
                          <w:szCs w:val="20"/>
                        </w:rPr>
                      </m:ctrlPr>
                    </m:dPr>
                    <m:e>
                      <m:r>
                        <w:rPr>
                          <w:rFonts w:ascii="Cambria Math" w:hAnsi="Cambria Math" w:cs="Arial"/>
                          <w:sz w:val="20"/>
                          <w:szCs w:val="20"/>
                        </w:rPr>
                        <m:t>1.7</m:t>
                      </m:r>
                    </m:e>
                  </m:d>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p w14:paraId="62F23455" w14:textId="2DF3F6F0" w:rsidR="007911DE" w:rsidRPr="002E5A68" w:rsidRDefault="00000000" w:rsidP="001F7057">
            <w:pPr>
              <w:spacing w:before="120" w:after="120" w:line="276" w:lineRule="auto"/>
              <w:jc w:val="center"/>
              <w:rPr>
                <w:rFonts w:ascii="Arial" w:hAnsi="Arial" w:cs="Arial"/>
                <w:iCs/>
                <w:sz w:val="20"/>
                <w:szCs w:val="20"/>
                <w:lang w:val="en-US"/>
              </w:rPr>
            </w:pPr>
            <m:oMath>
              <m:eqArr>
                <m:eqArrPr>
                  <m:maxDist m:val="1"/>
                  <m:ctrlPr>
                    <w:rPr>
                      <w:rFonts w:ascii="Cambria Math" w:hAnsi="Cambria Math" w:cs="Arial"/>
                      <w:b/>
                      <w:b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b/>
                          <w:bCs/>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ctrlPr>
                        <w:rPr>
                          <w:rFonts w:ascii="Cambria Math" w:hAnsi="Cambria Math" w:cs="Arial"/>
                          <w:b/>
                          <w:bCs/>
                          <w:i/>
                          <w:sz w:val="20"/>
                          <w:szCs w:val="20"/>
                        </w:rPr>
                      </m:ctrlP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1.8</m:t>
                      </m:r>
                    </m:e>
                  </m:d>
                  <m:ctrlPr>
                    <w:rPr>
                      <w:rFonts w:ascii="Cambria Math" w:eastAsia="Cambria Math" w:hAnsi="Cambria Math" w:cs="Arial"/>
                      <w:b/>
                      <w:bCs/>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p"/>
                    </m:rP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m:rPr>
                      <m:sty m:val="p"/>
                    </m:rPr>
                    <w:rPr>
                      <w:rFonts w:ascii="Cambria Math" w:hAnsi="Cambria Math" w:cs="Arial"/>
                      <w:sz w:val="20"/>
                      <w:szCs w:val="20"/>
                      <w:lang w:val="en-US"/>
                    </w:rPr>
                    <m:t>#</m:t>
                  </m:r>
                  <m:d>
                    <m:dPr>
                      <m:ctrlPr>
                        <w:rPr>
                          <w:rFonts w:ascii="Cambria Math" w:hAnsi="Cambria Math" w:cs="Arial"/>
                          <w:sz w:val="20"/>
                          <w:szCs w:val="20"/>
                          <w:lang w:val="en-US"/>
                        </w:rPr>
                      </m:ctrlPr>
                    </m:dPr>
                    <m:e>
                      <m:r>
                        <m:rPr>
                          <m:sty m:val="p"/>
                        </m:rPr>
                        <w:rPr>
                          <w:rFonts w:ascii="Cambria Math" w:hAnsi="Cambria Math" w:cs="Arial"/>
                          <w:sz w:val="20"/>
                          <w:szCs w:val="20"/>
                          <w:lang w:val="en-US"/>
                        </w:rPr>
                        <m:t>1.9</m:t>
                      </m:r>
                    </m:e>
                  </m:d>
                  <m:r>
                    <w:rPr>
                      <w:rFonts w:ascii="Cambria Math" w:hAnsi="Cambria Math" w:cs="Arial"/>
                      <w:sz w:val="20"/>
                      <w:szCs w:val="20"/>
                      <w:lang w:val="en-US"/>
                    </w:rPr>
                    <m:t>#</m:t>
                  </m:r>
                  <m:ctrlPr>
                    <w:rPr>
                      <w:rFonts w:ascii="Cambria Math" w:hAnsi="Cambria Math" w:cs="Arial"/>
                      <w:b/>
                      <w:bCs/>
                      <w:i/>
                      <w:iCs/>
                      <w:sz w:val="20"/>
                      <w:szCs w:val="20"/>
                      <w:lang w:val="en-US"/>
                    </w:rPr>
                  </m:ctrlPr>
                </m:e>
              </m:eqArr>
            </m:oMath>
            <w:r w:rsidR="001F7057">
              <w:rPr>
                <w:rFonts w:ascii="Arial" w:hAnsi="Arial" w:cs="Arial" w:hint="eastAsia"/>
                <w:b/>
                <w:bCs/>
                <w:iCs/>
                <w:sz w:val="20"/>
                <w:szCs w:val="20"/>
                <w:lang w:val="en-US"/>
              </w:rPr>
              <w:t xml:space="preserve"> </w:t>
            </w:r>
          </w:p>
        </w:tc>
      </w:tr>
    </w:tbl>
    <w:p w14:paraId="6AB8DA02" w14:textId="3C586170" w:rsidR="00EE3BD4" w:rsidRPr="002E5A68" w:rsidRDefault="007911DE" w:rsidP="001F7057">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Another advantage of affine transformations is that the amount of the area changed in the transform can be easily calculated by the </w:t>
      </w:r>
      <w:r w:rsidRPr="002E5A68">
        <w:rPr>
          <w:rFonts w:ascii="Arial" w:hAnsi="Arial" w:cs="Arial"/>
          <w:b/>
          <w:bCs/>
          <w:iCs/>
          <w:sz w:val="20"/>
          <w:szCs w:val="20"/>
          <w:lang w:val="en-US"/>
        </w:rPr>
        <w:t>determinant</w:t>
      </w:r>
      <w:r w:rsidRPr="002E5A68">
        <w:rPr>
          <w:rFonts w:ascii="Arial" w:hAnsi="Arial" w:cs="Arial"/>
          <w:iCs/>
          <w:sz w:val="20"/>
          <w:szCs w:val="20"/>
          <w:lang w:val="en-US"/>
        </w:rPr>
        <w:t xml:space="preserve"> of the transformation matrix. This will be further discussed in Part B.</w:t>
      </w:r>
    </w:p>
    <w:p w14:paraId="7AAB0D29" w14:textId="48146390" w:rsidR="009F0FC7" w:rsidRDefault="009F0FC7" w:rsidP="009F0FC7">
      <w:pPr>
        <w:spacing w:before="120" w:after="120" w:line="276" w:lineRule="auto"/>
        <w:rPr>
          <w:rFonts w:ascii="Arial" w:hAnsi="Arial" w:cs="Arial"/>
          <w:b/>
          <w:bCs/>
          <w:sz w:val="21"/>
          <w:szCs w:val="21"/>
        </w:rPr>
      </w:pPr>
      <w:r w:rsidRPr="002E5A68">
        <w:rPr>
          <w:rFonts w:ascii="Arial" w:hAnsi="Arial" w:cs="Arial"/>
          <w:b/>
          <w:bCs/>
          <w:sz w:val="21"/>
          <w:szCs w:val="21"/>
        </w:rPr>
        <w:t>1.3 Non-linear transformation</w:t>
      </w:r>
      <w:r w:rsidR="00684EB5" w:rsidRPr="002E5A68">
        <w:rPr>
          <w:rFonts w:ascii="Arial" w:hAnsi="Arial" w:cs="Arial"/>
          <w:b/>
          <w:bCs/>
          <w:sz w:val="21"/>
          <w:szCs w:val="21"/>
        </w:rPr>
        <w:t xml:space="preserve"> and Jacobian</w:t>
      </w:r>
    </w:p>
    <w:p w14:paraId="3DA44C8F" w14:textId="5D2E99E4" w:rsidR="00624016" w:rsidRPr="002E5A68" w:rsidRDefault="00624016" w:rsidP="00624016">
      <w:pPr>
        <w:spacing w:before="120" w:after="120" w:line="276" w:lineRule="auto"/>
        <w:rPr>
          <w:rFonts w:ascii="Arial" w:hAnsi="Arial" w:cs="Arial"/>
          <w:sz w:val="20"/>
          <w:szCs w:val="20"/>
          <w:lang w:val="en-US"/>
        </w:rPr>
      </w:pPr>
      <w:r w:rsidRPr="002E5A68">
        <w:rPr>
          <w:rFonts w:ascii="Arial" w:hAnsi="Arial" w:cs="Arial"/>
          <w:sz w:val="20"/>
          <w:szCs w:val="20"/>
        </w:rPr>
        <w:t xml:space="preserve">Here, I want the shape to be more “enclosed”, </w:t>
      </w:r>
      <w:r w:rsidRPr="00BC09E7">
        <w:rPr>
          <w:rFonts w:ascii="Arial" w:hAnsi="Arial" w:cs="Arial"/>
          <w:bCs/>
          <w:sz w:val="20"/>
          <w:szCs w:val="20"/>
        </w:rPr>
        <w:t>by</w:t>
      </w:r>
      <w:r w:rsidRPr="00BC09E7">
        <w:rPr>
          <w:rFonts w:ascii="Arial" w:hAnsi="Arial" w:cs="Arial"/>
          <w:bCs/>
          <w:sz w:val="20"/>
          <w:szCs w:val="20"/>
          <w:lang w:val="en-US"/>
        </w:rPr>
        <w:t xml:space="preserve"> curling</w:t>
      </w:r>
      <w:r w:rsidRPr="002E5A68">
        <w:rPr>
          <w:rFonts w:ascii="Arial" w:hAnsi="Arial" w:cs="Arial"/>
          <w:b/>
          <w:bCs/>
          <w:sz w:val="20"/>
          <w:szCs w:val="20"/>
          <w:lang w:val="en-US"/>
        </w:rPr>
        <w:t xml:space="preserve"> </w:t>
      </w:r>
      <w:r w:rsidRPr="002E5A68">
        <w:rPr>
          <w:rFonts w:ascii="Arial" w:hAnsi="Arial" w:cs="Arial"/>
          <w:sz w:val="20"/>
          <w:szCs w:val="20"/>
        </w:rPr>
        <w:t xml:space="preserve">it </w:t>
      </w:r>
      <w:r w:rsidR="00095A18">
        <w:rPr>
          <w:rFonts w:ascii="Arial" w:hAnsi="Arial" w:cs="Arial"/>
          <w:sz w:val="20"/>
          <w:szCs w:val="20"/>
        </w:rPr>
        <w:t>into</w:t>
      </w:r>
      <w:r w:rsidRPr="002E5A68">
        <w:rPr>
          <w:rFonts w:ascii="Arial" w:hAnsi="Arial" w:cs="Arial"/>
          <w:sz w:val="20"/>
          <w:szCs w:val="20"/>
        </w:rPr>
        <w:t xml:space="preserve"> a circular shape. This requires a </w:t>
      </w:r>
      <w:r w:rsidRPr="00BC09E7">
        <w:rPr>
          <w:rFonts w:ascii="Arial" w:hAnsi="Arial" w:cs="Arial"/>
          <w:b/>
          <w:sz w:val="20"/>
          <w:szCs w:val="20"/>
        </w:rPr>
        <w:t>non-linear transformation</w:t>
      </w:r>
      <w:r w:rsidRPr="002E5A68">
        <w:rPr>
          <w:rFonts w:ascii="Arial" w:hAnsi="Arial" w:cs="Arial"/>
          <w:sz w:val="20"/>
          <w:szCs w:val="20"/>
        </w:rPr>
        <w:t>. A non</w:t>
      </w:r>
      <w:r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Pr="002E5A68">
        <w:rPr>
          <w:rFonts w:ascii="Arial" w:hAnsi="Arial" w:cs="Arial"/>
          <w:sz w:val="20"/>
          <w:szCs w:val="20"/>
          <w:lang w:val="en-US"/>
        </w:rPr>
        <w:t xml:space="preserve"> plane. A general way is to establish a </w:t>
      </w:r>
      <w:r w:rsidRPr="00BC09E7">
        <w:rPr>
          <w:rFonts w:ascii="Arial" w:hAnsi="Arial" w:cs="Arial"/>
          <w:b/>
          <w:sz w:val="20"/>
          <w:szCs w:val="20"/>
          <w:lang w:val="en-US"/>
        </w:rPr>
        <w:t>map</w:t>
      </w:r>
      <w:r w:rsidRPr="002E5A68">
        <w:rPr>
          <w:rFonts w:ascii="Arial" w:hAnsi="Arial" w:cs="Arial"/>
          <w:sz w:val="20"/>
          <w:szCs w:val="20"/>
          <w:lang w:val="en-US"/>
        </w:rPr>
        <w:t>. For this purpose, the map is:</w:t>
      </w:r>
    </w:p>
    <w:p w14:paraId="6319D972" w14:textId="6C7BAE74" w:rsidR="00624016" w:rsidRPr="00ED6B5A" w:rsidRDefault="00000000"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cs="Arial"/>
                    <w:i/>
                    <w:iCs/>
                    <w:sz w:val="20"/>
                    <w:szCs w:val="20"/>
                    <w:lang w:val="en-US"/>
                  </w:rPr>
                </m:ctrlPr>
              </m:dPr>
              <m:e>
                <m:r>
                  <w:rPr>
                    <w:rFonts w:ascii="Cambria Math" w:hAnsi="Cambria Math" w:cs="Arial"/>
                    <w:sz w:val="20"/>
                    <w:szCs w:val="20"/>
                    <w:lang w:val="en-US"/>
                  </w:rPr>
                  <m:t>1.10</m:t>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58F15705" w14:textId="034D3E3A" w:rsidR="00624016" w:rsidRPr="002E5A68" w:rsidRDefault="00624016" w:rsidP="00624016">
      <w:pPr>
        <w:spacing w:before="120" w:after="120" w:line="276" w:lineRule="auto"/>
        <w:rPr>
          <w:rFonts w:ascii="Arial" w:hAnsi="Arial" w:cs="Arial"/>
          <w:b/>
          <w:bCs/>
          <w:sz w:val="21"/>
          <w:szCs w:val="21"/>
        </w:rPr>
      </w:pPr>
      <w:r w:rsidRPr="002E5A68">
        <w:rPr>
          <w:rFonts w:ascii="Arial" w:hAnsi="Arial" w:cs="Arial"/>
          <w:iCs/>
          <w:sz w:val="20"/>
          <w:szCs w:val="20"/>
          <w:lang w:val="en-US"/>
        </w:rPr>
        <w:t xml:space="preserve">since the new graph’s x-coordinates have a range from -18 to 18. This </w:t>
      </w:r>
      <w:r>
        <w:rPr>
          <w:rFonts w:ascii="Arial" w:hAnsi="Arial" w:cs="Arial"/>
          <w:b/>
          <w:bCs/>
          <w:iCs/>
          <w:sz w:val="20"/>
          <w:szCs w:val="20"/>
          <w:lang w:val="en-US"/>
        </w:rPr>
        <w:t>curl</w:t>
      </w:r>
      <w:r w:rsidRPr="002E5A68">
        <w:rPr>
          <w:rFonts w:ascii="Arial" w:hAnsi="Arial" w:cs="Arial"/>
          <w:iCs/>
          <w:sz w:val="20"/>
          <w:szCs w:val="20"/>
          <w:lang w:val="en-US"/>
        </w:rPr>
        <w:t xml:space="preserve"> transform gives a shape shown in Fig.</w:t>
      </w:r>
      <w:r w:rsidR="00CB514A">
        <w:rPr>
          <w:rFonts w:ascii="Arial" w:hAnsi="Arial" w:cs="Arial"/>
          <w:iCs/>
          <w:sz w:val="20"/>
          <w:szCs w:val="20"/>
          <w:lang w:val="en-US"/>
        </w:rPr>
        <w:t xml:space="preserve"> 1.</w:t>
      </w:r>
      <w:r>
        <w:rPr>
          <w:rFonts w:ascii="Arial" w:hAnsi="Arial" w:cs="Arial" w:hint="eastAsia"/>
          <w:b/>
          <w:bCs/>
          <w:iCs/>
          <w:sz w:val="20"/>
          <w:szCs w:val="20"/>
          <w:lang w:val="en-US"/>
        </w:rPr>
        <w:t xml:space="preserve"> </w:t>
      </w:r>
      <w:r w:rsidRPr="00624016">
        <w:rPr>
          <w:rFonts w:ascii="Arial" w:hAnsi="Arial" w:cs="Arial" w:hint="eastAsia"/>
          <w:iCs/>
          <w:sz w:val="20"/>
          <w:szCs w:val="20"/>
          <w:lang w:val="en-US"/>
        </w:rPr>
        <w:t>A</w:t>
      </w:r>
      <w:r w:rsidRPr="00624016">
        <w:rPr>
          <w:rFonts w:ascii="Arial" w:hAnsi="Arial" w:cs="Arial"/>
          <w:iCs/>
          <w:sz w:val="20"/>
          <w:szCs w:val="20"/>
          <w:lang w:val="en-US"/>
        </w:rPr>
        <w:t xml:space="preserve">s a matter of convenience, after the transformation, the curves </w:t>
      </w:r>
      <w:r w:rsidR="00C35A28">
        <w:rPr>
          <w:rFonts w:ascii="Arial" w:hAnsi="Arial" w:cs="Arial"/>
          <w:iCs/>
          <w:sz w:val="20"/>
          <w:szCs w:val="20"/>
          <w:lang w:val="en-US"/>
        </w:rPr>
        <w:t xml:space="preserve">shown </w:t>
      </w:r>
      <w:r w:rsidRPr="00624016">
        <w:rPr>
          <w:rFonts w:ascii="Arial" w:hAnsi="Arial" w:cs="Arial"/>
          <w:iCs/>
          <w:sz w:val="20"/>
          <w:szCs w:val="20"/>
          <w:lang w:val="en-US"/>
        </w:rPr>
        <w:t xml:space="preserve">in Fig. 1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TableGrid"/>
        <w:tblW w:w="0" w:type="auto"/>
        <w:tblLook w:val="04A0" w:firstRow="1" w:lastRow="0" w:firstColumn="1" w:lastColumn="0" w:noHBand="0" w:noVBand="1"/>
      </w:tblPr>
      <w:tblGrid>
        <w:gridCol w:w="3434"/>
        <w:gridCol w:w="7022"/>
      </w:tblGrid>
      <w:tr w:rsidR="00E157AE" w:rsidRPr="002E5A68" w14:paraId="3EA22998" w14:textId="77777777" w:rsidTr="00F5117E">
        <w:tc>
          <w:tcPr>
            <w:tcW w:w="3397" w:type="dxa"/>
          </w:tcPr>
          <w:p w14:paraId="7C10D8A9" w14:textId="229459D2" w:rsidR="00624016" w:rsidRPr="00ED6B5A" w:rsidRDefault="00E157AE" w:rsidP="00624016">
            <w:pPr>
              <w:spacing w:before="120" w:after="120" w:line="276" w:lineRule="auto"/>
              <w:jc w:val="center"/>
              <w:rPr>
                <w:rFonts w:ascii="Arial" w:hAnsi="Arial" w:cs="Arial"/>
                <w:sz w:val="20"/>
                <w:szCs w:val="20"/>
              </w:rPr>
            </w:pPr>
            <w:r w:rsidRPr="00ED6B5A">
              <w:rPr>
                <w:rFonts w:ascii="Arial" w:hAnsi="Arial" w:cs="Arial"/>
                <w:noProof/>
                <w:sz w:val="20"/>
                <w:szCs w:val="20"/>
                <w:lang w:val="en-US"/>
              </w:rPr>
              <w:lastRenderedPageBreak/>
              <w:drawing>
                <wp:inline distT="0" distB="0" distL="0" distR="0" wp14:anchorId="304694B2" wp14:editId="57B9F4DB">
                  <wp:extent cx="2043953" cy="2043953"/>
                  <wp:effectExtent l="0" t="0" r="0" b="0"/>
                  <wp:docPr id="1533889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076" name="Picture 15338890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0597" cy="2060597"/>
                          </a:xfrm>
                          <a:prstGeom prst="rect">
                            <a:avLst/>
                          </a:prstGeom>
                        </pic:spPr>
                      </pic:pic>
                    </a:graphicData>
                  </a:graphic>
                </wp:inline>
              </w:drawing>
            </w:r>
          </w:p>
          <w:p w14:paraId="113B358C" w14:textId="634D3457" w:rsidR="00684EB5" w:rsidRPr="00ED6B5A" w:rsidRDefault="00624016" w:rsidP="00624016">
            <w:pPr>
              <w:spacing w:before="120" w:after="120" w:line="276" w:lineRule="auto"/>
              <w:jc w:val="center"/>
              <w:rPr>
                <w:rFonts w:ascii="Arial" w:hAnsi="Arial" w:cs="Arial"/>
                <w:bCs/>
                <w:sz w:val="20"/>
                <w:szCs w:val="20"/>
              </w:rPr>
            </w:pPr>
            <w:r w:rsidRPr="00ED6B5A">
              <w:rPr>
                <w:rFonts w:ascii="Arial" w:hAnsi="Arial" w:cs="Arial"/>
                <w:bCs/>
                <w:sz w:val="20"/>
                <w:szCs w:val="20"/>
              </w:rPr>
              <w:t>Fig.1.</w:t>
            </w:r>
          </w:p>
        </w:tc>
        <w:tc>
          <w:tcPr>
            <w:tcW w:w="7059" w:type="dxa"/>
          </w:tcPr>
          <w:p w14:paraId="6C259AD0" w14:textId="6A613DE9" w:rsidR="00955D9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9B84994" w14:textId="2F9102B1" w:rsidR="00CB514A"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1531CB6" w14:textId="6920FB1E"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p w14:paraId="2781EE5D" w14:textId="314E9E4B" w:rsidR="00C35A28" w:rsidRPr="00ED6B5A" w:rsidRDefault="00000000"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w:t>
      </w:r>
      <w:proofErr w:type="gramStart"/>
      <w:r w:rsidRPr="002E5A68">
        <w:rPr>
          <w:rFonts w:ascii="Arial" w:hAnsi="Arial" w:cs="Arial"/>
          <w:iCs/>
          <w:sz w:val="20"/>
          <w:szCs w:val="20"/>
          <w:lang w:val="en-US"/>
        </w:rPr>
        <w:t>do</w:t>
      </w:r>
      <w:proofErr w:type="gramEnd"/>
      <w:r w:rsidRPr="002E5A68">
        <w:rPr>
          <w:rFonts w:ascii="Arial" w:hAnsi="Arial" w:cs="Arial"/>
          <w:iCs/>
          <w:sz w:val="20"/>
          <w:szCs w:val="20"/>
          <w:lang w:val="en-US"/>
        </w:rPr>
        <w:t xml:space="preserve"> not have a matrix to describe it, it do have a local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w:t>
      </w:r>
      <w:proofErr w:type="spellStart"/>
      <w:r w:rsidRPr="002E5A68">
        <w:rPr>
          <w:rFonts w:ascii="Arial" w:hAnsi="Arial" w:cs="Arial"/>
          <w:iCs/>
          <w:sz w:val="20"/>
          <w:szCs w:val="20"/>
          <w:lang w:val="en-US"/>
        </w:rPr>
        <w:t>behaviour</w:t>
      </w:r>
      <w:proofErr w:type="spellEnd"/>
      <w:r w:rsidRPr="002E5A68">
        <w:rPr>
          <w:rFonts w:ascii="Arial" w:hAnsi="Arial" w:cs="Arial"/>
          <w:iCs/>
          <w:sz w:val="20"/>
          <w:szCs w:val="20"/>
          <w:lang w:val="en-US"/>
        </w:rPr>
        <w:t xml:space="preserve">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45E53DDB" w:rsidR="00684EB5" w:rsidRPr="002E5A68" w:rsidRDefault="00000000" w:rsidP="009F0FC7">
      <w:pPr>
        <w:spacing w:before="120" w:after="120" w:line="276" w:lineRule="auto"/>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1.11</m:t>
                  </m:r>
                </m:e>
              </m:d>
            </m:e>
          </m:eqArr>
        </m:oMath>
      </m:oMathPara>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5963ACF" w:rsidR="002F1822" w:rsidRPr="002E5A68" w:rsidRDefault="002F1822" w:rsidP="002F1822">
      <w:pPr>
        <w:spacing w:before="120" w:after="120" w:line="276" w:lineRule="auto"/>
        <w:rPr>
          <w:rFonts w:ascii="Arial" w:hAnsi="Arial" w:cs="Arial"/>
          <w:b/>
          <w:bCs/>
          <w:sz w:val="21"/>
          <w:szCs w:val="21"/>
        </w:rPr>
      </w:pPr>
      <w:r w:rsidRPr="002E5A68">
        <w:rPr>
          <w:rFonts w:ascii="Arial" w:hAnsi="Arial" w:cs="Arial"/>
          <w:b/>
          <w:bCs/>
          <w:sz w:val="21"/>
          <w:szCs w:val="21"/>
        </w:rPr>
        <w:t>1.</w:t>
      </w:r>
      <w:r w:rsidR="00306DC6">
        <w:rPr>
          <w:rFonts w:ascii="Arial" w:hAnsi="Arial" w:cs="Arial"/>
          <w:b/>
          <w:bCs/>
          <w:sz w:val="21"/>
          <w:szCs w:val="21"/>
        </w:rPr>
        <w:t>4</w:t>
      </w:r>
      <w:r w:rsidRPr="002E5A68">
        <w:rPr>
          <w:rFonts w:ascii="Arial" w:hAnsi="Arial" w:cs="Arial"/>
          <w:b/>
          <w:bCs/>
          <w:sz w:val="21"/>
          <w:szCs w:val="21"/>
        </w:rPr>
        <w:t xml:space="preserve"> </w:t>
      </w:r>
      <w:r w:rsidR="00D34AE5">
        <w:rPr>
          <w:rFonts w:ascii="Arial" w:hAnsi="Arial" w:cs="Arial"/>
          <w:b/>
          <w:bCs/>
          <w:sz w:val="21"/>
          <w:szCs w:val="21"/>
        </w:rPr>
        <w:t>S</w:t>
      </w:r>
      <w:r w:rsidRPr="002E5A68">
        <w:rPr>
          <w:rFonts w:ascii="Arial" w:hAnsi="Arial" w:cs="Arial"/>
          <w:b/>
          <w:bCs/>
          <w:sz w:val="21"/>
          <w:szCs w:val="21"/>
        </w:rPr>
        <w:t>moothness</w:t>
      </w:r>
      <w:r w:rsidR="00D34AE5">
        <w:rPr>
          <w:rFonts w:ascii="Arial" w:hAnsi="Arial" w:cs="Arial"/>
          <w:b/>
          <w:bCs/>
          <w:sz w:val="21"/>
          <w:szCs w:val="21"/>
        </w:rPr>
        <w:t xml:space="preserve"> </w:t>
      </w:r>
      <w:r w:rsidR="00D34AE5" w:rsidRPr="002E5A68">
        <w:rPr>
          <w:rFonts w:ascii="Arial" w:hAnsi="Arial" w:cs="Arial"/>
          <w:b/>
          <w:bCs/>
          <w:sz w:val="21"/>
          <w:szCs w:val="21"/>
        </w:rPr>
        <w:t>Consideration</w:t>
      </w:r>
    </w:p>
    <w:p w14:paraId="1F3E0F69" w14:textId="25E405C4" w:rsidR="006C7A4D" w:rsidRDefault="002F79ED" w:rsidP="002F79ED">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nth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p>
    <w:p w14:paraId="1459DA60" w14:textId="2DD3E17E" w:rsidR="006C7A4D" w:rsidRDefault="00BD3F07" w:rsidP="002F79ED">
      <w:pPr>
        <w:spacing w:before="120" w:after="120" w:line="276" w:lineRule="auto"/>
        <w:rPr>
          <w:rFonts w:ascii="Arial" w:hAnsi="Arial" w:cs="Arial"/>
          <w:sz w:val="20"/>
          <w:szCs w:val="20"/>
        </w:rPr>
      </w:pPr>
      <w:r>
        <w:rPr>
          <w:rFonts w:ascii="Arial" w:hAnsi="Arial" w:cs="Arial"/>
          <w:sz w:val="20"/>
          <w:szCs w:val="20"/>
          <w:lang w:val="en-US"/>
        </w:rPr>
        <w:t xml:space="preserve"> </w:t>
      </w:r>
      <w:r w:rsidR="002F79ED"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002F79ED" w:rsidRPr="002E5A68">
        <w:rPr>
          <w:rFonts w:ascii="Arial" w:hAnsi="Arial" w:cs="Arial"/>
          <w:sz w:val="20"/>
          <w:szCs w:val="20"/>
          <w:lang w:val="en-US"/>
        </w:rPr>
        <w:t xml:space="preserve"> </w:t>
      </w:r>
      <w:r w:rsidR="002F79ED" w:rsidRPr="002E5A68">
        <w:rPr>
          <w:rFonts w:ascii="Arial" w:hAnsi="Arial" w:cs="Arial"/>
          <w:sz w:val="20"/>
          <w:szCs w:val="20"/>
        </w:rPr>
        <w:t xml:space="preserve">continuity, with </w:t>
      </w:r>
      <m:oMath>
        <m:r>
          <w:rPr>
            <w:rFonts w:ascii="Cambria Math" w:hAnsi="Cambria Math" w:cs="Arial"/>
            <w:sz w:val="20"/>
            <w:szCs w:val="20"/>
          </w:rPr>
          <m:t>n</m:t>
        </m:r>
      </m:oMath>
      <w:r w:rsidR="002F79ED"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002F79ED" w:rsidRPr="002E5A68">
        <w:rPr>
          <w:rFonts w:ascii="Arial" w:hAnsi="Arial" w:cs="Arial"/>
          <w:sz w:val="20"/>
          <w:szCs w:val="20"/>
        </w:rPr>
        <w:t>their continuity is defined as:</w:t>
      </w:r>
      <w:r w:rsidR="006C7A4D">
        <w:rPr>
          <w:rFonts w:ascii="Arial" w:hAnsi="Arial" w:cs="Arial"/>
          <w:sz w:val="20"/>
          <w:szCs w:val="20"/>
        </w:rPr>
        <w:t xml:space="preserve"> </w:t>
      </w:r>
    </w:p>
    <w:p w14:paraId="04A46A36" w14:textId="77777777" w:rsidR="00D34AE5"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2F79ED" w:rsidRPr="002E5A68">
        <w:rPr>
          <w:rFonts w:ascii="Arial" w:hAnsi="Arial" w:cs="Arial"/>
          <w:sz w:val="20"/>
          <w:szCs w:val="20"/>
        </w:rPr>
        <w:t>: The curves touch at the join point.</w:t>
      </w:r>
    </w:p>
    <w:p w14:paraId="22E03D00" w14:textId="77777777" w:rsidR="00D34AE5"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2F79ED" w:rsidRPr="002E5A68">
        <w:rPr>
          <w:rFonts w:ascii="Arial" w:hAnsi="Arial" w:cs="Arial"/>
          <w:sz w:val="20"/>
          <w:szCs w:val="20"/>
        </w:rPr>
        <w:t>: The curves also share a common tangent direction at the join point</w:t>
      </w:r>
      <w:r w:rsidR="002F79ED" w:rsidRPr="002E5A68">
        <w:rPr>
          <w:rFonts w:ascii="Arial" w:hAnsi="Arial" w:cs="Arial"/>
          <w:sz w:val="20"/>
          <w:szCs w:val="20"/>
          <w:lang w:val="en-US"/>
        </w:rPr>
        <w:t>, which means the derivatives are collinear.</w:t>
      </w:r>
      <w:r w:rsidR="006C7A4D">
        <w:rPr>
          <w:rFonts w:ascii="Arial" w:hAnsi="Arial" w:cs="Arial"/>
          <w:sz w:val="20"/>
          <w:szCs w:val="20"/>
        </w:rPr>
        <w:t xml:space="preserve"> </w:t>
      </w:r>
    </w:p>
    <w:p w14:paraId="1B0BA3B4" w14:textId="59B4DE9E" w:rsidR="002F79ED" w:rsidRDefault="00000000"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2F79ED" w:rsidRPr="002E5A68">
        <w:rPr>
          <w:rFonts w:ascii="Arial" w:hAnsi="Arial" w:cs="Arial"/>
          <w:sz w:val="20"/>
          <w:szCs w:val="20"/>
        </w:rPr>
        <w:t>: The curves also share a common centre of curvature at the join point (Wikipedia, 2023)</w:t>
      </w:r>
      <w:r w:rsidR="00D34AE5">
        <w:rPr>
          <w:rFonts w:ascii="Arial" w:hAnsi="Arial" w:cs="Arial"/>
          <w:sz w:val="20"/>
          <w:szCs w:val="20"/>
        </w:rPr>
        <w:t>.</w:t>
      </w:r>
    </w:p>
    <w:p w14:paraId="0FCFC3EA" w14:textId="3D18278E" w:rsidR="00D145CA" w:rsidRDefault="00306DC6" w:rsidP="008F1A0C">
      <w:pPr>
        <w:spacing w:before="120" w:after="120" w:line="276" w:lineRule="auto"/>
        <w:rPr>
          <w:rFonts w:ascii="Arial" w:hAnsi="Arial" w:cs="Arial"/>
          <w:sz w:val="20"/>
          <w:szCs w:val="20"/>
          <w:lang w:val="en-US"/>
        </w:rPr>
      </w:pPr>
      <w:r>
        <w:rPr>
          <w:rFonts w:ascii="Arial" w:hAnsi="Arial" w:cs="Arial"/>
          <w:sz w:val="20"/>
          <w:szCs w:val="20"/>
        </w:rPr>
        <w:t xml:space="preserve">Besides the conclusion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are smoother than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m</m:t>
            </m:r>
          </m:sup>
        </m:sSup>
      </m:oMath>
      <w:r>
        <w:rPr>
          <w:rFonts w:ascii="Arial" w:hAnsi="Arial" w:cs="Arial"/>
          <w:sz w:val="20"/>
          <w:szCs w:val="20"/>
        </w:rPr>
        <w:t xml:space="preserve"> if n&gt;m, it is also obvious that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is stronger than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 </w:t>
      </w:r>
      <w:proofErr w:type="spellStart"/>
      <w:r w:rsidR="00D34AE5">
        <w:rPr>
          <w:rFonts w:ascii="Arial" w:hAnsi="Arial" w:cs="Arial" w:hint="eastAsia"/>
          <w:sz w:val="20"/>
          <w:szCs w:val="20"/>
        </w:rPr>
        <w:t>Fo</w:t>
      </w:r>
      <w:proofErr w:type="spellEnd"/>
      <w:r w:rsidR="00D34AE5">
        <w:rPr>
          <w:rFonts w:ascii="Arial" w:hAnsi="Arial" w:cs="Arial"/>
          <w:sz w:val="20"/>
          <w:szCs w:val="20"/>
          <w:lang w:val="en-US"/>
        </w:rPr>
        <w:t>r</w:t>
      </w:r>
      <w:r w:rsidR="00220D35">
        <w:rPr>
          <w:rFonts w:ascii="Arial" w:hAnsi="Arial" w:cs="Arial"/>
          <w:sz w:val="20"/>
          <w:szCs w:val="20"/>
          <w:lang w:val="en-US"/>
        </w:rPr>
        <w:t xml:space="preserve"> graph design</w:t>
      </w:r>
      <w:r>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9922B5">
        <w:rPr>
          <w:rFonts w:ascii="Arial" w:hAnsi="Arial" w:cs="Arial"/>
          <w:sz w:val="20"/>
          <w:szCs w:val="20"/>
          <w:lang w:val="en-US"/>
        </w:rPr>
        <w:t>Another property of continuit</w:t>
      </w:r>
      <w:r w:rsidR="00C35A28">
        <w:rPr>
          <w:rFonts w:ascii="Arial" w:hAnsi="Arial" w:cs="Arial"/>
          <w:sz w:val="20"/>
          <w:szCs w:val="20"/>
          <w:lang w:val="en-US"/>
        </w:rPr>
        <w:t>y</w:t>
      </w:r>
      <w:r w:rsidR="009922B5">
        <w:rPr>
          <w:rFonts w:ascii="Arial" w:hAnsi="Arial" w:cs="Arial"/>
          <w:sz w:val="20"/>
          <w:szCs w:val="20"/>
          <w:lang w:val="en-US"/>
        </w:rPr>
        <w:t xml:space="preserve"> is that an affine transformation will not affect the original continuity, and actually, every continuous mapping can keep the original continuity.</w:t>
      </w:r>
    </w:p>
    <w:p w14:paraId="701058E5" w14:textId="07C0AAFC" w:rsidR="00955D98"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 xml:space="preserve">copy one set of curves shown in Fig. 1 and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D46452">
        <w:rPr>
          <w:rFonts w:ascii="Arial" w:hAnsi="Arial" w:cs="Arial"/>
          <w:iCs/>
          <w:sz w:val="20"/>
          <w:szCs w:val="20"/>
          <w:lang w:val="en-US"/>
        </w:rPr>
        <w:t>.</w:t>
      </w:r>
    </w:p>
    <w:tbl>
      <w:tblPr>
        <w:tblStyle w:val="TableGrid"/>
        <w:tblW w:w="0" w:type="auto"/>
        <w:tblLook w:val="04A0" w:firstRow="1" w:lastRow="0" w:firstColumn="1" w:lastColumn="0" w:noHBand="0" w:noVBand="1"/>
      </w:tblPr>
      <w:tblGrid>
        <w:gridCol w:w="3973"/>
        <w:gridCol w:w="6483"/>
      </w:tblGrid>
      <w:tr w:rsidR="00C95C52" w14:paraId="355BA0A8" w14:textId="77777777" w:rsidTr="00AB638B">
        <w:tc>
          <w:tcPr>
            <w:tcW w:w="3964" w:type="dxa"/>
          </w:tcPr>
          <w:p w14:paraId="0844967C" w14:textId="77777777" w:rsidR="00C95C52" w:rsidRDefault="00AC575E" w:rsidP="00AC575E">
            <w:pPr>
              <w:spacing w:before="115" w:after="120" w:line="276" w:lineRule="auto"/>
              <w:rPr>
                <w:rFonts w:ascii="Arial" w:hAnsi="Arial" w:cs="Arial"/>
                <w:sz w:val="20"/>
                <w:szCs w:val="20"/>
                <w:lang w:val="en-US"/>
              </w:rPr>
            </w:pPr>
            <w:r>
              <w:rPr>
                <w:rFonts w:ascii="Arial" w:hAnsi="Arial" w:cs="Arial"/>
                <w:noProof/>
                <w:sz w:val="20"/>
                <w:szCs w:val="20"/>
                <w:lang w:val="en-US"/>
              </w:rPr>
              <w:drawing>
                <wp:inline distT="0" distB="0" distL="0" distR="0" wp14:anchorId="3FC2E3EC" wp14:editId="32F9F032">
                  <wp:extent cx="2386241" cy="2386241"/>
                  <wp:effectExtent l="0" t="0" r="0" b="0"/>
                  <wp:docPr id="10034505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0597" name="Picture 10034505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967" cy="2398967"/>
                          </a:xfrm>
                          <a:prstGeom prst="rect">
                            <a:avLst/>
                          </a:prstGeom>
                        </pic:spPr>
                      </pic:pic>
                    </a:graphicData>
                  </a:graphic>
                </wp:inline>
              </w:drawing>
            </w:r>
          </w:p>
          <w:p w14:paraId="769D9E9B" w14:textId="19E4F868" w:rsidR="00F5117E" w:rsidRDefault="00F5117E" w:rsidP="00DD22A1">
            <w:pPr>
              <w:spacing w:before="115" w:after="120" w:line="276" w:lineRule="auto"/>
              <w:jc w:val="center"/>
              <w:rPr>
                <w:rFonts w:ascii="Arial" w:hAnsi="Arial" w:cs="Arial"/>
                <w:sz w:val="20"/>
                <w:szCs w:val="20"/>
                <w:lang w:val="en-US"/>
              </w:rPr>
            </w:pPr>
            <w:r>
              <w:rPr>
                <w:rFonts w:ascii="Arial" w:hAnsi="Arial" w:cs="Arial" w:hint="eastAsia"/>
                <w:sz w:val="20"/>
                <w:szCs w:val="20"/>
                <w:lang w:val="en-US"/>
              </w:rPr>
              <w:lastRenderedPageBreak/>
              <w:t>Fig</w:t>
            </w:r>
            <w:r>
              <w:rPr>
                <w:rFonts w:ascii="Arial" w:hAnsi="Arial" w:cs="Arial"/>
                <w:sz w:val="20"/>
                <w:szCs w:val="20"/>
                <w:lang w:val="en-US"/>
              </w:rPr>
              <w:t xml:space="preserve">. 2. </w:t>
            </w:r>
            <w:r w:rsidR="00DD22A1">
              <w:rPr>
                <w:rFonts w:ascii="Arial" w:hAnsi="Arial" w:cs="Arial"/>
                <w:sz w:val="20"/>
                <w:szCs w:val="20"/>
                <w:lang w:val="en-US"/>
              </w:rPr>
              <w:t>Graph</w:t>
            </w:r>
            <w:r>
              <w:rPr>
                <w:rFonts w:ascii="Arial" w:hAnsi="Arial" w:cs="Arial"/>
                <w:sz w:val="20"/>
                <w:szCs w:val="20"/>
                <w:lang w:val="en-US"/>
              </w:rPr>
              <w:t xml:space="preserve"> A</w:t>
            </w:r>
          </w:p>
        </w:tc>
        <w:tc>
          <w:tcPr>
            <w:tcW w:w="6492" w:type="dxa"/>
          </w:tcPr>
          <w:p w14:paraId="75DD68EE" w14:textId="5893C18B"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6ADC25D7" w14:textId="4983F98F"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4DBFF4BA" w14:textId="1A2B5F03" w:rsidR="00ED6B5A" w:rsidRPr="00ED6B5A" w:rsidRDefault="00000000"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
                  </m:e>
                </m:d>
              </m:oMath>
            </m:oMathPara>
          </w:p>
          <w:p w14:paraId="17DA8637" w14:textId="0A96E116" w:rsidR="00C95C52" w:rsidRDefault="00000000" w:rsidP="00ED6B5A">
            <w:pPr>
              <w:spacing w:before="120" w:after="120" w:line="276" w:lineRule="auto"/>
              <w:rPr>
                <w:rFonts w:ascii="Arial" w:hAnsi="Arial" w:cs="Arial"/>
                <w:sz w:val="20"/>
                <w:szCs w:val="20"/>
                <w:lang w:val="en-US"/>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tc>
      </w:tr>
    </w:tbl>
    <w:p w14:paraId="0BF3CEF4" w14:textId="20EE7BAE" w:rsidR="00C95C52" w:rsidRDefault="00DD22A1" w:rsidP="008F1A0C">
      <w:pPr>
        <w:spacing w:before="120" w:after="120" w:line="276" w:lineRule="auto"/>
        <w:rPr>
          <w:rFonts w:ascii="Arial" w:hAnsi="Arial" w:cs="Arial"/>
          <w:sz w:val="20"/>
          <w:szCs w:val="20"/>
          <w:lang w:val="en-US"/>
        </w:rPr>
      </w:pPr>
      <w:r>
        <w:rPr>
          <w:rFonts w:ascii="Arial" w:hAnsi="Arial" w:cs="Arial"/>
          <w:sz w:val="20"/>
          <w:szCs w:val="20"/>
          <w:lang w:val="en-US"/>
        </w:rPr>
        <w:lastRenderedPageBreak/>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Pr>
          <w:rFonts w:ascii="Arial" w:hAnsi="Arial" w:cs="Arial"/>
          <w:bCs/>
          <w:iCs/>
          <w:sz w:val="20"/>
          <w:szCs w:val="20"/>
          <w:lang w:val="en-US"/>
        </w:rPr>
        <w:t xml:space="preserve"> give us Graph A as shown in Fig</w:t>
      </w:r>
      <w:r w:rsidR="00512377">
        <w:rPr>
          <w:rFonts w:ascii="Arial" w:hAnsi="Arial" w:cs="Arial"/>
          <w:bCs/>
          <w:iCs/>
          <w:sz w:val="20"/>
          <w:szCs w:val="20"/>
          <w:lang w:val="en-US"/>
        </w:rPr>
        <w:t>. 2, where there are</w:t>
      </w:r>
      <w:r>
        <w:rPr>
          <w:rFonts w:ascii="Arial" w:hAnsi="Arial" w:cs="Arial"/>
          <w:bCs/>
          <w:iCs/>
          <w:sz w:val="20"/>
          <w:szCs w:val="20"/>
          <w:lang w:val="en-US"/>
        </w:rPr>
        <w:t xml:space="preserve"> </w:t>
      </w:r>
      <w:r w:rsidR="001F7057">
        <w:rPr>
          <w:rFonts w:ascii="Arial" w:hAnsi="Arial" w:cs="Arial"/>
          <w:sz w:val="20"/>
          <w:szCs w:val="20"/>
          <w:lang w:val="en-US"/>
        </w:rPr>
        <w:t xml:space="preserve">four joins </w:t>
      </w:r>
      <w:r w:rsidR="00512377">
        <w:rPr>
          <w:rFonts w:ascii="Arial" w:hAnsi="Arial" w:cs="Arial"/>
          <w:sz w:val="20"/>
          <w:szCs w:val="20"/>
          <w:lang w:val="en-US"/>
        </w:rPr>
        <w:t>satisfying</w:t>
      </w:r>
      <w:r>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095A18">
        <w:rPr>
          <w:rFonts w:ascii="Arial" w:hAnsi="Arial" w:cs="Arial"/>
          <w:sz w:val="20"/>
          <w:szCs w:val="20"/>
          <w:lang w:val="en-US"/>
        </w:rPr>
        <w:t xml:space="preserve"> </w:t>
      </w:r>
      <w:r>
        <w:rPr>
          <w:rFonts w:ascii="Arial" w:hAnsi="Arial" w:cs="Arial"/>
          <w:sz w:val="20"/>
          <w:szCs w:val="20"/>
          <w:lang w:val="en-US"/>
        </w:rPr>
        <w:t xml:space="preserve">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095A18">
        <w:rPr>
          <w:rFonts w:ascii="Arial" w:hAnsi="Arial" w:cs="Arial" w:hint="eastAsia"/>
          <w:sz w:val="20"/>
          <w:szCs w:val="20"/>
          <w:lang w:val="en-US"/>
        </w:rPr>
        <w:t xml:space="preserve"> </w:t>
      </w:r>
      <w:r w:rsidR="00095A18">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1F7057">
        <w:rPr>
          <w:rFonts w:ascii="Arial" w:hAnsi="Arial" w:cs="Arial" w:hint="eastAsia"/>
          <w:sz w:val="20"/>
          <w:szCs w:val="20"/>
          <w:lang w:val="en-US"/>
        </w:rPr>
        <w:t>.</w:t>
      </w:r>
      <w:r w:rsidR="001F7057">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1F7057">
        <w:rPr>
          <w:rFonts w:ascii="Arial" w:hAnsi="Arial" w:cs="Arial" w:hint="eastAsia"/>
          <w:sz w:val="20"/>
          <w:szCs w:val="20"/>
          <w:lang w:val="en-US"/>
        </w:rPr>
        <w:t xml:space="preserve"> </w:t>
      </w:r>
      <w:r w:rsidR="001F7057">
        <w:rPr>
          <w:rFonts w:ascii="Arial" w:hAnsi="Arial" w:cs="Arial"/>
          <w:sz w:val="20"/>
          <w:szCs w:val="20"/>
          <w:lang w:val="en-US"/>
        </w:rPr>
        <w:t>as an example.</w:t>
      </w:r>
    </w:p>
    <w:p w14:paraId="721B4547" w14:textId="3BEB333C" w:rsidR="001F7057" w:rsidRPr="001F7057" w:rsidRDefault="00000000" w:rsidP="008F1A0C">
      <w:pPr>
        <w:spacing w:before="120" w:after="120" w:line="276" w:lineRule="auto"/>
        <w:rPr>
          <w:rFonts w:ascii="Arial" w:hAnsi="Arial" w:cs="Arial"/>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1F7057">
        <w:rPr>
          <w:rFonts w:ascii="Arial" w:hAnsi="Arial" w:cs="Arial" w:hint="eastAsia"/>
          <w:b/>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7F15551D" w14:textId="164F9622" w:rsidR="001F7057" w:rsidRDefault="00000000" w:rsidP="008F1A0C">
      <w:pPr>
        <w:spacing w:before="120" w:after="120" w:line="276" w:lineRule="auto"/>
        <w:rPr>
          <w:rFonts w:ascii="Arial" w:hAnsi="Arial" w:cs="Arial"/>
          <w:sz w:val="20"/>
          <w:szCs w:val="20"/>
          <w:lang w:val="en-US"/>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F9036F">
        <w:rPr>
          <w:rFonts w:ascii="Arial" w:hAnsi="Arial" w:cs="Arial" w:hint="eastAsia"/>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589149C5" w14:textId="07AEFA2A" w:rsidR="002B087A" w:rsidRPr="002B087A" w:rsidRDefault="00000000"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1.12</m:t>
                  </m:r>
                </m:e>
              </m:d>
            </m:e>
          </m:eqArr>
        </m:oMath>
      </m:oMathPara>
    </w:p>
    <w:p w14:paraId="75C83F23" w14:textId="20F61CB7"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increment in the parameter is 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71FBFFD0" w14:textId="771A85CB"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modals to translate designs to mathematical expressions</w:t>
      </w:r>
    </w:p>
    <w:p w14:paraId="6BE524A4" w14:textId="3AFFAEA9" w:rsidR="00512377" w:rsidRPr="00D708F9" w:rsidRDefault="00512377" w:rsidP="00512377">
      <w:pPr>
        <w:spacing w:before="120" w:after="120" w:line="276" w:lineRule="auto"/>
        <w:rPr>
          <w:rFonts w:ascii="Arial" w:hAnsi="Arial" w:cs="Arial"/>
          <w:b/>
          <w:bCs/>
          <w:sz w:val="20"/>
          <w:szCs w:val="21"/>
          <w:lang w:val="en-US"/>
        </w:rPr>
      </w:pPr>
      <w:r w:rsidRPr="00512377">
        <w:rPr>
          <w:rFonts w:ascii="Arial" w:hAnsi="Arial" w:cs="Arial"/>
          <w:b/>
          <w:bCs/>
          <w:sz w:val="20"/>
          <w:szCs w:val="21"/>
        </w:rPr>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i/>
          <w:sz w:val="20"/>
          <w:szCs w:val="20"/>
          <w:lang w:val="en-US"/>
        </w:rPr>
      </w:pPr>
      <m:oMathPara>
        <m:oMath>
          <m:r>
            <m:rPr>
              <m:sty m:val="b"/>
            </m:rPr>
            <w:rPr>
              <w:rFonts w:ascii="Cambria Math" w:hAnsi="Cambria Math" w:cs="Arial"/>
              <w:sz w:val="20"/>
              <w:szCs w:val="20"/>
              <w:lang w:val="en-US"/>
            </w:rPr>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2A5200A0" w:rsidR="00487853" w:rsidRPr="00487853" w:rsidRDefault="00000000" w:rsidP="008F1A0C">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1.13</m:t>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proofErr w:type="spellStart"/>
      <w:r w:rsidR="009353BF">
        <w:rPr>
          <w:rFonts w:ascii="Arial" w:hAnsi="Arial" w:cs="Arial"/>
          <w:sz w:val="20"/>
          <w:szCs w:val="20"/>
          <w:lang w:val="en-US"/>
        </w:rPr>
        <w:t>is</w:t>
      </w:r>
      <w:proofErr w:type="spellEnd"/>
      <w:r w:rsidR="009353BF">
        <w:rPr>
          <w:rFonts w:ascii="Arial" w:hAnsi="Arial" w:cs="Arial"/>
          <w:sz w:val="20"/>
          <w:szCs w:val="20"/>
          <w:lang w:val="en-US"/>
        </w:rPr>
        <w:t xml:space="preserve">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338161A2" w:rsidR="00BD46C5" w:rsidRPr="00BD46C5" w:rsidRDefault="00000000" w:rsidP="009353BF">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cs="Arial"/>
                      <w:i/>
                      <w:sz w:val="20"/>
                      <w:szCs w:val="20"/>
                      <w:lang w:val="en-US"/>
                    </w:rPr>
                  </m:ctrlPr>
                </m:dPr>
                <m:e>
                  <m:r>
                    <w:rPr>
                      <w:rFonts w:ascii="Cambria Math" w:hAnsi="Cambria Math" w:cs="Arial"/>
                      <w:sz w:val="20"/>
                      <w:szCs w:val="20"/>
                      <w:lang w:val="en-US"/>
                    </w:rPr>
                    <m:t>1.14</m:t>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proofErr w:type="spellStart"/>
      <w:r>
        <w:rPr>
          <w:rFonts w:ascii="Arial" w:hAnsi="Arial" w:cs="Arial"/>
          <w:sz w:val="20"/>
          <w:szCs w:val="20"/>
          <w:lang w:val="en-US"/>
        </w:rPr>
        <w:t>Eqs</w:t>
      </w:r>
      <w:proofErr w:type="spellEnd"/>
      <w:r>
        <w:rPr>
          <w:rFonts w:ascii="Arial" w:hAnsi="Arial" w:cs="Arial"/>
          <w:sz w:val="20"/>
          <w:szCs w:val="20"/>
          <w:lang w:val="en-US"/>
        </w:rPr>
        <w:t>. 1.13 and 1.14.</w:t>
      </w:r>
    </w:p>
    <w:p w14:paraId="3755C44C" w14:textId="4BA824DB" w:rsidR="00773F02" w:rsidRPr="00773F02" w:rsidRDefault="00000000" w:rsidP="00773F02">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1.15</m:t>
                  </m:r>
                </m:e>
              </m:d>
            </m:e>
          </m:eqArr>
        </m:oMath>
      </m:oMathPara>
    </w:p>
    <w:p w14:paraId="1010BC1A" w14:textId="582D0B31" w:rsidR="00BD46C5" w:rsidRDefault="009A409E" w:rsidP="00BD46C5">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sz w:val="20"/>
          <w:szCs w:val="20"/>
          <w:lang w:val="en-US"/>
        </w:rPr>
        <w:t xml:space="preserve"> really describ</w:t>
      </w:r>
      <w:r w:rsidR="00FF1375">
        <w:rPr>
          <w:rFonts w:ascii="Arial" w:hAnsi="Arial" w:cs="Arial" w:hint="eastAsia"/>
          <w:sz w:val="20"/>
          <w:szCs w:val="20"/>
          <w:lang w:val="en-US"/>
        </w:rPr>
        <w:t>es</w:t>
      </w:r>
      <w:r>
        <w:rPr>
          <w:rFonts w:ascii="Arial" w:hAnsi="Arial" w:cs="Arial"/>
          <w:sz w:val="20"/>
          <w:szCs w:val="20"/>
          <w:lang w:val="en-US"/>
        </w:rPr>
        <w:t xml:space="preserve"> a “revolution”. Therefore, if integrate it through t, it will give zero. Proof:</w:t>
      </w:r>
    </w:p>
    <w:p w14:paraId="62421D92" w14:textId="12198FF8"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cs="Arial"/>
                      <w:i/>
                      <w:sz w:val="20"/>
                      <w:szCs w:val="20"/>
                      <w:lang w:val="en-US"/>
                    </w:rPr>
                  </m:ctrlPr>
                </m:dPr>
                <m:e>
                  <m:r>
                    <w:rPr>
                      <w:rFonts w:ascii="Cambria Math" w:hAnsi="Cambria Math" w:cs="Arial"/>
                      <w:sz w:val="20"/>
                      <w:szCs w:val="20"/>
                      <w:lang w:val="en-US"/>
                    </w:rPr>
                    <m:t>1.16</m:t>
                  </m:r>
                </m:e>
              </m:d>
            </m:e>
          </m:eqArr>
        </m:oMath>
      </m:oMathPara>
    </w:p>
    <w:p w14:paraId="1F7224F9" w14:textId="19D760B8" w:rsidR="00773F02" w:rsidRPr="00773F02" w:rsidRDefault="00773F02" w:rsidP="00773F02">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ListParagraph"/>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726EB956" w:rsidR="005E773A" w:rsidRDefault="005E773A" w:rsidP="005E773A">
      <w:pPr>
        <w:pStyle w:val="ListParagraph"/>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lastRenderedPageBreak/>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w:t>
      </w:r>
      <w:r w:rsidR="00FF1375">
        <w:rPr>
          <w:rFonts w:ascii="Arial" w:hAnsi="Arial" w:cs="Arial"/>
          <w:sz w:val="20"/>
          <w:szCs w:val="20"/>
          <w:lang w:val="en-US"/>
        </w:rPr>
        <w:t xml:space="preserve"> </w:t>
      </w:r>
      <m:oMath>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5ACDC063"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cs="Arial"/>
                      <w:i/>
                      <w:sz w:val="20"/>
                      <w:szCs w:val="20"/>
                      <w:lang w:val="en-US"/>
                    </w:rPr>
                  </m:ctrlPr>
                </m:dPr>
                <m:e>
                  <m:r>
                    <w:rPr>
                      <w:rFonts w:ascii="Cambria Math" w:hAnsi="Cambria Math" w:cs="Arial"/>
                      <w:sz w:val="20"/>
                      <w:szCs w:val="20"/>
                      <w:lang w:val="en-US"/>
                    </w:rPr>
                    <m:t>1.17</m:t>
                  </m:r>
                </m:e>
              </m:d>
            </m:e>
          </m:eqArr>
        </m:oMath>
      </m:oMathPara>
    </w:p>
    <w:p w14:paraId="6F3108C3" w14:textId="498FDC8A"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60FFAFC7"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1.18</m:t>
                  </m:r>
                </m:e>
              </m:d>
            </m:e>
          </m:eqArr>
        </m:oMath>
      </m:oMathPara>
    </w:p>
    <w:p w14:paraId="75A9FD09" w14:textId="359B57BD" w:rsidR="008F0CED" w:rsidRDefault="008F0CED"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27466351" w:rsidR="00F43F64" w:rsidRPr="00F43F64" w:rsidRDefault="00000000" w:rsidP="00F43F64">
      <w:pPr>
        <w:pStyle w:val="ListParagraph"/>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using Eq. 1.16</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1.19</m:t>
                  </m:r>
                </m:e>
              </m:d>
            </m:e>
          </m:eqArr>
        </m:oMath>
      </m:oMathPara>
    </w:p>
    <w:p w14:paraId="417A16EF" w14:textId="7E0477A2" w:rsidR="00F43F64" w:rsidRDefault="00F43F64" w:rsidP="005E773A">
      <w:pPr>
        <w:pStyle w:val="ListParagraph"/>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w:t>
      </w:r>
      <w:proofErr w:type="gramStart"/>
      <w:r w:rsidR="004440ED">
        <w:rPr>
          <w:rFonts w:ascii="Arial" w:hAnsi="Arial" w:cs="Arial"/>
          <w:sz w:val="20"/>
          <w:szCs w:val="20"/>
          <w:lang w:val="en-US"/>
        </w:rPr>
        <w:t>i.e.</w:t>
      </w:r>
      <w:proofErr w:type="gramEnd"/>
      <w:r w:rsidR="004440ED">
        <w:rPr>
          <w:rFonts w:ascii="Arial" w:hAnsi="Arial" w:cs="Arial"/>
          <w:sz w:val="20"/>
          <w:szCs w:val="20"/>
          <w:lang w:val="en-US"/>
        </w:rPr>
        <w:t xml:space="preserv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p>
    <w:p w14:paraId="6C4F0BBD" w14:textId="131A370C" w:rsidR="004440ED" w:rsidRPr="009C3381" w:rsidRDefault="00000000"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350B21A2" w:rsidR="009C3381" w:rsidRPr="009C3381" w:rsidRDefault="00000000"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1.20</m:t>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55BF33E3" w14:textId="6E2B0766" w:rsidR="004A55B7" w:rsidRDefault="004A55B7" w:rsidP="00F43F64">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For example, 1000 sample points on the </w:t>
      </w:r>
      <w:r w:rsidRPr="004A55B7">
        <w:rPr>
          <w:rFonts w:ascii="Arial" w:hAnsi="Arial" w:cs="Arial"/>
          <w:sz w:val="20"/>
          <w:szCs w:val="20"/>
          <w:lang w:val="en-US"/>
        </w:rPr>
        <w:t>contour</w:t>
      </w:r>
      <w:r>
        <w:rPr>
          <w:rFonts w:ascii="Arial" w:hAnsi="Arial" w:cs="Arial"/>
          <w:sz w:val="20"/>
          <w:szCs w:val="20"/>
          <w:lang w:val="en-US"/>
        </w:rPr>
        <w:t xml:space="preserve"> of the </w:t>
      </w:r>
      <w:r>
        <w:rPr>
          <w:rFonts w:ascii="Arial" w:hAnsi="Arial" w:cs="Arial" w:hint="eastAsia"/>
          <w:sz w:val="20"/>
          <w:szCs w:val="20"/>
          <w:lang w:val="en-US"/>
        </w:rPr>
        <w:t>shape</w:t>
      </w:r>
      <w:r>
        <w:rPr>
          <w:rFonts w:ascii="Arial" w:hAnsi="Arial" w:cs="Arial"/>
          <w:sz w:val="20"/>
          <w:szCs w:val="20"/>
          <w:lang w:val="en-US"/>
        </w:rPr>
        <w:t xml:space="preserve"> shown in Fig. 3 are extracted as shown in Fig. 4.</w:t>
      </w:r>
    </w:p>
    <w:tbl>
      <w:tblPr>
        <w:tblStyle w:val="PlainTable4"/>
        <w:tblW w:w="0" w:type="auto"/>
        <w:tblLook w:val="04A0" w:firstRow="1" w:lastRow="0" w:firstColumn="1" w:lastColumn="0" w:noHBand="0" w:noVBand="1"/>
      </w:tblPr>
      <w:tblGrid>
        <w:gridCol w:w="5228"/>
        <w:gridCol w:w="5228"/>
      </w:tblGrid>
      <w:tr w:rsidR="004A55B7" w14:paraId="71DDABC5" w14:textId="77777777" w:rsidTr="005C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bottom"/>
          </w:tcPr>
          <w:p w14:paraId="2176BCE9" w14:textId="77777777" w:rsidR="004A55B7" w:rsidRPr="005C4221" w:rsidRDefault="004A55B7" w:rsidP="005C4221">
            <w:pPr>
              <w:spacing w:before="120" w:after="120" w:line="276" w:lineRule="auto"/>
              <w:jc w:val="center"/>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70371EE" wp14:editId="0055949F">
                  <wp:extent cx="3157371" cy="1851434"/>
                  <wp:effectExtent l="0" t="0" r="5080" b="0"/>
                  <wp:docPr id="3" name="图片 3" descr="C:\Users\Administrator\AppData\Local\Microsoft\Windows\INetCache\Content.Word\badap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badappl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3049" cy="1854764"/>
                          </a:xfrm>
                          <a:prstGeom prst="rect">
                            <a:avLst/>
                          </a:prstGeom>
                          <a:noFill/>
                          <a:ln>
                            <a:noFill/>
                          </a:ln>
                        </pic:spPr>
                      </pic:pic>
                    </a:graphicData>
                  </a:graphic>
                </wp:inline>
              </w:drawing>
            </w:r>
          </w:p>
          <w:p w14:paraId="1198D650" w14:textId="26993CA5" w:rsidR="005C4221" w:rsidRPr="005C4221" w:rsidRDefault="005C4221" w:rsidP="005C4221">
            <w:pPr>
              <w:spacing w:before="120" w:after="120" w:line="276" w:lineRule="auto"/>
              <w:jc w:val="center"/>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3</w:t>
            </w:r>
          </w:p>
        </w:tc>
        <w:tc>
          <w:tcPr>
            <w:tcW w:w="5228" w:type="dxa"/>
            <w:vAlign w:val="bottom"/>
          </w:tcPr>
          <w:p w14:paraId="0A9F2CBE" w14:textId="77777777" w:rsidR="004A55B7" w:rsidRPr="005C4221" w:rsidRDefault="004A55B7"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noProof/>
                <w:sz w:val="20"/>
                <w:szCs w:val="20"/>
                <w:lang w:val="en-US"/>
              </w:rPr>
              <w:drawing>
                <wp:inline distT="0" distB="0" distL="0" distR="0" wp14:anchorId="5E0A9A69" wp14:editId="3EE49CBE">
                  <wp:extent cx="3109595" cy="2947035"/>
                  <wp:effectExtent l="0" t="0" r="0" b="5715"/>
                  <wp:docPr id="4" name="图片 4" descr="C:\Users\Administrator\AppData\Local\Microsoft\Windows\INetCache\Content.Word\badapple2.png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badapple2.png_conto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9595" cy="2947035"/>
                          </a:xfrm>
                          <a:prstGeom prst="rect">
                            <a:avLst/>
                          </a:prstGeom>
                          <a:noFill/>
                          <a:ln>
                            <a:noFill/>
                          </a:ln>
                        </pic:spPr>
                      </pic:pic>
                    </a:graphicData>
                  </a:graphic>
                </wp:inline>
              </w:drawing>
            </w:r>
          </w:p>
          <w:p w14:paraId="2F6286E4" w14:textId="431B2A9E" w:rsidR="005C4221" w:rsidRPr="005C4221" w:rsidRDefault="005C4221"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4</w:t>
            </w:r>
          </w:p>
        </w:tc>
      </w:tr>
    </w:tbl>
    <w:p w14:paraId="03C7BED5" w14:textId="47087669" w:rsidR="004A55B7" w:rsidRDefault="005C4221" w:rsidP="00F43F64">
      <w:pPr>
        <w:spacing w:before="120" w:after="120" w:line="276" w:lineRule="auto"/>
        <w:rPr>
          <w:rFonts w:ascii="Arial" w:hAnsi="Arial" w:cs="Arial"/>
          <w:sz w:val="20"/>
          <w:szCs w:val="20"/>
          <w:lang w:val="en-US"/>
        </w:rPr>
      </w:pPr>
      <w:r>
        <w:rPr>
          <w:rFonts w:ascii="Arial" w:hAnsi="Arial" w:cs="Arial"/>
          <w:sz w:val="20"/>
          <w:szCs w:val="20"/>
          <w:lang w:val="en-US"/>
        </w:rPr>
        <w:t>Using python to do some repeated numerical calculation, the graph keeping different number of terms are obtained</w:t>
      </w:r>
    </w:p>
    <w:tbl>
      <w:tblPr>
        <w:tblStyle w:val="TableGrid"/>
        <w:tblW w:w="0" w:type="auto"/>
        <w:tblLook w:val="04A0" w:firstRow="1" w:lastRow="0" w:firstColumn="1" w:lastColumn="0" w:noHBand="0" w:noVBand="1"/>
      </w:tblPr>
      <w:tblGrid>
        <w:gridCol w:w="3486"/>
        <w:gridCol w:w="3485"/>
        <w:gridCol w:w="3485"/>
      </w:tblGrid>
      <w:tr w:rsidR="005C4221" w14:paraId="3764436F" w14:textId="77777777" w:rsidTr="005C4221">
        <w:tc>
          <w:tcPr>
            <w:tcW w:w="3486" w:type="dxa"/>
          </w:tcPr>
          <w:p w14:paraId="53E23B91" w14:textId="46BC6D81" w:rsidR="005C4221" w:rsidRDefault="005C4221" w:rsidP="005C4221">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m:t>
                </m:r>
              </m:oMath>
            </m:oMathPara>
          </w:p>
        </w:tc>
        <w:tc>
          <w:tcPr>
            <w:tcW w:w="3485" w:type="dxa"/>
          </w:tcPr>
          <w:p w14:paraId="29141C3E" w14:textId="38362C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m:t>
                </m:r>
              </m:oMath>
            </m:oMathPara>
          </w:p>
        </w:tc>
        <w:tc>
          <w:tcPr>
            <w:tcW w:w="3485" w:type="dxa"/>
          </w:tcPr>
          <w:p w14:paraId="038C45F4" w14:textId="673AC8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M=50</m:t>
                </m:r>
              </m:oMath>
            </m:oMathPara>
          </w:p>
        </w:tc>
      </w:tr>
      <w:tr w:rsidR="005C4221" w14:paraId="1DF6531C" w14:textId="77777777" w:rsidTr="005C4221">
        <w:tc>
          <w:tcPr>
            <w:tcW w:w="3486" w:type="dxa"/>
          </w:tcPr>
          <w:p w14:paraId="1C7BD018" w14:textId="5205A24E"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lastRenderedPageBreak/>
              <w:drawing>
                <wp:inline distT="0" distB="0" distL="0" distR="0" wp14:anchorId="4CD96C84" wp14:editId="00C57A85">
                  <wp:extent cx="2070770" cy="1980000"/>
                  <wp:effectExtent l="0" t="0" r="5715" b="1270"/>
                  <wp:docPr id="5" name="图片 5" descr="C:\Users\Administrator\AppData\Local\Microsoft\Windows\INetCache\Content.Word\badapple2.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badapple2.png_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770" cy="1980000"/>
                          </a:xfrm>
                          <a:prstGeom prst="rect">
                            <a:avLst/>
                          </a:prstGeom>
                          <a:noFill/>
                          <a:ln>
                            <a:noFill/>
                          </a:ln>
                        </pic:spPr>
                      </pic:pic>
                    </a:graphicData>
                  </a:graphic>
                </wp:inline>
              </w:drawing>
            </w:r>
          </w:p>
        </w:tc>
        <w:tc>
          <w:tcPr>
            <w:tcW w:w="3485" w:type="dxa"/>
          </w:tcPr>
          <w:p w14:paraId="54EAE93B" w14:textId="7787D61C"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D3059C3" wp14:editId="6C728782">
                  <wp:extent cx="2086610" cy="1982470"/>
                  <wp:effectExtent l="0" t="0" r="8890" b="0"/>
                  <wp:docPr id="6" name="图片 6" descr="C:\Users\Administrator\AppData\Local\Microsoft\Windows\INetCache\Content.Word\badapple2.pn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Word\badapple2.png_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53026555" w14:textId="3A929631" w:rsidR="005C4221" w:rsidRDefault="005C4221" w:rsidP="00F43F64">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12DD9E6" wp14:editId="11746D52">
                  <wp:extent cx="2086610" cy="1982470"/>
                  <wp:effectExtent l="0" t="0" r="8890" b="0"/>
                  <wp:docPr id="7" name="图片 7" descr="C:\Users\Administrator\AppData\Local\Microsoft\Windows\INetCache\Content.Word\badapple2.pn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badapple2.png_5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r w:rsidR="005C4221" w14:paraId="2FBFC401" w14:textId="77777777" w:rsidTr="005C4221">
        <w:tc>
          <w:tcPr>
            <w:tcW w:w="3486" w:type="dxa"/>
          </w:tcPr>
          <w:p w14:paraId="0DDF1BDD" w14:textId="6C258768"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m:t>
                </m:r>
              </m:oMath>
            </m:oMathPara>
          </w:p>
        </w:tc>
        <w:tc>
          <w:tcPr>
            <w:tcW w:w="3485" w:type="dxa"/>
          </w:tcPr>
          <w:p w14:paraId="433C93B9" w14:textId="4EAF290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M=200</m:t>
                </m:r>
              </m:oMath>
            </m:oMathPara>
          </w:p>
        </w:tc>
        <w:tc>
          <w:tcPr>
            <w:tcW w:w="3485" w:type="dxa"/>
          </w:tcPr>
          <w:p w14:paraId="05FC0105" w14:textId="3200BEC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M=1000</m:t>
                </m:r>
              </m:oMath>
            </m:oMathPara>
          </w:p>
        </w:tc>
      </w:tr>
      <w:tr w:rsidR="005C4221" w14:paraId="40947049" w14:textId="77777777" w:rsidTr="005C4221">
        <w:tc>
          <w:tcPr>
            <w:tcW w:w="3486" w:type="dxa"/>
          </w:tcPr>
          <w:p w14:paraId="6ACF3420" w14:textId="586E1F91"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5B944A8E" wp14:editId="7210B4DF">
                  <wp:extent cx="2086610" cy="1982470"/>
                  <wp:effectExtent l="0" t="0" r="8890" b="0"/>
                  <wp:docPr id="8" name="图片 8" descr="C:\Users\Administrator\AppData\Local\Microsoft\Windows\INetCache\Content.Word\badapple2.pn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badapple2.png_10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2A0FA0B2" w14:textId="3EE40436"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13BDDAD1" wp14:editId="6DF353FB">
                  <wp:extent cx="2086610" cy="1982470"/>
                  <wp:effectExtent l="0" t="0" r="8890" b="0"/>
                  <wp:docPr id="9" name="图片 9" descr="C:\Users\Administrator\AppData\Local\Microsoft\Windows\INetCache\Content.Word\badapple2.png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Microsoft\Windows\INetCache\Content.Word\badapple2.png_20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349483E3" w14:textId="3E74AEFC" w:rsidR="005C4221" w:rsidRDefault="005C4221" w:rsidP="00F43F64">
            <w:pPr>
              <w:spacing w:before="120" w:after="120" w:line="276" w:lineRule="auto"/>
              <w:rPr>
                <w:rFonts w:ascii="Arial" w:hAnsi="Arial" w:cs="Arial"/>
                <w:sz w:val="20"/>
                <w:szCs w:val="20"/>
                <w:lang w:val="en-US"/>
              </w:rPr>
            </w:pPr>
            <w:r>
              <w:rPr>
                <w:rFonts w:ascii="Arial" w:hAnsi="Arial" w:cs="Arial"/>
                <w:b/>
                <w:bCs/>
                <w:noProof/>
                <w:sz w:val="32"/>
                <w:szCs w:val="32"/>
                <w:lang w:val="en-US"/>
              </w:rPr>
              <w:drawing>
                <wp:inline distT="0" distB="0" distL="0" distR="0" wp14:anchorId="4C825CD7" wp14:editId="192BC015">
                  <wp:extent cx="2086610" cy="1982470"/>
                  <wp:effectExtent l="0" t="0" r="8890" b="0"/>
                  <wp:docPr id="10" name="图片 10" descr="C:\Users\Administrator\AppData\Local\Microsoft\Windows\INetCache\Content.Word\badapple2.p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badapple2.png_10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bl>
    <w:p w14:paraId="649283B9" w14:textId="77777777" w:rsidR="005C4221" w:rsidRDefault="005C4221" w:rsidP="00F43F64">
      <w:pPr>
        <w:spacing w:before="120" w:after="120" w:line="276" w:lineRule="auto"/>
        <w:rPr>
          <w:rFonts w:ascii="Arial" w:hAnsi="Arial" w:cs="Arial"/>
          <w:sz w:val="20"/>
          <w:szCs w:val="20"/>
          <w:lang w:val="en-US"/>
        </w:rPr>
      </w:pPr>
    </w:p>
    <w:p w14:paraId="2DD8318F" w14:textId="713301D0" w:rsidR="004A55B7" w:rsidRDefault="004A55B7" w:rsidP="00F43F64">
      <w:pPr>
        <w:spacing w:before="120" w:after="120" w:line="276" w:lineRule="auto"/>
        <w:rPr>
          <w:rFonts w:ascii="Arial" w:hAnsi="Arial" w:cs="Arial"/>
          <w:sz w:val="20"/>
          <w:szCs w:val="20"/>
          <w:lang w:val="en-US"/>
        </w:rPr>
      </w:pPr>
    </w:p>
    <w:p w14:paraId="54D1D3F8" w14:textId="3124606F" w:rsidR="004A55B7" w:rsidRPr="009C3381" w:rsidRDefault="004A55B7" w:rsidP="00F43F64">
      <w:pPr>
        <w:spacing w:before="120" w:after="120" w:line="276" w:lineRule="auto"/>
        <w:rPr>
          <w:rFonts w:ascii="Arial" w:hAnsi="Arial" w:cs="Arial"/>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311D8703"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21" w:history="1">
        <w:r w:rsidRPr="0022720D">
          <w:rPr>
            <w:rStyle w:val="Hyperlink"/>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54A66AA7" w14:textId="0CC852F8" w:rsidR="00A15653" w:rsidRPr="00A15653" w:rsidRDefault="00A15653" w:rsidP="00A15653">
      <w:pPr>
        <w:spacing w:before="120" w:after="120" w:line="276" w:lineRule="auto"/>
        <w:rPr>
          <w:rFonts w:ascii="Arial" w:hAnsi="Arial" w:cs="Arial"/>
          <w:sz w:val="20"/>
          <w:szCs w:val="20"/>
          <w:lang w:val="en-US"/>
        </w:rPr>
      </w:pPr>
    </w:p>
    <w:p w14:paraId="5795FC2C" w14:textId="77777777" w:rsidR="00455E39" w:rsidRPr="00D34AE5" w:rsidRDefault="00455E39" w:rsidP="008F1A0C">
      <w:pPr>
        <w:spacing w:before="120" w:after="120" w:line="276" w:lineRule="auto"/>
        <w:rPr>
          <w:rFonts w:ascii="Arial" w:hAnsi="Arial" w:cs="Arial"/>
          <w:sz w:val="20"/>
          <w:szCs w:val="20"/>
          <w:lang w:val="en-US"/>
        </w:rPr>
      </w:pPr>
    </w:p>
    <w:sectPr w:rsidR="00455E39" w:rsidRPr="00D34AE5" w:rsidSect="007E4A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42110756">
    <w:abstractNumId w:val="1"/>
  </w:num>
  <w:num w:numId="2" w16cid:durableId="182427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6C"/>
    <w:rsid w:val="00000363"/>
    <w:rsid w:val="00013805"/>
    <w:rsid w:val="00032B81"/>
    <w:rsid w:val="00042AD4"/>
    <w:rsid w:val="0007577A"/>
    <w:rsid w:val="00095A18"/>
    <w:rsid w:val="000E393F"/>
    <w:rsid w:val="00100641"/>
    <w:rsid w:val="001119C5"/>
    <w:rsid w:val="001261FB"/>
    <w:rsid w:val="00173C9D"/>
    <w:rsid w:val="001A5B0D"/>
    <w:rsid w:val="001F4AA1"/>
    <w:rsid w:val="001F7057"/>
    <w:rsid w:val="00205E0B"/>
    <w:rsid w:val="00220D35"/>
    <w:rsid w:val="00283C7E"/>
    <w:rsid w:val="002B087A"/>
    <w:rsid w:val="002B6907"/>
    <w:rsid w:val="002C1890"/>
    <w:rsid w:val="002D32A2"/>
    <w:rsid w:val="002E5A68"/>
    <w:rsid w:val="002F08C0"/>
    <w:rsid w:val="002F1822"/>
    <w:rsid w:val="002F79ED"/>
    <w:rsid w:val="00306DC6"/>
    <w:rsid w:val="00323E89"/>
    <w:rsid w:val="00345E39"/>
    <w:rsid w:val="003710B5"/>
    <w:rsid w:val="0037190F"/>
    <w:rsid w:val="00443AAC"/>
    <w:rsid w:val="004440ED"/>
    <w:rsid w:val="00444637"/>
    <w:rsid w:val="00455E39"/>
    <w:rsid w:val="004606A0"/>
    <w:rsid w:val="004760CD"/>
    <w:rsid w:val="00483F23"/>
    <w:rsid w:val="00487853"/>
    <w:rsid w:val="004A3303"/>
    <w:rsid w:val="004A55B7"/>
    <w:rsid w:val="00512377"/>
    <w:rsid w:val="0054619B"/>
    <w:rsid w:val="005551A8"/>
    <w:rsid w:val="00564673"/>
    <w:rsid w:val="0059271F"/>
    <w:rsid w:val="005A28A3"/>
    <w:rsid w:val="005C4221"/>
    <w:rsid w:val="005E773A"/>
    <w:rsid w:val="00624016"/>
    <w:rsid w:val="00647EF3"/>
    <w:rsid w:val="00684EB5"/>
    <w:rsid w:val="00691813"/>
    <w:rsid w:val="006A3888"/>
    <w:rsid w:val="006A422F"/>
    <w:rsid w:val="006A7519"/>
    <w:rsid w:val="006B41C4"/>
    <w:rsid w:val="006C7A4D"/>
    <w:rsid w:val="00724A50"/>
    <w:rsid w:val="00763F98"/>
    <w:rsid w:val="00773F02"/>
    <w:rsid w:val="007911DE"/>
    <w:rsid w:val="007E4A6C"/>
    <w:rsid w:val="00824400"/>
    <w:rsid w:val="00846481"/>
    <w:rsid w:val="00861C94"/>
    <w:rsid w:val="008835E9"/>
    <w:rsid w:val="00895DA7"/>
    <w:rsid w:val="008A2037"/>
    <w:rsid w:val="008B1AA4"/>
    <w:rsid w:val="008E0010"/>
    <w:rsid w:val="008F0CED"/>
    <w:rsid w:val="008F1A0C"/>
    <w:rsid w:val="009353BF"/>
    <w:rsid w:val="00955D98"/>
    <w:rsid w:val="00971FA4"/>
    <w:rsid w:val="009742BB"/>
    <w:rsid w:val="00983716"/>
    <w:rsid w:val="009922B5"/>
    <w:rsid w:val="00994CE7"/>
    <w:rsid w:val="009A409E"/>
    <w:rsid w:val="009C3381"/>
    <w:rsid w:val="009D4C3F"/>
    <w:rsid w:val="009E7FDD"/>
    <w:rsid w:val="009F0FC7"/>
    <w:rsid w:val="009F2C9B"/>
    <w:rsid w:val="00A11F9E"/>
    <w:rsid w:val="00A15653"/>
    <w:rsid w:val="00A2279B"/>
    <w:rsid w:val="00A33635"/>
    <w:rsid w:val="00AB42BC"/>
    <w:rsid w:val="00AB638B"/>
    <w:rsid w:val="00AC575E"/>
    <w:rsid w:val="00B2427E"/>
    <w:rsid w:val="00B85B62"/>
    <w:rsid w:val="00BA546E"/>
    <w:rsid w:val="00BC09E7"/>
    <w:rsid w:val="00BC7F96"/>
    <w:rsid w:val="00BD0527"/>
    <w:rsid w:val="00BD3F07"/>
    <w:rsid w:val="00BD46C5"/>
    <w:rsid w:val="00C21D69"/>
    <w:rsid w:val="00C35A28"/>
    <w:rsid w:val="00C41D1C"/>
    <w:rsid w:val="00C477B9"/>
    <w:rsid w:val="00C50DCF"/>
    <w:rsid w:val="00C65508"/>
    <w:rsid w:val="00C95C52"/>
    <w:rsid w:val="00CB514A"/>
    <w:rsid w:val="00CB58FD"/>
    <w:rsid w:val="00D145CA"/>
    <w:rsid w:val="00D34AE5"/>
    <w:rsid w:val="00D46452"/>
    <w:rsid w:val="00D6068E"/>
    <w:rsid w:val="00D708F9"/>
    <w:rsid w:val="00D7538D"/>
    <w:rsid w:val="00D75593"/>
    <w:rsid w:val="00DB007F"/>
    <w:rsid w:val="00DD22A1"/>
    <w:rsid w:val="00DD2CE9"/>
    <w:rsid w:val="00DF5209"/>
    <w:rsid w:val="00E10C69"/>
    <w:rsid w:val="00E13545"/>
    <w:rsid w:val="00E157AE"/>
    <w:rsid w:val="00E35D21"/>
    <w:rsid w:val="00E42E90"/>
    <w:rsid w:val="00E46D97"/>
    <w:rsid w:val="00E54825"/>
    <w:rsid w:val="00E71E27"/>
    <w:rsid w:val="00E73CEB"/>
    <w:rsid w:val="00E74FD4"/>
    <w:rsid w:val="00E924E1"/>
    <w:rsid w:val="00EA5FAF"/>
    <w:rsid w:val="00ED6B5A"/>
    <w:rsid w:val="00EE3BD4"/>
    <w:rsid w:val="00F0034A"/>
    <w:rsid w:val="00F12B53"/>
    <w:rsid w:val="00F14CCC"/>
    <w:rsid w:val="00F43F64"/>
    <w:rsid w:val="00F5117E"/>
    <w:rsid w:val="00F7351D"/>
    <w:rsid w:val="00F9036F"/>
    <w:rsid w:val="00FB4975"/>
    <w:rsid w:val="00FB6D2E"/>
    <w:rsid w:val="00FB77D4"/>
    <w:rsid w:val="00FC7D9B"/>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character" w:styleId="PlaceholderText">
    <w:name w:val="Placeholder Text"/>
    <w:basedOn w:val="DefaultParagraphFont"/>
    <w:uiPriority w:val="99"/>
    <w:semiHidden/>
    <w:rsid w:val="007E4A6C"/>
    <w:rPr>
      <w:color w:val="666666"/>
    </w:rPr>
  </w:style>
  <w:style w:type="table" w:styleId="TableGrid">
    <w:name w:val="Table Grid"/>
    <w:basedOn w:val="TableNormal"/>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0E393F"/>
  </w:style>
  <w:style w:type="character" w:customStyle="1" w:styleId="vlist-s">
    <w:name w:val="vlist-s"/>
    <w:basedOn w:val="DefaultParagraphFont"/>
    <w:rsid w:val="00994CE7"/>
  </w:style>
  <w:style w:type="character" w:customStyle="1" w:styleId="mopen">
    <w:name w:val="mopen"/>
    <w:basedOn w:val="DefaultParagraphFont"/>
    <w:rsid w:val="00994CE7"/>
  </w:style>
  <w:style w:type="character" w:customStyle="1" w:styleId="mpunct">
    <w:name w:val="mpunct"/>
    <w:basedOn w:val="DefaultParagraphFont"/>
    <w:rsid w:val="00994CE7"/>
  </w:style>
  <w:style w:type="character" w:customStyle="1" w:styleId="mclose">
    <w:name w:val="mclose"/>
    <w:basedOn w:val="DefaultParagraphFont"/>
    <w:rsid w:val="00994CE7"/>
  </w:style>
  <w:style w:type="character" w:customStyle="1" w:styleId="mrel">
    <w:name w:val="mrel"/>
    <w:basedOn w:val="DefaultParagraphFont"/>
    <w:rsid w:val="00994CE7"/>
  </w:style>
  <w:style w:type="character" w:customStyle="1" w:styleId="delimsizing">
    <w:name w:val="delimsizing"/>
    <w:basedOn w:val="DefaultParagraphFont"/>
    <w:rsid w:val="00994CE7"/>
  </w:style>
  <w:style w:type="table" w:styleId="PlainTable4">
    <w:name w:val="Plain Table 4"/>
    <w:basedOn w:val="TableNormal"/>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5653"/>
    <w:rPr>
      <w:color w:val="0563C1" w:themeColor="hyperlink"/>
      <w:u w:val="single"/>
    </w:rPr>
  </w:style>
  <w:style w:type="paragraph" w:styleId="ListParagraph">
    <w:name w:val="List Paragraph"/>
    <w:basedOn w:val="Normal"/>
    <w:uiPriority w:val="34"/>
    <w:qFormat/>
    <w:rsid w:val="00BD4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youtube.com/watch?v=r6sGWTCMz2k&amp;list=PL4VT47y1w7A1-T_VIcufa7mCM3XrSA5DD&amp;index=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7</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54</cp:revision>
  <dcterms:created xsi:type="dcterms:W3CDTF">2025-06-24T08:13:00Z</dcterms:created>
  <dcterms:modified xsi:type="dcterms:W3CDTF">2025-08-07T23:34:00Z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