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1AB" w:rsidRDefault="005271AB" w:rsidP="00B956E3">
      <w:pPr>
        <w:pStyle w:val="a5"/>
        <w:numPr>
          <w:ilvl w:val="0"/>
          <w:numId w:val="1"/>
        </w:numPr>
        <w:ind w:left="424" w:hangingChars="202" w:hanging="424"/>
        <w:outlineLvl w:val="0"/>
      </w:pPr>
      <w:r>
        <w:rPr>
          <w:rFonts w:hint="eastAsia"/>
        </w:rPr>
        <w:t>后台服务</w:t>
      </w:r>
    </w:p>
    <w:p w:rsidR="00E27EF1" w:rsidRDefault="004B56B8" w:rsidP="00B956E3">
      <w:pPr>
        <w:pStyle w:val="a5"/>
        <w:numPr>
          <w:ilvl w:val="1"/>
          <w:numId w:val="1"/>
        </w:numPr>
        <w:ind w:hangingChars="270"/>
        <w:outlineLvl w:val="1"/>
      </w:pPr>
      <w:r>
        <w:rPr>
          <w:rFonts w:hint="eastAsia"/>
        </w:rPr>
        <w:t>开发语言</w:t>
      </w:r>
      <w:r w:rsidR="00E27EF1">
        <w:rPr>
          <w:rFonts w:hint="eastAsia"/>
        </w:rPr>
        <w:t xml:space="preserve">: </w:t>
      </w:r>
    </w:p>
    <w:p w:rsidR="005271AB" w:rsidRDefault="004B56B8" w:rsidP="006C4FE5">
      <w:pPr>
        <w:pStyle w:val="a5"/>
        <w:ind w:left="567" w:firstLineChars="0" w:firstLine="0"/>
      </w:pPr>
      <w:r>
        <w:rPr>
          <w:rFonts w:hint="eastAsia"/>
        </w:rPr>
        <w:t xml:space="preserve">Java </w:t>
      </w:r>
    </w:p>
    <w:p w:rsidR="00E27EF1" w:rsidRDefault="004B56B8" w:rsidP="00B956E3">
      <w:pPr>
        <w:pStyle w:val="a5"/>
        <w:numPr>
          <w:ilvl w:val="1"/>
          <w:numId w:val="1"/>
        </w:numPr>
        <w:ind w:hangingChars="270"/>
        <w:outlineLvl w:val="1"/>
      </w:pPr>
      <w:r>
        <w:rPr>
          <w:rFonts w:hint="eastAsia"/>
        </w:rPr>
        <w:t>JDK</w:t>
      </w:r>
      <w:r>
        <w:rPr>
          <w:rFonts w:hint="eastAsia"/>
        </w:rPr>
        <w:t>版本</w:t>
      </w:r>
      <w:r>
        <w:rPr>
          <w:rFonts w:hint="eastAsia"/>
        </w:rPr>
        <w:t>:</w:t>
      </w:r>
      <w:r w:rsidR="00E27EF1">
        <w:rPr>
          <w:rFonts w:hint="eastAsia"/>
        </w:rPr>
        <w:t xml:space="preserve"> </w:t>
      </w:r>
    </w:p>
    <w:p w:rsidR="004B56B8" w:rsidRDefault="004B56B8" w:rsidP="006C4FE5">
      <w:pPr>
        <w:pStyle w:val="a5"/>
        <w:ind w:left="567" w:firstLineChars="0" w:firstLine="0"/>
      </w:pPr>
      <w:r>
        <w:rPr>
          <w:rFonts w:hint="eastAsia"/>
        </w:rPr>
        <w:t>J</w:t>
      </w:r>
      <w:r w:rsidRPr="004B56B8">
        <w:t>dk1.8.0_31</w:t>
      </w:r>
    </w:p>
    <w:p w:rsidR="00E27EF1" w:rsidRDefault="00E27EF1" w:rsidP="00B956E3">
      <w:pPr>
        <w:pStyle w:val="a5"/>
        <w:numPr>
          <w:ilvl w:val="1"/>
          <w:numId w:val="1"/>
        </w:numPr>
        <w:ind w:hangingChars="270"/>
        <w:outlineLvl w:val="1"/>
      </w:pPr>
      <w:r>
        <w:rPr>
          <w:rFonts w:hint="eastAsia"/>
        </w:rPr>
        <w:t>消息中间件</w:t>
      </w:r>
    </w:p>
    <w:p w:rsidR="005271AB" w:rsidRDefault="00E27EF1" w:rsidP="006C4FE5">
      <w:pPr>
        <w:pStyle w:val="a5"/>
        <w:ind w:left="567" w:firstLineChars="0" w:firstLine="0"/>
      </w:pPr>
      <w:proofErr w:type="spellStart"/>
      <w:r>
        <w:rPr>
          <w:rFonts w:hint="eastAsia"/>
        </w:rPr>
        <w:t>RabbitMQ</w:t>
      </w:r>
      <w:proofErr w:type="spellEnd"/>
    </w:p>
    <w:p w:rsidR="00BE67B0" w:rsidRDefault="00BE67B0" w:rsidP="006C4FE5">
      <w:pPr>
        <w:pStyle w:val="a5"/>
        <w:ind w:left="567" w:firstLineChars="0" w:firstLine="0"/>
      </w:pPr>
    </w:p>
    <w:p w:rsidR="00E27EF1" w:rsidRDefault="00E27EF1" w:rsidP="00B956E3">
      <w:pPr>
        <w:pStyle w:val="a5"/>
        <w:numPr>
          <w:ilvl w:val="1"/>
          <w:numId w:val="1"/>
        </w:numPr>
        <w:ind w:hangingChars="270"/>
        <w:outlineLvl w:val="1"/>
      </w:pPr>
      <w:r>
        <w:rPr>
          <w:rFonts w:hint="eastAsia"/>
        </w:rPr>
        <w:t>服务承载</w:t>
      </w:r>
    </w:p>
    <w:p w:rsidR="00E27EF1" w:rsidRDefault="00E27EF1" w:rsidP="006C4FE5">
      <w:pPr>
        <w:pStyle w:val="a5"/>
        <w:ind w:left="567" w:firstLineChars="0" w:firstLine="0"/>
      </w:pPr>
      <w:proofErr w:type="spellStart"/>
      <w:r>
        <w:rPr>
          <w:rFonts w:hint="eastAsia"/>
        </w:rPr>
        <w:t>IceGrid</w:t>
      </w:r>
      <w:proofErr w:type="spellEnd"/>
    </w:p>
    <w:p w:rsidR="00E27EF1" w:rsidRDefault="00E27EF1" w:rsidP="00B956E3">
      <w:pPr>
        <w:pStyle w:val="a5"/>
        <w:numPr>
          <w:ilvl w:val="1"/>
          <w:numId w:val="1"/>
        </w:numPr>
        <w:ind w:hangingChars="270"/>
        <w:outlineLvl w:val="1"/>
      </w:pPr>
      <w:r>
        <w:rPr>
          <w:rFonts w:hint="eastAsia"/>
        </w:rPr>
        <w:t>运行</w:t>
      </w:r>
      <w:r w:rsidR="007929B9">
        <w:rPr>
          <w:rFonts w:hint="eastAsia"/>
        </w:rPr>
        <w:t>管理</w:t>
      </w:r>
    </w:p>
    <w:p w:rsidR="002E4719" w:rsidRDefault="002E4719" w:rsidP="006C4FE5">
      <w:pPr>
        <w:pStyle w:val="a5"/>
        <w:ind w:left="567" w:firstLineChars="0" w:firstLine="0"/>
      </w:pPr>
      <w:r>
        <w:rPr>
          <w:rFonts w:hint="eastAsia"/>
        </w:rPr>
        <w:t>每个后台服务作为一个独立的进程运行在单独的</w:t>
      </w:r>
      <w:r>
        <w:rPr>
          <w:rFonts w:hint="eastAsia"/>
        </w:rPr>
        <w:t>JVM</w:t>
      </w:r>
      <w:r>
        <w:rPr>
          <w:rFonts w:hint="eastAsia"/>
        </w:rPr>
        <w:t>中</w:t>
      </w:r>
      <w:r>
        <w:rPr>
          <w:rFonts w:hint="eastAsia"/>
        </w:rPr>
        <w:t>;</w:t>
      </w:r>
    </w:p>
    <w:p w:rsidR="002E4719" w:rsidRDefault="002E4719" w:rsidP="006C4FE5">
      <w:pPr>
        <w:pStyle w:val="a5"/>
        <w:ind w:left="567" w:firstLineChars="0" w:firstLine="0"/>
      </w:pPr>
      <w:r>
        <w:rPr>
          <w:rFonts w:hint="eastAsia"/>
        </w:rPr>
        <w:t>所有的后台服务的启动停止由</w:t>
      </w:r>
      <w:proofErr w:type="spellStart"/>
      <w:r>
        <w:rPr>
          <w:rFonts w:hint="eastAsia"/>
        </w:rPr>
        <w:t>IceGrid</w:t>
      </w:r>
      <w:proofErr w:type="spellEnd"/>
      <w:r>
        <w:rPr>
          <w:rFonts w:hint="eastAsia"/>
        </w:rPr>
        <w:t>进行管理</w:t>
      </w:r>
      <w:r>
        <w:rPr>
          <w:rFonts w:hint="eastAsia"/>
        </w:rPr>
        <w:t>;</w:t>
      </w:r>
    </w:p>
    <w:p w:rsidR="00491DF8" w:rsidRDefault="00491DF8" w:rsidP="006C4FE5">
      <w:pPr>
        <w:pStyle w:val="a5"/>
        <w:ind w:left="567" w:firstLineChars="0" w:firstLine="0"/>
      </w:pPr>
      <w:r>
        <w:rPr>
          <w:rFonts w:hint="eastAsia"/>
        </w:rPr>
        <w:t>如下</w:t>
      </w:r>
      <w:r>
        <w:rPr>
          <w:rFonts w:hint="eastAsia"/>
        </w:rPr>
        <w:t>:</w:t>
      </w:r>
    </w:p>
    <w:p w:rsidR="00491DF8" w:rsidRDefault="002B5101" w:rsidP="006C4FE5">
      <w:pPr>
        <w:pStyle w:val="a5"/>
        <w:ind w:left="567" w:firstLineChars="0" w:firstLine="0"/>
      </w:pPr>
      <w:r>
        <w:rPr>
          <w:noProof/>
        </w:rPr>
        <w:drawing>
          <wp:inline distT="0" distB="0" distL="0" distR="0" wp14:anchorId="1E57CBC5" wp14:editId="293105D5">
            <wp:extent cx="5274310" cy="394352"/>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4352"/>
                    </a:xfrm>
                    <a:prstGeom prst="rect">
                      <a:avLst/>
                    </a:prstGeom>
                  </pic:spPr>
                </pic:pic>
              </a:graphicData>
            </a:graphic>
          </wp:inline>
        </w:drawing>
      </w:r>
    </w:p>
    <w:p w:rsidR="002E4719" w:rsidRDefault="00FB06AC" w:rsidP="00B956E3">
      <w:pPr>
        <w:pStyle w:val="a5"/>
        <w:numPr>
          <w:ilvl w:val="1"/>
          <w:numId w:val="1"/>
        </w:numPr>
        <w:ind w:hangingChars="270"/>
        <w:outlineLvl w:val="1"/>
      </w:pPr>
      <w:r>
        <w:rPr>
          <w:rFonts w:hint="eastAsia"/>
        </w:rPr>
        <w:t>配置文件</w:t>
      </w:r>
    </w:p>
    <w:p w:rsidR="00FB06AC" w:rsidRDefault="00FB06AC" w:rsidP="006C4FE5">
      <w:pPr>
        <w:pStyle w:val="a5"/>
        <w:ind w:left="567" w:firstLineChars="0" w:firstLine="0"/>
      </w:pPr>
      <w:r>
        <w:rPr>
          <w:rFonts w:hint="eastAsia"/>
        </w:rPr>
        <w:t>每个后台服务根据需要或配有独立的配置文件</w:t>
      </w:r>
      <w:r>
        <w:rPr>
          <w:rFonts w:hint="eastAsia"/>
        </w:rPr>
        <w:t>;</w:t>
      </w:r>
    </w:p>
    <w:p w:rsidR="00A8761E" w:rsidRDefault="00B91406" w:rsidP="006C4FE5">
      <w:pPr>
        <w:pStyle w:val="a5"/>
        <w:ind w:left="567" w:firstLineChars="0" w:firstLine="0"/>
      </w:pPr>
      <w:r>
        <w:rPr>
          <w:rFonts w:hint="eastAsia"/>
        </w:rPr>
        <w:t>为</w:t>
      </w:r>
      <w:r w:rsidR="00FB06AC">
        <w:rPr>
          <w:rFonts w:hint="eastAsia"/>
        </w:rPr>
        <w:t>所有的后台服务</w:t>
      </w:r>
      <w:r>
        <w:rPr>
          <w:rFonts w:hint="eastAsia"/>
        </w:rPr>
        <w:t>公共的配有</w:t>
      </w:r>
      <w:r w:rsidR="00FB06AC">
        <w:rPr>
          <w:rFonts w:hint="eastAsia"/>
        </w:rPr>
        <w:t>共享配置文件</w:t>
      </w:r>
      <w:r w:rsidR="00A8761E">
        <w:rPr>
          <w:rFonts w:hint="eastAsia"/>
        </w:rPr>
        <w:t>,</w:t>
      </w:r>
      <w:r w:rsidR="00A8761E">
        <w:rPr>
          <w:rFonts w:hint="eastAsia"/>
        </w:rPr>
        <w:t>共享配置文件包含以下方面内容</w:t>
      </w:r>
      <w:r w:rsidR="00A8761E">
        <w:rPr>
          <w:rFonts w:hint="eastAsia"/>
        </w:rPr>
        <w:t>:</w:t>
      </w:r>
    </w:p>
    <w:p w:rsidR="00A8761E" w:rsidRDefault="00A8761E" w:rsidP="006C4FE5">
      <w:pPr>
        <w:pStyle w:val="a5"/>
        <w:numPr>
          <w:ilvl w:val="0"/>
          <w:numId w:val="2"/>
        </w:numPr>
        <w:ind w:firstLineChars="0"/>
      </w:pPr>
      <w:r>
        <w:rPr>
          <w:rFonts w:hint="eastAsia"/>
        </w:rPr>
        <w:t>数据库</w:t>
      </w:r>
      <w:r w:rsidR="004735F4">
        <w:rPr>
          <w:rFonts w:hint="eastAsia"/>
        </w:rPr>
        <w:t>配置</w:t>
      </w:r>
      <w:r>
        <w:rPr>
          <w:rFonts w:hint="eastAsia"/>
        </w:rPr>
        <w:t>;</w:t>
      </w:r>
    </w:p>
    <w:p w:rsidR="00A8761E" w:rsidRDefault="004735F4" w:rsidP="006C4FE5">
      <w:pPr>
        <w:pStyle w:val="a5"/>
        <w:numPr>
          <w:ilvl w:val="0"/>
          <w:numId w:val="2"/>
        </w:numPr>
        <w:ind w:firstLineChars="0"/>
      </w:pPr>
      <w:proofErr w:type="spellStart"/>
      <w:r>
        <w:rPr>
          <w:rFonts w:hint="eastAsia"/>
        </w:rPr>
        <w:t>RabbitMq</w:t>
      </w:r>
      <w:proofErr w:type="spellEnd"/>
      <w:r>
        <w:rPr>
          <w:rFonts w:hint="eastAsia"/>
        </w:rPr>
        <w:t>地址</w:t>
      </w:r>
      <w:r>
        <w:rPr>
          <w:rFonts w:hint="eastAsia"/>
        </w:rPr>
        <w:t>;</w:t>
      </w:r>
    </w:p>
    <w:p w:rsidR="004735F4" w:rsidRDefault="00E86AA4" w:rsidP="006C4FE5">
      <w:pPr>
        <w:pStyle w:val="a5"/>
        <w:numPr>
          <w:ilvl w:val="0"/>
          <w:numId w:val="2"/>
        </w:numPr>
        <w:ind w:firstLineChars="0"/>
      </w:pPr>
      <w:r>
        <w:rPr>
          <w:rFonts w:hint="eastAsia"/>
        </w:rPr>
        <w:t>日志配置</w:t>
      </w:r>
      <w:r w:rsidR="004735F4">
        <w:rPr>
          <w:rFonts w:hint="eastAsia"/>
        </w:rPr>
        <w:t>;</w:t>
      </w:r>
    </w:p>
    <w:p w:rsidR="004735F4" w:rsidRDefault="004735F4" w:rsidP="006C4FE5">
      <w:pPr>
        <w:pStyle w:val="a5"/>
        <w:ind w:left="567" w:firstLineChars="0" w:firstLine="0"/>
      </w:pPr>
    </w:p>
    <w:p w:rsidR="00FB06AC" w:rsidRDefault="00B91406" w:rsidP="00B956E3">
      <w:pPr>
        <w:pStyle w:val="a5"/>
        <w:numPr>
          <w:ilvl w:val="1"/>
          <w:numId w:val="1"/>
        </w:numPr>
        <w:ind w:hangingChars="270"/>
        <w:outlineLvl w:val="1"/>
      </w:pPr>
      <w:r>
        <w:rPr>
          <w:rFonts w:hint="eastAsia"/>
        </w:rPr>
        <w:t>后台服务运行目录</w:t>
      </w:r>
    </w:p>
    <w:p w:rsidR="00FB06AC" w:rsidRPr="007929B9" w:rsidRDefault="00762B8B" w:rsidP="006C4FE5">
      <w:pPr>
        <w:pStyle w:val="a5"/>
        <w:ind w:left="567" w:firstLineChars="0" w:firstLine="0"/>
      </w:pPr>
      <w:r>
        <w:rPr>
          <w:noProof/>
        </w:rPr>
        <w:drawing>
          <wp:inline distT="0" distB="0" distL="0" distR="0" wp14:anchorId="58B977DF" wp14:editId="5E388864">
            <wp:extent cx="5057775" cy="2628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7775" cy="2628900"/>
                    </a:xfrm>
                    <a:prstGeom prst="rect">
                      <a:avLst/>
                    </a:prstGeom>
                  </pic:spPr>
                </pic:pic>
              </a:graphicData>
            </a:graphic>
          </wp:inline>
        </w:drawing>
      </w:r>
    </w:p>
    <w:p w:rsidR="00762B8B" w:rsidRDefault="006948D9" w:rsidP="006948D9">
      <w:pPr>
        <w:pStyle w:val="a5"/>
        <w:numPr>
          <w:ilvl w:val="1"/>
          <w:numId w:val="1"/>
        </w:numPr>
        <w:ind w:hangingChars="270"/>
        <w:outlineLvl w:val="1"/>
      </w:pPr>
      <w:r>
        <w:rPr>
          <w:rFonts w:hint="eastAsia"/>
        </w:rPr>
        <w:t>公共约定</w:t>
      </w:r>
    </w:p>
    <w:p w:rsidR="00267D36" w:rsidRDefault="00267D36" w:rsidP="006948D9">
      <w:pPr>
        <w:pStyle w:val="a5"/>
        <w:numPr>
          <w:ilvl w:val="2"/>
          <w:numId w:val="1"/>
        </w:numPr>
        <w:ind w:firstLineChars="0"/>
        <w:outlineLvl w:val="1"/>
      </w:pPr>
      <w:r>
        <w:rPr>
          <w:rFonts w:hint="eastAsia"/>
        </w:rPr>
        <w:t>后台服务间通信</w:t>
      </w:r>
    </w:p>
    <w:p w:rsidR="006948D9" w:rsidRDefault="006948D9" w:rsidP="00B70A42">
      <w:pPr>
        <w:pStyle w:val="a5"/>
        <w:ind w:left="709" w:firstLineChars="0" w:firstLine="0"/>
      </w:pPr>
      <w:r>
        <w:rPr>
          <w:rFonts w:hint="eastAsia"/>
        </w:rPr>
        <w:t>不做特殊说明下，后台服务之间默认</w:t>
      </w:r>
      <w:bookmarkStart w:id="0" w:name="_GoBack"/>
      <w:bookmarkEnd w:id="0"/>
      <w:r>
        <w:rPr>
          <w:rFonts w:hint="eastAsia"/>
        </w:rPr>
        <w:t>为通过</w:t>
      </w:r>
      <w:proofErr w:type="spellStart"/>
      <w:r>
        <w:rPr>
          <w:rFonts w:hint="eastAsia"/>
        </w:rPr>
        <w:t>RabbitMQ</w:t>
      </w:r>
      <w:proofErr w:type="spellEnd"/>
      <w:r>
        <w:rPr>
          <w:rFonts w:hint="eastAsia"/>
        </w:rPr>
        <w:t>进行交互</w:t>
      </w:r>
      <w:r>
        <w:rPr>
          <w:rFonts w:hint="eastAsia"/>
        </w:rPr>
        <w:t>;</w:t>
      </w:r>
    </w:p>
    <w:p w:rsidR="005C1514" w:rsidRDefault="005C1514" w:rsidP="006948D9">
      <w:pPr>
        <w:pStyle w:val="a5"/>
        <w:numPr>
          <w:ilvl w:val="2"/>
          <w:numId w:val="1"/>
        </w:numPr>
        <w:ind w:firstLineChars="0"/>
        <w:outlineLvl w:val="1"/>
      </w:pPr>
      <w:r>
        <w:rPr>
          <w:rFonts w:hint="eastAsia"/>
        </w:rPr>
        <w:t>默认</w:t>
      </w:r>
      <w:r>
        <w:rPr>
          <w:rFonts w:hint="eastAsia"/>
        </w:rPr>
        <w:t>Exchange</w:t>
      </w:r>
    </w:p>
    <w:p w:rsidR="006948D9" w:rsidRDefault="006948D9" w:rsidP="00B70A42">
      <w:pPr>
        <w:pStyle w:val="a5"/>
        <w:ind w:left="709" w:firstLineChars="0" w:firstLine="0"/>
      </w:pPr>
      <w:r>
        <w:rPr>
          <w:rFonts w:hint="eastAsia"/>
        </w:rPr>
        <w:t>在基于</w:t>
      </w:r>
      <w:proofErr w:type="spellStart"/>
      <w:r>
        <w:rPr>
          <w:rFonts w:hint="eastAsia"/>
        </w:rPr>
        <w:t>RabbitMQ</w:t>
      </w:r>
      <w:proofErr w:type="spellEnd"/>
      <w:r>
        <w:rPr>
          <w:rFonts w:hint="eastAsia"/>
        </w:rPr>
        <w:t>进行消息交互时，</w:t>
      </w:r>
      <w:r w:rsidR="00A322E7">
        <w:rPr>
          <w:rFonts w:hint="eastAsia"/>
        </w:rPr>
        <w:t>所有消息的发布和订阅使用同一名为</w:t>
      </w:r>
      <w:r w:rsidR="00A322E7" w:rsidRPr="0068128A">
        <w:rPr>
          <w:rFonts w:ascii="Courier New" w:hAnsi="Courier New" w:cs="Courier New"/>
          <w:color w:val="2A00FF"/>
          <w:kern w:val="0"/>
          <w:sz w:val="20"/>
          <w:szCs w:val="20"/>
        </w:rPr>
        <w:t>SURVEY_CENTE</w:t>
      </w:r>
      <w:r w:rsidR="00E77320" w:rsidRPr="0068128A">
        <w:rPr>
          <w:rFonts w:ascii="Courier New" w:hAnsi="Courier New" w:cs="Courier New" w:hint="eastAsia"/>
          <w:color w:val="2A00FF"/>
          <w:kern w:val="0"/>
          <w:sz w:val="20"/>
          <w:szCs w:val="20"/>
        </w:rPr>
        <w:t>R</w:t>
      </w:r>
      <w:r w:rsidR="00A322E7" w:rsidRPr="0068128A">
        <w:rPr>
          <w:rFonts w:ascii="Courier New" w:hAnsi="Courier New" w:cs="Courier New" w:hint="eastAsia"/>
          <w:color w:val="2A00FF"/>
          <w:kern w:val="0"/>
          <w:sz w:val="20"/>
          <w:szCs w:val="20"/>
        </w:rPr>
        <w:t>的</w:t>
      </w:r>
      <w:r w:rsidR="00A322E7" w:rsidRPr="00A322E7">
        <w:rPr>
          <w:rFonts w:hint="eastAsia"/>
        </w:rPr>
        <w:lastRenderedPageBreak/>
        <w:t>Exchange</w:t>
      </w:r>
      <w:r w:rsidR="00A322E7" w:rsidRPr="0068128A">
        <w:rPr>
          <w:rFonts w:ascii="Courier New" w:hAnsi="Courier New" w:cs="Courier New" w:hint="eastAsia"/>
          <w:color w:val="2A00FF"/>
          <w:kern w:val="0"/>
          <w:sz w:val="20"/>
          <w:szCs w:val="20"/>
        </w:rPr>
        <w:t>；</w:t>
      </w:r>
    </w:p>
    <w:p w:rsidR="000662F2" w:rsidRDefault="00AD3775" w:rsidP="00B956E3">
      <w:pPr>
        <w:pStyle w:val="a5"/>
        <w:numPr>
          <w:ilvl w:val="0"/>
          <w:numId w:val="1"/>
        </w:numPr>
        <w:ind w:left="424" w:hangingChars="202" w:hanging="424"/>
        <w:outlineLvl w:val="0"/>
      </w:pPr>
      <w:r>
        <w:rPr>
          <w:rFonts w:hint="eastAsia"/>
        </w:rPr>
        <w:t>数据规范化服务</w:t>
      </w:r>
    </w:p>
    <w:p w:rsidR="004E72E4" w:rsidRDefault="004E72E4" w:rsidP="00B956E3">
      <w:pPr>
        <w:pStyle w:val="a5"/>
        <w:numPr>
          <w:ilvl w:val="1"/>
          <w:numId w:val="1"/>
        </w:numPr>
        <w:ind w:hangingChars="270"/>
        <w:outlineLvl w:val="1"/>
      </w:pPr>
      <w:r>
        <w:rPr>
          <w:rFonts w:hint="eastAsia"/>
        </w:rPr>
        <w:t>功能需求</w:t>
      </w:r>
    </w:p>
    <w:p w:rsidR="005910B9" w:rsidRDefault="00CA4B81" w:rsidP="00B956E3">
      <w:pPr>
        <w:pStyle w:val="a5"/>
        <w:numPr>
          <w:ilvl w:val="1"/>
          <w:numId w:val="1"/>
        </w:numPr>
        <w:ind w:hangingChars="270"/>
        <w:outlineLvl w:val="1"/>
      </w:pPr>
      <w:r>
        <w:rPr>
          <w:rFonts w:hint="eastAsia"/>
        </w:rPr>
        <w:t>输入输出</w:t>
      </w:r>
    </w:p>
    <w:p w:rsidR="00BB1FFB" w:rsidRDefault="009D2A88" w:rsidP="00C5694E">
      <w:pPr>
        <w:pStyle w:val="a5"/>
        <w:ind w:leftChars="250" w:left="525" w:firstLineChars="0" w:firstLine="0"/>
        <w:jc w:val="left"/>
      </w:pPr>
      <w:r>
        <w:object w:dxaOrig="6130" w:dyaOrig="4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7pt;height:244.1pt" o:ole="" o:bordertopcolor="this" o:borderleftcolor="this" o:borderbottomcolor="this" o:borderrightcolor="this">
            <v:imagedata r:id="rId11" o:title=""/>
            <w10:bordertop type="dot" width="4"/>
            <w10:borderleft type="dot" width="4"/>
            <w10:borderbottom type="dot" width="4"/>
            <w10:borderright type="dot" width="4"/>
          </v:shape>
          <o:OLEObject Type="Embed" ProgID="Visio.Drawing.11" ShapeID="_x0000_i1025" DrawAspect="Content" ObjectID="_1518851587" r:id="rId12"/>
        </w:object>
      </w:r>
    </w:p>
    <w:p w:rsidR="004E72E4" w:rsidRDefault="004E72E4" w:rsidP="00B956E3">
      <w:pPr>
        <w:pStyle w:val="a5"/>
        <w:numPr>
          <w:ilvl w:val="1"/>
          <w:numId w:val="1"/>
        </w:numPr>
        <w:ind w:hangingChars="270"/>
        <w:outlineLvl w:val="1"/>
      </w:pPr>
      <w:r>
        <w:rPr>
          <w:rFonts w:hint="eastAsia"/>
        </w:rPr>
        <w:t>程序</w:t>
      </w:r>
      <w:r w:rsidR="007C5705">
        <w:rPr>
          <w:rFonts w:hint="eastAsia"/>
        </w:rPr>
        <w:t>内部处理</w:t>
      </w:r>
    </w:p>
    <w:p w:rsidR="00DF071D" w:rsidRDefault="00DF071D" w:rsidP="006C4FE5">
      <w:pPr>
        <w:pStyle w:val="a5"/>
        <w:ind w:left="567" w:firstLineChars="0" w:firstLine="0"/>
      </w:pPr>
      <w:r>
        <w:rPr>
          <w:rFonts w:hint="eastAsia"/>
        </w:rPr>
        <w:t>见下图阴影部分</w:t>
      </w:r>
      <w:r>
        <w:rPr>
          <w:rFonts w:hint="eastAsia"/>
        </w:rPr>
        <w:t>:</w:t>
      </w:r>
    </w:p>
    <w:p w:rsidR="00DF071D" w:rsidRDefault="00DD1A9D" w:rsidP="006C4FE5">
      <w:pPr>
        <w:pStyle w:val="a5"/>
        <w:ind w:leftChars="250" w:left="525" w:firstLineChars="0" w:firstLine="0"/>
        <w:jc w:val="left"/>
      </w:pPr>
      <w:r>
        <w:object w:dxaOrig="12225" w:dyaOrig="10694">
          <v:shape id="_x0000_i1026" type="#_x0000_t75" style="width:414.7pt;height:362.9pt" o:ole="" o:bordertopcolor="this" o:borderleftcolor="this" o:borderbottomcolor="this" o:borderrightcolor="this">
            <v:imagedata r:id="rId13" o:title=""/>
            <w10:bordertop type="dot" width="4"/>
            <w10:borderleft type="dot" width="4"/>
            <w10:borderbottom type="dot" width="4"/>
            <w10:borderright type="dot" width="4"/>
          </v:shape>
          <o:OLEObject Type="Embed" ProgID="Visio.Drawing.11" ShapeID="_x0000_i1026" DrawAspect="Content" ObjectID="_1518851588" r:id="rId14"/>
        </w:object>
      </w:r>
    </w:p>
    <w:p w:rsidR="004E72E4" w:rsidRDefault="004E72E4" w:rsidP="00B956E3">
      <w:pPr>
        <w:pStyle w:val="a5"/>
        <w:numPr>
          <w:ilvl w:val="1"/>
          <w:numId w:val="1"/>
        </w:numPr>
        <w:ind w:hangingChars="270"/>
        <w:outlineLvl w:val="1"/>
      </w:pPr>
      <w:r>
        <w:rPr>
          <w:rFonts w:hint="eastAsia"/>
        </w:rPr>
        <w:t>处理说明</w:t>
      </w:r>
    </w:p>
    <w:p w:rsidR="004E72E4" w:rsidRDefault="00ED7684" w:rsidP="00B956E3">
      <w:pPr>
        <w:pStyle w:val="a5"/>
        <w:numPr>
          <w:ilvl w:val="2"/>
          <w:numId w:val="1"/>
        </w:numPr>
        <w:ind w:left="710" w:hangingChars="338" w:hanging="710"/>
        <w:outlineLvl w:val="2"/>
      </w:pPr>
      <w:proofErr w:type="spellStart"/>
      <w:r>
        <w:rPr>
          <w:rFonts w:hint="eastAsia"/>
        </w:rPr>
        <w:t>RabbitMQ</w:t>
      </w:r>
      <w:proofErr w:type="spellEnd"/>
      <w:r>
        <w:rPr>
          <w:rFonts w:hint="eastAsia"/>
        </w:rPr>
        <w:t>接收</w:t>
      </w:r>
    </w:p>
    <w:p w:rsidR="00B87A96" w:rsidRDefault="00283DF3" w:rsidP="006C4FE5">
      <w:pPr>
        <w:pStyle w:val="a5"/>
        <w:numPr>
          <w:ilvl w:val="0"/>
          <w:numId w:val="3"/>
        </w:numPr>
        <w:ind w:firstLineChars="0"/>
      </w:pPr>
      <w:r>
        <w:rPr>
          <w:rFonts w:hint="eastAsia"/>
        </w:rPr>
        <w:t>在</w:t>
      </w:r>
      <w:r>
        <w:rPr>
          <w:rFonts w:hint="eastAsia"/>
        </w:rPr>
        <w:t>MQ</w:t>
      </w:r>
      <w:r>
        <w:rPr>
          <w:rFonts w:hint="eastAsia"/>
        </w:rPr>
        <w:t>上创建队列</w:t>
      </w:r>
      <w:r>
        <w:rPr>
          <w:rFonts w:hint="eastAsia"/>
        </w:rPr>
        <w:t>,</w:t>
      </w:r>
      <w:r>
        <w:rPr>
          <w:rFonts w:hint="eastAsia"/>
        </w:rPr>
        <w:t>订阅接收设备前端发送的</w:t>
      </w:r>
      <w:r w:rsidR="00065EF7">
        <w:rPr>
          <w:rFonts w:hint="eastAsia"/>
        </w:rPr>
        <w:t>各类</w:t>
      </w:r>
      <w:r>
        <w:rPr>
          <w:rFonts w:hint="eastAsia"/>
        </w:rPr>
        <w:t>监测数据</w:t>
      </w:r>
      <w:r>
        <w:rPr>
          <w:rFonts w:hint="eastAsia"/>
        </w:rPr>
        <w:t>,</w:t>
      </w:r>
      <w:r w:rsidR="00065EF7">
        <w:rPr>
          <w:rFonts w:hint="eastAsia"/>
        </w:rPr>
        <w:t>不同种类的监测数据使用不同名称的队列和路由关键字</w:t>
      </w:r>
      <w:r w:rsidR="00065EF7">
        <w:rPr>
          <w:rFonts w:hint="eastAsia"/>
        </w:rPr>
        <w:t>,</w:t>
      </w:r>
      <w:r w:rsidR="00065EF7">
        <w:rPr>
          <w:rFonts w:hint="eastAsia"/>
        </w:rPr>
        <w:t>使用相同的交换机</w:t>
      </w:r>
      <w:r w:rsidR="001204B1">
        <w:rPr>
          <w:rFonts w:hint="eastAsia"/>
        </w:rPr>
        <w:t>,</w:t>
      </w:r>
      <w:r w:rsidR="001204B1">
        <w:rPr>
          <w:rFonts w:hint="eastAsia"/>
        </w:rPr>
        <w:t>监测数据为</w:t>
      </w:r>
      <w:proofErr w:type="spellStart"/>
      <w:r w:rsidR="001204B1">
        <w:rPr>
          <w:rFonts w:hint="eastAsia"/>
        </w:rPr>
        <w:t>Json</w:t>
      </w:r>
      <w:proofErr w:type="spellEnd"/>
      <w:r w:rsidR="001204B1">
        <w:rPr>
          <w:rFonts w:hint="eastAsia"/>
        </w:rPr>
        <w:t>文本格式</w:t>
      </w:r>
      <w:r w:rsidR="00065EF7">
        <w:rPr>
          <w:rFonts w:hint="eastAsia"/>
        </w:rPr>
        <w:t>;</w:t>
      </w:r>
    </w:p>
    <w:p w:rsidR="009D2A88" w:rsidRDefault="00065EF7" w:rsidP="006C4FE5">
      <w:pPr>
        <w:pStyle w:val="a5"/>
        <w:numPr>
          <w:ilvl w:val="0"/>
          <w:numId w:val="3"/>
        </w:numPr>
        <w:ind w:firstLineChars="0"/>
      </w:pPr>
      <w:proofErr w:type="gramStart"/>
      <w:r>
        <w:rPr>
          <w:rFonts w:hint="eastAsia"/>
        </w:rPr>
        <w:t>本服务</w:t>
      </w:r>
      <w:proofErr w:type="gramEnd"/>
      <w:r w:rsidR="009D2A88">
        <w:rPr>
          <w:rFonts w:hint="eastAsia"/>
        </w:rPr>
        <w:t>通过</w:t>
      </w:r>
      <w:r w:rsidR="009D2A88">
        <w:rPr>
          <w:rFonts w:hint="eastAsia"/>
        </w:rPr>
        <w:t>MQ</w:t>
      </w:r>
      <w:r w:rsidR="009D2A88">
        <w:rPr>
          <w:rFonts w:hint="eastAsia"/>
        </w:rPr>
        <w:t>接收的数据分为两类</w:t>
      </w:r>
      <w:r w:rsidR="009D2A88">
        <w:rPr>
          <w:rFonts w:hint="eastAsia"/>
        </w:rPr>
        <w:t>:</w:t>
      </w:r>
      <w:r w:rsidR="009D2A88">
        <w:rPr>
          <w:rFonts w:hint="eastAsia"/>
        </w:rPr>
        <w:t>一类是前端设备发送的各类监测数据</w:t>
      </w:r>
      <w:r w:rsidR="009D2A88">
        <w:rPr>
          <w:rFonts w:hint="eastAsia"/>
        </w:rPr>
        <w:t>,</w:t>
      </w:r>
      <w:r w:rsidR="009D2A88">
        <w:rPr>
          <w:rFonts w:hint="eastAsia"/>
        </w:rPr>
        <w:t>一类是管控</w:t>
      </w:r>
      <w:proofErr w:type="gramStart"/>
      <w:r w:rsidR="009D2A88">
        <w:rPr>
          <w:rFonts w:hint="eastAsia"/>
        </w:rPr>
        <w:t>平台各界面</w:t>
      </w:r>
      <w:proofErr w:type="gramEnd"/>
      <w:r w:rsidR="009D2A88">
        <w:rPr>
          <w:rFonts w:hint="eastAsia"/>
        </w:rPr>
        <w:t>变更配置类信息时发出的消息通知</w:t>
      </w:r>
      <w:r w:rsidR="009D2A88">
        <w:rPr>
          <w:rFonts w:hint="eastAsia"/>
        </w:rPr>
        <w:t>,</w:t>
      </w:r>
      <w:r w:rsidR="009D2A88">
        <w:rPr>
          <w:rFonts w:hint="eastAsia"/>
        </w:rPr>
        <w:t>前者将用于数据转换处理</w:t>
      </w:r>
      <w:r w:rsidR="009D2A88">
        <w:rPr>
          <w:rFonts w:hint="eastAsia"/>
        </w:rPr>
        <w:t>(</w:t>
      </w:r>
      <w:r w:rsidR="009D2A88">
        <w:rPr>
          <w:rFonts w:hint="eastAsia"/>
        </w:rPr>
        <w:t>见</w:t>
      </w:r>
      <w:r w:rsidR="009D2A88">
        <w:rPr>
          <w:rFonts w:hint="eastAsia"/>
        </w:rPr>
        <w:t>2.4.2),</w:t>
      </w:r>
      <w:r w:rsidR="009D2A88">
        <w:rPr>
          <w:rFonts w:hint="eastAsia"/>
        </w:rPr>
        <w:t>后者用于触发更新缓存处理</w:t>
      </w:r>
      <w:r w:rsidR="009D2A88">
        <w:rPr>
          <w:rFonts w:hint="eastAsia"/>
        </w:rPr>
        <w:t>(</w:t>
      </w:r>
      <w:r w:rsidR="009D2A88">
        <w:rPr>
          <w:rFonts w:hint="eastAsia"/>
        </w:rPr>
        <w:t>见</w:t>
      </w:r>
      <w:r w:rsidR="009D2A88">
        <w:rPr>
          <w:rFonts w:hint="eastAsia"/>
        </w:rPr>
        <w:t>2.4.7)</w:t>
      </w:r>
      <w:r w:rsidR="009D2A88">
        <w:rPr>
          <w:rFonts w:hint="eastAsia"/>
        </w:rPr>
        <w:t>。</w:t>
      </w:r>
    </w:p>
    <w:p w:rsidR="00065EF7" w:rsidRDefault="009D2A88" w:rsidP="006C4FE5">
      <w:pPr>
        <w:pStyle w:val="a5"/>
        <w:numPr>
          <w:ilvl w:val="0"/>
          <w:numId w:val="3"/>
        </w:numPr>
        <w:ind w:firstLineChars="0"/>
      </w:pPr>
      <w:r>
        <w:rPr>
          <w:rFonts w:hint="eastAsia"/>
        </w:rPr>
        <w:t>以上两类数据接收详见</w:t>
      </w:r>
      <w:r w:rsidR="00065EF7">
        <w:rPr>
          <w:rFonts w:hint="eastAsia"/>
        </w:rPr>
        <w:t>外部接口</w:t>
      </w:r>
      <w:r w:rsidR="00D51362">
        <w:rPr>
          <w:rFonts w:hint="eastAsia"/>
        </w:rPr>
        <w:t>2.5.1</w:t>
      </w:r>
      <w:r w:rsidR="00D51362">
        <w:rPr>
          <w:rFonts w:hint="eastAsia"/>
        </w:rPr>
        <w:t>和</w:t>
      </w:r>
      <w:r w:rsidR="00D51362">
        <w:rPr>
          <w:rFonts w:hint="eastAsia"/>
        </w:rPr>
        <w:t>2.5.2</w:t>
      </w:r>
      <w:r w:rsidR="00065EF7">
        <w:rPr>
          <w:rFonts w:hint="eastAsia"/>
        </w:rPr>
        <w:t>说明</w:t>
      </w:r>
      <w:r w:rsidR="00065EF7">
        <w:rPr>
          <w:rFonts w:hint="eastAsia"/>
        </w:rPr>
        <w:t>;</w:t>
      </w:r>
    </w:p>
    <w:p w:rsidR="00ED7684" w:rsidRDefault="00ED7684" w:rsidP="00B956E3">
      <w:pPr>
        <w:pStyle w:val="a5"/>
        <w:numPr>
          <w:ilvl w:val="2"/>
          <w:numId w:val="1"/>
        </w:numPr>
        <w:ind w:left="710" w:hangingChars="338" w:hanging="710"/>
        <w:outlineLvl w:val="2"/>
      </w:pPr>
      <w:r>
        <w:rPr>
          <w:rFonts w:hint="eastAsia"/>
        </w:rPr>
        <w:t>数据转换</w:t>
      </w:r>
    </w:p>
    <w:p w:rsidR="008241B6" w:rsidRDefault="00DE03DD" w:rsidP="006C4FE5">
      <w:pPr>
        <w:pStyle w:val="a5"/>
        <w:numPr>
          <w:ilvl w:val="0"/>
          <w:numId w:val="3"/>
        </w:numPr>
        <w:ind w:firstLineChars="0"/>
      </w:pPr>
      <w:r>
        <w:rPr>
          <w:rFonts w:hint="eastAsia"/>
        </w:rPr>
        <w:t>将接收的监测数据转换为包含管控平台业务需要的规范数据</w:t>
      </w:r>
      <w:r>
        <w:rPr>
          <w:rFonts w:hint="eastAsia"/>
        </w:rPr>
        <w:t>;</w:t>
      </w:r>
    </w:p>
    <w:p w:rsidR="00DE03DD" w:rsidRDefault="007C10A4" w:rsidP="006C4FE5">
      <w:pPr>
        <w:pStyle w:val="a5"/>
        <w:numPr>
          <w:ilvl w:val="0"/>
          <w:numId w:val="3"/>
        </w:numPr>
        <w:ind w:firstLineChars="0"/>
      </w:pPr>
      <w:r>
        <w:rPr>
          <w:rFonts w:hint="eastAsia"/>
        </w:rPr>
        <w:t>转换时需要</w:t>
      </w:r>
      <w:r w:rsidR="00D71B81">
        <w:rPr>
          <w:rFonts w:hint="eastAsia"/>
        </w:rPr>
        <w:t>结合管控平台系统组件</w:t>
      </w:r>
      <w:r w:rsidR="00827786">
        <w:rPr>
          <w:rFonts w:hint="eastAsia"/>
        </w:rPr>
        <w:t>，</w:t>
      </w:r>
      <w:r w:rsidR="00D71B81">
        <w:rPr>
          <w:rFonts w:hint="eastAsia"/>
        </w:rPr>
        <w:t>点位</w:t>
      </w:r>
      <w:r w:rsidR="00827786">
        <w:rPr>
          <w:rFonts w:hint="eastAsia"/>
        </w:rPr>
        <w:t>，</w:t>
      </w:r>
      <w:r w:rsidR="00D71B81">
        <w:rPr>
          <w:rFonts w:hint="eastAsia"/>
        </w:rPr>
        <w:t>道路等各类配置数据</w:t>
      </w:r>
      <w:r w:rsidR="00CE3C2E">
        <w:rPr>
          <w:rFonts w:hint="eastAsia"/>
        </w:rPr>
        <w:t>才可完成</w:t>
      </w:r>
      <w:r w:rsidR="00D71B81">
        <w:rPr>
          <w:rFonts w:hint="eastAsia"/>
        </w:rPr>
        <w:t>;</w:t>
      </w:r>
    </w:p>
    <w:p w:rsidR="004A1B58" w:rsidRDefault="00827786" w:rsidP="006C4FE5">
      <w:pPr>
        <w:pStyle w:val="a5"/>
        <w:numPr>
          <w:ilvl w:val="0"/>
          <w:numId w:val="3"/>
        </w:numPr>
        <w:ind w:firstLineChars="0"/>
      </w:pPr>
      <w:r>
        <w:rPr>
          <w:rFonts w:hint="eastAsia"/>
        </w:rPr>
        <w:t>数据转换种类包括过车，违法等</w:t>
      </w:r>
      <w:r>
        <w:rPr>
          <w:rFonts w:hint="eastAsia"/>
        </w:rPr>
        <w:t>,</w:t>
      </w:r>
      <w:r>
        <w:rPr>
          <w:rFonts w:hint="eastAsia"/>
        </w:rPr>
        <w:t>详见</w:t>
      </w:r>
      <w:r>
        <w:rPr>
          <w:rFonts w:hint="eastAsia"/>
        </w:rPr>
        <w:t>2.3</w:t>
      </w:r>
      <w:r>
        <w:rPr>
          <w:rFonts w:hint="eastAsia"/>
        </w:rPr>
        <w:t>图</w:t>
      </w:r>
      <w:r>
        <w:rPr>
          <w:rFonts w:hint="eastAsia"/>
        </w:rPr>
        <w:t>;</w:t>
      </w:r>
    </w:p>
    <w:p w:rsidR="001713A8" w:rsidRDefault="00526CE6" w:rsidP="006C4FE5">
      <w:pPr>
        <w:pStyle w:val="a5"/>
        <w:numPr>
          <w:ilvl w:val="0"/>
          <w:numId w:val="3"/>
        </w:numPr>
        <w:ind w:firstLineChars="0"/>
      </w:pPr>
      <w:r>
        <w:rPr>
          <w:rFonts w:hint="eastAsia"/>
        </w:rPr>
        <w:t>数据转换</w:t>
      </w:r>
      <w:r w:rsidR="00BB6208">
        <w:rPr>
          <w:rFonts w:hint="eastAsia"/>
        </w:rPr>
        <w:t>中的关键处理</w:t>
      </w:r>
      <w:r w:rsidR="00CA24CE">
        <w:rPr>
          <w:rFonts w:hint="eastAsia"/>
        </w:rPr>
        <w:t>:</w:t>
      </w:r>
    </w:p>
    <w:p w:rsidR="00B60629" w:rsidRDefault="00EA0A5E" w:rsidP="006C4FE5">
      <w:pPr>
        <w:pStyle w:val="a5"/>
        <w:numPr>
          <w:ilvl w:val="0"/>
          <w:numId w:val="4"/>
        </w:numPr>
        <w:ind w:firstLineChars="0"/>
      </w:pPr>
      <w:r>
        <w:rPr>
          <w:rFonts w:hint="eastAsia"/>
        </w:rPr>
        <w:t>设备</w:t>
      </w:r>
      <w:r w:rsidR="00B60629">
        <w:rPr>
          <w:rFonts w:hint="eastAsia"/>
        </w:rPr>
        <w:t>点位</w:t>
      </w:r>
      <w:r w:rsidR="00645B03">
        <w:rPr>
          <w:rFonts w:hint="eastAsia"/>
        </w:rPr>
        <w:t>和机构</w:t>
      </w:r>
      <w:r w:rsidR="00B60629">
        <w:rPr>
          <w:rFonts w:hint="eastAsia"/>
        </w:rPr>
        <w:t>确定</w:t>
      </w:r>
    </w:p>
    <w:p w:rsidR="00CB5752" w:rsidRDefault="00CB5752" w:rsidP="006C4FE5">
      <w:pPr>
        <w:pStyle w:val="a5"/>
        <w:ind w:left="1549" w:firstLineChars="0" w:firstLine="0"/>
      </w:pPr>
      <w:r>
        <w:rPr>
          <w:rFonts w:hint="eastAsia"/>
        </w:rPr>
        <w:t>管控平台使用前端设备的唯一标识</w:t>
      </w:r>
      <w:r>
        <w:rPr>
          <w:rFonts w:hint="eastAsia"/>
        </w:rPr>
        <w:t>,</w:t>
      </w:r>
      <w:r w:rsidR="005A462A">
        <w:rPr>
          <w:rFonts w:hint="eastAsia"/>
        </w:rPr>
        <w:t>为其配置所在的点位和机构等信息</w:t>
      </w:r>
      <w:r w:rsidR="005A462A">
        <w:rPr>
          <w:rFonts w:hint="eastAsia"/>
        </w:rPr>
        <w:t>;</w:t>
      </w:r>
    </w:p>
    <w:p w:rsidR="005A462A" w:rsidRDefault="005A462A" w:rsidP="006C4FE5">
      <w:pPr>
        <w:pStyle w:val="a5"/>
        <w:ind w:left="1549" w:firstLineChars="0" w:firstLine="0"/>
      </w:pPr>
      <w:proofErr w:type="gramStart"/>
      <w:r>
        <w:rPr>
          <w:rFonts w:hint="eastAsia"/>
        </w:rPr>
        <w:t>本服务</w:t>
      </w:r>
      <w:proofErr w:type="gramEnd"/>
      <w:r>
        <w:rPr>
          <w:rFonts w:hint="eastAsia"/>
        </w:rPr>
        <w:t>运行时缓存上述关系</w:t>
      </w:r>
      <w:r>
        <w:rPr>
          <w:rFonts w:hint="eastAsia"/>
        </w:rPr>
        <w:t>;</w:t>
      </w:r>
    </w:p>
    <w:p w:rsidR="00D67772" w:rsidRDefault="005A462A" w:rsidP="006C4FE5">
      <w:pPr>
        <w:pStyle w:val="a5"/>
        <w:ind w:left="1549" w:firstLineChars="0" w:firstLine="0"/>
      </w:pPr>
      <w:r>
        <w:rPr>
          <w:rFonts w:hint="eastAsia"/>
        </w:rPr>
        <w:t>当转换数据时</w:t>
      </w:r>
      <w:r>
        <w:rPr>
          <w:rFonts w:hint="eastAsia"/>
        </w:rPr>
        <w:t>,</w:t>
      </w:r>
      <w:r>
        <w:rPr>
          <w:rFonts w:hint="eastAsia"/>
        </w:rPr>
        <w:t>根据前端监测数据中设备的唯一标识</w:t>
      </w:r>
      <w:r>
        <w:rPr>
          <w:rFonts w:hint="eastAsia"/>
        </w:rPr>
        <w:t>,</w:t>
      </w:r>
      <w:r>
        <w:rPr>
          <w:rFonts w:hint="eastAsia"/>
        </w:rPr>
        <w:t>查找其对应的点位和机构等信息</w:t>
      </w:r>
      <w:r>
        <w:rPr>
          <w:rFonts w:hint="eastAsia"/>
        </w:rPr>
        <w:t>,</w:t>
      </w:r>
      <w:r>
        <w:rPr>
          <w:rFonts w:hint="eastAsia"/>
        </w:rPr>
        <w:t>并保存到转换结果数据中</w:t>
      </w:r>
      <w:r>
        <w:rPr>
          <w:rFonts w:hint="eastAsia"/>
        </w:rPr>
        <w:t>;</w:t>
      </w:r>
    </w:p>
    <w:p w:rsidR="00B60629" w:rsidRDefault="00B60629" w:rsidP="006C4FE5">
      <w:pPr>
        <w:pStyle w:val="a5"/>
        <w:numPr>
          <w:ilvl w:val="0"/>
          <w:numId w:val="4"/>
        </w:numPr>
        <w:ind w:firstLineChars="0"/>
      </w:pPr>
      <w:r>
        <w:rPr>
          <w:rFonts w:hint="eastAsia"/>
        </w:rPr>
        <w:t>方向类型确定</w:t>
      </w:r>
    </w:p>
    <w:p w:rsidR="00B60629" w:rsidRDefault="00DC239F" w:rsidP="006C4FE5">
      <w:pPr>
        <w:pStyle w:val="a5"/>
        <w:ind w:left="1549" w:firstLineChars="0" w:firstLine="0"/>
      </w:pPr>
      <w:r>
        <w:rPr>
          <w:rFonts w:hint="eastAsia"/>
        </w:rPr>
        <w:t>管控平台根据前端设备安装情况</w:t>
      </w:r>
      <w:r>
        <w:rPr>
          <w:rFonts w:hint="eastAsia"/>
        </w:rPr>
        <w:t>,</w:t>
      </w:r>
      <w:r>
        <w:rPr>
          <w:rFonts w:hint="eastAsia"/>
        </w:rPr>
        <w:t>利用其唯一标识</w:t>
      </w:r>
      <w:r>
        <w:rPr>
          <w:rFonts w:hint="eastAsia"/>
        </w:rPr>
        <w:t>,</w:t>
      </w:r>
      <w:r>
        <w:rPr>
          <w:rFonts w:hint="eastAsia"/>
        </w:rPr>
        <w:t>将其配置为系统或组件</w:t>
      </w:r>
      <w:r>
        <w:rPr>
          <w:rFonts w:hint="eastAsia"/>
        </w:rPr>
        <w:t>,</w:t>
      </w:r>
      <w:r>
        <w:rPr>
          <w:rFonts w:hint="eastAsia"/>
        </w:rPr>
        <w:t>当配置为组件时</w:t>
      </w:r>
      <w:r>
        <w:rPr>
          <w:rFonts w:hint="eastAsia"/>
        </w:rPr>
        <w:t>,</w:t>
      </w:r>
      <w:r>
        <w:rPr>
          <w:rFonts w:hint="eastAsia"/>
        </w:rPr>
        <w:lastRenderedPageBreak/>
        <w:t>其属性包含方向类型</w:t>
      </w:r>
      <w:r>
        <w:rPr>
          <w:rFonts w:hint="eastAsia"/>
        </w:rPr>
        <w:t>;</w:t>
      </w:r>
      <w:r>
        <w:rPr>
          <w:rFonts w:hint="eastAsia"/>
        </w:rPr>
        <w:t>当配置为系统时</w:t>
      </w:r>
      <w:r>
        <w:rPr>
          <w:rFonts w:hint="eastAsia"/>
        </w:rPr>
        <w:t>,</w:t>
      </w:r>
      <w:r w:rsidR="00807B76">
        <w:rPr>
          <w:rFonts w:hint="eastAsia"/>
        </w:rPr>
        <w:t>根据现场情况</w:t>
      </w:r>
      <w:r w:rsidR="00807B76">
        <w:rPr>
          <w:rFonts w:hint="eastAsia"/>
        </w:rPr>
        <w:t>,</w:t>
      </w:r>
      <w:r w:rsidR="00807B76">
        <w:rPr>
          <w:rFonts w:hint="eastAsia"/>
        </w:rPr>
        <w:t>选择</w:t>
      </w:r>
      <w:r>
        <w:rPr>
          <w:rFonts w:hint="eastAsia"/>
        </w:rPr>
        <w:t>其</w:t>
      </w:r>
      <w:r w:rsidR="00BD6CF9">
        <w:rPr>
          <w:rFonts w:hint="eastAsia"/>
        </w:rPr>
        <w:t>所在</w:t>
      </w:r>
      <w:r>
        <w:rPr>
          <w:rFonts w:hint="eastAsia"/>
        </w:rPr>
        <w:t>点位</w:t>
      </w:r>
      <w:r w:rsidR="00BD6CF9">
        <w:rPr>
          <w:rFonts w:hint="eastAsia"/>
        </w:rPr>
        <w:t>下的</w:t>
      </w:r>
      <w:r>
        <w:rPr>
          <w:rFonts w:hint="eastAsia"/>
        </w:rPr>
        <w:t>断面</w:t>
      </w:r>
      <w:r w:rsidR="00807B76">
        <w:rPr>
          <w:rFonts w:hint="eastAsia"/>
        </w:rPr>
        <w:t>的部分或全部</w:t>
      </w:r>
      <w:r w:rsidR="00BD6CF9">
        <w:rPr>
          <w:rFonts w:hint="eastAsia"/>
        </w:rPr>
        <w:t>配置为其属性</w:t>
      </w:r>
      <w:r>
        <w:rPr>
          <w:rFonts w:hint="eastAsia"/>
        </w:rPr>
        <w:t>,</w:t>
      </w:r>
      <w:r w:rsidR="00807B76">
        <w:rPr>
          <w:rFonts w:hint="eastAsia"/>
        </w:rPr>
        <w:t>而</w:t>
      </w:r>
      <w:r w:rsidR="00624DD1">
        <w:rPr>
          <w:rFonts w:hint="eastAsia"/>
        </w:rPr>
        <w:t>每个</w:t>
      </w:r>
      <w:r>
        <w:rPr>
          <w:rFonts w:hint="eastAsia"/>
        </w:rPr>
        <w:t>断面包含方向名称和方向类型信息</w:t>
      </w:r>
      <w:r>
        <w:rPr>
          <w:rFonts w:hint="eastAsia"/>
        </w:rPr>
        <w:t>;</w:t>
      </w:r>
    </w:p>
    <w:p w:rsidR="00DC239F" w:rsidRDefault="00523AD7" w:rsidP="006C4FE5">
      <w:pPr>
        <w:pStyle w:val="a5"/>
        <w:ind w:left="1549" w:firstLineChars="0" w:firstLine="0"/>
      </w:pPr>
      <w:r>
        <w:rPr>
          <w:rFonts w:hint="eastAsia"/>
        </w:rPr>
        <w:t>根据上述内容</w:t>
      </w:r>
      <w:r>
        <w:rPr>
          <w:rFonts w:hint="eastAsia"/>
        </w:rPr>
        <w:t>,</w:t>
      </w:r>
      <w:r w:rsidR="00DC239F">
        <w:rPr>
          <w:rFonts w:hint="eastAsia"/>
        </w:rPr>
        <w:t>当转换数据时</w:t>
      </w:r>
      <w:r w:rsidR="00DC239F">
        <w:rPr>
          <w:rFonts w:hint="eastAsia"/>
        </w:rPr>
        <w:t>,</w:t>
      </w:r>
      <w:r w:rsidR="00DF1C2F">
        <w:rPr>
          <w:rFonts w:hint="eastAsia"/>
        </w:rPr>
        <w:t>确定监测数据的设备是否是组件</w:t>
      </w:r>
      <w:r w:rsidR="00DF1C2F">
        <w:rPr>
          <w:rFonts w:hint="eastAsia"/>
        </w:rPr>
        <w:t>,</w:t>
      </w:r>
      <w:r w:rsidR="00DF1C2F">
        <w:rPr>
          <w:rFonts w:hint="eastAsia"/>
        </w:rPr>
        <w:t>若为组件</w:t>
      </w:r>
      <w:r w:rsidR="00DF1C2F">
        <w:rPr>
          <w:rFonts w:hint="eastAsia"/>
        </w:rPr>
        <w:t>,</w:t>
      </w:r>
      <w:r w:rsidR="00DF1C2F">
        <w:rPr>
          <w:rFonts w:hint="eastAsia"/>
        </w:rPr>
        <w:t>则直接获取</w:t>
      </w:r>
      <w:proofErr w:type="gramStart"/>
      <w:r w:rsidR="00DF1C2F">
        <w:rPr>
          <w:rFonts w:hint="eastAsia"/>
        </w:rPr>
        <w:t>到方向</w:t>
      </w:r>
      <w:proofErr w:type="gramEnd"/>
      <w:r w:rsidR="00DF1C2F">
        <w:rPr>
          <w:rFonts w:hint="eastAsia"/>
        </w:rPr>
        <w:t>类型</w:t>
      </w:r>
      <w:r w:rsidR="00DF1C2F">
        <w:rPr>
          <w:rFonts w:hint="eastAsia"/>
        </w:rPr>
        <w:t>;</w:t>
      </w:r>
      <w:r w:rsidR="00DF1C2F">
        <w:rPr>
          <w:rFonts w:hint="eastAsia"/>
        </w:rPr>
        <w:t>当设备是系统时</w:t>
      </w:r>
      <w:r w:rsidR="00DF1C2F">
        <w:rPr>
          <w:rFonts w:hint="eastAsia"/>
        </w:rPr>
        <w:t>,</w:t>
      </w:r>
      <w:r w:rsidR="00DF1C2F">
        <w:rPr>
          <w:rFonts w:hint="eastAsia"/>
        </w:rPr>
        <w:t>则根据数据中的方向名称</w:t>
      </w:r>
      <w:r w:rsidR="00DF1C2F">
        <w:rPr>
          <w:rFonts w:hint="eastAsia"/>
        </w:rPr>
        <w:t>,</w:t>
      </w:r>
      <w:r>
        <w:rPr>
          <w:rFonts w:hint="eastAsia"/>
        </w:rPr>
        <w:t>查找系统断面列表中匹配的断面</w:t>
      </w:r>
      <w:r>
        <w:rPr>
          <w:rFonts w:hint="eastAsia"/>
        </w:rPr>
        <w:t>,</w:t>
      </w:r>
      <w:r>
        <w:rPr>
          <w:rFonts w:hint="eastAsia"/>
        </w:rPr>
        <w:t>取其方向类型作为结果</w:t>
      </w:r>
      <w:r w:rsidR="005135BB">
        <w:rPr>
          <w:rFonts w:hint="eastAsia"/>
        </w:rPr>
        <w:t>,</w:t>
      </w:r>
      <w:r w:rsidR="005135BB">
        <w:rPr>
          <w:rFonts w:hint="eastAsia"/>
        </w:rPr>
        <w:t>保存到转换结果中</w:t>
      </w:r>
      <w:r w:rsidR="00806B90">
        <w:rPr>
          <w:rFonts w:hint="eastAsia"/>
        </w:rPr>
        <w:t>;</w:t>
      </w:r>
    </w:p>
    <w:p w:rsidR="00F20C04" w:rsidRDefault="00F20C04" w:rsidP="006C4FE5">
      <w:pPr>
        <w:pStyle w:val="a5"/>
        <w:ind w:left="709" w:firstLineChars="0" w:firstLine="0"/>
      </w:pPr>
    </w:p>
    <w:p w:rsidR="00ED7684" w:rsidRDefault="00ED7684" w:rsidP="00B956E3">
      <w:pPr>
        <w:pStyle w:val="a5"/>
        <w:numPr>
          <w:ilvl w:val="2"/>
          <w:numId w:val="1"/>
        </w:numPr>
        <w:ind w:left="710" w:hangingChars="338" w:hanging="710"/>
        <w:outlineLvl w:val="2"/>
      </w:pPr>
      <w:r>
        <w:rPr>
          <w:rFonts w:hint="eastAsia"/>
        </w:rPr>
        <w:t>设备或区间注册验证</w:t>
      </w:r>
    </w:p>
    <w:p w:rsidR="00A74201" w:rsidRDefault="00A74201" w:rsidP="006C4FE5">
      <w:pPr>
        <w:pStyle w:val="a5"/>
        <w:numPr>
          <w:ilvl w:val="0"/>
          <w:numId w:val="5"/>
        </w:numPr>
        <w:ind w:firstLineChars="0"/>
      </w:pPr>
      <w:r>
        <w:rPr>
          <w:rFonts w:hint="eastAsia"/>
        </w:rPr>
        <w:t>检查监测数据是不是在管控平台设备运维中是否登记过</w:t>
      </w:r>
      <w:r>
        <w:rPr>
          <w:rFonts w:hint="eastAsia"/>
        </w:rPr>
        <w:t>;</w:t>
      </w:r>
    </w:p>
    <w:p w:rsidR="00A020F0" w:rsidRDefault="00A020F0" w:rsidP="006C4FE5">
      <w:pPr>
        <w:pStyle w:val="a5"/>
        <w:numPr>
          <w:ilvl w:val="0"/>
          <w:numId w:val="5"/>
        </w:numPr>
        <w:ind w:firstLineChars="0"/>
      </w:pPr>
      <w:r>
        <w:rPr>
          <w:rFonts w:hint="eastAsia"/>
        </w:rPr>
        <w:t>登记过的数据方可进入下一流程</w:t>
      </w:r>
      <w:r>
        <w:rPr>
          <w:rFonts w:hint="eastAsia"/>
        </w:rPr>
        <w:t>,</w:t>
      </w:r>
      <w:r>
        <w:rPr>
          <w:rFonts w:hint="eastAsia"/>
        </w:rPr>
        <w:t>未登记的数据</w:t>
      </w:r>
      <w:r w:rsidR="004D4BEF">
        <w:rPr>
          <w:rFonts w:hint="eastAsia"/>
        </w:rPr>
        <w:t>做</w:t>
      </w:r>
      <w:r>
        <w:rPr>
          <w:rFonts w:hint="eastAsia"/>
        </w:rPr>
        <w:t>丢弃处理</w:t>
      </w:r>
      <w:r>
        <w:rPr>
          <w:rFonts w:hint="eastAsia"/>
        </w:rPr>
        <w:t>;</w:t>
      </w:r>
    </w:p>
    <w:p w:rsidR="00ED7684" w:rsidRDefault="00081F36" w:rsidP="00B956E3">
      <w:pPr>
        <w:pStyle w:val="a5"/>
        <w:numPr>
          <w:ilvl w:val="2"/>
          <w:numId w:val="1"/>
        </w:numPr>
        <w:ind w:left="710" w:hangingChars="338" w:hanging="710"/>
        <w:outlineLvl w:val="2"/>
      </w:pPr>
      <w:r>
        <w:rPr>
          <w:rFonts w:hint="eastAsia"/>
        </w:rPr>
        <w:t>丢弃</w:t>
      </w:r>
    </w:p>
    <w:p w:rsidR="00A020F0" w:rsidRDefault="00D03D9D" w:rsidP="006C4FE5">
      <w:pPr>
        <w:pStyle w:val="a5"/>
        <w:ind w:left="709" w:firstLineChars="0" w:firstLine="0"/>
      </w:pPr>
      <w:r>
        <w:rPr>
          <w:rFonts w:hint="eastAsia"/>
        </w:rPr>
        <w:t>数据从</w:t>
      </w:r>
      <w:proofErr w:type="spellStart"/>
      <w:r>
        <w:rPr>
          <w:rFonts w:hint="eastAsia"/>
        </w:rPr>
        <w:t>RabbitMQ</w:t>
      </w:r>
      <w:proofErr w:type="spellEnd"/>
      <w:r>
        <w:rPr>
          <w:rFonts w:hint="eastAsia"/>
        </w:rPr>
        <w:t>上删掉</w:t>
      </w:r>
      <w:r>
        <w:rPr>
          <w:rFonts w:hint="eastAsia"/>
        </w:rPr>
        <w:t>,</w:t>
      </w:r>
      <w:r w:rsidR="00377663">
        <w:rPr>
          <w:rFonts w:hint="eastAsia"/>
        </w:rPr>
        <w:t>不再发布</w:t>
      </w:r>
      <w:r w:rsidR="00377663">
        <w:rPr>
          <w:rFonts w:hint="eastAsia"/>
        </w:rPr>
        <w:t>,</w:t>
      </w:r>
      <w:r w:rsidR="00377663">
        <w:rPr>
          <w:rFonts w:hint="eastAsia"/>
        </w:rPr>
        <w:t>同时记录在</w:t>
      </w:r>
      <w:proofErr w:type="gramStart"/>
      <w:r w:rsidR="00EF2BCF">
        <w:rPr>
          <w:rFonts w:hint="eastAsia"/>
        </w:rPr>
        <w:t>本服务</w:t>
      </w:r>
      <w:proofErr w:type="gramEnd"/>
      <w:r w:rsidR="00377663">
        <w:rPr>
          <w:rFonts w:hint="eastAsia"/>
        </w:rPr>
        <w:t>日志中</w:t>
      </w:r>
      <w:r w:rsidR="00377663">
        <w:rPr>
          <w:rFonts w:hint="eastAsia"/>
        </w:rPr>
        <w:t>;</w:t>
      </w:r>
    </w:p>
    <w:p w:rsidR="00081F36" w:rsidRDefault="00081F36" w:rsidP="00B956E3">
      <w:pPr>
        <w:pStyle w:val="a5"/>
        <w:numPr>
          <w:ilvl w:val="2"/>
          <w:numId w:val="1"/>
        </w:numPr>
        <w:ind w:left="710" w:hangingChars="338" w:hanging="710"/>
        <w:outlineLvl w:val="2"/>
      </w:pPr>
      <w:r>
        <w:rPr>
          <w:rFonts w:hint="eastAsia"/>
        </w:rPr>
        <w:t>数据格式验证</w:t>
      </w:r>
    </w:p>
    <w:p w:rsidR="00F62EF1" w:rsidRDefault="00910893" w:rsidP="006C4FE5">
      <w:pPr>
        <w:pStyle w:val="a5"/>
        <w:numPr>
          <w:ilvl w:val="0"/>
          <w:numId w:val="5"/>
        </w:numPr>
        <w:ind w:firstLineChars="0"/>
      </w:pPr>
      <w:r>
        <w:rPr>
          <w:rFonts w:hint="eastAsia"/>
        </w:rPr>
        <w:t>对规范化数据进行格式验证</w:t>
      </w:r>
      <w:r>
        <w:rPr>
          <w:rFonts w:hint="eastAsia"/>
        </w:rPr>
        <w:t>,</w:t>
      </w:r>
      <w:r>
        <w:rPr>
          <w:rFonts w:hint="eastAsia"/>
        </w:rPr>
        <w:t>验证类型包括如下</w:t>
      </w:r>
      <w:r>
        <w:rPr>
          <w:rFonts w:hint="eastAsia"/>
        </w:rPr>
        <w:t>:</w:t>
      </w:r>
    </w:p>
    <w:p w:rsidR="00910893" w:rsidRDefault="00910893" w:rsidP="006C4FE5">
      <w:pPr>
        <w:pStyle w:val="a5"/>
        <w:numPr>
          <w:ilvl w:val="0"/>
          <w:numId w:val="6"/>
        </w:numPr>
        <w:ind w:firstLineChars="0"/>
      </w:pPr>
      <w:r>
        <w:rPr>
          <w:rFonts w:hint="eastAsia"/>
        </w:rPr>
        <w:t>非空验证</w:t>
      </w:r>
      <w:r>
        <w:rPr>
          <w:rFonts w:hint="eastAsia"/>
        </w:rPr>
        <w:t>;</w:t>
      </w:r>
    </w:p>
    <w:p w:rsidR="00910893" w:rsidRDefault="00910893" w:rsidP="006C4FE5">
      <w:pPr>
        <w:pStyle w:val="a5"/>
        <w:numPr>
          <w:ilvl w:val="0"/>
          <w:numId w:val="6"/>
        </w:numPr>
        <w:ind w:firstLineChars="0"/>
      </w:pPr>
      <w:r>
        <w:rPr>
          <w:rFonts w:hint="eastAsia"/>
        </w:rPr>
        <w:t>长度验证</w:t>
      </w:r>
      <w:r>
        <w:rPr>
          <w:rFonts w:hint="eastAsia"/>
        </w:rPr>
        <w:t>;</w:t>
      </w:r>
    </w:p>
    <w:p w:rsidR="00910893" w:rsidRDefault="00910893" w:rsidP="006C4FE5">
      <w:pPr>
        <w:pStyle w:val="a5"/>
        <w:numPr>
          <w:ilvl w:val="0"/>
          <w:numId w:val="6"/>
        </w:numPr>
        <w:ind w:firstLineChars="0"/>
      </w:pPr>
      <w:r>
        <w:rPr>
          <w:rFonts w:hint="eastAsia"/>
        </w:rPr>
        <w:t>数字类型精度验证</w:t>
      </w:r>
      <w:r>
        <w:rPr>
          <w:rFonts w:hint="eastAsia"/>
        </w:rPr>
        <w:t>;</w:t>
      </w:r>
    </w:p>
    <w:p w:rsidR="00910893" w:rsidRDefault="000B16C8" w:rsidP="006C4FE5">
      <w:pPr>
        <w:pStyle w:val="a5"/>
        <w:numPr>
          <w:ilvl w:val="0"/>
          <w:numId w:val="6"/>
        </w:numPr>
        <w:ind w:firstLineChars="0"/>
      </w:pPr>
      <w:r>
        <w:rPr>
          <w:rFonts w:hint="eastAsia"/>
        </w:rPr>
        <w:t>时间是否过于超前验证</w:t>
      </w:r>
      <w:r>
        <w:rPr>
          <w:rFonts w:hint="eastAsia"/>
        </w:rPr>
        <w:t>;</w:t>
      </w:r>
    </w:p>
    <w:p w:rsidR="000B16C8" w:rsidRDefault="00AE464E" w:rsidP="006C4FE5">
      <w:pPr>
        <w:pStyle w:val="a5"/>
        <w:numPr>
          <w:ilvl w:val="0"/>
          <w:numId w:val="5"/>
        </w:numPr>
        <w:ind w:firstLineChars="0"/>
      </w:pPr>
      <w:r>
        <w:rPr>
          <w:rFonts w:hint="eastAsia"/>
        </w:rPr>
        <w:t>未通过验证的数据做丢弃处理</w:t>
      </w:r>
      <w:r>
        <w:rPr>
          <w:rFonts w:hint="eastAsia"/>
        </w:rPr>
        <w:t>;</w:t>
      </w:r>
      <w:r w:rsidR="00DA1506">
        <w:rPr>
          <w:rFonts w:hint="eastAsia"/>
        </w:rPr>
        <w:t>通过验证的数据</w:t>
      </w:r>
      <w:proofErr w:type="spellStart"/>
      <w:r w:rsidR="00DA1506">
        <w:rPr>
          <w:rFonts w:hint="eastAsia"/>
        </w:rPr>
        <w:t>RabbitMQ</w:t>
      </w:r>
      <w:proofErr w:type="spellEnd"/>
      <w:r w:rsidR="00DA1506">
        <w:rPr>
          <w:rFonts w:hint="eastAsia"/>
        </w:rPr>
        <w:t>发布</w:t>
      </w:r>
      <w:r w:rsidR="00DA1506">
        <w:rPr>
          <w:rFonts w:hint="eastAsia"/>
        </w:rPr>
        <w:t>;</w:t>
      </w:r>
    </w:p>
    <w:p w:rsidR="00081F36" w:rsidRDefault="00081F36" w:rsidP="00B956E3">
      <w:pPr>
        <w:pStyle w:val="a5"/>
        <w:numPr>
          <w:ilvl w:val="2"/>
          <w:numId w:val="1"/>
        </w:numPr>
        <w:ind w:left="710" w:hangingChars="338" w:hanging="710"/>
        <w:outlineLvl w:val="2"/>
      </w:pPr>
      <w:proofErr w:type="spellStart"/>
      <w:r>
        <w:rPr>
          <w:rFonts w:hint="eastAsia"/>
        </w:rPr>
        <w:t>RabbitMQ</w:t>
      </w:r>
      <w:proofErr w:type="spellEnd"/>
      <w:r>
        <w:rPr>
          <w:rFonts w:hint="eastAsia"/>
        </w:rPr>
        <w:t>发布</w:t>
      </w:r>
    </w:p>
    <w:p w:rsidR="00DE483E" w:rsidRDefault="00572AE5" w:rsidP="006C4FE5">
      <w:pPr>
        <w:pStyle w:val="a5"/>
        <w:numPr>
          <w:ilvl w:val="0"/>
          <w:numId w:val="5"/>
        </w:numPr>
        <w:ind w:firstLineChars="0"/>
      </w:pPr>
      <w:r>
        <w:rPr>
          <w:rFonts w:hint="eastAsia"/>
        </w:rPr>
        <w:t>数据转换为</w:t>
      </w:r>
      <w:proofErr w:type="spellStart"/>
      <w:r w:rsidR="00381763">
        <w:rPr>
          <w:rFonts w:hint="eastAsia"/>
        </w:rPr>
        <w:t>Json</w:t>
      </w:r>
      <w:proofErr w:type="spellEnd"/>
      <w:r w:rsidR="00381763">
        <w:rPr>
          <w:rFonts w:hint="eastAsia"/>
        </w:rPr>
        <w:t>文本</w:t>
      </w:r>
      <w:r w:rsidR="00381763">
        <w:rPr>
          <w:rFonts w:hint="eastAsia"/>
        </w:rPr>
        <w:t>,</w:t>
      </w:r>
      <w:r w:rsidR="00381763">
        <w:rPr>
          <w:rFonts w:hint="eastAsia"/>
        </w:rPr>
        <w:t>根据数据类型的不同</w:t>
      </w:r>
      <w:r w:rsidR="00381763">
        <w:rPr>
          <w:rFonts w:hint="eastAsia"/>
        </w:rPr>
        <w:t>,</w:t>
      </w:r>
      <w:r w:rsidR="00381763">
        <w:rPr>
          <w:rFonts w:hint="eastAsia"/>
        </w:rPr>
        <w:t>使用不同的</w:t>
      </w:r>
      <w:proofErr w:type="spellStart"/>
      <w:r w:rsidR="00381763">
        <w:rPr>
          <w:rFonts w:hint="eastAsia"/>
        </w:rPr>
        <w:t>RoutingKey</w:t>
      </w:r>
      <w:proofErr w:type="spellEnd"/>
      <w:r w:rsidR="00381763">
        <w:rPr>
          <w:rFonts w:hint="eastAsia"/>
        </w:rPr>
        <w:t xml:space="preserve">, </w:t>
      </w:r>
      <w:r w:rsidR="00381763">
        <w:rPr>
          <w:rFonts w:hint="eastAsia"/>
        </w:rPr>
        <w:t>并使用相同的</w:t>
      </w:r>
      <w:r w:rsidR="00381763">
        <w:rPr>
          <w:rFonts w:hint="eastAsia"/>
        </w:rPr>
        <w:t xml:space="preserve">Exchange, </w:t>
      </w:r>
      <w:r w:rsidR="00381763">
        <w:rPr>
          <w:rFonts w:hint="eastAsia"/>
        </w:rPr>
        <w:t>发送到</w:t>
      </w:r>
      <w:proofErr w:type="spellStart"/>
      <w:r w:rsidR="00381763">
        <w:rPr>
          <w:rFonts w:hint="eastAsia"/>
        </w:rPr>
        <w:t>RabbitMQ</w:t>
      </w:r>
      <w:proofErr w:type="spellEnd"/>
      <w:r w:rsidR="00381763">
        <w:rPr>
          <w:rFonts w:hint="eastAsia"/>
        </w:rPr>
        <w:t>上</w:t>
      </w:r>
      <w:r w:rsidR="00381763">
        <w:rPr>
          <w:rFonts w:hint="eastAsia"/>
        </w:rPr>
        <w:t>;</w:t>
      </w:r>
    </w:p>
    <w:p w:rsidR="00381763" w:rsidRDefault="00381763" w:rsidP="006C4FE5">
      <w:pPr>
        <w:pStyle w:val="a5"/>
        <w:numPr>
          <w:ilvl w:val="0"/>
          <w:numId w:val="5"/>
        </w:numPr>
        <w:ind w:firstLineChars="0"/>
      </w:pPr>
      <w:r>
        <w:rPr>
          <w:rFonts w:hint="eastAsia"/>
        </w:rPr>
        <w:t>发布成功</w:t>
      </w:r>
      <w:r>
        <w:rPr>
          <w:rFonts w:hint="eastAsia"/>
        </w:rPr>
        <w:t>,</w:t>
      </w:r>
      <w:r>
        <w:rPr>
          <w:rFonts w:hint="eastAsia"/>
        </w:rPr>
        <w:t>将删除</w:t>
      </w:r>
      <w:r>
        <w:rPr>
          <w:rFonts w:hint="eastAsia"/>
        </w:rPr>
        <w:t>MQ</w:t>
      </w:r>
      <w:r>
        <w:rPr>
          <w:rFonts w:hint="eastAsia"/>
        </w:rPr>
        <w:t>上订阅时对应的数据</w:t>
      </w:r>
      <w:r>
        <w:rPr>
          <w:rFonts w:hint="eastAsia"/>
        </w:rPr>
        <w:t>;</w:t>
      </w:r>
    </w:p>
    <w:p w:rsidR="00381763" w:rsidRDefault="00381763" w:rsidP="006C4FE5">
      <w:pPr>
        <w:pStyle w:val="a5"/>
        <w:numPr>
          <w:ilvl w:val="0"/>
          <w:numId w:val="5"/>
        </w:numPr>
        <w:ind w:firstLineChars="0"/>
      </w:pPr>
      <w:r>
        <w:rPr>
          <w:rFonts w:hint="eastAsia"/>
        </w:rPr>
        <w:t>发布失败</w:t>
      </w:r>
      <w:r>
        <w:rPr>
          <w:rFonts w:hint="eastAsia"/>
        </w:rPr>
        <w:t>,</w:t>
      </w:r>
      <w:r w:rsidRPr="00381763">
        <w:rPr>
          <w:rFonts w:hint="eastAsia"/>
        </w:rPr>
        <w:t xml:space="preserve"> </w:t>
      </w:r>
      <w:r>
        <w:rPr>
          <w:rFonts w:hint="eastAsia"/>
        </w:rPr>
        <w:t>保留</w:t>
      </w:r>
      <w:r>
        <w:rPr>
          <w:rFonts w:hint="eastAsia"/>
        </w:rPr>
        <w:t>MQ</w:t>
      </w:r>
      <w:r>
        <w:rPr>
          <w:rFonts w:hint="eastAsia"/>
        </w:rPr>
        <w:t>上订阅时对应的数据</w:t>
      </w:r>
      <w:r>
        <w:rPr>
          <w:rFonts w:hint="eastAsia"/>
        </w:rPr>
        <w:t>;</w:t>
      </w:r>
    </w:p>
    <w:p w:rsidR="005608B7" w:rsidRDefault="006944A4" w:rsidP="006C4FE5">
      <w:pPr>
        <w:pStyle w:val="a5"/>
        <w:numPr>
          <w:ilvl w:val="0"/>
          <w:numId w:val="5"/>
        </w:numPr>
        <w:ind w:firstLineChars="0"/>
      </w:pPr>
      <w:proofErr w:type="gramStart"/>
      <w:r>
        <w:rPr>
          <w:rFonts w:hint="eastAsia"/>
        </w:rPr>
        <w:t>本服务</w:t>
      </w:r>
      <w:proofErr w:type="gramEnd"/>
      <w:r>
        <w:rPr>
          <w:rFonts w:hint="eastAsia"/>
        </w:rPr>
        <w:t>发布</w:t>
      </w:r>
      <w:r w:rsidR="001C21B3">
        <w:rPr>
          <w:rFonts w:hint="eastAsia"/>
        </w:rPr>
        <w:t>的</w:t>
      </w:r>
      <w:r>
        <w:rPr>
          <w:rFonts w:hint="eastAsia"/>
        </w:rPr>
        <w:t>数据类型和对应的</w:t>
      </w:r>
      <w:proofErr w:type="spellStart"/>
      <w:r>
        <w:rPr>
          <w:rFonts w:hint="eastAsia"/>
        </w:rPr>
        <w:t>routkey</w:t>
      </w:r>
      <w:proofErr w:type="spellEnd"/>
      <w:r>
        <w:rPr>
          <w:rFonts w:hint="eastAsia"/>
        </w:rPr>
        <w:t>参考外部接口</w:t>
      </w:r>
    </w:p>
    <w:p w:rsidR="00081F36" w:rsidRDefault="00081F36" w:rsidP="00B956E3">
      <w:pPr>
        <w:pStyle w:val="a5"/>
        <w:numPr>
          <w:ilvl w:val="2"/>
          <w:numId w:val="1"/>
        </w:numPr>
        <w:ind w:left="710" w:hangingChars="338" w:hanging="710"/>
        <w:outlineLvl w:val="2"/>
      </w:pPr>
      <w:r>
        <w:rPr>
          <w:rFonts w:hint="eastAsia"/>
        </w:rPr>
        <w:t>更新缓存处理</w:t>
      </w:r>
    </w:p>
    <w:p w:rsidR="002B143A" w:rsidRDefault="001731AB" w:rsidP="006C4FE5">
      <w:pPr>
        <w:pStyle w:val="a5"/>
        <w:numPr>
          <w:ilvl w:val="0"/>
          <w:numId w:val="5"/>
        </w:numPr>
        <w:ind w:firstLineChars="0"/>
      </w:pPr>
      <w:r>
        <w:rPr>
          <w:rFonts w:hint="eastAsia"/>
        </w:rPr>
        <w:t>访问管控平台数据库表</w:t>
      </w:r>
      <w:r>
        <w:rPr>
          <w:rFonts w:hint="eastAsia"/>
        </w:rPr>
        <w:t>,</w:t>
      </w:r>
      <w:r>
        <w:rPr>
          <w:rFonts w:hint="eastAsia"/>
        </w:rPr>
        <w:t>获取设备，区间和违法行为代码配置关系，并作为缓存保存到服务中，为数据转换时提供依据</w:t>
      </w:r>
      <w:r>
        <w:rPr>
          <w:rFonts w:hint="eastAsia"/>
        </w:rPr>
        <w:t>;</w:t>
      </w:r>
    </w:p>
    <w:p w:rsidR="00843992" w:rsidRDefault="00843992" w:rsidP="006C4FE5">
      <w:pPr>
        <w:pStyle w:val="a5"/>
        <w:numPr>
          <w:ilvl w:val="0"/>
          <w:numId w:val="5"/>
        </w:numPr>
        <w:ind w:firstLineChars="0"/>
      </w:pPr>
      <w:proofErr w:type="gramStart"/>
      <w:r>
        <w:rPr>
          <w:rFonts w:hint="eastAsia"/>
        </w:rPr>
        <w:t>本服务</w:t>
      </w:r>
      <w:proofErr w:type="gramEnd"/>
      <w:r>
        <w:rPr>
          <w:rFonts w:hint="eastAsia"/>
        </w:rPr>
        <w:t>会每隔</w:t>
      </w:r>
      <w:r>
        <w:rPr>
          <w:rFonts w:hint="eastAsia"/>
        </w:rPr>
        <w:t>5</w:t>
      </w:r>
      <w:r>
        <w:rPr>
          <w:rFonts w:hint="eastAsia"/>
        </w:rPr>
        <w:t>分钟调用一次本处理，另外当</w:t>
      </w:r>
      <w:proofErr w:type="gramStart"/>
      <w:r>
        <w:rPr>
          <w:rFonts w:hint="eastAsia"/>
        </w:rPr>
        <w:t>本服务</w:t>
      </w:r>
      <w:proofErr w:type="gramEnd"/>
      <w:r>
        <w:rPr>
          <w:rFonts w:hint="eastAsia"/>
        </w:rPr>
        <w:t>接收到缓存相关配置变更的消息通知时</w:t>
      </w:r>
      <w:r>
        <w:rPr>
          <w:rFonts w:hint="eastAsia"/>
        </w:rPr>
        <w:t>,</w:t>
      </w:r>
      <w:r>
        <w:rPr>
          <w:rFonts w:hint="eastAsia"/>
        </w:rPr>
        <w:t>也会调用本处理</w:t>
      </w:r>
      <w:r>
        <w:rPr>
          <w:rFonts w:hint="eastAsia"/>
        </w:rPr>
        <w:t xml:space="preserve">. </w:t>
      </w:r>
    </w:p>
    <w:p w:rsidR="001731AB" w:rsidRDefault="001731AB" w:rsidP="006C4FE5">
      <w:pPr>
        <w:pStyle w:val="a5"/>
        <w:ind w:left="709" w:firstLineChars="0" w:firstLine="0"/>
      </w:pPr>
    </w:p>
    <w:p w:rsidR="00081F36" w:rsidRDefault="00081F36" w:rsidP="00B956E3">
      <w:pPr>
        <w:pStyle w:val="a5"/>
        <w:numPr>
          <w:ilvl w:val="2"/>
          <w:numId w:val="1"/>
        </w:numPr>
        <w:ind w:left="710" w:hangingChars="338" w:hanging="710"/>
        <w:outlineLvl w:val="2"/>
      </w:pPr>
      <w:r>
        <w:rPr>
          <w:rFonts w:hint="eastAsia"/>
        </w:rPr>
        <w:t>周期调用</w:t>
      </w:r>
    </w:p>
    <w:p w:rsidR="009544B8" w:rsidRDefault="009544B8" w:rsidP="006C4FE5">
      <w:pPr>
        <w:pStyle w:val="a5"/>
        <w:ind w:left="709" w:firstLineChars="0" w:firstLine="0"/>
      </w:pPr>
      <w:r>
        <w:rPr>
          <w:rFonts w:hint="eastAsia"/>
        </w:rPr>
        <w:t>每隔</w:t>
      </w:r>
      <w:r>
        <w:rPr>
          <w:rFonts w:hint="eastAsia"/>
        </w:rPr>
        <w:t>5</w:t>
      </w:r>
      <w:r>
        <w:rPr>
          <w:rFonts w:hint="eastAsia"/>
        </w:rPr>
        <w:t>分钟调用一次</w:t>
      </w:r>
      <w:r>
        <w:rPr>
          <w:rFonts w:hint="eastAsia"/>
        </w:rPr>
        <w:t>,</w:t>
      </w:r>
      <w:r>
        <w:rPr>
          <w:rFonts w:hint="eastAsia"/>
        </w:rPr>
        <w:t>首次调用在</w:t>
      </w:r>
      <w:proofErr w:type="gramStart"/>
      <w:r>
        <w:rPr>
          <w:rFonts w:hint="eastAsia"/>
        </w:rPr>
        <w:t>本服务</w:t>
      </w:r>
      <w:proofErr w:type="gramEnd"/>
      <w:r>
        <w:rPr>
          <w:rFonts w:hint="eastAsia"/>
        </w:rPr>
        <w:t>启动后</w:t>
      </w:r>
      <w:r>
        <w:rPr>
          <w:rFonts w:hint="eastAsia"/>
        </w:rPr>
        <w:t>5</w:t>
      </w:r>
      <w:r>
        <w:rPr>
          <w:rFonts w:hint="eastAsia"/>
        </w:rPr>
        <w:t>毫秒发生</w:t>
      </w:r>
      <w:r>
        <w:rPr>
          <w:rFonts w:hint="eastAsia"/>
        </w:rPr>
        <w:t>.</w:t>
      </w:r>
      <w:r>
        <w:rPr>
          <w:rFonts w:hint="eastAsia"/>
        </w:rPr>
        <w:t>调用目标为更新缓存处理</w:t>
      </w:r>
      <w:r>
        <w:rPr>
          <w:rFonts w:hint="eastAsia"/>
        </w:rPr>
        <w:t>;</w:t>
      </w:r>
    </w:p>
    <w:p w:rsidR="00184C3E" w:rsidRDefault="00184C3E" w:rsidP="006C4FE5"/>
    <w:p w:rsidR="009F2734" w:rsidRDefault="002B1C93" w:rsidP="00B956E3">
      <w:pPr>
        <w:pStyle w:val="a5"/>
        <w:numPr>
          <w:ilvl w:val="1"/>
          <w:numId w:val="1"/>
        </w:numPr>
        <w:ind w:hangingChars="270"/>
        <w:outlineLvl w:val="1"/>
      </w:pPr>
      <w:r>
        <w:rPr>
          <w:rFonts w:hint="eastAsia"/>
        </w:rPr>
        <w:t>外部接口</w:t>
      </w:r>
    </w:p>
    <w:p w:rsidR="009F2734" w:rsidRDefault="00B031C4" w:rsidP="00B956E3">
      <w:pPr>
        <w:pStyle w:val="a5"/>
        <w:numPr>
          <w:ilvl w:val="2"/>
          <w:numId w:val="1"/>
        </w:numPr>
        <w:ind w:left="710" w:hangingChars="338" w:hanging="710"/>
        <w:outlineLvl w:val="2"/>
      </w:pPr>
      <w:r>
        <w:rPr>
          <w:rFonts w:hint="eastAsia"/>
        </w:rPr>
        <w:t>接</w:t>
      </w:r>
      <w:r w:rsidR="00DE3A25">
        <w:rPr>
          <w:rFonts w:hint="eastAsia"/>
        </w:rPr>
        <w:t>收</w:t>
      </w:r>
      <w:r w:rsidR="00B101E9">
        <w:rPr>
          <w:rFonts w:hint="eastAsia"/>
        </w:rPr>
        <w:t>监测数据</w:t>
      </w:r>
    </w:p>
    <w:p w:rsidR="008D75E1" w:rsidRDefault="004324DA" w:rsidP="006C4FE5">
      <w:pPr>
        <w:pStyle w:val="a5"/>
        <w:ind w:left="709" w:firstLineChars="0" w:firstLine="0"/>
      </w:pPr>
      <w:r>
        <w:rPr>
          <w:rFonts w:hint="eastAsia"/>
        </w:rPr>
        <w:t>数据</w:t>
      </w:r>
      <w:r w:rsidR="00865474">
        <w:rPr>
          <w:rFonts w:hint="eastAsia"/>
        </w:rPr>
        <w:t>流向</w:t>
      </w:r>
      <w:r>
        <w:rPr>
          <w:rFonts w:hint="eastAsia"/>
        </w:rPr>
        <w:t xml:space="preserve">:  </w:t>
      </w:r>
      <w:proofErr w:type="spellStart"/>
      <w:r>
        <w:rPr>
          <w:rFonts w:hint="eastAsia"/>
        </w:rPr>
        <w:t>RabbitMQ</w:t>
      </w:r>
      <w:proofErr w:type="spellEnd"/>
      <w:r>
        <w:sym w:font="Wingdings" w:char="F0E0"/>
      </w:r>
      <w:r>
        <w:rPr>
          <w:rFonts w:hint="eastAsia"/>
        </w:rPr>
        <w:t>本服务</w:t>
      </w:r>
    </w:p>
    <w:tbl>
      <w:tblPr>
        <w:tblStyle w:val="a7"/>
        <w:tblW w:w="8425" w:type="dxa"/>
        <w:tblInd w:w="851" w:type="dxa"/>
        <w:tblLook w:val="04A0" w:firstRow="1" w:lastRow="0" w:firstColumn="1" w:lastColumn="0" w:noHBand="0" w:noVBand="1"/>
      </w:tblPr>
      <w:tblGrid>
        <w:gridCol w:w="1596"/>
        <w:gridCol w:w="2094"/>
        <w:gridCol w:w="3099"/>
        <w:gridCol w:w="1636"/>
      </w:tblGrid>
      <w:tr w:rsidR="00E226D5" w:rsidTr="00E226D5">
        <w:tc>
          <w:tcPr>
            <w:tcW w:w="1596" w:type="dxa"/>
          </w:tcPr>
          <w:p w:rsidR="00E226D5" w:rsidRPr="004324DA" w:rsidRDefault="00E226D5" w:rsidP="006C4FE5">
            <w:pPr>
              <w:pStyle w:val="a5"/>
              <w:ind w:firstLineChars="0" w:firstLine="0"/>
            </w:pPr>
            <w:r w:rsidRPr="004324DA">
              <w:rPr>
                <w:rFonts w:hint="eastAsia"/>
              </w:rPr>
              <w:t>数据类型</w:t>
            </w:r>
          </w:p>
        </w:tc>
        <w:tc>
          <w:tcPr>
            <w:tcW w:w="2094" w:type="dxa"/>
          </w:tcPr>
          <w:p w:rsidR="00E226D5" w:rsidRPr="004324DA" w:rsidRDefault="00E226D5" w:rsidP="006C4FE5">
            <w:pPr>
              <w:pStyle w:val="a5"/>
              <w:ind w:firstLineChars="0" w:firstLine="0"/>
            </w:pPr>
            <w:r w:rsidRPr="004324DA">
              <w:rPr>
                <w:rFonts w:hint="eastAsia"/>
              </w:rPr>
              <w:t>Routing Key</w:t>
            </w:r>
          </w:p>
        </w:tc>
        <w:tc>
          <w:tcPr>
            <w:tcW w:w="3099" w:type="dxa"/>
          </w:tcPr>
          <w:p w:rsidR="00E226D5" w:rsidRPr="004324DA" w:rsidRDefault="00E226D5" w:rsidP="006C4FE5">
            <w:pPr>
              <w:pStyle w:val="a5"/>
              <w:ind w:firstLineChars="0" w:firstLine="0"/>
            </w:pPr>
            <w:r w:rsidRPr="004324DA">
              <w:rPr>
                <w:rFonts w:hint="eastAsia"/>
              </w:rPr>
              <w:t>队列名称</w:t>
            </w:r>
          </w:p>
        </w:tc>
        <w:tc>
          <w:tcPr>
            <w:tcW w:w="1636" w:type="dxa"/>
          </w:tcPr>
          <w:p w:rsidR="00E226D5" w:rsidRPr="004324DA" w:rsidRDefault="00E226D5" w:rsidP="006C4FE5">
            <w:pPr>
              <w:pStyle w:val="a5"/>
              <w:ind w:firstLineChars="0" w:firstLine="0"/>
            </w:pPr>
            <w:r>
              <w:rPr>
                <w:rFonts w:hint="eastAsia"/>
              </w:rPr>
              <w:t>数据源</w:t>
            </w:r>
          </w:p>
        </w:tc>
      </w:tr>
      <w:tr w:rsidR="00E226D5" w:rsidTr="00E226D5">
        <w:tc>
          <w:tcPr>
            <w:tcW w:w="1596" w:type="dxa"/>
          </w:tcPr>
          <w:p w:rsidR="00E226D5" w:rsidRPr="004324DA" w:rsidRDefault="00E226D5" w:rsidP="006C4FE5">
            <w:pPr>
              <w:pStyle w:val="a5"/>
              <w:ind w:firstLineChars="0" w:firstLine="0"/>
            </w:pPr>
            <w:r w:rsidRPr="004324DA">
              <w:rPr>
                <w:rFonts w:ascii="Courier New" w:hAnsi="Courier New" w:cs="Courier New"/>
                <w:color w:val="2A00FF"/>
                <w:kern w:val="0"/>
                <w:sz w:val="20"/>
                <w:szCs w:val="20"/>
              </w:rPr>
              <w:t>过车</w:t>
            </w:r>
          </w:p>
        </w:tc>
        <w:tc>
          <w:tcPr>
            <w:tcW w:w="2094"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rPr>
              <w:t>ice_passing_vehicle</w:t>
            </w:r>
            <w:proofErr w:type="spellEnd"/>
          </w:p>
        </w:tc>
        <w:tc>
          <w:tcPr>
            <w:tcW w:w="3099"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cs="Courier New"/>
                <w:color w:val="2A00FF"/>
                <w:kern w:val="0"/>
                <w:sz w:val="20"/>
                <w:szCs w:val="20"/>
              </w:rPr>
              <w:t>original_pass_vehicle</w:t>
            </w:r>
            <w:proofErr w:type="spellEnd"/>
          </w:p>
        </w:tc>
        <w:tc>
          <w:tcPr>
            <w:tcW w:w="1636" w:type="dxa"/>
            <w:vMerge w:val="restart"/>
            <w:vAlign w:val="center"/>
          </w:tcPr>
          <w:p w:rsidR="00E226D5" w:rsidRPr="004324DA" w:rsidRDefault="00E226D5" w:rsidP="00E226D5">
            <w:pPr>
              <w:pStyle w:val="a5"/>
              <w:ind w:firstLineChars="0" w:firstLine="0"/>
              <w:rPr>
                <w:rFonts w:ascii="Courier New" w:hAnsi="Courier New" w:cs="Courier New"/>
                <w:color w:val="2A00FF"/>
                <w:kern w:val="0"/>
                <w:sz w:val="20"/>
                <w:szCs w:val="20"/>
              </w:rPr>
            </w:pPr>
            <w:r w:rsidRPr="00E226D5">
              <w:rPr>
                <w:rFonts w:ascii="Courier New" w:hAnsi="Courier New" w:cs="Courier New" w:hint="eastAsia"/>
                <w:color w:val="2A00FF"/>
                <w:kern w:val="0"/>
                <w:sz w:val="20"/>
                <w:szCs w:val="20"/>
              </w:rPr>
              <w:t>监控服务器上传</w:t>
            </w:r>
          </w:p>
        </w:tc>
      </w:tr>
      <w:tr w:rsidR="00E226D5" w:rsidTr="00E226D5">
        <w:tc>
          <w:tcPr>
            <w:tcW w:w="1596" w:type="dxa"/>
          </w:tcPr>
          <w:p w:rsidR="00E226D5" w:rsidRPr="004324DA" w:rsidRDefault="00E226D5" w:rsidP="006C4FE5">
            <w:pPr>
              <w:pStyle w:val="a5"/>
              <w:ind w:firstLineChars="0" w:firstLine="0"/>
            </w:pPr>
            <w:r w:rsidRPr="004324DA">
              <w:rPr>
                <w:rFonts w:ascii="Courier New" w:hAnsi="Courier New" w:cs="Courier New"/>
                <w:color w:val="2A00FF"/>
                <w:kern w:val="0"/>
                <w:sz w:val="20"/>
                <w:szCs w:val="20"/>
              </w:rPr>
              <w:t>违法</w:t>
            </w:r>
          </w:p>
        </w:tc>
        <w:tc>
          <w:tcPr>
            <w:tcW w:w="2094"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rPr>
              <w:t>ice_violation_vehicle</w:t>
            </w:r>
            <w:proofErr w:type="spellEnd"/>
          </w:p>
        </w:tc>
        <w:tc>
          <w:tcPr>
            <w:tcW w:w="3099"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cs="Courier New"/>
                <w:color w:val="2A00FF"/>
                <w:kern w:val="0"/>
                <w:sz w:val="20"/>
                <w:szCs w:val="20"/>
              </w:rPr>
              <w:t>original_vio_vehicle</w:t>
            </w:r>
            <w:proofErr w:type="spellEnd"/>
          </w:p>
        </w:tc>
        <w:tc>
          <w:tcPr>
            <w:tcW w:w="1636" w:type="dxa"/>
            <w:vMerge/>
          </w:tcPr>
          <w:p w:rsidR="00E226D5" w:rsidRPr="004324DA" w:rsidRDefault="00E226D5" w:rsidP="006C4FE5">
            <w:pPr>
              <w:pStyle w:val="a5"/>
              <w:ind w:firstLineChars="0" w:firstLine="0"/>
              <w:rPr>
                <w:rFonts w:ascii="Courier New" w:hAnsi="Courier New" w:cs="Courier New"/>
                <w:color w:val="2A00FF"/>
                <w:kern w:val="0"/>
                <w:sz w:val="20"/>
                <w:szCs w:val="20"/>
              </w:rPr>
            </w:pPr>
          </w:p>
        </w:tc>
      </w:tr>
      <w:tr w:rsidR="00E226D5" w:rsidTr="00E226D5">
        <w:tc>
          <w:tcPr>
            <w:tcW w:w="1596" w:type="dxa"/>
          </w:tcPr>
          <w:p w:rsidR="00E226D5" w:rsidRPr="004324DA" w:rsidRDefault="00E226D5" w:rsidP="006C4FE5">
            <w:pPr>
              <w:pStyle w:val="a5"/>
              <w:ind w:firstLineChars="0" w:firstLine="0"/>
            </w:pPr>
            <w:r w:rsidRPr="004324DA">
              <w:rPr>
                <w:rFonts w:ascii="Courier New" w:hAnsi="Courier New" w:cs="Courier New"/>
                <w:color w:val="2A00FF"/>
                <w:kern w:val="0"/>
                <w:sz w:val="20"/>
                <w:szCs w:val="20"/>
              </w:rPr>
              <w:t>流量</w:t>
            </w:r>
          </w:p>
        </w:tc>
        <w:tc>
          <w:tcPr>
            <w:tcW w:w="2094"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rPr>
              <w:t>ice_traffic_stats</w:t>
            </w:r>
            <w:proofErr w:type="spellEnd"/>
          </w:p>
        </w:tc>
        <w:tc>
          <w:tcPr>
            <w:tcW w:w="3099"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cs="Courier New"/>
                <w:color w:val="2A00FF"/>
                <w:kern w:val="0"/>
                <w:sz w:val="20"/>
                <w:szCs w:val="20"/>
              </w:rPr>
              <w:t>original_traffic_flow</w:t>
            </w:r>
            <w:proofErr w:type="spellEnd"/>
          </w:p>
        </w:tc>
        <w:tc>
          <w:tcPr>
            <w:tcW w:w="1636" w:type="dxa"/>
            <w:vMerge/>
          </w:tcPr>
          <w:p w:rsidR="00E226D5" w:rsidRPr="004324DA" w:rsidRDefault="00E226D5" w:rsidP="006C4FE5">
            <w:pPr>
              <w:pStyle w:val="a5"/>
              <w:ind w:firstLineChars="0" w:firstLine="0"/>
              <w:rPr>
                <w:rFonts w:ascii="Courier New" w:hAnsi="Courier New" w:cs="Courier New"/>
                <w:color w:val="2A00FF"/>
                <w:kern w:val="0"/>
                <w:sz w:val="20"/>
                <w:szCs w:val="20"/>
              </w:rPr>
            </w:pPr>
          </w:p>
        </w:tc>
      </w:tr>
      <w:tr w:rsidR="00E226D5" w:rsidTr="00E226D5">
        <w:tc>
          <w:tcPr>
            <w:tcW w:w="1596" w:type="dxa"/>
          </w:tcPr>
          <w:p w:rsidR="00E226D5" w:rsidRPr="004324DA" w:rsidRDefault="00E226D5" w:rsidP="006C4FE5">
            <w:pPr>
              <w:pStyle w:val="a5"/>
              <w:ind w:firstLineChars="0" w:firstLine="0"/>
            </w:pPr>
            <w:r w:rsidRPr="004324DA">
              <w:rPr>
                <w:rFonts w:ascii="Courier New" w:hAnsi="Courier New" w:cs="Courier New"/>
                <w:color w:val="2A00FF"/>
                <w:kern w:val="0"/>
                <w:sz w:val="20"/>
                <w:szCs w:val="20"/>
              </w:rPr>
              <w:t>设备故障</w:t>
            </w:r>
          </w:p>
        </w:tc>
        <w:tc>
          <w:tcPr>
            <w:tcW w:w="2094"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rPr>
              <w:t>ice_device_fault</w:t>
            </w:r>
            <w:proofErr w:type="spellEnd"/>
          </w:p>
        </w:tc>
        <w:tc>
          <w:tcPr>
            <w:tcW w:w="3099"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cs="Courier New"/>
                <w:color w:val="2A00FF"/>
                <w:kern w:val="0"/>
                <w:sz w:val="20"/>
                <w:szCs w:val="20"/>
              </w:rPr>
              <w:t>original_device_fault</w:t>
            </w:r>
            <w:proofErr w:type="spellEnd"/>
          </w:p>
        </w:tc>
        <w:tc>
          <w:tcPr>
            <w:tcW w:w="1636" w:type="dxa"/>
            <w:vMerge/>
          </w:tcPr>
          <w:p w:rsidR="00E226D5" w:rsidRPr="004324DA" w:rsidRDefault="00E226D5" w:rsidP="006C4FE5">
            <w:pPr>
              <w:pStyle w:val="a5"/>
              <w:ind w:firstLineChars="0" w:firstLine="0"/>
              <w:rPr>
                <w:rFonts w:ascii="Courier New" w:hAnsi="Courier New" w:cs="Courier New"/>
                <w:color w:val="2A00FF"/>
                <w:kern w:val="0"/>
                <w:sz w:val="20"/>
                <w:szCs w:val="20"/>
              </w:rPr>
            </w:pPr>
          </w:p>
        </w:tc>
      </w:tr>
      <w:tr w:rsidR="00E226D5" w:rsidTr="00E226D5">
        <w:tc>
          <w:tcPr>
            <w:tcW w:w="1596" w:type="dxa"/>
          </w:tcPr>
          <w:p w:rsidR="00E226D5" w:rsidRPr="00EE78F3" w:rsidRDefault="00E226D5" w:rsidP="006C4FE5">
            <w:pPr>
              <w:pStyle w:val="a5"/>
              <w:ind w:firstLineChars="0" w:firstLine="0"/>
              <w:rPr>
                <w:dstrike/>
              </w:rPr>
            </w:pPr>
            <w:r w:rsidRPr="00EE78F3">
              <w:rPr>
                <w:rFonts w:ascii="Courier New" w:hAnsi="Courier New" w:cs="Courier New"/>
                <w:dstrike/>
                <w:color w:val="2A00FF"/>
                <w:kern w:val="0"/>
                <w:sz w:val="20"/>
                <w:szCs w:val="20"/>
              </w:rPr>
              <w:t>设备心跳</w:t>
            </w:r>
          </w:p>
        </w:tc>
        <w:tc>
          <w:tcPr>
            <w:tcW w:w="2094" w:type="dxa"/>
          </w:tcPr>
          <w:p w:rsidR="00E226D5" w:rsidRPr="00EE78F3" w:rsidRDefault="00E226D5" w:rsidP="006C4FE5">
            <w:pPr>
              <w:pStyle w:val="a5"/>
              <w:ind w:firstLineChars="0" w:firstLine="0"/>
              <w:rPr>
                <w:rFonts w:ascii="PMingLiU-ExtB" w:eastAsia="PMingLiU-ExtB" w:hAnsi="PMingLiU-ExtB"/>
                <w:dstrike/>
              </w:rPr>
            </w:pPr>
            <w:proofErr w:type="spellStart"/>
            <w:r w:rsidRPr="00EE78F3">
              <w:rPr>
                <w:rFonts w:ascii="PMingLiU-ExtB" w:eastAsia="PMingLiU-ExtB" w:hAnsi="PMingLiU-ExtB"/>
                <w:dstrike/>
              </w:rPr>
              <w:t>ice_device_status</w:t>
            </w:r>
            <w:proofErr w:type="spellEnd"/>
          </w:p>
        </w:tc>
        <w:tc>
          <w:tcPr>
            <w:tcW w:w="3099" w:type="dxa"/>
          </w:tcPr>
          <w:p w:rsidR="00E226D5" w:rsidRPr="00EE78F3" w:rsidRDefault="00E226D5" w:rsidP="006C4FE5">
            <w:pPr>
              <w:pStyle w:val="a5"/>
              <w:ind w:firstLineChars="0" w:firstLine="0"/>
              <w:rPr>
                <w:rFonts w:ascii="PMingLiU-ExtB" w:eastAsia="PMingLiU-ExtB" w:hAnsi="PMingLiU-ExtB"/>
                <w:dstrike/>
              </w:rPr>
            </w:pPr>
            <w:proofErr w:type="spellStart"/>
            <w:r w:rsidRPr="00EE78F3">
              <w:rPr>
                <w:rFonts w:ascii="PMingLiU-ExtB" w:eastAsia="PMingLiU-ExtB" w:hAnsi="PMingLiU-ExtB" w:cs="Courier New"/>
                <w:dstrike/>
                <w:color w:val="2A00FF"/>
                <w:kern w:val="0"/>
                <w:sz w:val="20"/>
                <w:szCs w:val="20"/>
              </w:rPr>
              <w:t>original_device_status</w:t>
            </w:r>
            <w:proofErr w:type="spellEnd"/>
          </w:p>
        </w:tc>
        <w:tc>
          <w:tcPr>
            <w:tcW w:w="1636" w:type="dxa"/>
            <w:vMerge/>
          </w:tcPr>
          <w:p w:rsidR="00E226D5" w:rsidRPr="004324DA" w:rsidRDefault="00E226D5" w:rsidP="006C4FE5">
            <w:pPr>
              <w:pStyle w:val="a5"/>
              <w:ind w:firstLineChars="0" w:firstLine="0"/>
              <w:rPr>
                <w:rFonts w:ascii="Courier New" w:hAnsi="Courier New" w:cs="Courier New"/>
                <w:color w:val="2A00FF"/>
                <w:kern w:val="0"/>
                <w:sz w:val="20"/>
                <w:szCs w:val="20"/>
              </w:rPr>
            </w:pPr>
          </w:p>
        </w:tc>
      </w:tr>
      <w:tr w:rsidR="00E226D5" w:rsidTr="00E226D5">
        <w:tc>
          <w:tcPr>
            <w:tcW w:w="1596" w:type="dxa"/>
          </w:tcPr>
          <w:p w:rsidR="00E226D5" w:rsidRPr="004324DA" w:rsidRDefault="00E226D5" w:rsidP="006C4FE5">
            <w:pPr>
              <w:pStyle w:val="a5"/>
              <w:ind w:firstLineChars="0" w:firstLine="0"/>
            </w:pPr>
            <w:r w:rsidRPr="004324DA">
              <w:rPr>
                <w:rFonts w:ascii="Courier New" w:hAnsi="Courier New" w:cs="Courier New"/>
                <w:color w:val="2A00FF"/>
                <w:kern w:val="0"/>
                <w:sz w:val="20"/>
                <w:szCs w:val="20"/>
              </w:rPr>
              <w:t>交通事件</w:t>
            </w:r>
          </w:p>
        </w:tc>
        <w:tc>
          <w:tcPr>
            <w:tcW w:w="2094"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rPr>
              <w:t>ice_traffic_event</w:t>
            </w:r>
            <w:proofErr w:type="spellEnd"/>
          </w:p>
        </w:tc>
        <w:tc>
          <w:tcPr>
            <w:tcW w:w="3099"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cs="Courier New"/>
                <w:color w:val="2A00FF"/>
                <w:kern w:val="0"/>
                <w:sz w:val="20"/>
                <w:szCs w:val="20"/>
              </w:rPr>
              <w:t>original_traffic_event</w:t>
            </w:r>
            <w:proofErr w:type="spellEnd"/>
          </w:p>
        </w:tc>
        <w:tc>
          <w:tcPr>
            <w:tcW w:w="1636" w:type="dxa"/>
            <w:vMerge/>
          </w:tcPr>
          <w:p w:rsidR="00E226D5" w:rsidRPr="004324DA" w:rsidRDefault="00E226D5" w:rsidP="006C4FE5">
            <w:pPr>
              <w:pStyle w:val="a5"/>
              <w:ind w:firstLineChars="0" w:firstLine="0"/>
              <w:rPr>
                <w:rFonts w:ascii="Courier New" w:hAnsi="Courier New" w:cs="Courier New"/>
                <w:color w:val="2A00FF"/>
                <w:kern w:val="0"/>
                <w:sz w:val="20"/>
                <w:szCs w:val="20"/>
              </w:rPr>
            </w:pPr>
          </w:p>
        </w:tc>
      </w:tr>
      <w:tr w:rsidR="00E226D5" w:rsidTr="00E226D5">
        <w:tc>
          <w:tcPr>
            <w:tcW w:w="1596" w:type="dxa"/>
          </w:tcPr>
          <w:p w:rsidR="00E226D5" w:rsidRPr="004324DA" w:rsidRDefault="00E226D5" w:rsidP="006C4FE5">
            <w:pPr>
              <w:pStyle w:val="a5"/>
              <w:ind w:firstLineChars="0" w:firstLine="0"/>
            </w:pPr>
            <w:r w:rsidRPr="004324DA">
              <w:rPr>
                <w:rFonts w:ascii="Courier New" w:hAnsi="Courier New" w:cs="Courier New"/>
                <w:color w:val="2A00FF"/>
                <w:kern w:val="0"/>
                <w:sz w:val="20"/>
                <w:szCs w:val="20"/>
              </w:rPr>
              <w:t>能见度</w:t>
            </w:r>
          </w:p>
        </w:tc>
        <w:tc>
          <w:tcPr>
            <w:tcW w:w="2094"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rPr>
              <w:t>ice_visibility</w:t>
            </w:r>
            <w:proofErr w:type="spellEnd"/>
          </w:p>
        </w:tc>
        <w:tc>
          <w:tcPr>
            <w:tcW w:w="3099"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cs="Courier New"/>
                <w:color w:val="2A00FF"/>
                <w:kern w:val="0"/>
                <w:sz w:val="20"/>
                <w:szCs w:val="20"/>
              </w:rPr>
              <w:t>original_traffic_visibility</w:t>
            </w:r>
            <w:proofErr w:type="spellEnd"/>
          </w:p>
        </w:tc>
        <w:tc>
          <w:tcPr>
            <w:tcW w:w="1636" w:type="dxa"/>
            <w:vMerge/>
          </w:tcPr>
          <w:p w:rsidR="00E226D5" w:rsidRPr="004324DA" w:rsidRDefault="00E226D5" w:rsidP="006C4FE5">
            <w:pPr>
              <w:pStyle w:val="a5"/>
              <w:ind w:firstLineChars="0" w:firstLine="0"/>
              <w:rPr>
                <w:rFonts w:ascii="Courier New" w:hAnsi="Courier New" w:cs="Courier New"/>
                <w:color w:val="2A00FF"/>
                <w:kern w:val="0"/>
                <w:sz w:val="20"/>
                <w:szCs w:val="20"/>
              </w:rPr>
            </w:pPr>
          </w:p>
        </w:tc>
      </w:tr>
      <w:tr w:rsidR="00E226D5" w:rsidTr="00E226D5">
        <w:tc>
          <w:tcPr>
            <w:tcW w:w="1596" w:type="dxa"/>
          </w:tcPr>
          <w:p w:rsidR="00E226D5" w:rsidRPr="004324DA" w:rsidRDefault="00E226D5" w:rsidP="006C4FE5">
            <w:pPr>
              <w:pStyle w:val="a5"/>
              <w:ind w:firstLineChars="0" w:firstLine="0"/>
            </w:pPr>
            <w:r w:rsidRPr="004324DA">
              <w:rPr>
                <w:rFonts w:ascii="Courier New" w:hAnsi="Courier New" w:cs="Courier New"/>
                <w:color w:val="2A00FF"/>
                <w:kern w:val="0"/>
                <w:sz w:val="20"/>
                <w:szCs w:val="20"/>
              </w:rPr>
              <w:lastRenderedPageBreak/>
              <w:t>路感</w:t>
            </w:r>
          </w:p>
        </w:tc>
        <w:tc>
          <w:tcPr>
            <w:tcW w:w="2094"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rPr>
              <w:t>ice_roadsensor</w:t>
            </w:r>
            <w:proofErr w:type="spellEnd"/>
          </w:p>
        </w:tc>
        <w:tc>
          <w:tcPr>
            <w:tcW w:w="3099"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cs="Courier New"/>
                <w:color w:val="2A00FF"/>
                <w:kern w:val="0"/>
                <w:sz w:val="20"/>
                <w:szCs w:val="20"/>
              </w:rPr>
              <w:t>original_road_sensor</w:t>
            </w:r>
            <w:proofErr w:type="spellEnd"/>
          </w:p>
        </w:tc>
        <w:tc>
          <w:tcPr>
            <w:tcW w:w="1636" w:type="dxa"/>
            <w:vMerge/>
          </w:tcPr>
          <w:p w:rsidR="00E226D5" w:rsidRPr="004324DA" w:rsidRDefault="00E226D5" w:rsidP="006C4FE5">
            <w:pPr>
              <w:pStyle w:val="a5"/>
              <w:ind w:firstLineChars="0" w:firstLine="0"/>
              <w:rPr>
                <w:rFonts w:ascii="Courier New" w:hAnsi="Courier New" w:cs="Courier New"/>
                <w:color w:val="2A00FF"/>
                <w:kern w:val="0"/>
                <w:sz w:val="20"/>
                <w:szCs w:val="20"/>
              </w:rPr>
            </w:pPr>
          </w:p>
        </w:tc>
      </w:tr>
      <w:tr w:rsidR="00E226D5" w:rsidTr="00E226D5">
        <w:tc>
          <w:tcPr>
            <w:tcW w:w="1596" w:type="dxa"/>
          </w:tcPr>
          <w:p w:rsidR="00E226D5" w:rsidRPr="004324DA" w:rsidRDefault="00E226D5" w:rsidP="006C4FE5">
            <w:pPr>
              <w:pStyle w:val="a5"/>
              <w:ind w:firstLineChars="0" w:firstLine="0"/>
            </w:pPr>
            <w:r w:rsidRPr="004324DA">
              <w:rPr>
                <w:rFonts w:ascii="Courier New" w:hAnsi="Courier New" w:cs="Courier New"/>
                <w:color w:val="2A00FF"/>
                <w:kern w:val="0"/>
                <w:sz w:val="20"/>
                <w:szCs w:val="20"/>
              </w:rPr>
              <w:t>气象</w:t>
            </w:r>
          </w:p>
        </w:tc>
        <w:tc>
          <w:tcPr>
            <w:tcW w:w="2094"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rPr>
              <w:t>ice_weather</w:t>
            </w:r>
            <w:proofErr w:type="spellEnd"/>
          </w:p>
        </w:tc>
        <w:tc>
          <w:tcPr>
            <w:tcW w:w="3099"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cs="Courier New"/>
                <w:color w:val="2A00FF"/>
                <w:kern w:val="0"/>
                <w:sz w:val="20"/>
                <w:szCs w:val="20"/>
              </w:rPr>
              <w:t>original_weather</w:t>
            </w:r>
            <w:proofErr w:type="spellEnd"/>
          </w:p>
        </w:tc>
        <w:tc>
          <w:tcPr>
            <w:tcW w:w="1636" w:type="dxa"/>
            <w:vMerge/>
          </w:tcPr>
          <w:p w:rsidR="00E226D5" w:rsidRPr="004324DA" w:rsidRDefault="00E226D5" w:rsidP="006C4FE5">
            <w:pPr>
              <w:pStyle w:val="a5"/>
              <w:ind w:firstLineChars="0" w:firstLine="0"/>
              <w:rPr>
                <w:rFonts w:ascii="Courier New" w:hAnsi="Courier New" w:cs="Courier New"/>
                <w:color w:val="2A00FF"/>
                <w:kern w:val="0"/>
                <w:sz w:val="20"/>
                <w:szCs w:val="20"/>
              </w:rPr>
            </w:pPr>
          </w:p>
        </w:tc>
      </w:tr>
      <w:tr w:rsidR="00E226D5" w:rsidTr="00E226D5">
        <w:tc>
          <w:tcPr>
            <w:tcW w:w="1596" w:type="dxa"/>
          </w:tcPr>
          <w:p w:rsidR="00E226D5" w:rsidRPr="004324DA" w:rsidRDefault="00E226D5" w:rsidP="006C4FE5">
            <w:pPr>
              <w:pStyle w:val="a5"/>
              <w:ind w:firstLineChars="0" w:firstLine="0"/>
              <w:rPr>
                <w:rFonts w:ascii="Courier New" w:hAnsi="Courier New" w:cs="Courier New"/>
                <w:color w:val="2A00FF"/>
                <w:kern w:val="0"/>
                <w:sz w:val="20"/>
                <w:szCs w:val="20"/>
              </w:rPr>
            </w:pPr>
            <w:r>
              <w:rPr>
                <w:rFonts w:ascii="Courier New" w:hAnsi="Courier New" w:cs="Courier New" w:hint="eastAsia"/>
                <w:color w:val="2A00FF"/>
                <w:kern w:val="0"/>
                <w:sz w:val="20"/>
                <w:szCs w:val="20"/>
              </w:rPr>
              <w:t>新设备状态</w:t>
            </w:r>
          </w:p>
        </w:tc>
        <w:tc>
          <w:tcPr>
            <w:tcW w:w="2094"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cs="Courier New"/>
                <w:color w:val="2A00FF"/>
                <w:kern w:val="0"/>
                <w:sz w:val="20"/>
                <w:szCs w:val="20"/>
              </w:rPr>
              <w:t>ah_devicestatus_key</w:t>
            </w:r>
            <w:proofErr w:type="spellEnd"/>
          </w:p>
        </w:tc>
        <w:tc>
          <w:tcPr>
            <w:tcW w:w="3099" w:type="dxa"/>
          </w:tcPr>
          <w:p w:rsidR="00E226D5" w:rsidRPr="00E226D5" w:rsidRDefault="00E226D5" w:rsidP="006C4FE5">
            <w:pPr>
              <w:pStyle w:val="a5"/>
              <w:ind w:firstLineChars="0" w:firstLine="0"/>
              <w:rPr>
                <w:rFonts w:ascii="PMingLiU-ExtB" w:eastAsia="PMingLiU-ExtB" w:hAnsi="PMingLiU-ExtB" w:cs="Courier New"/>
                <w:color w:val="2A00FF"/>
                <w:kern w:val="0"/>
                <w:sz w:val="20"/>
                <w:szCs w:val="20"/>
              </w:rPr>
            </w:pPr>
            <w:proofErr w:type="spellStart"/>
            <w:r w:rsidRPr="00E226D5">
              <w:rPr>
                <w:rFonts w:ascii="PMingLiU-ExtB" w:eastAsia="PMingLiU-ExtB" w:hAnsi="PMingLiU-ExtB" w:cs="Courier New"/>
                <w:color w:val="2A00FF"/>
                <w:kern w:val="0"/>
                <w:sz w:val="20"/>
                <w:szCs w:val="20"/>
              </w:rPr>
              <w:t>original_device_status_for_upgrade</w:t>
            </w:r>
            <w:proofErr w:type="spellEnd"/>
          </w:p>
        </w:tc>
        <w:tc>
          <w:tcPr>
            <w:tcW w:w="1636" w:type="dxa"/>
            <w:vMerge/>
          </w:tcPr>
          <w:p w:rsidR="00E226D5" w:rsidRPr="00E226D5" w:rsidRDefault="00E226D5" w:rsidP="006C4FE5">
            <w:pPr>
              <w:pStyle w:val="a5"/>
              <w:ind w:firstLineChars="0" w:firstLine="0"/>
              <w:rPr>
                <w:rFonts w:ascii="Courier New" w:hAnsi="Courier New" w:cs="Courier New"/>
                <w:color w:val="2A00FF"/>
                <w:kern w:val="0"/>
                <w:sz w:val="20"/>
                <w:szCs w:val="20"/>
              </w:rPr>
            </w:pPr>
          </w:p>
        </w:tc>
      </w:tr>
      <w:tr w:rsidR="00E226D5" w:rsidTr="00E226D5">
        <w:tc>
          <w:tcPr>
            <w:tcW w:w="1596" w:type="dxa"/>
          </w:tcPr>
          <w:p w:rsidR="00E226D5" w:rsidRPr="004324DA" w:rsidRDefault="00E226D5" w:rsidP="006C4FE5">
            <w:pPr>
              <w:pStyle w:val="a5"/>
              <w:ind w:firstLineChars="0" w:firstLine="0"/>
              <w:rPr>
                <w:rFonts w:ascii="Courier New" w:hAnsi="Courier New" w:cs="Courier New"/>
                <w:color w:val="2A00FF"/>
                <w:kern w:val="0"/>
                <w:sz w:val="20"/>
                <w:szCs w:val="20"/>
              </w:rPr>
            </w:pPr>
            <w:r>
              <w:rPr>
                <w:rFonts w:ascii="Courier New" w:hAnsi="Courier New" w:cs="Courier New" w:hint="eastAsia"/>
                <w:color w:val="2A00FF"/>
                <w:kern w:val="0"/>
                <w:sz w:val="20"/>
                <w:szCs w:val="20"/>
              </w:rPr>
              <w:t>服务器状态</w:t>
            </w:r>
          </w:p>
        </w:tc>
        <w:tc>
          <w:tcPr>
            <w:tcW w:w="2094"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cs="Courier New"/>
                <w:color w:val="2A00FF"/>
                <w:kern w:val="0"/>
                <w:sz w:val="20"/>
                <w:szCs w:val="20"/>
              </w:rPr>
              <w:t>ah_hoststatus_key</w:t>
            </w:r>
            <w:proofErr w:type="spellEnd"/>
          </w:p>
        </w:tc>
        <w:tc>
          <w:tcPr>
            <w:tcW w:w="3099" w:type="dxa"/>
          </w:tcPr>
          <w:p w:rsidR="00E226D5" w:rsidRPr="00E226D5" w:rsidRDefault="00E226D5" w:rsidP="006C4FE5">
            <w:pPr>
              <w:pStyle w:val="a5"/>
              <w:ind w:firstLineChars="0" w:firstLine="0"/>
              <w:rPr>
                <w:rFonts w:ascii="PMingLiU-ExtB" w:eastAsia="PMingLiU-ExtB" w:hAnsi="PMingLiU-ExtB" w:cs="Courier New"/>
                <w:color w:val="2A00FF"/>
                <w:kern w:val="0"/>
                <w:sz w:val="20"/>
                <w:szCs w:val="20"/>
              </w:rPr>
            </w:pPr>
            <w:proofErr w:type="spellStart"/>
            <w:r w:rsidRPr="00E226D5">
              <w:rPr>
                <w:rFonts w:ascii="PMingLiU-ExtB" w:eastAsia="PMingLiU-ExtB" w:hAnsi="PMingLiU-ExtB" w:cs="Courier New"/>
                <w:color w:val="2A00FF"/>
                <w:kern w:val="0"/>
                <w:sz w:val="20"/>
                <w:szCs w:val="20"/>
              </w:rPr>
              <w:t>original_server_status</w:t>
            </w:r>
            <w:proofErr w:type="spellEnd"/>
          </w:p>
        </w:tc>
        <w:tc>
          <w:tcPr>
            <w:tcW w:w="1636" w:type="dxa"/>
            <w:vMerge/>
          </w:tcPr>
          <w:p w:rsidR="00E226D5" w:rsidRPr="00E226D5" w:rsidRDefault="00E226D5" w:rsidP="006C4FE5">
            <w:pPr>
              <w:pStyle w:val="a5"/>
              <w:ind w:firstLineChars="0" w:firstLine="0"/>
              <w:rPr>
                <w:rFonts w:ascii="Courier New" w:hAnsi="Courier New" w:cs="Courier New"/>
                <w:color w:val="2A00FF"/>
                <w:kern w:val="0"/>
                <w:sz w:val="20"/>
                <w:szCs w:val="20"/>
              </w:rPr>
            </w:pPr>
          </w:p>
        </w:tc>
      </w:tr>
      <w:tr w:rsidR="00E226D5" w:rsidTr="00E226D5">
        <w:tc>
          <w:tcPr>
            <w:tcW w:w="1596" w:type="dxa"/>
          </w:tcPr>
          <w:p w:rsidR="00E226D5" w:rsidRPr="004324DA" w:rsidRDefault="00E226D5" w:rsidP="006C4FE5">
            <w:pPr>
              <w:pStyle w:val="a5"/>
              <w:ind w:firstLineChars="0" w:firstLine="0"/>
              <w:rPr>
                <w:rFonts w:ascii="Courier New" w:hAnsi="Courier New" w:cs="Courier New"/>
                <w:color w:val="2A00FF"/>
                <w:kern w:val="0"/>
                <w:sz w:val="20"/>
                <w:szCs w:val="20"/>
              </w:rPr>
            </w:pPr>
            <w:r w:rsidRPr="004F0CC9">
              <w:rPr>
                <w:rFonts w:ascii="Courier New" w:hAnsi="Courier New" w:cs="Courier New"/>
                <w:color w:val="2A00FF"/>
                <w:kern w:val="0"/>
                <w:sz w:val="20"/>
                <w:szCs w:val="20"/>
              </w:rPr>
              <w:t>服务</w:t>
            </w:r>
            <w:r>
              <w:rPr>
                <w:rFonts w:ascii="Courier New" w:hAnsi="Courier New" w:cs="Courier New" w:hint="eastAsia"/>
                <w:color w:val="2A00FF"/>
                <w:kern w:val="0"/>
                <w:sz w:val="20"/>
                <w:szCs w:val="20"/>
              </w:rPr>
              <w:t>进程</w:t>
            </w:r>
            <w:r w:rsidRPr="004F0CC9">
              <w:rPr>
                <w:rFonts w:ascii="Courier New" w:hAnsi="Courier New" w:cs="Courier New"/>
                <w:color w:val="2A00FF"/>
                <w:kern w:val="0"/>
                <w:sz w:val="20"/>
                <w:szCs w:val="20"/>
              </w:rPr>
              <w:t>状态</w:t>
            </w:r>
          </w:p>
        </w:tc>
        <w:tc>
          <w:tcPr>
            <w:tcW w:w="2094" w:type="dxa"/>
          </w:tcPr>
          <w:p w:rsidR="00E226D5" w:rsidRPr="00E226D5" w:rsidRDefault="00E226D5" w:rsidP="006C4FE5">
            <w:pPr>
              <w:pStyle w:val="a5"/>
              <w:ind w:firstLineChars="0" w:firstLine="0"/>
              <w:rPr>
                <w:rFonts w:ascii="PMingLiU-ExtB" w:eastAsia="PMingLiU-ExtB" w:hAnsi="PMingLiU-ExtB"/>
              </w:rPr>
            </w:pPr>
            <w:proofErr w:type="spellStart"/>
            <w:r w:rsidRPr="00E226D5">
              <w:rPr>
                <w:rFonts w:ascii="PMingLiU-ExtB" w:eastAsia="PMingLiU-ExtB" w:hAnsi="PMingLiU-ExtB" w:cs="Courier New"/>
                <w:color w:val="2A00FF"/>
                <w:kern w:val="0"/>
                <w:sz w:val="20"/>
                <w:szCs w:val="20"/>
              </w:rPr>
              <w:t>ah_processstatus_key</w:t>
            </w:r>
            <w:proofErr w:type="spellEnd"/>
          </w:p>
        </w:tc>
        <w:tc>
          <w:tcPr>
            <w:tcW w:w="3099" w:type="dxa"/>
          </w:tcPr>
          <w:p w:rsidR="00E226D5" w:rsidRPr="00E226D5" w:rsidRDefault="00E226D5" w:rsidP="006C4FE5">
            <w:pPr>
              <w:pStyle w:val="a5"/>
              <w:ind w:firstLineChars="0" w:firstLine="0"/>
              <w:rPr>
                <w:rFonts w:ascii="PMingLiU-ExtB" w:eastAsia="PMingLiU-ExtB" w:hAnsi="PMingLiU-ExtB" w:cs="Courier New"/>
                <w:color w:val="2A00FF"/>
                <w:kern w:val="0"/>
                <w:sz w:val="20"/>
                <w:szCs w:val="20"/>
              </w:rPr>
            </w:pPr>
            <w:proofErr w:type="spellStart"/>
            <w:r w:rsidRPr="00E226D5">
              <w:rPr>
                <w:rFonts w:ascii="PMingLiU-ExtB" w:eastAsia="PMingLiU-ExtB" w:hAnsi="PMingLiU-ExtB" w:cs="Courier New"/>
                <w:color w:val="2A00FF"/>
                <w:kern w:val="0"/>
                <w:sz w:val="20"/>
                <w:szCs w:val="20"/>
              </w:rPr>
              <w:t>original_process_status</w:t>
            </w:r>
            <w:proofErr w:type="spellEnd"/>
          </w:p>
        </w:tc>
        <w:tc>
          <w:tcPr>
            <w:tcW w:w="1636" w:type="dxa"/>
            <w:vMerge/>
          </w:tcPr>
          <w:p w:rsidR="00E226D5" w:rsidRPr="00E226D5" w:rsidRDefault="00E226D5" w:rsidP="006C4FE5">
            <w:pPr>
              <w:pStyle w:val="a5"/>
              <w:ind w:firstLineChars="0" w:firstLine="0"/>
              <w:rPr>
                <w:rFonts w:ascii="Courier New" w:hAnsi="Courier New" w:cs="Courier New"/>
                <w:color w:val="2A00FF"/>
                <w:kern w:val="0"/>
                <w:sz w:val="20"/>
                <w:szCs w:val="20"/>
              </w:rPr>
            </w:pPr>
          </w:p>
        </w:tc>
      </w:tr>
    </w:tbl>
    <w:p w:rsidR="00127481" w:rsidRPr="005D756E" w:rsidRDefault="00127481" w:rsidP="006C4FE5">
      <w:pPr>
        <w:pStyle w:val="a5"/>
        <w:ind w:left="709" w:firstLineChars="0" w:firstLine="0"/>
      </w:pPr>
    </w:p>
    <w:p w:rsidR="00B101E9" w:rsidRDefault="00AA5DB7" w:rsidP="00B956E3">
      <w:pPr>
        <w:pStyle w:val="a5"/>
        <w:numPr>
          <w:ilvl w:val="2"/>
          <w:numId w:val="1"/>
        </w:numPr>
        <w:ind w:left="710" w:hangingChars="338" w:hanging="710"/>
        <w:outlineLvl w:val="2"/>
      </w:pPr>
      <w:r>
        <w:rPr>
          <w:rFonts w:hint="eastAsia"/>
        </w:rPr>
        <w:t>接收</w:t>
      </w:r>
      <w:r w:rsidR="00F744F2">
        <w:rPr>
          <w:rFonts w:hint="eastAsia"/>
        </w:rPr>
        <w:t>缓存变更通知</w:t>
      </w:r>
      <w:r w:rsidR="00127481">
        <w:rPr>
          <w:rFonts w:hint="eastAsia"/>
        </w:rPr>
        <w:t>消息</w:t>
      </w:r>
    </w:p>
    <w:p w:rsidR="00F744F2" w:rsidRDefault="00427F77" w:rsidP="006C4FE5">
      <w:pPr>
        <w:pStyle w:val="a5"/>
        <w:ind w:left="709" w:firstLineChars="0" w:firstLine="0"/>
      </w:pPr>
      <w:r>
        <w:rPr>
          <w:rFonts w:hint="eastAsia"/>
        </w:rPr>
        <w:t>数据流向</w:t>
      </w:r>
      <w:r>
        <w:rPr>
          <w:rFonts w:hint="eastAsia"/>
        </w:rPr>
        <w:t xml:space="preserve">:  </w:t>
      </w:r>
      <w:proofErr w:type="spellStart"/>
      <w:r>
        <w:rPr>
          <w:rFonts w:hint="eastAsia"/>
        </w:rPr>
        <w:t>RabbitMQ</w:t>
      </w:r>
      <w:proofErr w:type="spellEnd"/>
      <w:r>
        <w:sym w:font="Wingdings" w:char="F0E0"/>
      </w:r>
      <w:r>
        <w:rPr>
          <w:rFonts w:hint="eastAsia"/>
        </w:rPr>
        <w:t>本服务</w:t>
      </w:r>
    </w:p>
    <w:tbl>
      <w:tblPr>
        <w:tblStyle w:val="a7"/>
        <w:tblW w:w="9792" w:type="dxa"/>
        <w:tblInd w:w="851" w:type="dxa"/>
        <w:tblLayout w:type="fixed"/>
        <w:tblLook w:val="04A0" w:firstRow="1" w:lastRow="0" w:firstColumn="1" w:lastColumn="0" w:noHBand="0" w:noVBand="1"/>
      </w:tblPr>
      <w:tblGrid>
        <w:gridCol w:w="2496"/>
        <w:gridCol w:w="3328"/>
        <w:gridCol w:w="1984"/>
        <w:gridCol w:w="1984"/>
      </w:tblGrid>
      <w:tr w:rsidR="00CB4ED0" w:rsidTr="00206F9C">
        <w:tc>
          <w:tcPr>
            <w:tcW w:w="2496" w:type="dxa"/>
          </w:tcPr>
          <w:p w:rsidR="00CB4ED0" w:rsidRPr="004324DA" w:rsidRDefault="00CB4ED0" w:rsidP="006C4FE5">
            <w:pPr>
              <w:pStyle w:val="a5"/>
              <w:ind w:firstLineChars="0" w:firstLine="0"/>
            </w:pPr>
            <w:r w:rsidRPr="004324DA">
              <w:rPr>
                <w:rFonts w:hint="eastAsia"/>
              </w:rPr>
              <w:t>数据类型</w:t>
            </w:r>
          </w:p>
        </w:tc>
        <w:tc>
          <w:tcPr>
            <w:tcW w:w="3328" w:type="dxa"/>
          </w:tcPr>
          <w:p w:rsidR="00CB4ED0" w:rsidRPr="004324DA" w:rsidRDefault="00CB4ED0" w:rsidP="006C4FE5">
            <w:pPr>
              <w:pStyle w:val="a5"/>
              <w:ind w:firstLineChars="0" w:firstLine="0"/>
            </w:pPr>
            <w:r w:rsidRPr="004324DA">
              <w:rPr>
                <w:rFonts w:hint="eastAsia"/>
              </w:rPr>
              <w:t>Routing Key</w:t>
            </w:r>
          </w:p>
        </w:tc>
        <w:tc>
          <w:tcPr>
            <w:tcW w:w="1984" w:type="dxa"/>
          </w:tcPr>
          <w:p w:rsidR="00CB4ED0" w:rsidRPr="004324DA" w:rsidRDefault="00CB4ED0" w:rsidP="006C4FE5">
            <w:pPr>
              <w:pStyle w:val="a5"/>
              <w:ind w:firstLineChars="0" w:firstLine="0"/>
            </w:pPr>
            <w:r w:rsidRPr="004324DA">
              <w:rPr>
                <w:rFonts w:hint="eastAsia"/>
              </w:rPr>
              <w:t>队列名称</w:t>
            </w:r>
          </w:p>
        </w:tc>
        <w:tc>
          <w:tcPr>
            <w:tcW w:w="1984" w:type="dxa"/>
          </w:tcPr>
          <w:p w:rsidR="00CB4ED0" w:rsidRPr="004324DA" w:rsidRDefault="00CB4ED0" w:rsidP="006C4FE5">
            <w:pPr>
              <w:pStyle w:val="a5"/>
              <w:ind w:firstLineChars="0" w:firstLine="0"/>
            </w:pPr>
            <w:r>
              <w:rPr>
                <w:rFonts w:hint="eastAsia"/>
              </w:rPr>
              <w:t>数据源</w:t>
            </w:r>
          </w:p>
        </w:tc>
      </w:tr>
      <w:tr w:rsidR="00CB4ED0" w:rsidTr="00206F9C">
        <w:tc>
          <w:tcPr>
            <w:tcW w:w="2496" w:type="dxa"/>
          </w:tcPr>
          <w:p w:rsidR="00CB4ED0" w:rsidRPr="004324DA" w:rsidRDefault="00CB4ED0" w:rsidP="006C4FE5">
            <w:pPr>
              <w:pStyle w:val="a5"/>
              <w:ind w:firstLineChars="0" w:firstLine="0"/>
            </w:pPr>
            <w:r w:rsidRPr="00CB4ED0">
              <w:rPr>
                <w:rFonts w:hint="eastAsia"/>
              </w:rPr>
              <w:t>机构变更通知</w:t>
            </w:r>
          </w:p>
        </w:tc>
        <w:tc>
          <w:tcPr>
            <w:tcW w:w="3328" w:type="dxa"/>
          </w:tcPr>
          <w:p w:rsidR="00CB4ED0" w:rsidRPr="00206F9C" w:rsidRDefault="00CB4ED0" w:rsidP="006C4FE5">
            <w:pPr>
              <w:pStyle w:val="a5"/>
              <w:ind w:firstLineChars="0" w:firstLine="0"/>
              <w:rPr>
                <w:rFonts w:ascii="PMingLiU-ExtB" w:eastAsia="PMingLiU-ExtB" w:hAnsi="PMingLiU-ExtB"/>
              </w:rPr>
            </w:pPr>
            <w:proofErr w:type="spellStart"/>
            <w:r w:rsidRPr="00206F9C">
              <w:rPr>
                <w:rFonts w:ascii="PMingLiU-ExtB" w:eastAsia="PMingLiU-ExtB" w:hAnsi="PMingLiU-ExtB"/>
              </w:rPr>
              <w:t>CacheChange.orgChanged</w:t>
            </w:r>
            <w:proofErr w:type="spellEnd"/>
          </w:p>
        </w:tc>
        <w:tc>
          <w:tcPr>
            <w:tcW w:w="1984" w:type="dxa"/>
            <w:vMerge w:val="restart"/>
            <w:vAlign w:val="center"/>
          </w:tcPr>
          <w:p w:rsidR="00CB4ED0" w:rsidRPr="004324DA" w:rsidRDefault="00CB4ED0" w:rsidP="006C4FE5">
            <w:pPr>
              <w:pStyle w:val="a5"/>
              <w:ind w:firstLineChars="0" w:firstLine="0"/>
            </w:pPr>
            <w:proofErr w:type="spellStart"/>
            <w:r w:rsidRPr="00CB4ED0">
              <w:t>StandardizationEvent</w:t>
            </w:r>
            <w:proofErr w:type="spellEnd"/>
            <w:r w:rsidRPr="00CB4ED0">
              <w:t>_</w:t>
            </w:r>
            <w:r w:rsidRPr="00CB4ED0">
              <w:rPr>
                <w:rFonts w:hint="eastAsia"/>
              </w:rPr>
              <w:t>随机唯一数</w:t>
            </w:r>
          </w:p>
        </w:tc>
        <w:tc>
          <w:tcPr>
            <w:tcW w:w="1984" w:type="dxa"/>
          </w:tcPr>
          <w:p w:rsidR="00CB4ED0" w:rsidRPr="00CB4ED0" w:rsidRDefault="00CB4ED0" w:rsidP="006C4FE5">
            <w:pPr>
              <w:pStyle w:val="a5"/>
              <w:ind w:firstLineChars="0" w:firstLine="0"/>
            </w:pPr>
            <w:r w:rsidRPr="00CB4ED0">
              <w:rPr>
                <w:rFonts w:hint="eastAsia"/>
              </w:rPr>
              <w:t>机构管理</w:t>
            </w:r>
          </w:p>
        </w:tc>
      </w:tr>
      <w:tr w:rsidR="00CB4ED0" w:rsidTr="00206F9C">
        <w:tc>
          <w:tcPr>
            <w:tcW w:w="2496" w:type="dxa"/>
          </w:tcPr>
          <w:p w:rsidR="00CB4ED0" w:rsidRPr="004324DA" w:rsidRDefault="00CB4ED0" w:rsidP="006C4FE5">
            <w:pPr>
              <w:pStyle w:val="a5"/>
              <w:ind w:firstLineChars="0" w:firstLine="0"/>
            </w:pPr>
            <w:r w:rsidRPr="00CB4ED0">
              <w:rPr>
                <w:rFonts w:hint="eastAsia"/>
              </w:rPr>
              <w:t>道路变更通知</w:t>
            </w:r>
          </w:p>
        </w:tc>
        <w:tc>
          <w:tcPr>
            <w:tcW w:w="3328" w:type="dxa"/>
          </w:tcPr>
          <w:p w:rsidR="00CB4ED0" w:rsidRPr="00206F9C" w:rsidRDefault="00CB4ED0" w:rsidP="006C4FE5">
            <w:pPr>
              <w:pStyle w:val="a5"/>
              <w:ind w:firstLineChars="0" w:firstLine="0"/>
              <w:rPr>
                <w:rFonts w:ascii="PMingLiU-ExtB" w:eastAsia="PMingLiU-ExtB" w:hAnsi="PMingLiU-ExtB"/>
              </w:rPr>
            </w:pPr>
            <w:proofErr w:type="spellStart"/>
            <w:r w:rsidRPr="00206F9C">
              <w:rPr>
                <w:rFonts w:ascii="PMingLiU-ExtB" w:eastAsia="PMingLiU-ExtB" w:hAnsi="PMingLiU-ExtB"/>
              </w:rPr>
              <w:t>CacheChange.roadChanged</w:t>
            </w:r>
            <w:proofErr w:type="spellEnd"/>
          </w:p>
        </w:tc>
        <w:tc>
          <w:tcPr>
            <w:tcW w:w="1984" w:type="dxa"/>
            <w:vMerge/>
          </w:tcPr>
          <w:p w:rsidR="00CB4ED0" w:rsidRPr="004324DA" w:rsidRDefault="00CB4ED0" w:rsidP="006C4FE5">
            <w:pPr>
              <w:pStyle w:val="a5"/>
              <w:ind w:firstLineChars="0" w:firstLine="0"/>
            </w:pPr>
          </w:p>
        </w:tc>
        <w:tc>
          <w:tcPr>
            <w:tcW w:w="1984" w:type="dxa"/>
          </w:tcPr>
          <w:p w:rsidR="00CB4ED0" w:rsidRPr="004324DA" w:rsidRDefault="00CB4ED0" w:rsidP="006C4FE5">
            <w:pPr>
              <w:pStyle w:val="a5"/>
              <w:ind w:firstLineChars="0" w:firstLine="0"/>
            </w:pPr>
            <w:r>
              <w:rPr>
                <w:rFonts w:hint="eastAsia"/>
              </w:rPr>
              <w:t>道路管理</w:t>
            </w:r>
          </w:p>
        </w:tc>
      </w:tr>
      <w:tr w:rsidR="00CB4ED0" w:rsidTr="00206F9C">
        <w:tc>
          <w:tcPr>
            <w:tcW w:w="2496" w:type="dxa"/>
          </w:tcPr>
          <w:p w:rsidR="00CB4ED0" w:rsidRPr="004324DA" w:rsidRDefault="00CB4ED0" w:rsidP="006C4FE5">
            <w:pPr>
              <w:pStyle w:val="a5"/>
              <w:ind w:firstLineChars="0" w:firstLine="0"/>
            </w:pPr>
            <w:r w:rsidRPr="00CB4ED0">
              <w:rPr>
                <w:rFonts w:hint="eastAsia"/>
              </w:rPr>
              <w:t>点位变更通知</w:t>
            </w:r>
          </w:p>
        </w:tc>
        <w:tc>
          <w:tcPr>
            <w:tcW w:w="3328" w:type="dxa"/>
          </w:tcPr>
          <w:p w:rsidR="00CB4ED0" w:rsidRPr="00206F9C" w:rsidRDefault="00CB4ED0" w:rsidP="006C4FE5">
            <w:pPr>
              <w:pStyle w:val="a5"/>
              <w:ind w:firstLineChars="0" w:firstLine="0"/>
              <w:rPr>
                <w:rFonts w:ascii="PMingLiU-ExtB" w:eastAsia="PMingLiU-ExtB" w:hAnsi="PMingLiU-ExtB"/>
              </w:rPr>
            </w:pPr>
            <w:proofErr w:type="spellStart"/>
            <w:r w:rsidRPr="00206F9C">
              <w:rPr>
                <w:rFonts w:ascii="PMingLiU-ExtB" w:eastAsia="PMingLiU-ExtB" w:hAnsi="PMingLiU-ExtB"/>
              </w:rPr>
              <w:t>CacheChange.siteChanged</w:t>
            </w:r>
            <w:proofErr w:type="spellEnd"/>
          </w:p>
        </w:tc>
        <w:tc>
          <w:tcPr>
            <w:tcW w:w="1984" w:type="dxa"/>
            <w:vMerge/>
          </w:tcPr>
          <w:p w:rsidR="00CB4ED0" w:rsidRPr="004324DA" w:rsidRDefault="00CB4ED0" w:rsidP="006C4FE5">
            <w:pPr>
              <w:pStyle w:val="a5"/>
              <w:ind w:firstLineChars="0" w:firstLine="0"/>
            </w:pPr>
          </w:p>
        </w:tc>
        <w:tc>
          <w:tcPr>
            <w:tcW w:w="1984" w:type="dxa"/>
          </w:tcPr>
          <w:p w:rsidR="00CB4ED0" w:rsidRPr="004324DA" w:rsidRDefault="00CB4ED0" w:rsidP="006C4FE5">
            <w:pPr>
              <w:pStyle w:val="a5"/>
              <w:ind w:firstLineChars="0" w:firstLine="0"/>
            </w:pPr>
            <w:r>
              <w:rPr>
                <w:rFonts w:hint="eastAsia"/>
              </w:rPr>
              <w:t>点位管理</w:t>
            </w:r>
          </w:p>
        </w:tc>
      </w:tr>
      <w:tr w:rsidR="00CB4ED0" w:rsidTr="00206F9C">
        <w:tc>
          <w:tcPr>
            <w:tcW w:w="2496" w:type="dxa"/>
          </w:tcPr>
          <w:p w:rsidR="00CB4ED0" w:rsidRPr="004324DA" w:rsidRDefault="00CB4ED0" w:rsidP="006C4FE5">
            <w:pPr>
              <w:pStyle w:val="a5"/>
              <w:ind w:firstLineChars="0" w:firstLine="0"/>
            </w:pPr>
            <w:r w:rsidRPr="00CB4ED0">
              <w:rPr>
                <w:rFonts w:hint="eastAsia"/>
              </w:rPr>
              <w:t>系统或组件变更通知</w:t>
            </w:r>
          </w:p>
        </w:tc>
        <w:tc>
          <w:tcPr>
            <w:tcW w:w="3328" w:type="dxa"/>
          </w:tcPr>
          <w:p w:rsidR="00CB4ED0" w:rsidRPr="00206F9C" w:rsidRDefault="00CB4ED0" w:rsidP="006C4FE5">
            <w:pPr>
              <w:pStyle w:val="a5"/>
              <w:ind w:firstLineChars="0" w:firstLine="0"/>
              <w:rPr>
                <w:rFonts w:ascii="PMingLiU-ExtB" w:eastAsia="PMingLiU-ExtB" w:hAnsi="PMingLiU-ExtB"/>
              </w:rPr>
            </w:pPr>
            <w:proofErr w:type="spellStart"/>
            <w:r w:rsidRPr="00206F9C">
              <w:rPr>
                <w:rFonts w:ascii="PMingLiU-ExtB" w:eastAsia="PMingLiU-ExtB" w:hAnsi="PMingLiU-ExtB"/>
              </w:rPr>
              <w:t>CacheChange.deviceSysChanged</w:t>
            </w:r>
            <w:proofErr w:type="spellEnd"/>
          </w:p>
        </w:tc>
        <w:tc>
          <w:tcPr>
            <w:tcW w:w="1984" w:type="dxa"/>
            <w:vMerge/>
          </w:tcPr>
          <w:p w:rsidR="00CB4ED0" w:rsidRPr="004324DA" w:rsidRDefault="00CB4ED0" w:rsidP="006C4FE5">
            <w:pPr>
              <w:pStyle w:val="a5"/>
              <w:ind w:firstLineChars="0" w:firstLine="0"/>
            </w:pPr>
          </w:p>
        </w:tc>
        <w:tc>
          <w:tcPr>
            <w:tcW w:w="1984" w:type="dxa"/>
          </w:tcPr>
          <w:p w:rsidR="00CB4ED0" w:rsidRPr="004324DA" w:rsidRDefault="00CB4ED0" w:rsidP="006C4FE5">
            <w:pPr>
              <w:pStyle w:val="a5"/>
              <w:ind w:firstLineChars="0" w:firstLine="0"/>
            </w:pPr>
            <w:r>
              <w:rPr>
                <w:rFonts w:hint="eastAsia"/>
              </w:rPr>
              <w:t>设备运</w:t>
            </w:r>
            <w:proofErr w:type="gramStart"/>
            <w:r>
              <w:rPr>
                <w:rFonts w:hint="eastAsia"/>
              </w:rPr>
              <w:t>维管理</w:t>
            </w:r>
            <w:proofErr w:type="gramEnd"/>
          </w:p>
        </w:tc>
      </w:tr>
      <w:tr w:rsidR="00CB4ED0" w:rsidTr="00206F9C">
        <w:tc>
          <w:tcPr>
            <w:tcW w:w="2496" w:type="dxa"/>
          </w:tcPr>
          <w:p w:rsidR="00CB4ED0" w:rsidRPr="004324DA" w:rsidRDefault="00CB4ED0" w:rsidP="006C4FE5">
            <w:pPr>
              <w:pStyle w:val="a5"/>
              <w:ind w:firstLineChars="0" w:firstLine="0"/>
            </w:pPr>
            <w:r w:rsidRPr="00CB4ED0">
              <w:rPr>
                <w:rFonts w:hint="eastAsia"/>
              </w:rPr>
              <w:t>设备区间变更通知</w:t>
            </w:r>
          </w:p>
        </w:tc>
        <w:tc>
          <w:tcPr>
            <w:tcW w:w="3328" w:type="dxa"/>
          </w:tcPr>
          <w:p w:rsidR="00CB4ED0" w:rsidRPr="00206F9C" w:rsidRDefault="00CB4ED0" w:rsidP="006C4FE5">
            <w:pPr>
              <w:pStyle w:val="a5"/>
              <w:ind w:firstLineChars="0" w:firstLine="0"/>
              <w:rPr>
                <w:rFonts w:ascii="PMingLiU-ExtB" w:eastAsia="PMingLiU-ExtB" w:hAnsi="PMingLiU-ExtB"/>
              </w:rPr>
            </w:pPr>
            <w:proofErr w:type="spellStart"/>
            <w:r w:rsidRPr="00206F9C">
              <w:rPr>
                <w:rFonts w:ascii="PMingLiU-ExtB" w:eastAsia="PMingLiU-ExtB" w:hAnsi="PMingLiU-ExtB"/>
              </w:rPr>
              <w:t>CacheChange.deviceRegionChanged</w:t>
            </w:r>
            <w:proofErr w:type="spellEnd"/>
          </w:p>
        </w:tc>
        <w:tc>
          <w:tcPr>
            <w:tcW w:w="1984" w:type="dxa"/>
            <w:vMerge/>
          </w:tcPr>
          <w:p w:rsidR="00CB4ED0" w:rsidRPr="004324DA" w:rsidRDefault="00CB4ED0" w:rsidP="006C4FE5">
            <w:pPr>
              <w:pStyle w:val="a5"/>
              <w:ind w:firstLineChars="0" w:firstLine="0"/>
            </w:pPr>
          </w:p>
        </w:tc>
        <w:tc>
          <w:tcPr>
            <w:tcW w:w="1984" w:type="dxa"/>
          </w:tcPr>
          <w:p w:rsidR="00CB4ED0" w:rsidRPr="004324DA" w:rsidRDefault="00CB4ED0" w:rsidP="006C4FE5">
            <w:pPr>
              <w:pStyle w:val="a5"/>
              <w:ind w:firstLineChars="0" w:firstLine="0"/>
            </w:pPr>
            <w:r>
              <w:rPr>
                <w:rFonts w:hint="eastAsia"/>
              </w:rPr>
              <w:t>设备区间管理</w:t>
            </w:r>
          </w:p>
        </w:tc>
      </w:tr>
      <w:tr w:rsidR="00CB4ED0" w:rsidTr="00206F9C">
        <w:tc>
          <w:tcPr>
            <w:tcW w:w="2496" w:type="dxa"/>
          </w:tcPr>
          <w:p w:rsidR="00CB4ED0" w:rsidRPr="004324DA" w:rsidRDefault="00CB4ED0" w:rsidP="006C4FE5">
            <w:pPr>
              <w:pStyle w:val="a5"/>
              <w:ind w:firstLineChars="0" w:firstLine="0"/>
            </w:pPr>
            <w:r w:rsidRPr="00CB4ED0">
              <w:rPr>
                <w:rFonts w:hint="eastAsia"/>
              </w:rPr>
              <w:t>违法行为代码变更通知</w:t>
            </w:r>
          </w:p>
        </w:tc>
        <w:tc>
          <w:tcPr>
            <w:tcW w:w="3328" w:type="dxa"/>
          </w:tcPr>
          <w:p w:rsidR="00CB4ED0" w:rsidRPr="00206F9C" w:rsidRDefault="00CB4ED0" w:rsidP="006C4FE5">
            <w:pPr>
              <w:pStyle w:val="a5"/>
              <w:ind w:firstLineChars="0" w:firstLine="0"/>
              <w:rPr>
                <w:rFonts w:ascii="PMingLiU-ExtB" w:eastAsia="PMingLiU-ExtB" w:hAnsi="PMingLiU-ExtB"/>
              </w:rPr>
            </w:pPr>
            <w:proofErr w:type="spellStart"/>
            <w:r w:rsidRPr="00206F9C">
              <w:rPr>
                <w:rFonts w:ascii="PMingLiU-ExtB" w:eastAsia="PMingLiU-ExtB" w:hAnsi="PMingLiU-ExtB"/>
              </w:rPr>
              <w:t>CacheChange.vioActionChanged</w:t>
            </w:r>
            <w:proofErr w:type="spellEnd"/>
          </w:p>
        </w:tc>
        <w:tc>
          <w:tcPr>
            <w:tcW w:w="1984" w:type="dxa"/>
            <w:vMerge/>
          </w:tcPr>
          <w:p w:rsidR="00CB4ED0" w:rsidRPr="004324DA" w:rsidRDefault="00CB4ED0" w:rsidP="006C4FE5">
            <w:pPr>
              <w:pStyle w:val="a5"/>
              <w:ind w:firstLineChars="0" w:firstLine="0"/>
            </w:pPr>
          </w:p>
        </w:tc>
        <w:tc>
          <w:tcPr>
            <w:tcW w:w="1984" w:type="dxa"/>
          </w:tcPr>
          <w:p w:rsidR="00CB4ED0" w:rsidRPr="004324DA" w:rsidRDefault="00CB4ED0" w:rsidP="006C4FE5">
            <w:pPr>
              <w:pStyle w:val="a5"/>
              <w:ind w:firstLineChars="0" w:firstLine="0"/>
            </w:pPr>
            <w:r>
              <w:rPr>
                <w:rFonts w:hint="eastAsia"/>
              </w:rPr>
              <w:t>违法行为管理</w:t>
            </w:r>
          </w:p>
        </w:tc>
      </w:tr>
    </w:tbl>
    <w:p w:rsidR="006044C4" w:rsidRDefault="006044C4" w:rsidP="006C4FE5">
      <w:pPr>
        <w:pStyle w:val="a5"/>
        <w:ind w:left="709" w:firstLineChars="0" w:firstLine="0"/>
      </w:pPr>
    </w:p>
    <w:p w:rsidR="008A35C9" w:rsidRDefault="008A35C9" w:rsidP="00B956E3">
      <w:pPr>
        <w:pStyle w:val="a5"/>
        <w:numPr>
          <w:ilvl w:val="2"/>
          <w:numId w:val="1"/>
        </w:numPr>
        <w:ind w:left="710" w:hangingChars="338" w:hanging="710"/>
        <w:outlineLvl w:val="2"/>
      </w:pPr>
      <w:r>
        <w:rPr>
          <w:rFonts w:hint="eastAsia"/>
        </w:rPr>
        <w:t>发布规范化数据</w:t>
      </w:r>
    </w:p>
    <w:p w:rsidR="008A35C9" w:rsidRDefault="00183780" w:rsidP="006C4FE5">
      <w:pPr>
        <w:pStyle w:val="a5"/>
        <w:ind w:left="709" w:firstLineChars="0" w:firstLine="0"/>
      </w:pPr>
      <w:r>
        <w:rPr>
          <w:rFonts w:hint="eastAsia"/>
        </w:rPr>
        <w:t>数据流向</w:t>
      </w:r>
      <w:r>
        <w:rPr>
          <w:rFonts w:hint="eastAsia"/>
        </w:rPr>
        <w:t>:</w:t>
      </w:r>
      <w:r w:rsidR="00FA5E68">
        <w:rPr>
          <w:rFonts w:hint="eastAsia"/>
        </w:rPr>
        <w:t xml:space="preserve">  </w:t>
      </w:r>
      <w:proofErr w:type="gramStart"/>
      <w:r w:rsidR="00FA5E68">
        <w:rPr>
          <w:rFonts w:hint="eastAsia"/>
        </w:rPr>
        <w:t>本服务</w:t>
      </w:r>
      <w:proofErr w:type="gramEnd"/>
      <w:r w:rsidR="00FA5E68">
        <w:sym w:font="Wingdings" w:char="F0E0"/>
      </w:r>
      <w:proofErr w:type="spellStart"/>
      <w:r w:rsidR="00FA5E68">
        <w:rPr>
          <w:rFonts w:hint="eastAsia"/>
        </w:rPr>
        <w:t>RabbitMQ</w:t>
      </w:r>
      <w:proofErr w:type="spellEnd"/>
    </w:p>
    <w:tbl>
      <w:tblPr>
        <w:tblStyle w:val="a7"/>
        <w:tblW w:w="8755" w:type="dxa"/>
        <w:tblInd w:w="851" w:type="dxa"/>
        <w:tblLook w:val="04A0" w:firstRow="1" w:lastRow="0" w:firstColumn="1" w:lastColumn="0" w:noHBand="0" w:noVBand="1"/>
      </w:tblPr>
      <w:tblGrid>
        <w:gridCol w:w="2092"/>
        <w:gridCol w:w="6663"/>
      </w:tblGrid>
      <w:tr w:rsidR="00CB4ED0" w:rsidTr="005E018A">
        <w:tc>
          <w:tcPr>
            <w:tcW w:w="2092" w:type="dxa"/>
          </w:tcPr>
          <w:p w:rsidR="00CB4ED0" w:rsidRPr="004324DA" w:rsidRDefault="00CB4ED0" w:rsidP="006C4FE5">
            <w:pPr>
              <w:pStyle w:val="a5"/>
              <w:ind w:firstLineChars="0" w:firstLine="0"/>
            </w:pPr>
            <w:r w:rsidRPr="004324DA">
              <w:rPr>
                <w:rFonts w:hint="eastAsia"/>
              </w:rPr>
              <w:t>数据类型</w:t>
            </w:r>
          </w:p>
        </w:tc>
        <w:tc>
          <w:tcPr>
            <w:tcW w:w="6663" w:type="dxa"/>
          </w:tcPr>
          <w:p w:rsidR="00CB4ED0" w:rsidRPr="004324DA" w:rsidRDefault="00CB4ED0" w:rsidP="006C4FE5">
            <w:pPr>
              <w:pStyle w:val="a5"/>
              <w:ind w:firstLineChars="0" w:firstLine="0"/>
            </w:pPr>
            <w:r w:rsidRPr="004324DA">
              <w:rPr>
                <w:rFonts w:hint="eastAsia"/>
              </w:rPr>
              <w:t>Routing Key</w:t>
            </w:r>
          </w:p>
        </w:tc>
      </w:tr>
      <w:tr w:rsidR="00CB4ED0" w:rsidTr="005E018A">
        <w:tc>
          <w:tcPr>
            <w:tcW w:w="2092" w:type="dxa"/>
          </w:tcPr>
          <w:p w:rsidR="00CB4ED0" w:rsidRPr="004324DA" w:rsidRDefault="00CB4ED0" w:rsidP="006C4FE5">
            <w:pPr>
              <w:pStyle w:val="a5"/>
              <w:ind w:firstLineChars="0" w:firstLine="0"/>
            </w:pPr>
            <w:r>
              <w:rPr>
                <w:rFonts w:ascii="Courier New" w:hAnsi="Courier New" w:cs="Courier New" w:hint="eastAsia"/>
                <w:color w:val="2A00FF"/>
                <w:kern w:val="0"/>
                <w:sz w:val="20"/>
                <w:szCs w:val="20"/>
              </w:rPr>
              <w:t>规范化</w:t>
            </w:r>
            <w:r w:rsidRPr="004324DA">
              <w:rPr>
                <w:rFonts w:ascii="Courier New" w:hAnsi="Courier New" w:cs="Courier New"/>
                <w:color w:val="2A00FF"/>
                <w:kern w:val="0"/>
                <w:sz w:val="20"/>
                <w:szCs w:val="20"/>
              </w:rPr>
              <w:t>过车</w:t>
            </w:r>
          </w:p>
        </w:tc>
        <w:tc>
          <w:tcPr>
            <w:tcW w:w="6663" w:type="dxa"/>
          </w:tcPr>
          <w:p w:rsidR="00CB4ED0" w:rsidRPr="004324DA" w:rsidRDefault="00CB4ED0" w:rsidP="006C4FE5">
            <w:pPr>
              <w:pStyle w:val="a5"/>
              <w:ind w:firstLineChars="0" w:firstLine="0"/>
            </w:pPr>
            <w:proofErr w:type="spellStart"/>
            <w:r w:rsidRPr="002E3A80">
              <w:t>its_pass_vehicle</w:t>
            </w:r>
            <w:proofErr w:type="spellEnd"/>
          </w:p>
        </w:tc>
      </w:tr>
      <w:tr w:rsidR="00CB4ED0" w:rsidTr="005E018A">
        <w:tc>
          <w:tcPr>
            <w:tcW w:w="2092" w:type="dxa"/>
          </w:tcPr>
          <w:p w:rsidR="00CB4ED0" w:rsidRPr="004324DA" w:rsidRDefault="00CB4ED0" w:rsidP="006C4FE5">
            <w:pPr>
              <w:pStyle w:val="a5"/>
              <w:ind w:firstLineChars="0" w:firstLine="0"/>
            </w:pPr>
            <w:r>
              <w:rPr>
                <w:rFonts w:ascii="Courier New" w:hAnsi="Courier New" w:cs="Courier New" w:hint="eastAsia"/>
                <w:color w:val="2A00FF"/>
                <w:kern w:val="0"/>
                <w:sz w:val="20"/>
                <w:szCs w:val="20"/>
              </w:rPr>
              <w:t>规范化</w:t>
            </w:r>
            <w:r w:rsidRPr="004324DA">
              <w:rPr>
                <w:rFonts w:ascii="Courier New" w:hAnsi="Courier New" w:cs="Courier New"/>
                <w:color w:val="2A00FF"/>
                <w:kern w:val="0"/>
                <w:sz w:val="20"/>
                <w:szCs w:val="20"/>
              </w:rPr>
              <w:t>违法</w:t>
            </w:r>
          </w:p>
        </w:tc>
        <w:tc>
          <w:tcPr>
            <w:tcW w:w="6663" w:type="dxa"/>
          </w:tcPr>
          <w:p w:rsidR="00CB4ED0" w:rsidRPr="004324DA" w:rsidRDefault="00CB4ED0" w:rsidP="006C4FE5">
            <w:pPr>
              <w:pStyle w:val="a5"/>
              <w:ind w:firstLineChars="0" w:firstLine="0"/>
            </w:pPr>
            <w:proofErr w:type="spellStart"/>
            <w:r w:rsidRPr="00DF0B11">
              <w:t>its_violation_vehicle</w:t>
            </w:r>
            <w:proofErr w:type="spellEnd"/>
          </w:p>
        </w:tc>
      </w:tr>
      <w:tr w:rsidR="00CB4ED0" w:rsidTr="005E018A">
        <w:tc>
          <w:tcPr>
            <w:tcW w:w="2092" w:type="dxa"/>
          </w:tcPr>
          <w:p w:rsidR="00CB4ED0" w:rsidRPr="004324DA" w:rsidRDefault="00CB4ED0" w:rsidP="006C4FE5">
            <w:pPr>
              <w:pStyle w:val="a5"/>
              <w:ind w:firstLineChars="0" w:firstLine="0"/>
            </w:pPr>
            <w:r>
              <w:rPr>
                <w:rFonts w:ascii="Courier New" w:hAnsi="Courier New" w:cs="Courier New" w:hint="eastAsia"/>
                <w:color w:val="2A00FF"/>
                <w:kern w:val="0"/>
                <w:sz w:val="20"/>
                <w:szCs w:val="20"/>
              </w:rPr>
              <w:t>规范化</w:t>
            </w:r>
            <w:r w:rsidRPr="004324DA">
              <w:rPr>
                <w:rFonts w:ascii="Courier New" w:hAnsi="Courier New" w:cs="Courier New"/>
                <w:color w:val="2A00FF"/>
                <w:kern w:val="0"/>
                <w:sz w:val="20"/>
                <w:szCs w:val="20"/>
              </w:rPr>
              <w:t>流量</w:t>
            </w:r>
          </w:p>
        </w:tc>
        <w:tc>
          <w:tcPr>
            <w:tcW w:w="6663" w:type="dxa"/>
          </w:tcPr>
          <w:p w:rsidR="00CB4ED0" w:rsidRPr="004324DA" w:rsidRDefault="00CB4ED0" w:rsidP="006C4FE5">
            <w:pPr>
              <w:pStyle w:val="a5"/>
              <w:ind w:firstLineChars="0" w:firstLine="0"/>
            </w:pPr>
            <w:proofErr w:type="spellStart"/>
            <w:r w:rsidRPr="00DF0B11">
              <w:t>its_traffic_stats</w:t>
            </w:r>
            <w:proofErr w:type="spellEnd"/>
          </w:p>
        </w:tc>
      </w:tr>
      <w:tr w:rsidR="00CB4ED0" w:rsidTr="005E018A">
        <w:tc>
          <w:tcPr>
            <w:tcW w:w="2092" w:type="dxa"/>
          </w:tcPr>
          <w:p w:rsidR="00CB4ED0" w:rsidRPr="004324DA" w:rsidRDefault="00CB4ED0" w:rsidP="006C4FE5">
            <w:pPr>
              <w:pStyle w:val="a5"/>
              <w:ind w:firstLineChars="0" w:firstLine="0"/>
            </w:pPr>
            <w:r>
              <w:rPr>
                <w:rFonts w:ascii="Courier New" w:hAnsi="Courier New" w:cs="Courier New" w:hint="eastAsia"/>
                <w:color w:val="2A00FF"/>
                <w:kern w:val="0"/>
                <w:sz w:val="20"/>
                <w:szCs w:val="20"/>
              </w:rPr>
              <w:t>规范化</w:t>
            </w:r>
            <w:r w:rsidRPr="004324DA">
              <w:rPr>
                <w:rFonts w:ascii="Courier New" w:hAnsi="Courier New" w:cs="Courier New"/>
                <w:color w:val="2A00FF"/>
                <w:kern w:val="0"/>
                <w:sz w:val="20"/>
                <w:szCs w:val="20"/>
              </w:rPr>
              <w:t>设备故障</w:t>
            </w:r>
          </w:p>
        </w:tc>
        <w:tc>
          <w:tcPr>
            <w:tcW w:w="6663" w:type="dxa"/>
          </w:tcPr>
          <w:p w:rsidR="00CB4ED0" w:rsidRPr="004324DA" w:rsidRDefault="00CB4ED0" w:rsidP="006C4FE5">
            <w:pPr>
              <w:pStyle w:val="a5"/>
              <w:ind w:firstLineChars="0" w:firstLine="0"/>
            </w:pPr>
            <w:proofErr w:type="spellStart"/>
            <w:r w:rsidRPr="008154FC">
              <w:t>its_device_fault</w:t>
            </w:r>
            <w:proofErr w:type="spellEnd"/>
          </w:p>
        </w:tc>
      </w:tr>
      <w:tr w:rsidR="00CB4ED0" w:rsidTr="005E018A">
        <w:tc>
          <w:tcPr>
            <w:tcW w:w="2092" w:type="dxa"/>
          </w:tcPr>
          <w:p w:rsidR="00CB4ED0" w:rsidRPr="004324DA" w:rsidRDefault="00CB4ED0" w:rsidP="006C4FE5">
            <w:pPr>
              <w:pStyle w:val="a5"/>
              <w:ind w:firstLineChars="0" w:firstLine="0"/>
            </w:pPr>
            <w:r>
              <w:rPr>
                <w:rFonts w:ascii="Courier New" w:hAnsi="Courier New" w:cs="Courier New" w:hint="eastAsia"/>
                <w:color w:val="2A00FF"/>
                <w:kern w:val="0"/>
                <w:sz w:val="20"/>
                <w:szCs w:val="20"/>
              </w:rPr>
              <w:t>规范化</w:t>
            </w:r>
            <w:r w:rsidRPr="004324DA">
              <w:rPr>
                <w:rFonts w:ascii="Courier New" w:hAnsi="Courier New" w:cs="Courier New"/>
                <w:color w:val="2A00FF"/>
                <w:kern w:val="0"/>
                <w:sz w:val="20"/>
                <w:szCs w:val="20"/>
              </w:rPr>
              <w:t>设备心跳</w:t>
            </w:r>
          </w:p>
        </w:tc>
        <w:tc>
          <w:tcPr>
            <w:tcW w:w="6663" w:type="dxa"/>
          </w:tcPr>
          <w:p w:rsidR="00CB4ED0" w:rsidRPr="004324DA" w:rsidRDefault="005E018A" w:rsidP="006C4FE5">
            <w:pPr>
              <w:pStyle w:val="a5"/>
              <w:ind w:firstLineChars="0" w:firstLine="0"/>
            </w:pPr>
            <w:proofErr w:type="spellStart"/>
            <w:r w:rsidRPr="005E018A">
              <w:t>its_device_status_for_upgrade</w:t>
            </w:r>
            <w:proofErr w:type="spellEnd"/>
          </w:p>
        </w:tc>
      </w:tr>
      <w:tr w:rsidR="00CB4ED0" w:rsidTr="005E018A">
        <w:tc>
          <w:tcPr>
            <w:tcW w:w="2092" w:type="dxa"/>
          </w:tcPr>
          <w:p w:rsidR="00CB4ED0" w:rsidRPr="004324DA" w:rsidRDefault="00CB4ED0" w:rsidP="006C4FE5">
            <w:pPr>
              <w:pStyle w:val="a5"/>
              <w:ind w:firstLineChars="0" w:firstLine="0"/>
            </w:pPr>
            <w:r>
              <w:rPr>
                <w:rFonts w:ascii="Courier New" w:hAnsi="Courier New" w:cs="Courier New" w:hint="eastAsia"/>
                <w:color w:val="2A00FF"/>
                <w:kern w:val="0"/>
                <w:sz w:val="20"/>
                <w:szCs w:val="20"/>
              </w:rPr>
              <w:t>规范化</w:t>
            </w:r>
            <w:r w:rsidRPr="004324DA">
              <w:rPr>
                <w:rFonts w:ascii="Courier New" w:hAnsi="Courier New" w:cs="Courier New"/>
                <w:color w:val="2A00FF"/>
                <w:kern w:val="0"/>
                <w:sz w:val="20"/>
                <w:szCs w:val="20"/>
              </w:rPr>
              <w:t>交通事件</w:t>
            </w:r>
          </w:p>
        </w:tc>
        <w:tc>
          <w:tcPr>
            <w:tcW w:w="6663" w:type="dxa"/>
          </w:tcPr>
          <w:p w:rsidR="00CB4ED0" w:rsidRPr="004324DA" w:rsidRDefault="00CB4ED0" w:rsidP="006C4FE5">
            <w:pPr>
              <w:pStyle w:val="a5"/>
              <w:ind w:firstLineChars="0" w:firstLine="0"/>
            </w:pPr>
            <w:proofErr w:type="spellStart"/>
            <w:r w:rsidRPr="008154FC">
              <w:t>its_traffic_event</w:t>
            </w:r>
            <w:proofErr w:type="spellEnd"/>
          </w:p>
        </w:tc>
      </w:tr>
      <w:tr w:rsidR="00CB4ED0" w:rsidTr="005E018A">
        <w:tc>
          <w:tcPr>
            <w:tcW w:w="2092" w:type="dxa"/>
          </w:tcPr>
          <w:p w:rsidR="00CB4ED0" w:rsidRPr="004324DA" w:rsidRDefault="00CB4ED0" w:rsidP="006C4FE5">
            <w:pPr>
              <w:pStyle w:val="a5"/>
              <w:ind w:firstLineChars="0" w:firstLine="0"/>
            </w:pPr>
            <w:r>
              <w:rPr>
                <w:rFonts w:ascii="Courier New" w:hAnsi="Courier New" w:cs="Courier New" w:hint="eastAsia"/>
                <w:color w:val="2A00FF"/>
                <w:kern w:val="0"/>
                <w:sz w:val="20"/>
                <w:szCs w:val="20"/>
              </w:rPr>
              <w:t>规范化</w:t>
            </w:r>
            <w:r w:rsidRPr="004324DA">
              <w:rPr>
                <w:rFonts w:ascii="Courier New" w:hAnsi="Courier New" w:cs="Courier New"/>
                <w:color w:val="2A00FF"/>
                <w:kern w:val="0"/>
                <w:sz w:val="20"/>
                <w:szCs w:val="20"/>
              </w:rPr>
              <w:t>能见度</w:t>
            </w:r>
          </w:p>
        </w:tc>
        <w:tc>
          <w:tcPr>
            <w:tcW w:w="6663" w:type="dxa"/>
          </w:tcPr>
          <w:p w:rsidR="00CB4ED0" w:rsidRPr="004324DA" w:rsidRDefault="00CB4ED0" w:rsidP="006C4FE5">
            <w:pPr>
              <w:pStyle w:val="a5"/>
              <w:ind w:firstLineChars="0" w:firstLine="0"/>
            </w:pPr>
            <w:proofErr w:type="spellStart"/>
            <w:r w:rsidRPr="008154FC">
              <w:t>its_visibility</w:t>
            </w:r>
            <w:proofErr w:type="spellEnd"/>
          </w:p>
        </w:tc>
      </w:tr>
      <w:tr w:rsidR="00CB4ED0" w:rsidTr="005E018A">
        <w:tc>
          <w:tcPr>
            <w:tcW w:w="2092" w:type="dxa"/>
          </w:tcPr>
          <w:p w:rsidR="00CB4ED0" w:rsidRPr="004324DA" w:rsidRDefault="00CB4ED0" w:rsidP="006C4FE5">
            <w:pPr>
              <w:pStyle w:val="a5"/>
              <w:ind w:firstLineChars="0" w:firstLine="0"/>
            </w:pPr>
            <w:r>
              <w:rPr>
                <w:rFonts w:ascii="Courier New" w:hAnsi="Courier New" w:cs="Courier New" w:hint="eastAsia"/>
                <w:color w:val="2A00FF"/>
                <w:kern w:val="0"/>
                <w:sz w:val="20"/>
                <w:szCs w:val="20"/>
              </w:rPr>
              <w:t>规范化</w:t>
            </w:r>
            <w:r w:rsidRPr="004324DA">
              <w:rPr>
                <w:rFonts w:ascii="Courier New" w:hAnsi="Courier New" w:cs="Courier New"/>
                <w:color w:val="2A00FF"/>
                <w:kern w:val="0"/>
                <w:sz w:val="20"/>
                <w:szCs w:val="20"/>
              </w:rPr>
              <w:t>路感</w:t>
            </w:r>
          </w:p>
        </w:tc>
        <w:tc>
          <w:tcPr>
            <w:tcW w:w="6663" w:type="dxa"/>
          </w:tcPr>
          <w:p w:rsidR="00CB4ED0" w:rsidRPr="004324DA" w:rsidRDefault="00CB4ED0" w:rsidP="006C4FE5">
            <w:pPr>
              <w:pStyle w:val="a5"/>
              <w:ind w:firstLineChars="0" w:firstLine="0"/>
            </w:pPr>
            <w:proofErr w:type="spellStart"/>
            <w:r w:rsidRPr="008154FC">
              <w:t>its_roadsensor</w:t>
            </w:r>
            <w:proofErr w:type="spellEnd"/>
          </w:p>
        </w:tc>
      </w:tr>
      <w:tr w:rsidR="00CB4ED0" w:rsidTr="005E018A">
        <w:tc>
          <w:tcPr>
            <w:tcW w:w="2092" w:type="dxa"/>
          </w:tcPr>
          <w:p w:rsidR="00CB4ED0" w:rsidRPr="004324DA" w:rsidRDefault="00CB4ED0" w:rsidP="006C4FE5">
            <w:pPr>
              <w:pStyle w:val="a5"/>
              <w:ind w:firstLineChars="0" w:firstLine="0"/>
            </w:pPr>
            <w:r>
              <w:rPr>
                <w:rFonts w:ascii="Courier New" w:hAnsi="Courier New" w:cs="Courier New" w:hint="eastAsia"/>
                <w:color w:val="2A00FF"/>
                <w:kern w:val="0"/>
                <w:sz w:val="20"/>
                <w:szCs w:val="20"/>
              </w:rPr>
              <w:t>规范化</w:t>
            </w:r>
            <w:r w:rsidRPr="004324DA">
              <w:rPr>
                <w:rFonts w:ascii="Courier New" w:hAnsi="Courier New" w:cs="Courier New"/>
                <w:color w:val="2A00FF"/>
                <w:kern w:val="0"/>
                <w:sz w:val="20"/>
                <w:szCs w:val="20"/>
              </w:rPr>
              <w:t>气象</w:t>
            </w:r>
          </w:p>
        </w:tc>
        <w:tc>
          <w:tcPr>
            <w:tcW w:w="6663" w:type="dxa"/>
          </w:tcPr>
          <w:p w:rsidR="00CB4ED0" w:rsidRPr="004324DA" w:rsidRDefault="00CB4ED0" w:rsidP="006C4FE5">
            <w:pPr>
              <w:pStyle w:val="a5"/>
              <w:ind w:firstLineChars="0" w:firstLine="0"/>
            </w:pPr>
            <w:proofErr w:type="spellStart"/>
            <w:r w:rsidRPr="008154FC">
              <w:t>its_weather</w:t>
            </w:r>
            <w:proofErr w:type="spellEnd"/>
          </w:p>
        </w:tc>
      </w:tr>
    </w:tbl>
    <w:p w:rsidR="00674565" w:rsidRDefault="00674565" w:rsidP="006C4FE5"/>
    <w:p w:rsidR="008A35C9" w:rsidRDefault="00B6227F" w:rsidP="00B956E3">
      <w:pPr>
        <w:pStyle w:val="a5"/>
        <w:numPr>
          <w:ilvl w:val="2"/>
          <w:numId w:val="1"/>
        </w:numPr>
        <w:ind w:left="710" w:hangingChars="338" w:hanging="710"/>
        <w:outlineLvl w:val="2"/>
      </w:pPr>
      <w:r>
        <w:rPr>
          <w:rFonts w:hint="eastAsia"/>
        </w:rPr>
        <w:t>访问</w:t>
      </w:r>
      <w:r w:rsidR="00B6083B">
        <w:rPr>
          <w:rFonts w:hint="eastAsia"/>
        </w:rPr>
        <w:t>系统</w:t>
      </w:r>
      <w:r>
        <w:rPr>
          <w:rFonts w:hint="eastAsia"/>
        </w:rPr>
        <w:t>配置信息</w:t>
      </w:r>
    </w:p>
    <w:p w:rsidR="00BF5856" w:rsidRDefault="00B6227F" w:rsidP="006C4FE5">
      <w:pPr>
        <w:pStyle w:val="a5"/>
        <w:ind w:left="709" w:firstLineChars="0" w:firstLine="0"/>
      </w:pPr>
      <w:r>
        <w:rPr>
          <w:rFonts w:hint="eastAsia"/>
        </w:rPr>
        <w:t>数据流向</w:t>
      </w:r>
      <w:r>
        <w:rPr>
          <w:rFonts w:hint="eastAsia"/>
        </w:rPr>
        <w:t xml:space="preserve">: </w:t>
      </w:r>
      <w:r>
        <w:rPr>
          <w:rFonts w:hint="eastAsia"/>
        </w:rPr>
        <w:t>数据库</w:t>
      </w:r>
      <w:r>
        <w:sym w:font="Wingdings" w:char="F0E0"/>
      </w:r>
      <w:proofErr w:type="gramStart"/>
      <w:r>
        <w:rPr>
          <w:rFonts w:hint="eastAsia"/>
        </w:rPr>
        <w:t>本服务</w:t>
      </w:r>
      <w:proofErr w:type="gramEnd"/>
      <w:r w:rsidR="007F0C1A">
        <w:rPr>
          <w:rFonts w:hint="eastAsia"/>
        </w:rPr>
        <w:t>内部缓存</w:t>
      </w:r>
    </w:p>
    <w:tbl>
      <w:tblPr>
        <w:tblStyle w:val="a7"/>
        <w:tblW w:w="0" w:type="auto"/>
        <w:tblInd w:w="851" w:type="dxa"/>
        <w:tblLook w:val="04A0" w:firstRow="1" w:lastRow="0" w:firstColumn="1" w:lastColumn="0" w:noHBand="0" w:noVBand="1"/>
      </w:tblPr>
      <w:tblGrid>
        <w:gridCol w:w="2510"/>
        <w:gridCol w:w="5303"/>
      </w:tblGrid>
      <w:tr w:rsidR="00BF5856" w:rsidTr="0016745C">
        <w:tc>
          <w:tcPr>
            <w:tcW w:w="2510" w:type="dxa"/>
          </w:tcPr>
          <w:p w:rsidR="00BF5856" w:rsidRDefault="00BF5856" w:rsidP="006C4FE5">
            <w:pPr>
              <w:pStyle w:val="a5"/>
              <w:ind w:firstLineChars="0" w:firstLine="0"/>
              <w:jc w:val="left"/>
            </w:pPr>
            <w:r>
              <w:rPr>
                <w:rFonts w:hint="eastAsia"/>
              </w:rPr>
              <w:t>服务内部缓存名</w:t>
            </w:r>
          </w:p>
        </w:tc>
        <w:tc>
          <w:tcPr>
            <w:tcW w:w="5303" w:type="dxa"/>
          </w:tcPr>
          <w:p w:rsidR="00BF5856" w:rsidRDefault="00BF5856" w:rsidP="006C4FE5">
            <w:pPr>
              <w:pStyle w:val="a5"/>
              <w:ind w:firstLineChars="0" w:firstLine="0"/>
              <w:jc w:val="left"/>
            </w:pPr>
            <w:r>
              <w:rPr>
                <w:rFonts w:hint="eastAsia"/>
              </w:rPr>
              <w:t>涉及数据库表</w:t>
            </w:r>
          </w:p>
        </w:tc>
      </w:tr>
      <w:tr w:rsidR="00BF5856" w:rsidTr="0016745C">
        <w:tc>
          <w:tcPr>
            <w:tcW w:w="2510" w:type="dxa"/>
          </w:tcPr>
          <w:p w:rsidR="00BF5856" w:rsidRDefault="00BF5856" w:rsidP="006C4FE5">
            <w:pPr>
              <w:pStyle w:val="a5"/>
              <w:ind w:firstLineChars="0" w:firstLine="0"/>
              <w:jc w:val="left"/>
            </w:pPr>
            <w:r>
              <w:rPr>
                <w:rFonts w:hint="eastAsia"/>
              </w:rPr>
              <w:t>设备信息缓存</w:t>
            </w:r>
          </w:p>
        </w:tc>
        <w:tc>
          <w:tcPr>
            <w:tcW w:w="5303" w:type="dxa"/>
          </w:tcPr>
          <w:p w:rsidR="00BF5856" w:rsidRDefault="00BF5856" w:rsidP="006C4FE5">
            <w:pPr>
              <w:pStyle w:val="a5"/>
              <w:ind w:firstLineChars="0" w:firstLine="0"/>
              <w:jc w:val="left"/>
            </w:pPr>
            <w:r>
              <w:rPr>
                <w:rFonts w:hint="eastAsia"/>
              </w:rPr>
              <w:t>电子监控系统</w:t>
            </w:r>
            <w:r>
              <w:rPr>
                <w:rFonts w:hint="eastAsia"/>
              </w:rPr>
              <w:t>(T_DEVICE_SYS)</w:t>
            </w:r>
          </w:p>
          <w:p w:rsidR="00BF5856" w:rsidRDefault="00BF5856" w:rsidP="006C4FE5">
            <w:pPr>
              <w:pStyle w:val="a5"/>
              <w:ind w:firstLineChars="0" w:firstLine="0"/>
              <w:jc w:val="left"/>
            </w:pPr>
            <w:r>
              <w:rPr>
                <w:rFonts w:hint="eastAsia"/>
              </w:rPr>
              <w:t>系统组件</w:t>
            </w:r>
            <w:r>
              <w:rPr>
                <w:rFonts w:hint="eastAsia"/>
              </w:rPr>
              <w:t>(T_DEVICE_SYS_COMPONENT)</w:t>
            </w:r>
          </w:p>
          <w:p w:rsidR="00BF5856" w:rsidRDefault="00BF5856" w:rsidP="006C4FE5">
            <w:pPr>
              <w:pStyle w:val="a5"/>
              <w:ind w:firstLineChars="0" w:firstLine="0"/>
              <w:jc w:val="left"/>
            </w:pPr>
            <w:r>
              <w:rPr>
                <w:rFonts w:hint="eastAsia"/>
              </w:rPr>
              <w:t>组织机构表</w:t>
            </w:r>
            <w:r>
              <w:rPr>
                <w:rFonts w:hint="eastAsia"/>
              </w:rPr>
              <w:t>(T_SYS_ORG)</w:t>
            </w:r>
          </w:p>
          <w:p w:rsidR="00BF5856" w:rsidRDefault="00BF5856" w:rsidP="006C4FE5">
            <w:pPr>
              <w:pStyle w:val="a5"/>
              <w:ind w:firstLineChars="0" w:firstLine="0"/>
              <w:jc w:val="left"/>
            </w:pPr>
            <w:r>
              <w:rPr>
                <w:rFonts w:hint="eastAsia"/>
              </w:rPr>
              <w:t>点位信息</w:t>
            </w:r>
            <w:r>
              <w:rPr>
                <w:rFonts w:hint="eastAsia"/>
              </w:rPr>
              <w:t>(T_SYS_SITE)</w:t>
            </w:r>
          </w:p>
          <w:p w:rsidR="00BF5856" w:rsidRDefault="00BF5856" w:rsidP="006C4FE5">
            <w:pPr>
              <w:pStyle w:val="a5"/>
              <w:ind w:firstLineChars="0" w:firstLine="0"/>
              <w:jc w:val="left"/>
            </w:pPr>
            <w:r>
              <w:rPr>
                <w:rFonts w:hint="eastAsia"/>
              </w:rPr>
              <w:t>断面表</w:t>
            </w:r>
            <w:r>
              <w:rPr>
                <w:rFonts w:hint="eastAsia"/>
              </w:rPr>
              <w:t>(T_SYS_SECTION)</w:t>
            </w:r>
          </w:p>
          <w:p w:rsidR="00BF5856" w:rsidRDefault="00BF5856" w:rsidP="006C4FE5">
            <w:pPr>
              <w:pStyle w:val="a5"/>
              <w:ind w:firstLineChars="0" w:firstLine="0"/>
              <w:jc w:val="left"/>
            </w:pPr>
            <w:r>
              <w:rPr>
                <w:rFonts w:hint="eastAsia"/>
              </w:rPr>
              <w:t>道路表</w:t>
            </w:r>
            <w:r>
              <w:rPr>
                <w:rFonts w:hint="eastAsia"/>
              </w:rPr>
              <w:t>(T_SYS_ROAD)</w:t>
            </w:r>
          </w:p>
          <w:p w:rsidR="00BF5856" w:rsidRDefault="00BF5856" w:rsidP="006C4FE5">
            <w:pPr>
              <w:pStyle w:val="a5"/>
              <w:ind w:firstLineChars="0" w:firstLine="0"/>
              <w:jc w:val="left"/>
            </w:pPr>
            <w:r>
              <w:rPr>
                <w:rFonts w:hint="eastAsia"/>
              </w:rPr>
              <w:t>路段信息表</w:t>
            </w:r>
            <w:r>
              <w:rPr>
                <w:rFonts w:hint="eastAsia"/>
              </w:rPr>
              <w:t>(T_SYS_ROAD_SECTION)</w:t>
            </w:r>
          </w:p>
          <w:p w:rsidR="00BF5856" w:rsidRDefault="00BF5856" w:rsidP="006C4FE5">
            <w:pPr>
              <w:pStyle w:val="a5"/>
              <w:ind w:firstLineChars="0" w:firstLine="0"/>
              <w:jc w:val="left"/>
            </w:pPr>
            <w:r>
              <w:rPr>
                <w:rFonts w:hint="eastAsia"/>
              </w:rPr>
              <w:t>路口信息表</w:t>
            </w:r>
            <w:r>
              <w:rPr>
                <w:rFonts w:hint="eastAsia"/>
              </w:rPr>
              <w:t>(T_SYS_CROSS)</w:t>
            </w:r>
          </w:p>
        </w:tc>
      </w:tr>
      <w:tr w:rsidR="00BF5856" w:rsidTr="0016745C">
        <w:tc>
          <w:tcPr>
            <w:tcW w:w="2510" w:type="dxa"/>
          </w:tcPr>
          <w:p w:rsidR="00BF5856" w:rsidRDefault="00BF5856" w:rsidP="006C4FE5">
            <w:pPr>
              <w:pStyle w:val="a5"/>
              <w:ind w:firstLineChars="0" w:firstLine="0"/>
              <w:jc w:val="left"/>
            </w:pPr>
            <w:r>
              <w:rPr>
                <w:rFonts w:hint="eastAsia"/>
              </w:rPr>
              <w:t>设备区间缓存</w:t>
            </w:r>
          </w:p>
        </w:tc>
        <w:tc>
          <w:tcPr>
            <w:tcW w:w="5303" w:type="dxa"/>
          </w:tcPr>
          <w:p w:rsidR="00BF5856" w:rsidRDefault="00BF5856" w:rsidP="006C4FE5">
            <w:pPr>
              <w:pStyle w:val="a5"/>
              <w:ind w:firstLineChars="0" w:firstLine="0"/>
              <w:jc w:val="left"/>
            </w:pPr>
            <w:r w:rsidRPr="0099380D">
              <w:rPr>
                <w:rFonts w:hint="eastAsia"/>
              </w:rPr>
              <w:t>区间系统表</w:t>
            </w:r>
            <w:r>
              <w:rPr>
                <w:rFonts w:hint="eastAsia"/>
              </w:rPr>
              <w:t>(</w:t>
            </w:r>
            <w:r w:rsidRPr="0099380D">
              <w:t>T_DEVICE_REGION</w:t>
            </w:r>
            <w:r>
              <w:rPr>
                <w:rFonts w:hint="eastAsia"/>
              </w:rPr>
              <w:t>)</w:t>
            </w:r>
          </w:p>
        </w:tc>
      </w:tr>
      <w:tr w:rsidR="00BF5856" w:rsidTr="0016745C">
        <w:tc>
          <w:tcPr>
            <w:tcW w:w="2510" w:type="dxa"/>
          </w:tcPr>
          <w:p w:rsidR="00BF5856" w:rsidRDefault="00BF5856" w:rsidP="006C4FE5">
            <w:pPr>
              <w:pStyle w:val="a5"/>
              <w:ind w:firstLineChars="0" w:firstLine="0"/>
              <w:jc w:val="left"/>
            </w:pPr>
            <w:r>
              <w:rPr>
                <w:rFonts w:hint="eastAsia"/>
              </w:rPr>
              <w:t>违法行为代码缓存</w:t>
            </w:r>
          </w:p>
        </w:tc>
        <w:tc>
          <w:tcPr>
            <w:tcW w:w="5303" w:type="dxa"/>
          </w:tcPr>
          <w:p w:rsidR="00BF5856" w:rsidRDefault="00BF5856" w:rsidP="006C4FE5">
            <w:pPr>
              <w:pStyle w:val="a5"/>
              <w:ind w:firstLineChars="0" w:firstLine="0"/>
              <w:jc w:val="left"/>
            </w:pPr>
            <w:r w:rsidRPr="003913D6">
              <w:rPr>
                <w:rFonts w:hint="eastAsia"/>
              </w:rPr>
              <w:t>违法代码表</w:t>
            </w:r>
            <w:r>
              <w:rPr>
                <w:rFonts w:hint="eastAsia"/>
              </w:rPr>
              <w:t>(</w:t>
            </w:r>
            <w:r w:rsidRPr="003913D6">
              <w:t>T_VIO_ACTION</w:t>
            </w:r>
            <w:r>
              <w:rPr>
                <w:rFonts w:hint="eastAsia"/>
              </w:rPr>
              <w:t>)</w:t>
            </w:r>
          </w:p>
        </w:tc>
      </w:tr>
    </w:tbl>
    <w:p w:rsidR="00735336" w:rsidRDefault="00735336" w:rsidP="006C4FE5"/>
    <w:p w:rsidR="00BF5856" w:rsidRDefault="00BF5856" w:rsidP="006C4FE5"/>
    <w:p w:rsidR="00AD3775" w:rsidRDefault="00AD3775" w:rsidP="00B956E3">
      <w:pPr>
        <w:pStyle w:val="a5"/>
        <w:numPr>
          <w:ilvl w:val="0"/>
          <w:numId w:val="1"/>
        </w:numPr>
        <w:ind w:left="424" w:hangingChars="202" w:hanging="424"/>
        <w:outlineLvl w:val="0"/>
      </w:pPr>
      <w:r>
        <w:rPr>
          <w:rFonts w:hint="eastAsia"/>
        </w:rPr>
        <w:t>数据入库服务</w:t>
      </w:r>
    </w:p>
    <w:p w:rsidR="000C343D" w:rsidRDefault="00443AB7" w:rsidP="00B956E3">
      <w:pPr>
        <w:pStyle w:val="a5"/>
        <w:numPr>
          <w:ilvl w:val="1"/>
          <w:numId w:val="1"/>
        </w:numPr>
        <w:ind w:hangingChars="270"/>
        <w:outlineLvl w:val="1"/>
      </w:pPr>
      <w:r>
        <w:rPr>
          <w:rFonts w:hint="eastAsia"/>
        </w:rPr>
        <w:t>功能需求</w:t>
      </w:r>
    </w:p>
    <w:p w:rsidR="00443AB7" w:rsidRDefault="00443AB7" w:rsidP="00B956E3">
      <w:pPr>
        <w:pStyle w:val="a5"/>
        <w:numPr>
          <w:ilvl w:val="1"/>
          <w:numId w:val="1"/>
        </w:numPr>
        <w:ind w:hangingChars="270"/>
        <w:outlineLvl w:val="1"/>
      </w:pPr>
      <w:r>
        <w:rPr>
          <w:rFonts w:hint="eastAsia"/>
        </w:rPr>
        <w:t>输入输出</w:t>
      </w:r>
    </w:p>
    <w:p w:rsidR="00443AB7" w:rsidRDefault="00443AB7" w:rsidP="00443AB7">
      <w:pPr>
        <w:pStyle w:val="a5"/>
        <w:ind w:left="567" w:firstLineChars="0" w:firstLine="0"/>
      </w:pPr>
      <w:r>
        <w:object w:dxaOrig="8029" w:dyaOrig="4316">
          <v:shape id="_x0000_i1027" type="#_x0000_t75" style="width:401.75pt;height:3in" o:ole="" o:bordertopcolor="this" o:borderleftcolor="this" o:borderbottomcolor="this" o:borderrightcolor="this">
            <v:imagedata r:id="rId15" o:title=""/>
            <w10:bordertop type="dot" width="4"/>
            <w10:borderleft type="dot" width="4"/>
            <w10:borderbottom type="dot" width="4"/>
            <w10:borderright type="dot" width="4"/>
          </v:shape>
          <o:OLEObject Type="Embed" ProgID="Visio.Drawing.11" ShapeID="_x0000_i1027" DrawAspect="Content" ObjectID="_1518851589" r:id="rId16"/>
        </w:object>
      </w:r>
    </w:p>
    <w:p w:rsidR="00443AB7" w:rsidRDefault="00443AB7" w:rsidP="00B956E3">
      <w:pPr>
        <w:pStyle w:val="a5"/>
        <w:numPr>
          <w:ilvl w:val="1"/>
          <w:numId w:val="1"/>
        </w:numPr>
        <w:ind w:hangingChars="270"/>
        <w:outlineLvl w:val="1"/>
      </w:pPr>
      <w:r>
        <w:rPr>
          <w:rFonts w:hint="eastAsia"/>
        </w:rPr>
        <w:t>程序内部处理</w:t>
      </w:r>
    </w:p>
    <w:p w:rsidR="00443AB7" w:rsidRDefault="00443AB7" w:rsidP="00443AB7">
      <w:pPr>
        <w:pStyle w:val="a5"/>
        <w:ind w:left="567" w:firstLineChars="0" w:firstLine="0"/>
      </w:pPr>
      <w:r>
        <w:rPr>
          <w:rFonts w:hint="eastAsia"/>
        </w:rPr>
        <w:t>见下图阴影部分</w:t>
      </w:r>
    </w:p>
    <w:p w:rsidR="00443AB7" w:rsidRDefault="00257E9A" w:rsidP="006C4FE5">
      <w:pPr>
        <w:pStyle w:val="a5"/>
        <w:ind w:left="425" w:firstLineChars="0" w:firstLine="0"/>
      </w:pPr>
      <w:r>
        <w:object w:dxaOrig="11913" w:dyaOrig="5960">
          <v:shape id="_x0000_i1028" type="#_x0000_t75" style="width:486.7pt;height:243.35pt" o:ole="" o:bordertopcolor="this" o:borderleftcolor="this" o:borderbottomcolor="this" o:borderrightcolor="this">
            <v:imagedata r:id="rId17" o:title=""/>
            <w10:bordertop type="dot" width="4"/>
            <w10:borderleft type="dot" width="4"/>
            <w10:borderbottom type="dot" width="4"/>
            <w10:borderright type="dot" width="4"/>
          </v:shape>
          <o:OLEObject Type="Embed" ProgID="Visio.Drawing.11" ShapeID="_x0000_i1028" DrawAspect="Content" ObjectID="_1518851590" r:id="rId18"/>
        </w:object>
      </w:r>
    </w:p>
    <w:p w:rsidR="00257E9A" w:rsidRDefault="00257E9A" w:rsidP="00B956E3">
      <w:pPr>
        <w:pStyle w:val="a5"/>
        <w:numPr>
          <w:ilvl w:val="1"/>
          <w:numId w:val="1"/>
        </w:numPr>
        <w:ind w:hangingChars="270"/>
        <w:outlineLvl w:val="1"/>
      </w:pPr>
      <w:r>
        <w:rPr>
          <w:rFonts w:hint="eastAsia"/>
        </w:rPr>
        <w:t>处理说明</w:t>
      </w:r>
    </w:p>
    <w:p w:rsidR="00257E9A" w:rsidRDefault="00F34C8F" w:rsidP="00B956E3">
      <w:pPr>
        <w:pStyle w:val="a5"/>
        <w:numPr>
          <w:ilvl w:val="2"/>
          <w:numId w:val="1"/>
        </w:numPr>
        <w:ind w:left="710" w:hangingChars="338" w:hanging="710"/>
        <w:outlineLvl w:val="2"/>
      </w:pPr>
      <w:proofErr w:type="spellStart"/>
      <w:r>
        <w:rPr>
          <w:rFonts w:hint="eastAsia"/>
        </w:rPr>
        <w:t>RabbitMQ</w:t>
      </w:r>
      <w:proofErr w:type="spellEnd"/>
      <w:r>
        <w:rPr>
          <w:rFonts w:hint="eastAsia"/>
        </w:rPr>
        <w:t>接收</w:t>
      </w:r>
    </w:p>
    <w:p w:rsidR="00855042" w:rsidRDefault="00855042" w:rsidP="00855042">
      <w:pPr>
        <w:pStyle w:val="a5"/>
        <w:numPr>
          <w:ilvl w:val="0"/>
          <w:numId w:val="5"/>
        </w:numPr>
        <w:ind w:firstLineChars="0"/>
      </w:pPr>
      <w:r>
        <w:rPr>
          <w:rFonts w:hint="eastAsia"/>
        </w:rPr>
        <w:t>在</w:t>
      </w:r>
      <w:r>
        <w:rPr>
          <w:rFonts w:hint="eastAsia"/>
        </w:rPr>
        <w:t>MQ</w:t>
      </w:r>
      <w:r>
        <w:rPr>
          <w:rFonts w:hint="eastAsia"/>
        </w:rPr>
        <w:t>上创建队列</w:t>
      </w:r>
      <w:r>
        <w:rPr>
          <w:rFonts w:hint="eastAsia"/>
        </w:rPr>
        <w:t>,</w:t>
      </w:r>
      <w:r>
        <w:rPr>
          <w:rFonts w:hint="eastAsia"/>
        </w:rPr>
        <w:t>订阅接收</w:t>
      </w:r>
      <w:r w:rsidR="007F2F79">
        <w:rPr>
          <w:rFonts w:hint="eastAsia"/>
        </w:rPr>
        <w:t>规范化服务转换后的部分监测数据以及管控平台其它服务分析的结果数据</w:t>
      </w:r>
      <w:r>
        <w:rPr>
          <w:rFonts w:hint="eastAsia"/>
        </w:rPr>
        <w:t>,</w:t>
      </w:r>
      <w:r>
        <w:rPr>
          <w:rFonts w:hint="eastAsia"/>
        </w:rPr>
        <w:t>不同种类的数据使用不同名称的队列和路由关键字</w:t>
      </w:r>
      <w:r w:rsidR="00473434">
        <w:rPr>
          <w:rFonts w:hint="eastAsia"/>
        </w:rPr>
        <w:t>，</w:t>
      </w:r>
      <w:r>
        <w:rPr>
          <w:rFonts w:hint="eastAsia"/>
        </w:rPr>
        <w:t>监测数据为</w:t>
      </w:r>
      <w:proofErr w:type="spellStart"/>
      <w:r>
        <w:rPr>
          <w:rFonts w:hint="eastAsia"/>
        </w:rPr>
        <w:t>Json</w:t>
      </w:r>
      <w:proofErr w:type="spellEnd"/>
      <w:r>
        <w:rPr>
          <w:rFonts w:hint="eastAsia"/>
        </w:rPr>
        <w:t>文本格式</w:t>
      </w:r>
      <w:r>
        <w:rPr>
          <w:rFonts w:hint="eastAsia"/>
        </w:rPr>
        <w:t>;</w:t>
      </w:r>
    </w:p>
    <w:p w:rsidR="00855042" w:rsidRDefault="00855042" w:rsidP="00855042">
      <w:pPr>
        <w:pStyle w:val="a5"/>
        <w:numPr>
          <w:ilvl w:val="0"/>
          <w:numId w:val="5"/>
        </w:numPr>
        <w:ind w:firstLineChars="0"/>
      </w:pPr>
      <w:r>
        <w:rPr>
          <w:rFonts w:hint="eastAsia"/>
        </w:rPr>
        <w:t>以上数据接收详见外部接口</w:t>
      </w:r>
      <w:r w:rsidR="00BD4D41">
        <w:rPr>
          <w:rFonts w:hint="eastAsia"/>
        </w:rPr>
        <w:t>3</w:t>
      </w:r>
      <w:r>
        <w:rPr>
          <w:rFonts w:hint="eastAsia"/>
        </w:rPr>
        <w:t>.5.1;</w:t>
      </w:r>
    </w:p>
    <w:p w:rsidR="00F34C8F" w:rsidRDefault="00B956E3" w:rsidP="00B956E3">
      <w:pPr>
        <w:pStyle w:val="a5"/>
        <w:numPr>
          <w:ilvl w:val="2"/>
          <w:numId w:val="1"/>
        </w:numPr>
        <w:ind w:left="710" w:hangingChars="338" w:hanging="710"/>
        <w:outlineLvl w:val="2"/>
      </w:pPr>
      <w:r>
        <w:rPr>
          <w:rFonts w:hint="eastAsia"/>
        </w:rPr>
        <w:t>数据转存</w:t>
      </w:r>
    </w:p>
    <w:p w:rsidR="00473434" w:rsidRDefault="00473434" w:rsidP="00473434">
      <w:pPr>
        <w:pStyle w:val="a5"/>
        <w:numPr>
          <w:ilvl w:val="0"/>
          <w:numId w:val="5"/>
        </w:numPr>
        <w:ind w:firstLineChars="0"/>
      </w:pPr>
      <w:r>
        <w:rPr>
          <w:rFonts w:hint="eastAsia"/>
        </w:rPr>
        <w:t>将接收到的数据</w:t>
      </w:r>
      <w:r w:rsidR="004A50F6">
        <w:rPr>
          <w:rFonts w:hint="eastAsia"/>
        </w:rPr>
        <w:t>转存到</w:t>
      </w:r>
      <w:r>
        <w:rPr>
          <w:rFonts w:hint="eastAsia"/>
        </w:rPr>
        <w:t>本地缓存中</w:t>
      </w:r>
      <w:r w:rsidR="0094108B">
        <w:rPr>
          <w:rFonts w:hint="eastAsia"/>
        </w:rPr>
        <w:t>，转存成功后，删除队列里对应数据</w:t>
      </w:r>
      <w:r>
        <w:rPr>
          <w:rFonts w:hint="eastAsia"/>
        </w:rPr>
        <w:t>；</w:t>
      </w:r>
    </w:p>
    <w:p w:rsidR="00473434" w:rsidRDefault="004A50F6" w:rsidP="00473434">
      <w:pPr>
        <w:pStyle w:val="a5"/>
        <w:numPr>
          <w:ilvl w:val="0"/>
          <w:numId w:val="5"/>
        </w:numPr>
        <w:ind w:firstLineChars="0"/>
      </w:pPr>
      <w:r>
        <w:rPr>
          <w:rFonts w:hint="eastAsia"/>
        </w:rPr>
        <w:lastRenderedPageBreak/>
        <w:t>在转存时，会考虑以下情况：</w:t>
      </w:r>
    </w:p>
    <w:p w:rsidR="004A50F6" w:rsidRDefault="00630926" w:rsidP="00D65DF2">
      <w:pPr>
        <w:pStyle w:val="a5"/>
        <w:numPr>
          <w:ilvl w:val="0"/>
          <w:numId w:val="8"/>
        </w:numPr>
        <w:ind w:firstLineChars="0"/>
      </w:pPr>
      <w:r>
        <w:rPr>
          <w:rFonts w:hint="eastAsia"/>
        </w:rPr>
        <w:t>缓存达到设定的最高容量时，一方面会通知尽快处理缓存，另一方面则会停止</w:t>
      </w:r>
      <w:r w:rsidR="00D65DF2">
        <w:rPr>
          <w:rFonts w:hint="eastAsia"/>
        </w:rPr>
        <w:t>接收</w:t>
      </w:r>
      <w:proofErr w:type="spellStart"/>
      <w:r>
        <w:rPr>
          <w:rFonts w:hint="eastAsia"/>
        </w:rPr>
        <w:t>RabbitMQ</w:t>
      </w:r>
      <w:proofErr w:type="spellEnd"/>
      <w:r>
        <w:rPr>
          <w:rFonts w:hint="eastAsia"/>
        </w:rPr>
        <w:t>上的数据；</w:t>
      </w:r>
    </w:p>
    <w:p w:rsidR="00D65DF2" w:rsidRDefault="00D65DF2" w:rsidP="00D65DF2">
      <w:pPr>
        <w:pStyle w:val="a5"/>
        <w:numPr>
          <w:ilvl w:val="0"/>
          <w:numId w:val="8"/>
        </w:numPr>
        <w:ind w:firstLineChars="0"/>
      </w:pPr>
      <w:r>
        <w:rPr>
          <w:rFonts w:hint="eastAsia"/>
        </w:rPr>
        <w:t>当缓存最高容量状态消失，则立即开始接收</w:t>
      </w:r>
      <w:proofErr w:type="spellStart"/>
      <w:r>
        <w:rPr>
          <w:rFonts w:hint="eastAsia"/>
        </w:rPr>
        <w:t>RabbitMQ</w:t>
      </w:r>
      <w:proofErr w:type="spellEnd"/>
      <w:r>
        <w:rPr>
          <w:rFonts w:hint="eastAsia"/>
        </w:rPr>
        <w:t>上的数据；</w:t>
      </w:r>
    </w:p>
    <w:p w:rsidR="00B956E3" w:rsidRDefault="00DC1A8E" w:rsidP="00B956E3">
      <w:pPr>
        <w:pStyle w:val="a5"/>
        <w:numPr>
          <w:ilvl w:val="2"/>
          <w:numId w:val="1"/>
        </w:numPr>
        <w:ind w:left="710" w:hangingChars="338" w:hanging="710"/>
        <w:outlineLvl w:val="2"/>
      </w:pPr>
      <w:r>
        <w:rPr>
          <w:rFonts w:hint="eastAsia"/>
        </w:rPr>
        <w:t>处理缓存</w:t>
      </w:r>
    </w:p>
    <w:p w:rsidR="00D65DF2" w:rsidRDefault="00D65DF2" w:rsidP="00D65DF2">
      <w:pPr>
        <w:pStyle w:val="a5"/>
        <w:numPr>
          <w:ilvl w:val="0"/>
          <w:numId w:val="5"/>
        </w:numPr>
        <w:ind w:firstLineChars="0"/>
      </w:pPr>
      <w:r>
        <w:rPr>
          <w:rFonts w:hint="eastAsia"/>
        </w:rPr>
        <w:t>在设定的周期下</w:t>
      </w:r>
      <w:r w:rsidR="00E727C3">
        <w:rPr>
          <w:rFonts w:hint="eastAsia"/>
        </w:rPr>
        <w:t>取出</w:t>
      </w:r>
      <w:r>
        <w:rPr>
          <w:rFonts w:hint="eastAsia"/>
        </w:rPr>
        <w:t>缓存中的记录，并发送到数据入库部分进行处理；</w:t>
      </w:r>
    </w:p>
    <w:p w:rsidR="00D65DF2" w:rsidRDefault="00D65DF2" w:rsidP="00D65DF2">
      <w:pPr>
        <w:pStyle w:val="a5"/>
        <w:numPr>
          <w:ilvl w:val="0"/>
          <w:numId w:val="5"/>
        </w:numPr>
        <w:ind w:firstLineChars="0"/>
      </w:pPr>
      <w:r>
        <w:rPr>
          <w:rFonts w:hint="eastAsia"/>
        </w:rPr>
        <w:t>当设定的周期</w:t>
      </w:r>
      <w:r w:rsidR="00E727C3">
        <w:rPr>
          <w:rFonts w:hint="eastAsia"/>
        </w:rPr>
        <w:t>未到达时，缓存容量达到最高容量状态，本处理会立即进行；</w:t>
      </w:r>
    </w:p>
    <w:p w:rsidR="00DC1A8E" w:rsidRDefault="00DC1A8E" w:rsidP="00B956E3">
      <w:pPr>
        <w:pStyle w:val="a5"/>
        <w:numPr>
          <w:ilvl w:val="2"/>
          <w:numId w:val="1"/>
        </w:numPr>
        <w:ind w:left="710" w:hangingChars="338" w:hanging="710"/>
        <w:outlineLvl w:val="2"/>
      </w:pPr>
      <w:r>
        <w:rPr>
          <w:rFonts w:hint="eastAsia"/>
        </w:rPr>
        <w:t>处理文件</w:t>
      </w:r>
    </w:p>
    <w:p w:rsidR="00E727C3" w:rsidRDefault="00E727C3" w:rsidP="00E727C3">
      <w:pPr>
        <w:pStyle w:val="a5"/>
        <w:numPr>
          <w:ilvl w:val="0"/>
          <w:numId w:val="5"/>
        </w:numPr>
        <w:ind w:firstLineChars="0"/>
      </w:pPr>
      <w:r>
        <w:rPr>
          <w:rFonts w:hint="eastAsia"/>
        </w:rPr>
        <w:t>读取本地文件中入库失败的且需要重入的数据，发送的数据入库部分进行处理；</w:t>
      </w:r>
    </w:p>
    <w:p w:rsidR="00E727C3" w:rsidRDefault="00FF4415" w:rsidP="00E727C3">
      <w:pPr>
        <w:pStyle w:val="a5"/>
        <w:numPr>
          <w:ilvl w:val="0"/>
          <w:numId w:val="5"/>
        </w:numPr>
        <w:ind w:firstLineChars="0"/>
      </w:pPr>
      <w:r>
        <w:rPr>
          <w:rFonts w:hint="eastAsia"/>
        </w:rPr>
        <w:t>当数据全部入库成功时，清除本地文件；当全部失败时，保留本地文件；当部分成功时，清除本地文件，对于失败的数据由数据分拣处理决定是否写入新的文件；</w:t>
      </w:r>
    </w:p>
    <w:p w:rsidR="00DC1A8E" w:rsidRDefault="00DC1A8E" w:rsidP="00B956E3">
      <w:pPr>
        <w:pStyle w:val="a5"/>
        <w:numPr>
          <w:ilvl w:val="2"/>
          <w:numId w:val="1"/>
        </w:numPr>
        <w:ind w:left="710" w:hangingChars="338" w:hanging="710"/>
        <w:outlineLvl w:val="2"/>
      </w:pPr>
      <w:r>
        <w:rPr>
          <w:rFonts w:hint="eastAsia"/>
        </w:rPr>
        <w:t>数据入库</w:t>
      </w:r>
    </w:p>
    <w:p w:rsidR="00FF4415" w:rsidRDefault="00FF4415" w:rsidP="00FF4415">
      <w:pPr>
        <w:pStyle w:val="a5"/>
        <w:numPr>
          <w:ilvl w:val="0"/>
          <w:numId w:val="5"/>
        </w:numPr>
        <w:ind w:firstLineChars="0"/>
      </w:pPr>
      <w:r>
        <w:rPr>
          <w:rFonts w:hint="eastAsia"/>
        </w:rPr>
        <w:t>将数据以批量方式写入数据库表；</w:t>
      </w:r>
    </w:p>
    <w:p w:rsidR="00FF4415" w:rsidRDefault="00FF4415" w:rsidP="00FF4415">
      <w:pPr>
        <w:pStyle w:val="a5"/>
        <w:numPr>
          <w:ilvl w:val="0"/>
          <w:numId w:val="5"/>
        </w:numPr>
        <w:ind w:firstLineChars="0"/>
      </w:pPr>
      <w:r>
        <w:rPr>
          <w:rFonts w:hint="eastAsia"/>
        </w:rPr>
        <w:t>当批量写入失败时，将进行单条入库，单条入库失败的数据汇总后交由数据分拣部分负责处理；</w:t>
      </w:r>
    </w:p>
    <w:p w:rsidR="00F85725" w:rsidRDefault="00F85725" w:rsidP="00FF4415">
      <w:pPr>
        <w:pStyle w:val="a5"/>
        <w:numPr>
          <w:ilvl w:val="0"/>
          <w:numId w:val="5"/>
        </w:numPr>
        <w:ind w:firstLineChars="0"/>
      </w:pPr>
      <w:r>
        <w:rPr>
          <w:rFonts w:hint="eastAsia"/>
        </w:rPr>
        <w:t>数据类型与数据库表的对应关系见</w:t>
      </w:r>
      <w:r>
        <w:rPr>
          <w:rFonts w:hint="eastAsia"/>
        </w:rPr>
        <w:t>3.5.2</w:t>
      </w:r>
      <w:r>
        <w:rPr>
          <w:rFonts w:hint="eastAsia"/>
        </w:rPr>
        <w:t>；</w:t>
      </w:r>
    </w:p>
    <w:p w:rsidR="00DC1A8E" w:rsidRDefault="00DC1A8E" w:rsidP="00B956E3">
      <w:pPr>
        <w:pStyle w:val="a5"/>
        <w:numPr>
          <w:ilvl w:val="2"/>
          <w:numId w:val="1"/>
        </w:numPr>
        <w:ind w:left="710" w:hangingChars="338" w:hanging="710"/>
        <w:outlineLvl w:val="2"/>
      </w:pPr>
      <w:r>
        <w:rPr>
          <w:rFonts w:hint="eastAsia"/>
        </w:rPr>
        <w:t>数据分拣</w:t>
      </w:r>
    </w:p>
    <w:p w:rsidR="00AC5F70" w:rsidRDefault="00C11FE0" w:rsidP="00927F5D">
      <w:pPr>
        <w:pStyle w:val="a5"/>
        <w:numPr>
          <w:ilvl w:val="0"/>
          <w:numId w:val="5"/>
        </w:numPr>
        <w:ind w:firstLineChars="0"/>
      </w:pPr>
      <w:r>
        <w:rPr>
          <w:rFonts w:hint="eastAsia"/>
        </w:rPr>
        <w:t>对入库失败的数据的原因进行分析，确定是否丢弃；</w:t>
      </w:r>
    </w:p>
    <w:p w:rsidR="00C11FE0" w:rsidRDefault="00C11FE0" w:rsidP="00927F5D">
      <w:pPr>
        <w:pStyle w:val="a5"/>
        <w:numPr>
          <w:ilvl w:val="0"/>
          <w:numId w:val="5"/>
        </w:numPr>
        <w:ind w:firstLineChars="0"/>
      </w:pPr>
      <w:r>
        <w:rPr>
          <w:rFonts w:hint="eastAsia"/>
        </w:rPr>
        <w:t>判断结果为不丢弃的数据将写入文件，由处理文件部分负责处理；</w:t>
      </w:r>
    </w:p>
    <w:p w:rsidR="00C11FE0" w:rsidRDefault="00C11FE0" w:rsidP="00927F5D">
      <w:pPr>
        <w:pStyle w:val="a5"/>
        <w:numPr>
          <w:ilvl w:val="0"/>
          <w:numId w:val="5"/>
        </w:numPr>
        <w:ind w:firstLineChars="0"/>
      </w:pPr>
      <w:r>
        <w:rPr>
          <w:rFonts w:hint="eastAsia"/>
        </w:rPr>
        <w:t>判断结果为丢弃的数据，进行丢弃处理；</w:t>
      </w:r>
    </w:p>
    <w:p w:rsidR="00C11FE0" w:rsidRDefault="00C11FE0" w:rsidP="00927F5D">
      <w:pPr>
        <w:pStyle w:val="a5"/>
        <w:numPr>
          <w:ilvl w:val="0"/>
          <w:numId w:val="5"/>
        </w:numPr>
        <w:ind w:firstLineChars="0"/>
      </w:pPr>
      <w:proofErr w:type="gramStart"/>
      <w:r>
        <w:rPr>
          <w:rFonts w:hint="eastAsia"/>
        </w:rPr>
        <w:t>本服务</w:t>
      </w:r>
      <w:proofErr w:type="gramEnd"/>
      <w:r>
        <w:rPr>
          <w:rFonts w:hint="eastAsia"/>
        </w:rPr>
        <w:t>以</w:t>
      </w:r>
      <w:r>
        <w:rPr>
          <w:rFonts w:hint="eastAsia"/>
        </w:rPr>
        <w:t>oracle</w:t>
      </w:r>
      <w:r>
        <w:rPr>
          <w:rFonts w:hint="eastAsia"/>
        </w:rPr>
        <w:t>为例，以下原因将</w:t>
      </w:r>
      <w:r w:rsidR="00B27775">
        <w:rPr>
          <w:rFonts w:hint="eastAsia"/>
        </w:rPr>
        <w:t>数据</w:t>
      </w:r>
      <w:r>
        <w:rPr>
          <w:rFonts w:hint="eastAsia"/>
        </w:rPr>
        <w:t>被判断为丢弃：</w:t>
      </w:r>
    </w:p>
    <w:tbl>
      <w:tblPr>
        <w:tblStyle w:val="a7"/>
        <w:tblW w:w="0" w:type="auto"/>
        <w:tblInd w:w="1129" w:type="dxa"/>
        <w:tblLook w:val="04A0" w:firstRow="1" w:lastRow="0" w:firstColumn="1" w:lastColumn="0" w:noHBand="0" w:noVBand="1"/>
      </w:tblPr>
      <w:tblGrid>
        <w:gridCol w:w="1026"/>
        <w:gridCol w:w="4339"/>
      </w:tblGrid>
      <w:tr w:rsidR="00B27775" w:rsidTr="00EE301C">
        <w:tc>
          <w:tcPr>
            <w:tcW w:w="1026" w:type="dxa"/>
          </w:tcPr>
          <w:p w:rsidR="00B27775" w:rsidRDefault="00B27775" w:rsidP="00C11FE0">
            <w:pPr>
              <w:pStyle w:val="a5"/>
              <w:ind w:firstLineChars="0" w:firstLine="0"/>
            </w:pPr>
            <w:r>
              <w:rPr>
                <w:rFonts w:hint="eastAsia"/>
              </w:rPr>
              <w:t>错误码</w:t>
            </w:r>
          </w:p>
        </w:tc>
        <w:tc>
          <w:tcPr>
            <w:tcW w:w="4339" w:type="dxa"/>
          </w:tcPr>
          <w:p w:rsidR="00B27775" w:rsidRDefault="00B27775" w:rsidP="00C11FE0">
            <w:pPr>
              <w:pStyle w:val="a5"/>
              <w:ind w:firstLineChars="0" w:firstLine="0"/>
            </w:pPr>
            <w:r>
              <w:rPr>
                <w:rFonts w:hint="eastAsia"/>
              </w:rPr>
              <w:t>错误描述</w:t>
            </w:r>
          </w:p>
        </w:tc>
      </w:tr>
      <w:tr w:rsidR="00B27775" w:rsidTr="00EE301C">
        <w:tc>
          <w:tcPr>
            <w:tcW w:w="1026" w:type="dxa"/>
          </w:tcPr>
          <w:p w:rsidR="00B27775" w:rsidRPr="008500D5" w:rsidRDefault="00B27775" w:rsidP="0007799B">
            <w:r w:rsidRPr="008500D5">
              <w:t>1</w:t>
            </w:r>
          </w:p>
        </w:tc>
        <w:tc>
          <w:tcPr>
            <w:tcW w:w="4339" w:type="dxa"/>
          </w:tcPr>
          <w:p w:rsidR="00B27775" w:rsidRPr="004A5E09" w:rsidRDefault="00B27775" w:rsidP="0007799B">
            <w:r w:rsidRPr="004A5E09">
              <w:rPr>
                <w:rFonts w:hint="eastAsia"/>
              </w:rPr>
              <w:t>违反唯一约束条件</w:t>
            </w:r>
          </w:p>
        </w:tc>
      </w:tr>
      <w:tr w:rsidR="00B27775" w:rsidTr="00EE301C">
        <w:tc>
          <w:tcPr>
            <w:tcW w:w="1026" w:type="dxa"/>
          </w:tcPr>
          <w:p w:rsidR="00B27775" w:rsidRPr="008500D5" w:rsidRDefault="00B27775" w:rsidP="0007799B">
            <w:r w:rsidRPr="008500D5">
              <w:t>67</w:t>
            </w:r>
          </w:p>
        </w:tc>
        <w:tc>
          <w:tcPr>
            <w:tcW w:w="4339" w:type="dxa"/>
          </w:tcPr>
          <w:p w:rsidR="00B27775" w:rsidRPr="004A5E09" w:rsidRDefault="00B27775" w:rsidP="0007799B">
            <w:r w:rsidRPr="004A5E09">
              <w:rPr>
                <w:rFonts w:hint="eastAsia"/>
              </w:rPr>
              <w:t>值对参数无效；至少必须为</w:t>
            </w:r>
          </w:p>
        </w:tc>
      </w:tr>
      <w:tr w:rsidR="00B27775" w:rsidTr="00EE301C">
        <w:tc>
          <w:tcPr>
            <w:tcW w:w="1026" w:type="dxa"/>
          </w:tcPr>
          <w:p w:rsidR="00B27775" w:rsidRPr="008500D5" w:rsidRDefault="00B27775" w:rsidP="0007799B">
            <w:r w:rsidRPr="008500D5">
              <w:t>68</w:t>
            </w:r>
          </w:p>
        </w:tc>
        <w:tc>
          <w:tcPr>
            <w:tcW w:w="4339" w:type="dxa"/>
          </w:tcPr>
          <w:p w:rsidR="00B27775" w:rsidRPr="004A5E09" w:rsidRDefault="00B27775" w:rsidP="0007799B">
            <w:r w:rsidRPr="004A5E09">
              <w:rPr>
                <w:rFonts w:hint="eastAsia"/>
              </w:rPr>
              <w:t>值对参数无效，必须在和之间</w:t>
            </w:r>
          </w:p>
        </w:tc>
      </w:tr>
      <w:tr w:rsidR="00B27775" w:rsidTr="00EE301C">
        <w:tc>
          <w:tcPr>
            <w:tcW w:w="1026" w:type="dxa"/>
          </w:tcPr>
          <w:p w:rsidR="00B27775" w:rsidRPr="008500D5" w:rsidRDefault="00B27775" w:rsidP="0007799B">
            <w:r w:rsidRPr="008500D5">
              <w:t>70</w:t>
            </w:r>
          </w:p>
        </w:tc>
        <w:tc>
          <w:tcPr>
            <w:tcW w:w="4339" w:type="dxa"/>
          </w:tcPr>
          <w:p w:rsidR="00B27775" w:rsidRPr="004A5E09" w:rsidRDefault="00B27775" w:rsidP="0007799B">
            <w:r w:rsidRPr="004A5E09">
              <w:rPr>
                <w:rFonts w:hint="eastAsia"/>
              </w:rPr>
              <w:t>命令无效</w:t>
            </w:r>
          </w:p>
        </w:tc>
      </w:tr>
      <w:tr w:rsidR="00B27775" w:rsidTr="00EE301C">
        <w:tc>
          <w:tcPr>
            <w:tcW w:w="1026" w:type="dxa"/>
          </w:tcPr>
          <w:p w:rsidR="00B27775" w:rsidRPr="008500D5" w:rsidRDefault="00B27775" w:rsidP="0007799B">
            <w:r w:rsidRPr="008500D5">
              <w:t>79</w:t>
            </w:r>
          </w:p>
        </w:tc>
        <w:tc>
          <w:tcPr>
            <w:tcW w:w="4339" w:type="dxa"/>
          </w:tcPr>
          <w:p w:rsidR="00B27775" w:rsidRPr="004A5E09" w:rsidRDefault="00B27775" w:rsidP="0007799B">
            <w:r w:rsidRPr="004A5E09">
              <w:rPr>
                <w:rFonts w:hint="eastAsia"/>
              </w:rPr>
              <w:t>未找到变量</w:t>
            </w:r>
          </w:p>
        </w:tc>
      </w:tr>
      <w:tr w:rsidR="00B27775" w:rsidTr="00EE301C">
        <w:tc>
          <w:tcPr>
            <w:tcW w:w="1026" w:type="dxa"/>
          </w:tcPr>
          <w:p w:rsidR="00B27775" w:rsidRPr="008500D5" w:rsidRDefault="00B27775" w:rsidP="0007799B">
            <w:r w:rsidRPr="008500D5">
              <w:t>93</w:t>
            </w:r>
          </w:p>
        </w:tc>
        <w:tc>
          <w:tcPr>
            <w:tcW w:w="4339" w:type="dxa"/>
          </w:tcPr>
          <w:p w:rsidR="00B27775" w:rsidRPr="004A5E09" w:rsidRDefault="00B27775" w:rsidP="0007799B">
            <w:r w:rsidRPr="004A5E09">
              <w:rPr>
                <w:rFonts w:hint="eastAsia"/>
              </w:rPr>
              <w:t>必须介于和之间</w:t>
            </w:r>
          </w:p>
        </w:tc>
      </w:tr>
      <w:tr w:rsidR="00B27775" w:rsidTr="00EE301C">
        <w:tc>
          <w:tcPr>
            <w:tcW w:w="1026" w:type="dxa"/>
          </w:tcPr>
          <w:p w:rsidR="00B27775" w:rsidRPr="008500D5" w:rsidRDefault="00B27775" w:rsidP="0007799B">
            <w:r w:rsidRPr="008500D5">
              <w:t>94</w:t>
            </w:r>
          </w:p>
        </w:tc>
        <w:tc>
          <w:tcPr>
            <w:tcW w:w="4339" w:type="dxa"/>
          </w:tcPr>
          <w:p w:rsidR="00B27775" w:rsidRPr="004A5E09" w:rsidRDefault="00B27775" w:rsidP="0007799B">
            <w:r w:rsidRPr="004A5E09">
              <w:rPr>
                <w:rFonts w:hint="eastAsia"/>
              </w:rPr>
              <w:t>要求整数值</w:t>
            </w:r>
          </w:p>
        </w:tc>
      </w:tr>
      <w:tr w:rsidR="00B27775" w:rsidTr="00EE301C">
        <w:tc>
          <w:tcPr>
            <w:tcW w:w="1026" w:type="dxa"/>
          </w:tcPr>
          <w:p w:rsidR="00B27775" w:rsidRPr="008500D5" w:rsidRDefault="00B27775" w:rsidP="0007799B">
            <w:r w:rsidRPr="008500D5">
              <w:t>96</w:t>
            </w:r>
          </w:p>
        </w:tc>
        <w:tc>
          <w:tcPr>
            <w:tcW w:w="4339" w:type="dxa"/>
          </w:tcPr>
          <w:p w:rsidR="00B27775" w:rsidRPr="004A5E09" w:rsidRDefault="00B27775" w:rsidP="0007799B">
            <w:r w:rsidRPr="004A5E09">
              <w:rPr>
                <w:rFonts w:hint="eastAsia"/>
              </w:rPr>
              <w:t>值对参数无效，它必须来自之间</w:t>
            </w:r>
          </w:p>
        </w:tc>
      </w:tr>
      <w:tr w:rsidR="00B27775" w:rsidTr="00EE301C">
        <w:tc>
          <w:tcPr>
            <w:tcW w:w="1026" w:type="dxa"/>
          </w:tcPr>
          <w:p w:rsidR="00B27775" w:rsidRPr="008500D5" w:rsidRDefault="00B27775" w:rsidP="0007799B">
            <w:r w:rsidRPr="008500D5">
              <w:t>910</w:t>
            </w:r>
          </w:p>
        </w:tc>
        <w:tc>
          <w:tcPr>
            <w:tcW w:w="4339" w:type="dxa"/>
          </w:tcPr>
          <w:p w:rsidR="00B27775" w:rsidRPr="004A5E09" w:rsidRDefault="00B27775" w:rsidP="0007799B">
            <w:r w:rsidRPr="004A5E09">
              <w:rPr>
                <w:rFonts w:hint="eastAsia"/>
              </w:rPr>
              <w:t>指定的长度对于数据类型而言过长</w:t>
            </w:r>
          </w:p>
        </w:tc>
      </w:tr>
      <w:tr w:rsidR="00B27775" w:rsidTr="00EE301C">
        <w:tc>
          <w:tcPr>
            <w:tcW w:w="1026" w:type="dxa"/>
          </w:tcPr>
          <w:p w:rsidR="00B27775" w:rsidRPr="008500D5" w:rsidRDefault="00B27775" w:rsidP="0007799B">
            <w:r w:rsidRPr="008500D5">
              <w:t>959</w:t>
            </w:r>
          </w:p>
        </w:tc>
        <w:tc>
          <w:tcPr>
            <w:tcW w:w="4339" w:type="dxa"/>
          </w:tcPr>
          <w:p w:rsidR="00B27775" w:rsidRPr="004A5E09" w:rsidRDefault="00B27775" w:rsidP="0007799B">
            <w:proofErr w:type="gramStart"/>
            <w:r w:rsidRPr="004A5E09">
              <w:rPr>
                <w:rFonts w:hint="eastAsia"/>
              </w:rPr>
              <w:t>表空间</w:t>
            </w:r>
            <w:proofErr w:type="gramEnd"/>
            <w:r w:rsidRPr="004A5E09">
              <w:rPr>
                <w:rFonts w:hint="eastAsia"/>
              </w:rPr>
              <w:t>''</w:t>
            </w:r>
            <w:r w:rsidRPr="004A5E09">
              <w:rPr>
                <w:rFonts w:hint="eastAsia"/>
              </w:rPr>
              <w:t>不存在</w:t>
            </w:r>
          </w:p>
        </w:tc>
      </w:tr>
      <w:tr w:rsidR="00B27775" w:rsidTr="00EE301C">
        <w:tc>
          <w:tcPr>
            <w:tcW w:w="1026" w:type="dxa"/>
          </w:tcPr>
          <w:p w:rsidR="00B27775" w:rsidRPr="008500D5" w:rsidRDefault="00B27775" w:rsidP="0007799B">
            <w:r w:rsidRPr="008500D5">
              <w:t>1282</w:t>
            </w:r>
          </w:p>
        </w:tc>
        <w:tc>
          <w:tcPr>
            <w:tcW w:w="4339" w:type="dxa"/>
          </w:tcPr>
          <w:p w:rsidR="00B27775" w:rsidRPr="004A5E09" w:rsidRDefault="00B27775" w:rsidP="0007799B">
            <w:r w:rsidRPr="004A5E09">
              <w:rPr>
                <w:rFonts w:hint="eastAsia"/>
              </w:rPr>
              <w:t>指定的日期范围无效</w:t>
            </w:r>
          </w:p>
        </w:tc>
      </w:tr>
      <w:tr w:rsidR="00B27775" w:rsidTr="00EE301C">
        <w:tc>
          <w:tcPr>
            <w:tcW w:w="1026" w:type="dxa"/>
          </w:tcPr>
          <w:p w:rsidR="00B27775" w:rsidRPr="008500D5" w:rsidRDefault="00B27775" w:rsidP="0007799B">
            <w:r w:rsidRPr="008500D5">
              <w:t>1400</w:t>
            </w:r>
          </w:p>
        </w:tc>
        <w:tc>
          <w:tcPr>
            <w:tcW w:w="4339" w:type="dxa"/>
          </w:tcPr>
          <w:p w:rsidR="00B27775" w:rsidRPr="004A5E09" w:rsidRDefault="00B27775" w:rsidP="0007799B">
            <w:r w:rsidRPr="004A5E09">
              <w:rPr>
                <w:rFonts w:hint="eastAsia"/>
              </w:rPr>
              <w:t>无法将</w:t>
            </w:r>
            <w:r w:rsidRPr="004A5E09">
              <w:rPr>
                <w:rFonts w:hint="eastAsia"/>
              </w:rPr>
              <w:t>NULL</w:t>
            </w:r>
            <w:r w:rsidRPr="004A5E09">
              <w:rPr>
                <w:rFonts w:hint="eastAsia"/>
              </w:rPr>
              <w:t>插入</w:t>
            </w:r>
            <w:r w:rsidRPr="004A5E09">
              <w:rPr>
                <w:rFonts w:hint="eastAsia"/>
              </w:rPr>
              <w:t>()</w:t>
            </w:r>
          </w:p>
        </w:tc>
      </w:tr>
      <w:tr w:rsidR="00B27775" w:rsidTr="00EE301C">
        <w:tc>
          <w:tcPr>
            <w:tcW w:w="1026" w:type="dxa"/>
          </w:tcPr>
          <w:p w:rsidR="00B27775" w:rsidRPr="008500D5" w:rsidRDefault="00B27775" w:rsidP="0007799B">
            <w:r w:rsidRPr="008500D5">
              <w:t>1401</w:t>
            </w:r>
          </w:p>
        </w:tc>
        <w:tc>
          <w:tcPr>
            <w:tcW w:w="4339" w:type="dxa"/>
          </w:tcPr>
          <w:p w:rsidR="00B27775" w:rsidRPr="004A5E09" w:rsidRDefault="00B27775" w:rsidP="0007799B">
            <w:r w:rsidRPr="004A5E09">
              <w:rPr>
                <w:rFonts w:hint="eastAsia"/>
              </w:rPr>
              <w:t>插入的</w:t>
            </w:r>
            <w:proofErr w:type="gramStart"/>
            <w:r w:rsidRPr="004A5E09">
              <w:rPr>
                <w:rFonts w:hint="eastAsia"/>
              </w:rPr>
              <w:t>值对于列</w:t>
            </w:r>
            <w:proofErr w:type="gramEnd"/>
            <w:r w:rsidRPr="004A5E09">
              <w:rPr>
                <w:rFonts w:hint="eastAsia"/>
              </w:rPr>
              <w:t>过大</w:t>
            </w:r>
          </w:p>
        </w:tc>
      </w:tr>
      <w:tr w:rsidR="00B27775" w:rsidTr="00EE301C">
        <w:tc>
          <w:tcPr>
            <w:tcW w:w="1026" w:type="dxa"/>
          </w:tcPr>
          <w:p w:rsidR="00B27775" w:rsidRPr="008500D5" w:rsidRDefault="00B27775" w:rsidP="0007799B">
            <w:r w:rsidRPr="008500D5">
              <w:t>1407</w:t>
            </w:r>
          </w:p>
        </w:tc>
        <w:tc>
          <w:tcPr>
            <w:tcW w:w="4339" w:type="dxa"/>
          </w:tcPr>
          <w:p w:rsidR="00B27775" w:rsidRPr="004A5E09" w:rsidRDefault="00B27775" w:rsidP="0007799B">
            <w:r w:rsidRPr="004A5E09">
              <w:rPr>
                <w:rFonts w:hint="eastAsia"/>
              </w:rPr>
              <w:t>无法更新</w:t>
            </w:r>
            <w:r w:rsidRPr="004A5E09">
              <w:rPr>
                <w:rFonts w:hint="eastAsia"/>
              </w:rPr>
              <w:t>()</w:t>
            </w:r>
            <w:r w:rsidRPr="004A5E09">
              <w:rPr>
                <w:rFonts w:hint="eastAsia"/>
              </w:rPr>
              <w:t>为</w:t>
            </w:r>
            <w:r w:rsidRPr="004A5E09">
              <w:rPr>
                <w:rFonts w:hint="eastAsia"/>
              </w:rPr>
              <w:t>NULL</w:t>
            </w:r>
          </w:p>
        </w:tc>
      </w:tr>
      <w:tr w:rsidR="00B27775" w:rsidTr="00EE301C">
        <w:tc>
          <w:tcPr>
            <w:tcW w:w="1026" w:type="dxa"/>
          </w:tcPr>
          <w:p w:rsidR="00B27775" w:rsidRPr="008500D5" w:rsidRDefault="00B27775" w:rsidP="0007799B">
            <w:r w:rsidRPr="008500D5">
              <w:t>1412</w:t>
            </w:r>
          </w:p>
        </w:tc>
        <w:tc>
          <w:tcPr>
            <w:tcW w:w="4339" w:type="dxa"/>
          </w:tcPr>
          <w:p w:rsidR="00B27775" w:rsidRPr="004A5E09" w:rsidRDefault="00B27775" w:rsidP="0007799B">
            <w:r w:rsidRPr="004A5E09">
              <w:rPr>
                <w:rFonts w:hint="eastAsia"/>
              </w:rPr>
              <w:t>此数据类型不允许零长度</w:t>
            </w:r>
          </w:p>
        </w:tc>
      </w:tr>
      <w:tr w:rsidR="00B27775" w:rsidTr="00EE301C">
        <w:tc>
          <w:tcPr>
            <w:tcW w:w="1026" w:type="dxa"/>
          </w:tcPr>
          <w:p w:rsidR="00B27775" w:rsidRPr="008500D5" w:rsidRDefault="00B27775" w:rsidP="0007799B">
            <w:r w:rsidRPr="008500D5">
              <w:t>1414</w:t>
            </w:r>
          </w:p>
        </w:tc>
        <w:tc>
          <w:tcPr>
            <w:tcW w:w="4339" w:type="dxa"/>
          </w:tcPr>
          <w:p w:rsidR="00B27775" w:rsidRPr="004A5E09" w:rsidRDefault="00B27775" w:rsidP="0007799B">
            <w:r w:rsidRPr="004A5E09">
              <w:rPr>
                <w:rFonts w:hint="eastAsia"/>
              </w:rPr>
              <w:t>尝试对数组赋值时的无效数组长度</w:t>
            </w:r>
          </w:p>
        </w:tc>
      </w:tr>
      <w:tr w:rsidR="00B27775" w:rsidTr="00EE301C">
        <w:tc>
          <w:tcPr>
            <w:tcW w:w="1026" w:type="dxa"/>
          </w:tcPr>
          <w:p w:rsidR="00B27775" w:rsidRPr="008500D5" w:rsidRDefault="00B27775" w:rsidP="0007799B">
            <w:r w:rsidRPr="008500D5">
              <w:t>1428</w:t>
            </w:r>
          </w:p>
        </w:tc>
        <w:tc>
          <w:tcPr>
            <w:tcW w:w="4339" w:type="dxa"/>
          </w:tcPr>
          <w:p w:rsidR="00B27775" w:rsidRPr="004A5E09" w:rsidRDefault="00B27775" w:rsidP="0007799B">
            <w:r w:rsidRPr="004A5E09">
              <w:rPr>
                <w:rFonts w:hint="eastAsia"/>
              </w:rPr>
              <w:t>参数</w:t>
            </w:r>
            <w:r w:rsidRPr="004A5E09">
              <w:rPr>
                <w:rFonts w:hint="eastAsia"/>
              </w:rPr>
              <w:t>''</w:t>
            </w:r>
            <w:r w:rsidRPr="004A5E09">
              <w:rPr>
                <w:rFonts w:hint="eastAsia"/>
              </w:rPr>
              <w:t>超出范围</w:t>
            </w:r>
          </w:p>
        </w:tc>
      </w:tr>
      <w:tr w:rsidR="00B27775" w:rsidTr="00EE301C">
        <w:tc>
          <w:tcPr>
            <w:tcW w:w="1026" w:type="dxa"/>
          </w:tcPr>
          <w:p w:rsidR="00B27775" w:rsidRPr="008500D5" w:rsidRDefault="00B27775" w:rsidP="0007799B">
            <w:r w:rsidRPr="008500D5">
              <w:t>1438</w:t>
            </w:r>
          </w:p>
        </w:tc>
        <w:tc>
          <w:tcPr>
            <w:tcW w:w="4339" w:type="dxa"/>
          </w:tcPr>
          <w:p w:rsidR="00B27775" w:rsidRPr="004A5E09" w:rsidRDefault="00B27775" w:rsidP="0007799B">
            <w:r w:rsidRPr="004A5E09">
              <w:rPr>
                <w:rFonts w:hint="eastAsia"/>
              </w:rPr>
              <w:t>值大于此列指定的允许精确度</w:t>
            </w:r>
          </w:p>
        </w:tc>
      </w:tr>
      <w:tr w:rsidR="00B27775" w:rsidTr="00EE301C">
        <w:tc>
          <w:tcPr>
            <w:tcW w:w="1026" w:type="dxa"/>
          </w:tcPr>
          <w:p w:rsidR="00B27775" w:rsidRPr="008500D5" w:rsidRDefault="00B27775" w:rsidP="0007799B">
            <w:r w:rsidRPr="008500D5">
              <w:t>1449</w:t>
            </w:r>
          </w:p>
        </w:tc>
        <w:tc>
          <w:tcPr>
            <w:tcW w:w="4339" w:type="dxa"/>
          </w:tcPr>
          <w:p w:rsidR="00B27775" w:rsidRPr="004A5E09" w:rsidRDefault="00B27775" w:rsidP="0007799B">
            <w:r w:rsidRPr="004A5E09">
              <w:rPr>
                <w:rFonts w:hint="eastAsia"/>
              </w:rPr>
              <w:t>列包含</w:t>
            </w:r>
            <w:r w:rsidRPr="004A5E09">
              <w:rPr>
                <w:rFonts w:hint="eastAsia"/>
              </w:rPr>
              <w:t>NULL</w:t>
            </w:r>
            <w:r w:rsidRPr="004A5E09">
              <w:rPr>
                <w:rFonts w:hint="eastAsia"/>
              </w:rPr>
              <w:t>值；无法将其改变为</w:t>
            </w:r>
            <w:r w:rsidRPr="004A5E09">
              <w:rPr>
                <w:rFonts w:hint="eastAsia"/>
              </w:rPr>
              <w:t>NOTNULL</w:t>
            </w:r>
          </w:p>
        </w:tc>
      </w:tr>
      <w:tr w:rsidR="00B27775" w:rsidTr="00EE301C">
        <w:tc>
          <w:tcPr>
            <w:tcW w:w="1026" w:type="dxa"/>
          </w:tcPr>
          <w:p w:rsidR="00B27775" w:rsidRPr="008500D5" w:rsidRDefault="00B27775" w:rsidP="0007799B">
            <w:r w:rsidRPr="008500D5">
              <w:t>1450</w:t>
            </w:r>
          </w:p>
        </w:tc>
        <w:tc>
          <w:tcPr>
            <w:tcW w:w="4339" w:type="dxa"/>
          </w:tcPr>
          <w:p w:rsidR="00B27775" w:rsidRPr="004A5E09" w:rsidRDefault="00B27775" w:rsidP="0007799B">
            <w:r w:rsidRPr="004A5E09">
              <w:rPr>
                <w:rFonts w:hint="eastAsia"/>
              </w:rPr>
              <w:t>超出最大的关键字长度</w:t>
            </w:r>
            <w:r w:rsidRPr="004A5E09">
              <w:rPr>
                <w:rFonts w:hint="eastAsia"/>
              </w:rPr>
              <w:t>()</w:t>
            </w:r>
          </w:p>
        </w:tc>
      </w:tr>
      <w:tr w:rsidR="00B27775" w:rsidTr="00EE301C">
        <w:tc>
          <w:tcPr>
            <w:tcW w:w="1026" w:type="dxa"/>
          </w:tcPr>
          <w:p w:rsidR="00B27775" w:rsidRPr="008500D5" w:rsidRDefault="00B27775" w:rsidP="0007799B">
            <w:r w:rsidRPr="008500D5">
              <w:t>1451</w:t>
            </w:r>
          </w:p>
        </w:tc>
        <w:tc>
          <w:tcPr>
            <w:tcW w:w="4339" w:type="dxa"/>
          </w:tcPr>
          <w:p w:rsidR="00B27775" w:rsidRPr="004A5E09" w:rsidRDefault="00B27775" w:rsidP="0007799B">
            <w:r w:rsidRPr="004A5E09">
              <w:rPr>
                <w:rFonts w:hint="eastAsia"/>
              </w:rPr>
              <w:t>要修改为</w:t>
            </w:r>
            <w:r w:rsidRPr="004A5E09">
              <w:rPr>
                <w:rFonts w:hint="eastAsia"/>
              </w:rPr>
              <w:t>NULL</w:t>
            </w:r>
            <w:r w:rsidRPr="004A5E09">
              <w:rPr>
                <w:rFonts w:hint="eastAsia"/>
              </w:rPr>
              <w:t>的</w:t>
            </w:r>
            <w:proofErr w:type="gramStart"/>
            <w:r w:rsidRPr="004A5E09">
              <w:rPr>
                <w:rFonts w:hint="eastAsia"/>
              </w:rPr>
              <w:t>列无法</w:t>
            </w:r>
            <w:proofErr w:type="gramEnd"/>
            <w:r w:rsidRPr="004A5E09">
              <w:rPr>
                <w:rFonts w:hint="eastAsia"/>
              </w:rPr>
              <w:t>修改为</w:t>
            </w:r>
            <w:r w:rsidRPr="004A5E09">
              <w:rPr>
                <w:rFonts w:hint="eastAsia"/>
              </w:rPr>
              <w:t>NULL</w:t>
            </w:r>
          </w:p>
        </w:tc>
      </w:tr>
      <w:tr w:rsidR="00B27775" w:rsidTr="00EE301C">
        <w:tc>
          <w:tcPr>
            <w:tcW w:w="1026" w:type="dxa"/>
          </w:tcPr>
          <w:p w:rsidR="00B27775" w:rsidRPr="008500D5" w:rsidRDefault="00B27775" w:rsidP="0007799B">
            <w:r w:rsidRPr="008500D5">
              <w:t>1458</w:t>
            </w:r>
          </w:p>
        </w:tc>
        <w:tc>
          <w:tcPr>
            <w:tcW w:w="4339" w:type="dxa"/>
          </w:tcPr>
          <w:p w:rsidR="00B27775" w:rsidRPr="004A5E09" w:rsidRDefault="00B27775" w:rsidP="0007799B">
            <w:r w:rsidRPr="004A5E09">
              <w:rPr>
                <w:rFonts w:hint="eastAsia"/>
              </w:rPr>
              <w:t>内部变量字符串长度非</w:t>
            </w:r>
          </w:p>
        </w:tc>
      </w:tr>
      <w:tr w:rsidR="00B27775" w:rsidTr="00EE301C">
        <w:tc>
          <w:tcPr>
            <w:tcW w:w="1026" w:type="dxa"/>
          </w:tcPr>
          <w:p w:rsidR="00B27775" w:rsidRPr="008500D5" w:rsidRDefault="00B27775" w:rsidP="0007799B">
            <w:r w:rsidRPr="008500D5">
              <w:lastRenderedPageBreak/>
              <w:t>1459</w:t>
            </w:r>
          </w:p>
        </w:tc>
        <w:tc>
          <w:tcPr>
            <w:tcW w:w="4339" w:type="dxa"/>
          </w:tcPr>
          <w:p w:rsidR="00B27775" w:rsidRPr="004A5E09" w:rsidRDefault="00B27775" w:rsidP="0007799B">
            <w:r w:rsidRPr="004A5E09">
              <w:rPr>
                <w:rFonts w:hint="eastAsia"/>
              </w:rPr>
              <w:t>变量字符串长度非法</w:t>
            </w:r>
          </w:p>
        </w:tc>
      </w:tr>
      <w:tr w:rsidR="00B27775" w:rsidTr="00EE301C">
        <w:tc>
          <w:tcPr>
            <w:tcW w:w="1026" w:type="dxa"/>
          </w:tcPr>
          <w:p w:rsidR="00B27775" w:rsidRPr="008500D5" w:rsidRDefault="00B27775" w:rsidP="0007799B">
            <w:r w:rsidRPr="008500D5">
              <w:t>1461</w:t>
            </w:r>
          </w:p>
        </w:tc>
        <w:tc>
          <w:tcPr>
            <w:tcW w:w="4339" w:type="dxa"/>
          </w:tcPr>
          <w:p w:rsidR="00B27775" w:rsidRPr="004A5E09" w:rsidRDefault="00B27775" w:rsidP="0007799B">
            <w:r w:rsidRPr="004A5E09">
              <w:rPr>
                <w:rFonts w:hint="eastAsia"/>
              </w:rPr>
              <w:t>仅可以为插入</w:t>
            </w:r>
            <w:r w:rsidRPr="004A5E09">
              <w:rPr>
                <w:rFonts w:hint="eastAsia"/>
              </w:rPr>
              <w:t>LONG</w:t>
            </w:r>
            <w:r w:rsidRPr="004A5E09">
              <w:rPr>
                <w:rFonts w:hint="eastAsia"/>
              </w:rPr>
              <w:t>列的</w:t>
            </w:r>
            <w:r w:rsidRPr="004A5E09">
              <w:rPr>
                <w:rFonts w:hint="eastAsia"/>
              </w:rPr>
              <w:t>LONG</w:t>
            </w:r>
            <w:r w:rsidRPr="004A5E09">
              <w:rPr>
                <w:rFonts w:hint="eastAsia"/>
              </w:rPr>
              <w:t>值赋值</w:t>
            </w:r>
          </w:p>
        </w:tc>
      </w:tr>
      <w:tr w:rsidR="00B27775" w:rsidTr="00EE301C">
        <w:tc>
          <w:tcPr>
            <w:tcW w:w="1026" w:type="dxa"/>
          </w:tcPr>
          <w:p w:rsidR="00B27775" w:rsidRPr="008500D5" w:rsidRDefault="00B27775" w:rsidP="0007799B">
            <w:r w:rsidRPr="008500D5">
              <w:t>1462</w:t>
            </w:r>
          </w:p>
        </w:tc>
        <w:tc>
          <w:tcPr>
            <w:tcW w:w="4339" w:type="dxa"/>
          </w:tcPr>
          <w:p w:rsidR="00B27775" w:rsidRPr="004A5E09" w:rsidRDefault="00B27775" w:rsidP="0007799B">
            <w:r w:rsidRPr="004A5E09">
              <w:rPr>
                <w:rFonts w:hint="eastAsia"/>
              </w:rPr>
              <w:t>不能插入超出</w:t>
            </w:r>
            <w:r w:rsidRPr="004A5E09">
              <w:rPr>
                <w:rFonts w:hint="eastAsia"/>
              </w:rPr>
              <w:t>4000</w:t>
            </w:r>
            <w:r w:rsidRPr="004A5E09">
              <w:rPr>
                <w:rFonts w:hint="eastAsia"/>
              </w:rPr>
              <w:t>个字符的文字型字符串</w:t>
            </w:r>
          </w:p>
        </w:tc>
      </w:tr>
      <w:tr w:rsidR="00B27775" w:rsidTr="00EE301C">
        <w:tc>
          <w:tcPr>
            <w:tcW w:w="1026" w:type="dxa"/>
          </w:tcPr>
          <w:p w:rsidR="00B27775" w:rsidRPr="008500D5" w:rsidRDefault="00B27775" w:rsidP="0007799B">
            <w:r w:rsidRPr="008500D5">
              <w:t>1481</w:t>
            </w:r>
          </w:p>
        </w:tc>
        <w:tc>
          <w:tcPr>
            <w:tcW w:w="4339" w:type="dxa"/>
          </w:tcPr>
          <w:p w:rsidR="00B27775" w:rsidRPr="004A5E09" w:rsidRDefault="00B27775" w:rsidP="0007799B">
            <w:r w:rsidRPr="004A5E09">
              <w:rPr>
                <w:rFonts w:hint="eastAsia"/>
              </w:rPr>
              <w:t>无效的数字格式模型</w:t>
            </w:r>
          </w:p>
        </w:tc>
      </w:tr>
      <w:tr w:rsidR="00B27775" w:rsidTr="00EE301C">
        <w:tc>
          <w:tcPr>
            <w:tcW w:w="1026" w:type="dxa"/>
          </w:tcPr>
          <w:p w:rsidR="00B27775" w:rsidRPr="008500D5" w:rsidRDefault="00B27775" w:rsidP="0007799B">
            <w:r w:rsidRPr="008500D5">
              <w:t>1482</w:t>
            </w:r>
          </w:p>
        </w:tc>
        <w:tc>
          <w:tcPr>
            <w:tcW w:w="4339" w:type="dxa"/>
          </w:tcPr>
          <w:p w:rsidR="00B27775" w:rsidRPr="004A5E09" w:rsidRDefault="00B27775" w:rsidP="0007799B">
            <w:r w:rsidRPr="004A5E09">
              <w:rPr>
                <w:rFonts w:hint="eastAsia"/>
              </w:rPr>
              <w:t>不受支持的字符集</w:t>
            </w:r>
          </w:p>
        </w:tc>
      </w:tr>
      <w:tr w:rsidR="00B27775" w:rsidTr="00EE301C">
        <w:tc>
          <w:tcPr>
            <w:tcW w:w="1026" w:type="dxa"/>
          </w:tcPr>
          <w:p w:rsidR="00B27775" w:rsidRPr="008500D5" w:rsidRDefault="00B27775" w:rsidP="0007799B">
            <w:r w:rsidRPr="008500D5">
              <w:t>1488</w:t>
            </w:r>
          </w:p>
        </w:tc>
        <w:tc>
          <w:tcPr>
            <w:tcW w:w="4339" w:type="dxa"/>
          </w:tcPr>
          <w:p w:rsidR="00B27775" w:rsidRPr="004A5E09" w:rsidRDefault="00B27775" w:rsidP="0007799B">
            <w:r w:rsidRPr="004A5E09">
              <w:rPr>
                <w:rFonts w:hint="eastAsia"/>
              </w:rPr>
              <w:t>输入数据中的无效半字节或字节</w:t>
            </w:r>
          </w:p>
        </w:tc>
      </w:tr>
      <w:tr w:rsidR="00B27775" w:rsidTr="00EE301C">
        <w:tc>
          <w:tcPr>
            <w:tcW w:w="1026" w:type="dxa"/>
          </w:tcPr>
          <w:p w:rsidR="00B27775" w:rsidRPr="008500D5" w:rsidRDefault="00B27775" w:rsidP="0007799B">
            <w:r w:rsidRPr="008500D5">
              <w:t>2017</w:t>
            </w:r>
          </w:p>
        </w:tc>
        <w:tc>
          <w:tcPr>
            <w:tcW w:w="4339" w:type="dxa"/>
          </w:tcPr>
          <w:p w:rsidR="00B27775" w:rsidRPr="004A5E09" w:rsidRDefault="00B27775" w:rsidP="0007799B">
            <w:r w:rsidRPr="004A5E09">
              <w:rPr>
                <w:rFonts w:hint="eastAsia"/>
              </w:rPr>
              <w:t>要求整数值</w:t>
            </w:r>
          </w:p>
        </w:tc>
      </w:tr>
      <w:tr w:rsidR="00B27775" w:rsidTr="00EE301C">
        <w:tc>
          <w:tcPr>
            <w:tcW w:w="1026" w:type="dxa"/>
          </w:tcPr>
          <w:p w:rsidR="00B27775" w:rsidRDefault="00B27775" w:rsidP="0007799B">
            <w:r w:rsidRPr="008500D5">
              <w:t>24381</w:t>
            </w:r>
          </w:p>
        </w:tc>
        <w:tc>
          <w:tcPr>
            <w:tcW w:w="4339" w:type="dxa"/>
          </w:tcPr>
          <w:p w:rsidR="00B27775" w:rsidRDefault="00B27775" w:rsidP="0007799B">
            <w:r w:rsidRPr="004A5E09">
              <w:rPr>
                <w:rFonts w:hint="eastAsia"/>
              </w:rPr>
              <w:t>数组</w:t>
            </w:r>
            <w:r w:rsidRPr="004A5E09">
              <w:rPr>
                <w:rFonts w:hint="eastAsia"/>
              </w:rPr>
              <w:t>DML</w:t>
            </w:r>
            <w:r w:rsidRPr="004A5E09">
              <w:rPr>
                <w:rFonts w:hint="eastAsia"/>
              </w:rPr>
              <w:t>出错</w:t>
            </w:r>
          </w:p>
        </w:tc>
      </w:tr>
    </w:tbl>
    <w:p w:rsidR="00C11FE0" w:rsidRDefault="00C11FE0" w:rsidP="00C11FE0">
      <w:pPr>
        <w:pStyle w:val="a5"/>
        <w:ind w:left="1129" w:firstLineChars="0" w:firstLine="0"/>
      </w:pPr>
    </w:p>
    <w:p w:rsidR="00DC1A8E" w:rsidRDefault="00DC1A8E" w:rsidP="00B956E3">
      <w:pPr>
        <w:pStyle w:val="a5"/>
        <w:numPr>
          <w:ilvl w:val="2"/>
          <w:numId w:val="1"/>
        </w:numPr>
        <w:ind w:left="710" w:hangingChars="338" w:hanging="710"/>
        <w:outlineLvl w:val="2"/>
      </w:pPr>
      <w:r>
        <w:rPr>
          <w:rFonts w:hint="eastAsia"/>
        </w:rPr>
        <w:t>丢弃</w:t>
      </w:r>
    </w:p>
    <w:p w:rsidR="00DC1A8E" w:rsidRDefault="00EE301C" w:rsidP="00094440">
      <w:pPr>
        <w:pStyle w:val="a5"/>
        <w:ind w:left="709" w:firstLineChars="0" w:firstLine="0"/>
      </w:pPr>
      <w:r>
        <w:rPr>
          <w:rFonts w:hint="eastAsia"/>
        </w:rPr>
        <w:t>入库失败数据，日志记录数据内容和失败原因，丢弃，不再参与其它处理；</w:t>
      </w:r>
    </w:p>
    <w:p w:rsidR="00EE301C" w:rsidRPr="00EE301C" w:rsidRDefault="00EE301C" w:rsidP="00094440">
      <w:pPr>
        <w:pStyle w:val="a5"/>
        <w:ind w:left="709" w:firstLineChars="0" w:firstLine="0"/>
      </w:pPr>
    </w:p>
    <w:p w:rsidR="00C03E05" w:rsidRDefault="0081102B" w:rsidP="0081102B">
      <w:pPr>
        <w:pStyle w:val="a5"/>
        <w:numPr>
          <w:ilvl w:val="1"/>
          <w:numId w:val="1"/>
        </w:numPr>
        <w:ind w:hangingChars="270"/>
        <w:outlineLvl w:val="1"/>
      </w:pPr>
      <w:r>
        <w:rPr>
          <w:rFonts w:hint="eastAsia"/>
        </w:rPr>
        <w:t>外部接口</w:t>
      </w:r>
    </w:p>
    <w:p w:rsidR="00FA3C5D" w:rsidRDefault="00FA3C5D" w:rsidP="00FA3C5D">
      <w:pPr>
        <w:pStyle w:val="a5"/>
        <w:numPr>
          <w:ilvl w:val="2"/>
          <w:numId w:val="1"/>
        </w:numPr>
        <w:ind w:left="710" w:hangingChars="338" w:hanging="710"/>
        <w:outlineLvl w:val="2"/>
      </w:pPr>
      <w:r>
        <w:rPr>
          <w:rFonts w:hint="eastAsia"/>
        </w:rPr>
        <w:t>接收入库数据</w:t>
      </w:r>
    </w:p>
    <w:p w:rsidR="009D0F79" w:rsidRDefault="009D0F79" w:rsidP="009D0F79">
      <w:pPr>
        <w:pStyle w:val="a5"/>
        <w:ind w:left="709" w:firstLineChars="0" w:firstLine="0"/>
      </w:pPr>
      <w:r>
        <w:rPr>
          <w:rFonts w:hint="eastAsia"/>
        </w:rPr>
        <w:t>数据流向</w:t>
      </w:r>
      <w:r>
        <w:rPr>
          <w:rFonts w:hint="eastAsia"/>
        </w:rPr>
        <w:t xml:space="preserve">:  </w:t>
      </w:r>
      <w:proofErr w:type="spellStart"/>
      <w:r>
        <w:rPr>
          <w:rFonts w:hint="eastAsia"/>
        </w:rPr>
        <w:t>RabbitMQ</w:t>
      </w:r>
      <w:proofErr w:type="spellEnd"/>
      <w:r>
        <w:sym w:font="Wingdings" w:char="F0E0"/>
      </w:r>
      <w:r>
        <w:rPr>
          <w:rFonts w:hint="eastAsia"/>
        </w:rPr>
        <w:t>本服务</w:t>
      </w:r>
    </w:p>
    <w:tbl>
      <w:tblPr>
        <w:tblStyle w:val="a7"/>
        <w:tblW w:w="8789" w:type="dxa"/>
        <w:tblInd w:w="851" w:type="dxa"/>
        <w:tblLook w:val="04A0" w:firstRow="1" w:lastRow="0" w:firstColumn="1" w:lastColumn="0" w:noHBand="0" w:noVBand="1"/>
      </w:tblPr>
      <w:tblGrid>
        <w:gridCol w:w="2039"/>
        <w:gridCol w:w="2144"/>
        <w:gridCol w:w="2530"/>
        <w:gridCol w:w="2076"/>
      </w:tblGrid>
      <w:tr w:rsidR="0068128A" w:rsidTr="00F55BAA">
        <w:tc>
          <w:tcPr>
            <w:tcW w:w="2039" w:type="dxa"/>
          </w:tcPr>
          <w:p w:rsidR="0068128A" w:rsidRPr="004324DA" w:rsidRDefault="0068128A" w:rsidP="0007799B">
            <w:pPr>
              <w:pStyle w:val="a5"/>
              <w:ind w:firstLineChars="0" w:firstLine="0"/>
            </w:pPr>
            <w:r w:rsidRPr="004324DA">
              <w:rPr>
                <w:rFonts w:hint="eastAsia"/>
              </w:rPr>
              <w:t>数据类型</w:t>
            </w:r>
          </w:p>
        </w:tc>
        <w:tc>
          <w:tcPr>
            <w:tcW w:w="2144" w:type="dxa"/>
          </w:tcPr>
          <w:p w:rsidR="0068128A" w:rsidRPr="004324DA" w:rsidRDefault="0068128A" w:rsidP="0007799B">
            <w:pPr>
              <w:pStyle w:val="a5"/>
              <w:ind w:firstLineChars="0" w:firstLine="0"/>
            </w:pPr>
            <w:r w:rsidRPr="004324DA">
              <w:rPr>
                <w:rFonts w:hint="eastAsia"/>
              </w:rPr>
              <w:t>Routing Key</w:t>
            </w:r>
          </w:p>
        </w:tc>
        <w:tc>
          <w:tcPr>
            <w:tcW w:w="2530" w:type="dxa"/>
          </w:tcPr>
          <w:p w:rsidR="0068128A" w:rsidRPr="004324DA" w:rsidRDefault="0068128A" w:rsidP="0007799B">
            <w:pPr>
              <w:pStyle w:val="a5"/>
              <w:ind w:firstLineChars="0" w:firstLine="0"/>
            </w:pPr>
            <w:r w:rsidRPr="004324DA">
              <w:rPr>
                <w:rFonts w:hint="eastAsia"/>
              </w:rPr>
              <w:t>队列名称</w:t>
            </w:r>
          </w:p>
        </w:tc>
        <w:tc>
          <w:tcPr>
            <w:tcW w:w="2076" w:type="dxa"/>
          </w:tcPr>
          <w:p w:rsidR="0068128A" w:rsidRPr="004324DA" w:rsidRDefault="0068128A" w:rsidP="0068128A">
            <w:pPr>
              <w:pStyle w:val="a5"/>
              <w:ind w:firstLineChars="0" w:firstLine="0"/>
            </w:pPr>
            <w:r>
              <w:rPr>
                <w:rFonts w:hint="eastAsia"/>
              </w:rPr>
              <w:t>数据源</w:t>
            </w:r>
          </w:p>
        </w:tc>
      </w:tr>
      <w:tr w:rsidR="00F55BAA" w:rsidTr="00F55BAA">
        <w:tc>
          <w:tcPr>
            <w:tcW w:w="2039" w:type="dxa"/>
          </w:tcPr>
          <w:p w:rsidR="00F55BAA" w:rsidRPr="004324DA" w:rsidRDefault="00F55BAA" w:rsidP="0007799B">
            <w:pPr>
              <w:pStyle w:val="a5"/>
              <w:ind w:firstLineChars="0" w:firstLine="0"/>
            </w:pPr>
            <w:r w:rsidRPr="00F55BAA">
              <w:t>过车</w:t>
            </w:r>
            <w:r w:rsidRPr="00F55BAA">
              <w:rPr>
                <w:rFonts w:hint="eastAsia"/>
              </w:rPr>
              <w:t>规范化数据</w:t>
            </w:r>
          </w:p>
        </w:tc>
        <w:tc>
          <w:tcPr>
            <w:tcW w:w="2144" w:type="dxa"/>
          </w:tcPr>
          <w:p w:rsidR="00F55BAA" w:rsidRPr="00BE67B0" w:rsidRDefault="00F55BAA" w:rsidP="0007799B">
            <w:pPr>
              <w:pStyle w:val="a5"/>
              <w:ind w:firstLineChars="0" w:firstLine="0"/>
            </w:pPr>
            <w:proofErr w:type="spellStart"/>
            <w:r w:rsidRPr="00F55BAA">
              <w:t>its_pass_vehicle</w:t>
            </w:r>
            <w:proofErr w:type="spellEnd"/>
          </w:p>
        </w:tc>
        <w:tc>
          <w:tcPr>
            <w:tcW w:w="2530" w:type="dxa"/>
          </w:tcPr>
          <w:p w:rsidR="00F55BAA" w:rsidRPr="00BE67B0" w:rsidRDefault="00F55BAA" w:rsidP="0007799B">
            <w:pPr>
              <w:pStyle w:val="a5"/>
              <w:ind w:firstLineChars="0" w:firstLine="0"/>
            </w:pPr>
            <w:r w:rsidRPr="00F55BAA">
              <w:t>Data2DB_PASS</w:t>
            </w:r>
          </w:p>
        </w:tc>
        <w:tc>
          <w:tcPr>
            <w:tcW w:w="2076" w:type="dxa"/>
            <w:vMerge w:val="restart"/>
            <w:vAlign w:val="center"/>
          </w:tcPr>
          <w:p w:rsidR="00F55BAA" w:rsidRPr="00F55BAA" w:rsidRDefault="00F55BAA" w:rsidP="00F55BAA">
            <w:pPr>
              <w:pStyle w:val="a5"/>
              <w:ind w:firstLineChars="0" w:firstLine="0"/>
            </w:pPr>
            <w:r w:rsidRPr="00F55BAA">
              <w:rPr>
                <w:rFonts w:hint="eastAsia"/>
              </w:rPr>
              <w:t>数据规范化服务</w:t>
            </w:r>
          </w:p>
        </w:tc>
      </w:tr>
      <w:tr w:rsidR="00F55BAA" w:rsidTr="00F55BAA">
        <w:tc>
          <w:tcPr>
            <w:tcW w:w="2039" w:type="dxa"/>
          </w:tcPr>
          <w:p w:rsidR="00F55BAA" w:rsidRPr="004324DA" w:rsidRDefault="00F55BAA" w:rsidP="0007799B">
            <w:pPr>
              <w:pStyle w:val="a5"/>
              <w:ind w:firstLineChars="0" w:firstLine="0"/>
            </w:pPr>
            <w:r w:rsidRPr="00F55BAA">
              <w:t>违法</w:t>
            </w:r>
            <w:r w:rsidRPr="00F55BAA">
              <w:rPr>
                <w:rFonts w:hint="eastAsia"/>
              </w:rPr>
              <w:t>规范化数据</w:t>
            </w:r>
          </w:p>
        </w:tc>
        <w:tc>
          <w:tcPr>
            <w:tcW w:w="2144" w:type="dxa"/>
          </w:tcPr>
          <w:p w:rsidR="00F55BAA" w:rsidRPr="00BE67B0" w:rsidRDefault="00F55BAA" w:rsidP="0007799B">
            <w:pPr>
              <w:pStyle w:val="a5"/>
              <w:ind w:firstLineChars="0" w:firstLine="0"/>
            </w:pPr>
            <w:proofErr w:type="spellStart"/>
            <w:r w:rsidRPr="00F55BAA">
              <w:t>its_violation_vehicle</w:t>
            </w:r>
            <w:proofErr w:type="spellEnd"/>
          </w:p>
        </w:tc>
        <w:tc>
          <w:tcPr>
            <w:tcW w:w="2530" w:type="dxa"/>
          </w:tcPr>
          <w:p w:rsidR="00F55BAA" w:rsidRPr="00BE67B0" w:rsidRDefault="00F55BAA" w:rsidP="0007799B">
            <w:pPr>
              <w:pStyle w:val="a5"/>
              <w:ind w:firstLineChars="0" w:firstLine="0"/>
            </w:pPr>
            <w:r w:rsidRPr="00F55BAA">
              <w:t>Data2DB_VIO</w:t>
            </w:r>
          </w:p>
        </w:tc>
        <w:tc>
          <w:tcPr>
            <w:tcW w:w="2076" w:type="dxa"/>
            <w:vMerge/>
          </w:tcPr>
          <w:p w:rsidR="00F55BAA" w:rsidRPr="00F55BAA" w:rsidRDefault="00F55BAA" w:rsidP="0007799B">
            <w:pPr>
              <w:pStyle w:val="a5"/>
              <w:ind w:firstLineChars="0" w:firstLine="0"/>
            </w:pPr>
          </w:p>
        </w:tc>
      </w:tr>
      <w:tr w:rsidR="00F55BAA" w:rsidTr="00F55BAA">
        <w:tc>
          <w:tcPr>
            <w:tcW w:w="2039" w:type="dxa"/>
          </w:tcPr>
          <w:p w:rsidR="00F55BAA" w:rsidRPr="004324DA" w:rsidRDefault="00F55BAA" w:rsidP="0007799B">
            <w:pPr>
              <w:pStyle w:val="a5"/>
              <w:ind w:firstLineChars="0" w:firstLine="0"/>
            </w:pPr>
            <w:r w:rsidRPr="00F55BAA">
              <w:t>流量</w:t>
            </w:r>
            <w:r w:rsidRPr="00F55BAA">
              <w:rPr>
                <w:rFonts w:hint="eastAsia"/>
              </w:rPr>
              <w:t>规范化数据</w:t>
            </w:r>
          </w:p>
        </w:tc>
        <w:tc>
          <w:tcPr>
            <w:tcW w:w="2144" w:type="dxa"/>
          </w:tcPr>
          <w:p w:rsidR="00F55BAA" w:rsidRPr="00BE67B0" w:rsidRDefault="00F55BAA" w:rsidP="0007799B">
            <w:pPr>
              <w:pStyle w:val="a5"/>
              <w:ind w:firstLineChars="0" w:firstLine="0"/>
            </w:pPr>
            <w:proofErr w:type="spellStart"/>
            <w:r w:rsidRPr="00F55BAA">
              <w:t>its_traffic_stats</w:t>
            </w:r>
            <w:proofErr w:type="spellEnd"/>
          </w:p>
        </w:tc>
        <w:tc>
          <w:tcPr>
            <w:tcW w:w="2530" w:type="dxa"/>
          </w:tcPr>
          <w:p w:rsidR="00F55BAA" w:rsidRPr="00BE67B0" w:rsidRDefault="00F55BAA" w:rsidP="0007799B">
            <w:pPr>
              <w:pStyle w:val="a5"/>
              <w:ind w:firstLineChars="0" w:firstLine="0"/>
            </w:pPr>
            <w:r w:rsidRPr="00F55BAA">
              <w:t>Data2DB_FLOW</w:t>
            </w:r>
          </w:p>
        </w:tc>
        <w:tc>
          <w:tcPr>
            <w:tcW w:w="2076" w:type="dxa"/>
            <w:vMerge/>
          </w:tcPr>
          <w:p w:rsidR="00F55BAA" w:rsidRPr="00F55BAA" w:rsidRDefault="00F55BAA" w:rsidP="0007799B">
            <w:pPr>
              <w:pStyle w:val="a5"/>
              <w:ind w:firstLineChars="0" w:firstLine="0"/>
            </w:pPr>
          </w:p>
        </w:tc>
      </w:tr>
      <w:tr w:rsidR="00F55BAA" w:rsidTr="00F55BAA">
        <w:tc>
          <w:tcPr>
            <w:tcW w:w="2039" w:type="dxa"/>
          </w:tcPr>
          <w:p w:rsidR="00F55BAA" w:rsidRPr="004324DA" w:rsidRDefault="00F55BAA" w:rsidP="0007799B">
            <w:pPr>
              <w:pStyle w:val="a5"/>
              <w:ind w:firstLineChars="0" w:firstLine="0"/>
            </w:pPr>
            <w:r w:rsidRPr="00F55BAA">
              <w:t>能见度</w:t>
            </w:r>
            <w:r w:rsidRPr="00F55BAA">
              <w:rPr>
                <w:rFonts w:hint="eastAsia"/>
              </w:rPr>
              <w:t>规范化数据</w:t>
            </w:r>
          </w:p>
        </w:tc>
        <w:tc>
          <w:tcPr>
            <w:tcW w:w="2144" w:type="dxa"/>
          </w:tcPr>
          <w:p w:rsidR="00F55BAA" w:rsidRPr="00BE67B0" w:rsidRDefault="00F55BAA" w:rsidP="0007799B">
            <w:pPr>
              <w:pStyle w:val="a5"/>
              <w:ind w:firstLineChars="0" w:firstLine="0"/>
            </w:pPr>
            <w:proofErr w:type="spellStart"/>
            <w:r w:rsidRPr="00F55BAA">
              <w:t>its_visibility</w:t>
            </w:r>
            <w:proofErr w:type="spellEnd"/>
          </w:p>
        </w:tc>
        <w:tc>
          <w:tcPr>
            <w:tcW w:w="2530" w:type="dxa"/>
          </w:tcPr>
          <w:p w:rsidR="00F55BAA" w:rsidRPr="00BE67B0" w:rsidRDefault="00F55BAA" w:rsidP="0007799B">
            <w:pPr>
              <w:pStyle w:val="a5"/>
              <w:ind w:firstLineChars="0" w:firstLine="0"/>
            </w:pPr>
            <w:r w:rsidRPr="00F55BAA">
              <w:t>Data2DB_VISIBILITY</w:t>
            </w:r>
          </w:p>
        </w:tc>
        <w:tc>
          <w:tcPr>
            <w:tcW w:w="2076" w:type="dxa"/>
            <w:vMerge/>
          </w:tcPr>
          <w:p w:rsidR="00F55BAA" w:rsidRPr="00F55BAA" w:rsidRDefault="00F55BAA" w:rsidP="0007799B">
            <w:pPr>
              <w:pStyle w:val="a5"/>
              <w:ind w:firstLineChars="0" w:firstLine="0"/>
            </w:pPr>
          </w:p>
        </w:tc>
      </w:tr>
      <w:tr w:rsidR="00F55BAA" w:rsidTr="00F55BAA">
        <w:tc>
          <w:tcPr>
            <w:tcW w:w="2039" w:type="dxa"/>
          </w:tcPr>
          <w:p w:rsidR="00F55BAA" w:rsidRPr="004324DA" w:rsidRDefault="00F55BAA" w:rsidP="0007799B">
            <w:pPr>
              <w:pStyle w:val="a5"/>
              <w:ind w:firstLineChars="0" w:firstLine="0"/>
            </w:pPr>
            <w:r w:rsidRPr="00F55BAA">
              <w:t>路感</w:t>
            </w:r>
            <w:r w:rsidRPr="00F55BAA">
              <w:rPr>
                <w:rFonts w:hint="eastAsia"/>
              </w:rPr>
              <w:t>规范化数据</w:t>
            </w:r>
          </w:p>
        </w:tc>
        <w:tc>
          <w:tcPr>
            <w:tcW w:w="2144" w:type="dxa"/>
          </w:tcPr>
          <w:p w:rsidR="00F55BAA" w:rsidRPr="00BE67B0" w:rsidRDefault="00F55BAA" w:rsidP="0007799B">
            <w:pPr>
              <w:pStyle w:val="a5"/>
              <w:ind w:firstLineChars="0" w:firstLine="0"/>
            </w:pPr>
            <w:proofErr w:type="spellStart"/>
            <w:r w:rsidRPr="00F55BAA">
              <w:t>its_roadsensor</w:t>
            </w:r>
            <w:proofErr w:type="spellEnd"/>
          </w:p>
        </w:tc>
        <w:tc>
          <w:tcPr>
            <w:tcW w:w="2530" w:type="dxa"/>
          </w:tcPr>
          <w:p w:rsidR="00F55BAA" w:rsidRPr="00BE67B0" w:rsidRDefault="00F55BAA" w:rsidP="0007799B">
            <w:pPr>
              <w:pStyle w:val="a5"/>
              <w:ind w:firstLineChars="0" w:firstLine="0"/>
            </w:pPr>
            <w:r w:rsidRPr="00F55BAA">
              <w:t>Data2DB_ROADSENSOR</w:t>
            </w:r>
          </w:p>
        </w:tc>
        <w:tc>
          <w:tcPr>
            <w:tcW w:w="2076" w:type="dxa"/>
            <w:vMerge/>
          </w:tcPr>
          <w:p w:rsidR="00F55BAA" w:rsidRPr="00F55BAA" w:rsidRDefault="00F55BAA" w:rsidP="0007799B">
            <w:pPr>
              <w:pStyle w:val="a5"/>
              <w:ind w:firstLineChars="0" w:firstLine="0"/>
            </w:pPr>
          </w:p>
        </w:tc>
      </w:tr>
      <w:tr w:rsidR="00F55BAA" w:rsidTr="00F55BAA">
        <w:tc>
          <w:tcPr>
            <w:tcW w:w="2039" w:type="dxa"/>
          </w:tcPr>
          <w:p w:rsidR="00F55BAA" w:rsidRPr="004324DA" w:rsidRDefault="00F55BAA" w:rsidP="0007799B">
            <w:pPr>
              <w:pStyle w:val="a5"/>
              <w:ind w:firstLineChars="0" w:firstLine="0"/>
            </w:pPr>
            <w:r w:rsidRPr="00F55BAA">
              <w:t>气象</w:t>
            </w:r>
            <w:r w:rsidRPr="00F55BAA">
              <w:rPr>
                <w:rFonts w:hint="eastAsia"/>
              </w:rPr>
              <w:t>规范化数据</w:t>
            </w:r>
          </w:p>
        </w:tc>
        <w:tc>
          <w:tcPr>
            <w:tcW w:w="2144" w:type="dxa"/>
          </w:tcPr>
          <w:p w:rsidR="00F55BAA" w:rsidRPr="00BE67B0" w:rsidRDefault="00F55BAA" w:rsidP="0007799B">
            <w:pPr>
              <w:pStyle w:val="a5"/>
              <w:ind w:firstLineChars="0" w:firstLine="0"/>
            </w:pPr>
            <w:proofErr w:type="spellStart"/>
            <w:r w:rsidRPr="00F55BAA">
              <w:t>its_weather</w:t>
            </w:r>
            <w:proofErr w:type="spellEnd"/>
          </w:p>
        </w:tc>
        <w:tc>
          <w:tcPr>
            <w:tcW w:w="2530" w:type="dxa"/>
          </w:tcPr>
          <w:p w:rsidR="00F55BAA" w:rsidRPr="00BE67B0" w:rsidRDefault="00F55BAA" w:rsidP="0007799B">
            <w:pPr>
              <w:pStyle w:val="a5"/>
              <w:ind w:firstLineChars="0" w:firstLine="0"/>
            </w:pPr>
            <w:r w:rsidRPr="00F55BAA">
              <w:t>Data2DB_WEATHER</w:t>
            </w:r>
          </w:p>
        </w:tc>
        <w:tc>
          <w:tcPr>
            <w:tcW w:w="2076" w:type="dxa"/>
            <w:vMerge/>
          </w:tcPr>
          <w:p w:rsidR="00F55BAA" w:rsidRPr="00F55BAA" w:rsidRDefault="00F55BAA" w:rsidP="0007799B">
            <w:pPr>
              <w:pStyle w:val="a5"/>
              <w:ind w:firstLineChars="0" w:firstLine="0"/>
            </w:pPr>
          </w:p>
        </w:tc>
      </w:tr>
      <w:tr w:rsidR="0068128A" w:rsidTr="00F55BAA">
        <w:tc>
          <w:tcPr>
            <w:tcW w:w="2039" w:type="dxa"/>
          </w:tcPr>
          <w:p w:rsidR="0068128A" w:rsidRPr="004324DA" w:rsidRDefault="0068128A" w:rsidP="0007799B">
            <w:pPr>
              <w:pStyle w:val="a5"/>
              <w:ind w:firstLineChars="0" w:firstLine="0"/>
            </w:pPr>
            <w:r>
              <w:rPr>
                <w:rFonts w:hint="eastAsia"/>
              </w:rPr>
              <w:t>区间流量分析结果</w:t>
            </w:r>
          </w:p>
        </w:tc>
        <w:tc>
          <w:tcPr>
            <w:tcW w:w="2144" w:type="dxa"/>
          </w:tcPr>
          <w:p w:rsidR="0068128A" w:rsidRPr="00BE67B0" w:rsidRDefault="0068128A" w:rsidP="0007799B">
            <w:pPr>
              <w:pStyle w:val="a5"/>
              <w:ind w:firstLineChars="0" w:firstLine="0"/>
            </w:pPr>
            <w:proofErr w:type="spellStart"/>
            <w:r w:rsidRPr="00F55BAA">
              <w:t>its_region_speed</w:t>
            </w:r>
            <w:proofErr w:type="spellEnd"/>
          </w:p>
        </w:tc>
        <w:tc>
          <w:tcPr>
            <w:tcW w:w="2530" w:type="dxa"/>
          </w:tcPr>
          <w:p w:rsidR="0068128A" w:rsidRPr="00BE67B0" w:rsidRDefault="0068128A" w:rsidP="0007799B">
            <w:pPr>
              <w:pStyle w:val="a5"/>
              <w:ind w:firstLineChars="0" w:firstLine="0"/>
            </w:pPr>
            <w:r w:rsidRPr="00F55BAA">
              <w:t>Data2DB_REGION_FLOW</w:t>
            </w:r>
          </w:p>
        </w:tc>
        <w:tc>
          <w:tcPr>
            <w:tcW w:w="2076" w:type="dxa"/>
          </w:tcPr>
          <w:p w:rsidR="0068128A" w:rsidRPr="00F55BAA" w:rsidRDefault="00F55BAA" w:rsidP="00CF6BB6">
            <w:pPr>
              <w:pStyle w:val="a5"/>
              <w:ind w:firstLineChars="0" w:firstLine="0"/>
            </w:pPr>
            <w:r w:rsidRPr="00F55BAA">
              <w:rPr>
                <w:rFonts w:hint="eastAsia"/>
              </w:rPr>
              <w:t>区间</w:t>
            </w:r>
            <w:r w:rsidR="00CF6BB6">
              <w:rPr>
                <w:rFonts w:hint="eastAsia"/>
              </w:rPr>
              <w:t>状态</w:t>
            </w:r>
            <w:r w:rsidRPr="00F55BAA">
              <w:rPr>
                <w:rFonts w:hint="eastAsia"/>
              </w:rPr>
              <w:t>分析服务</w:t>
            </w:r>
          </w:p>
        </w:tc>
      </w:tr>
    </w:tbl>
    <w:p w:rsidR="009D0F79" w:rsidRDefault="00094440" w:rsidP="00094440">
      <w:pPr>
        <w:pStyle w:val="a5"/>
        <w:numPr>
          <w:ilvl w:val="2"/>
          <w:numId w:val="1"/>
        </w:numPr>
        <w:ind w:left="710" w:hangingChars="338" w:hanging="710"/>
        <w:outlineLvl w:val="2"/>
      </w:pPr>
      <w:r>
        <w:rPr>
          <w:rFonts w:hint="eastAsia"/>
        </w:rPr>
        <w:t>数据入库</w:t>
      </w:r>
    </w:p>
    <w:p w:rsidR="00094440" w:rsidRDefault="00094440" w:rsidP="009A0DCF">
      <w:pPr>
        <w:pStyle w:val="a5"/>
        <w:ind w:left="709" w:firstLineChars="0" w:firstLine="0"/>
      </w:pPr>
      <w:r>
        <w:rPr>
          <w:rFonts w:hint="eastAsia"/>
        </w:rPr>
        <w:t>数据流向：</w:t>
      </w:r>
      <w:proofErr w:type="gramStart"/>
      <w:r>
        <w:rPr>
          <w:rFonts w:hint="eastAsia"/>
        </w:rPr>
        <w:t>本服务</w:t>
      </w:r>
      <w:proofErr w:type="gramEnd"/>
      <w:r>
        <w:sym w:font="Wingdings" w:char="F0E0"/>
      </w:r>
      <w:r>
        <w:rPr>
          <w:rFonts w:hint="eastAsia"/>
        </w:rPr>
        <w:t>数据库表</w:t>
      </w:r>
    </w:p>
    <w:tbl>
      <w:tblPr>
        <w:tblStyle w:val="a7"/>
        <w:tblW w:w="6257" w:type="dxa"/>
        <w:tblInd w:w="851" w:type="dxa"/>
        <w:tblLook w:val="04A0" w:firstRow="1" w:lastRow="0" w:firstColumn="1" w:lastColumn="0" w:noHBand="0" w:noVBand="1"/>
      </w:tblPr>
      <w:tblGrid>
        <w:gridCol w:w="2076"/>
        <w:gridCol w:w="4181"/>
      </w:tblGrid>
      <w:tr w:rsidR="000E2D41" w:rsidTr="000E2D41">
        <w:tc>
          <w:tcPr>
            <w:tcW w:w="2076" w:type="dxa"/>
          </w:tcPr>
          <w:p w:rsidR="000E2D41" w:rsidRPr="004324DA" w:rsidRDefault="000E2D41" w:rsidP="0007799B">
            <w:pPr>
              <w:pStyle w:val="a5"/>
              <w:ind w:firstLineChars="0" w:firstLine="0"/>
            </w:pPr>
            <w:r w:rsidRPr="004324DA">
              <w:rPr>
                <w:rFonts w:hint="eastAsia"/>
              </w:rPr>
              <w:t>数据类型</w:t>
            </w:r>
          </w:p>
        </w:tc>
        <w:tc>
          <w:tcPr>
            <w:tcW w:w="4181" w:type="dxa"/>
          </w:tcPr>
          <w:p w:rsidR="000E2D41" w:rsidRPr="004324DA" w:rsidRDefault="000E2D41" w:rsidP="000E2D41">
            <w:pPr>
              <w:pStyle w:val="a5"/>
              <w:ind w:firstLineChars="0" w:firstLine="0"/>
            </w:pPr>
            <w:r>
              <w:rPr>
                <w:rFonts w:hint="eastAsia"/>
              </w:rPr>
              <w:t>数据库表</w:t>
            </w:r>
          </w:p>
        </w:tc>
      </w:tr>
      <w:tr w:rsidR="000E2D41" w:rsidTr="000E2D41">
        <w:tc>
          <w:tcPr>
            <w:tcW w:w="2076" w:type="dxa"/>
          </w:tcPr>
          <w:p w:rsidR="000E2D41" w:rsidRPr="004324DA" w:rsidRDefault="000E2D41" w:rsidP="0007799B">
            <w:pPr>
              <w:pStyle w:val="a5"/>
              <w:ind w:firstLineChars="0" w:firstLine="0"/>
            </w:pPr>
            <w:r w:rsidRPr="00F55BAA">
              <w:t>过车</w:t>
            </w:r>
            <w:r w:rsidRPr="00F55BAA">
              <w:rPr>
                <w:rFonts w:hint="eastAsia"/>
              </w:rPr>
              <w:t>规范化数据</w:t>
            </w:r>
          </w:p>
        </w:tc>
        <w:tc>
          <w:tcPr>
            <w:tcW w:w="4181" w:type="dxa"/>
          </w:tcPr>
          <w:p w:rsidR="000E2D41" w:rsidRPr="003D4934" w:rsidRDefault="000E2D41" w:rsidP="0007799B">
            <w:r w:rsidRPr="003D4934">
              <w:rPr>
                <w:rFonts w:hint="eastAsia"/>
              </w:rPr>
              <w:t>过车信息表</w:t>
            </w:r>
            <w:r w:rsidRPr="003D4934">
              <w:rPr>
                <w:rFonts w:hint="eastAsia"/>
              </w:rPr>
              <w:t>(T_VEHTRACK_PASS)</w:t>
            </w:r>
          </w:p>
        </w:tc>
      </w:tr>
      <w:tr w:rsidR="000E2D41" w:rsidTr="000E2D41">
        <w:tc>
          <w:tcPr>
            <w:tcW w:w="2076" w:type="dxa"/>
          </w:tcPr>
          <w:p w:rsidR="000E2D41" w:rsidRPr="004324DA" w:rsidRDefault="000E2D41" w:rsidP="0007799B">
            <w:pPr>
              <w:pStyle w:val="a5"/>
              <w:ind w:firstLineChars="0" w:firstLine="0"/>
            </w:pPr>
            <w:r w:rsidRPr="00F55BAA">
              <w:t>违法</w:t>
            </w:r>
            <w:r w:rsidRPr="00F55BAA">
              <w:rPr>
                <w:rFonts w:hint="eastAsia"/>
              </w:rPr>
              <w:t>规范化数据</w:t>
            </w:r>
          </w:p>
        </w:tc>
        <w:tc>
          <w:tcPr>
            <w:tcW w:w="4181" w:type="dxa"/>
          </w:tcPr>
          <w:p w:rsidR="000E2D41" w:rsidRPr="003D4934" w:rsidRDefault="000E2D41" w:rsidP="0007799B">
            <w:r w:rsidRPr="003D4934">
              <w:rPr>
                <w:rFonts w:hint="eastAsia"/>
              </w:rPr>
              <w:t>交通违法电子监控记录</w:t>
            </w:r>
            <w:r w:rsidRPr="003D4934">
              <w:rPr>
                <w:rFonts w:hint="eastAsia"/>
              </w:rPr>
              <w:t>(T_VIO_VIOLATION)</w:t>
            </w:r>
          </w:p>
        </w:tc>
      </w:tr>
      <w:tr w:rsidR="000E2D41" w:rsidTr="000E2D41">
        <w:tc>
          <w:tcPr>
            <w:tcW w:w="2076" w:type="dxa"/>
          </w:tcPr>
          <w:p w:rsidR="000E2D41" w:rsidRPr="004324DA" w:rsidRDefault="000E2D41" w:rsidP="0007799B">
            <w:pPr>
              <w:pStyle w:val="a5"/>
              <w:ind w:firstLineChars="0" w:firstLine="0"/>
            </w:pPr>
            <w:r w:rsidRPr="00F55BAA">
              <w:t>流量</w:t>
            </w:r>
            <w:r w:rsidRPr="00F55BAA">
              <w:rPr>
                <w:rFonts w:hint="eastAsia"/>
              </w:rPr>
              <w:t>规范化数据</w:t>
            </w:r>
          </w:p>
        </w:tc>
        <w:tc>
          <w:tcPr>
            <w:tcW w:w="4181" w:type="dxa"/>
          </w:tcPr>
          <w:p w:rsidR="000E2D41" w:rsidRPr="003D4934" w:rsidRDefault="000E2D41" w:rsidP="0007799B">
            <w:r w:rsidRPr="003D4934">
              <w:rPr>
                <w:rFonts w:hint="eastAsia"/>
              </w:rPr>
              <w:t>流量表</w:t>
            </w:r>
            <w:r w:rsidRPr="003D4934">
              <w:rPr>
                <w:rFonts w:hint="eastAsia"/>
              </w:rPr>
              <w:t>(T_FLOW_FIVE_MIN)</w:t>
            </w:r>
          </w:p>
        </w:tc>
      </w:tr>
      <w:tr w:rsidR="000E2D41" w:rsidTr="000E2D41">
        <w:tc>
          <w:tcPr>
            <w:tcW w:w="2076" w:type="dxa"/>
          </w:tcPr>
          <w:p w:rsidR="000E2D41" w:rsidRPr="004324DA" w:rsidRDefault="000E2D41" w:rsidP="0007799B">
            <w:pPr>
              <w:pStyle w:val="a5"/>
              <w:ind w:firstLineChars="0" w:firstLine="0"/>
            </w:pPr>
            <w:r w:rsidRPr="00F55BAA">
              <w:t>能见度</w:t>
            </w:r>
            <w:r w:rsidRPr="00F55BAA">
              <w:rPr>
                <w:rFonts w:hint="eastAsia"/>
              </w:rPr>
              <w:t>规范化数据</w:t>
            </w:r>
          </w:p>
        </w:tc>
        <w:tc>
          <w:tcPr>
            <w:tcW w:w="4181" w:type="dxa"/>
          </w:tcPr>
          <w:p w:rsidR="000E2D41" w:rsidRPr="003D4934" w:rsidRDefault="000E2D41" w:rsidP="0007799B">
            <w:r w:rsidRPr="003D4934">
              <w:rPr>
                <w:rFonts w:hint="eastAsia"/>
              </w:rPr>
              <w:t>能见度数据表</w:t>
            </w:r>
            <w:r w:rsidRPr="003D4934">
              <w:rPr>
                <w:rFonts w:hint="eastAsia"/>
              </w:rPr>
              <w:t>(T_TRAFFIC_VISIBILITY)</w:t>
            </w:r>
          </w:p>
        </w:tc>
      </w:tr>
      <w:tr w:rsidR="000E2D41" w:rsidTr="000E2D41">
        <w:tc>
          <w:tcPr>
            <w:tcW w:w="2076" w:type="dxa"/>
          </w:tcPr>
          <w:p w:rsidR="000E2D41" w:rsidRPr="004324DA" w:rsidRDefault="000E2D41" w:rsidP="0007799B">
            <w:pPr>
              <w:pStyle w:val="a5"/>
              <w:ind w:firstLineChars="0" w:firstLine="0"/>
            </w:pPr>
            <w:r w:rsidRPr="00F55BAA">
              <w:t>路感</w:t>
            </w:r>
            <w:r w:rsidRPr="00F55BAA">
              <w:rPr>
                <w:rFonts w:hint="eastAsia"/>
              </w:rPr>
              <w:t>规范化数据</w:t>
            </w:r>
          </w:p>
        </w:tc>
        <w:tc>
          <w:tcPr>
            <w:tcW w:w="4181" w:type="dxa"/>
          </w:tcPr>
          <w:p w:rsidR="000E2D41" w:rsidRPr="003D4934" w:rsidRDefault="000E2D41" w:rsidP="0007799B">
            <w:r w:rsidRPr="003D4934">
              <w:rPr>
                <w:rFonts w:hint="eastAsia"/>
              </w:rPr>
              <w:t>气象数据表</w:t>
            </w:r>
            <w:r w:rsidRPr="003D4934">
              <w:rPr>
                <w:rFonts w:hint="eastAsia"/>
              </w:rPr>
              <w:t>(T_TRAFFIC_WEATHER)</w:t>
            </w:r>
          </w:p>
        </w:tc>
      </w:tr>
      <w:tr w:rsidR="000E2D41" w:rsidTr="000E2D41">
        <w:tc>
          <w:tcPr>
            <w:tcW w:w="2076" w:type="dxa"/>
          </w:tcPr>
          <w:p w:rsidR="000E2D41" w:rsidRPr="004324DA" w:rsidRDefault="000E2D41" w:rsidP="0007799B">
            <w:pPr>
              <w:pStyle w:val="a5"/>
              <w:ind w:firstLineChars="0" w:firstLine="0"/>
            </w:pPr>
            <w:r w:rsidRPr="00F55BAA">
              <w:t>气象</w:t>
            </w:r>
            <w:r w:rsidRPr="00F55BAA">
              <w:rPr>
                <w:rFonts w:hint="eastAsia"/>
              </w:rPr>
              <w:t>规范化数据</w:t>
            </w:r>
          </w:p>
        </w:tc>
        <w:tc>
          <w:tcPr>
            <w:tcW w:w="4181" w:type="dxa"/>
          </w:tcPr>
          <w:p w:rsidR="000E2D41" w:rsidRPr="003D4934" w:rsidRDefault="000E2D41" w:rsidP="0007799B">
            <w:r w:rsidRPr="003D4934">
              <w:rPr>
                <w:rFonts w:hint="eastAsia"/>
              </w:rPr>
              <w:t>路感数据表</w:t>
            </w:r>
            <w:r w:rsidRPr="003D4934">
              <w:rPr>
                <w:rFonts w:hint="eastAsia"/>
              </w:rPr>
              <w:t>(T_TRAFFIC_ROADSENSOR)</w:t>
            </w:r>
          </w:p>
        </w:tc>
      </w:tr>
      <w:tr w:rsidR="000E2D41" w:rsidTr="000E2D41">
        <w:tc>
          <w:tcPr>
            <w:tcW w:w="2076" w:type="dxa"/>
          </w:tcPr>
          <w:p w:rsidR="000E2D41" w:rsidRPr="004324DA" w:rsidRDefault="000E2D41" w:rsidP="0007799B">
            <w:pPr>
              <w:pStyle w:val="a5"/>
              <w:ind w:firstLineChars="0" w:firstLine="0"/>
            </w:pPr>
            <w:r>
              <w:rPr>
                <w:rFonts w:hint="eastAsia"/>
              </w:rPr>
              <w:t>区间流量分析结果</w:t>
            </w:r>
          </w:p>
        </w:tc>
        <w:tc>
          <w:tcPr>
            <w:tcW w:w="4181" w:type="dxa"/>
          </w:tcPr>
          <w:p w:rsidR="000E2D41" w:rsidRDefault="000E2D41" w:rsidP="0007799B">
            <w:r w:rsidRPr="003D4934">
              <w:rPr>
                <w:rFonts w:hint="eastAsia"/>
              </w:rPr>
              <w:t>区间流量表</w:t>
            </w:r>
            <w:r w:rsidRPr="003D4934">
              <w:rPr>
                <w:rFonts w:hint="eastAsia"/>
              </w:rPr>
              <w:t>(T_TRAFFIC_REGION_FLOW)</w:t>
            </w:r>
          </w:p>
        </w:tc>
      </w:tr>
    </w:tbl>
    <w:p w:rsidR="00094440" w:rsidRPr="00094440" w:rsidRDefault="00094440" w:rsidP="009A0DCF">
      <w:pPr>
        <w:pStyle w:val="a5"/>
        <w:ind w:left="710" w:firstLineChars="0" w:firstLine="0"/>
      </w:pPr>
    </w:p>
    <w:p w:rsidR="0081102B" w:rsidRDefault="0081102B" w:rsidP="009A0DCF">
      <w:pPr>
        <w:pStyle w:val="a5"/>
        <w:ind w:left="567" w:firstLineChars="0" w:firstLine="0"/>
      </w:pPr>
    </w:p>
    <w:p w:rsidR="00AD3775" w:rsidRDefault="00F10D30" w:rsidP="009A0DCF">
      <w:pPr>
        <w:pStyle w:val="a5"/>
        <w:numPr>
          <w:ilvl w:val="0"/>
          <w:numId w:val="1"/>
        </w:numPr>
        <w:ind w:left="424" w:hangingChars="202" w:hanging="424"/>
        <w:outlineLvl w:val="0"/>
      </w:pPr>
      <w:r>
        <w:rPr>
          <w:rFonts w:hint="eastAsia"/>
        </w:rPr>
        <w:t>故障维护服务</w:t>
      </w:r>
    </w:p>
    <w:p w:rsidR="000C343D" w:rsidRDefault="009A0DCF" w:rsidP="00DF5532">
      <w:pPr>
        <w:pStyle w:val="a5"/>
        <w:numPr>
          <w:ilvl w:val="1"/>
          <w:numId w:val="1"/>
        </w:numPr>
        <w:ind w:hangingChars="270"/>
        <w:outlineLvl w:val="1"/>
      </w:pPr>
      <w:r>
        <w:rPr>
          <w:rFonts w:hint="eastAsia"/>
        </w:rPr>
        <w:t>功能需求</w:t>
      </w:r>
    </w:p>
    <w:p w:rsidR="0002457E" w:rsidRDefault="0002457E" w:rsidP="0002457E">
      <w:pPr>
        <w:pStyle w:val="a5"/>
        <w:numPr>
          <w:ilvl w:val="1"/>
          <w:numId w:val="1"/>
        </w:numPr>
        <w:ind w:hangingChars="270"/>
        <w:outlineLvl w:val="1"/>
      </w:pPr>
      <w:r>
        <w:rPr>
          <w:rFonts w:hint="eastAsia"/>
        </w:rPr>
        <w:t>输入输出</w:t>
      </w:r>
    </w:p>
    <w:p w:rsidR="000C343D" w:rsidRDefault="00DC16F6" w:rsidP="006C4FE5">
      <w:pPr>
        <w:pStyle w:val="a5"/>
        <w:ind w:left="425" w:firstLineChars="0" w:firstLine="0"/>
      </w:pPr>
      <w:r>
        <w:object w:dxaOrig="7519" w:dyaOrig="1935">
          <v:shape id="_x0000_i1029" type="#_x0000_t75" style="width:375.85pt;height:96.5pt" o:ole="" o:bordertopcolor="this" o:borderleftcolor="this" o:borderbottomcolor="this" o:borderrightcolor="this">
            <v:imagedata r:id="rId19" o:title=""/>
            <w10:bordertop type="dot" width="4"/>
            <w10:borderleft type="dot" width="4"/>
            <w10:borderbottom type="dot" width="4"/>
            <w10:borderright type="dot" width="4"/>
          </v:shape>
          <o:OLEObject Type="Embed" ProgID="Visio.Drawing.11" ShapeID="_x0000_i1029" DrawAspect="Content" ObjectID="_1518851591" r:id="rId20"/>
        </w:object>
      </w:r>
    </w:p>
    <w:p w:rsidR="00075790" w:rsidRDefault="007E6746" w:rsidP="00075790">
      <w:pPr>
        <w:pStyle w:val="a5"/>
        <w:numPr>
          <w:ilvl w:val="1"/>
          <w:numId w:val="1"/>
        </w:numPr>
        <w:ind w:hangingChars="270"/>
        <w:outlineLvl w:val="1"/>
      </w:pPr>
      <w:r>
        <w:rPr>
          <w:rFonts w:hint="eastAsia"/>
        </w:rPr>
        <w:t>程序处理</w:t>
      </w:r>
      <w:r w:rsidR="00E01FD1">
        <w:rPr>
          <w:rFonts w:hint="eastAsia"/>
        </w:rPr>
        <w:t>说明</w:t>
      </w:r>
    </w:p>
    <w:p w:rsidR="003E0C38" w:rsidRDefault="00936581" w:rsidP="00B13D7B">
      <w:pPr>
        <w:pStyle w:val="a5"/>
        <w:numPr>
          <w:ilvl w:val="2"/>
          <w:numId w:val="1"/>
        </w:numPr>
        <w:ind w:left="710" w:hangingChars="338" w:hanging="710"/>
        <w:outlineLvl w:val="2"/>
      </w:pPr>
      <w:proofErr w:type="spellStart"/>
      <w:r>
        <w:rPr>
          <w:rFonts w:hint="eastAsia"/>
        </w:rPr>
        <w:t>RabbitMQ</w:t>
      </w:r>
      <w:proofErr w:type="spellEnd"/>
      <w:r>
        <w:rPr>
          <w:rFonts w:hint="eastAsia"/>
        </w:rPr>
        <w:t>接收</w:t>
      </w:r>
    </w:p>
    <w:p w:rsidR="00936581" w:rsidRDefault="00BF1EFC" w:rsidP="00C55287">
      <w:pPr>
        <w:pStyle w:val="a5"/>
        <w:numPr>
          <w:ilvl w:val="0"/>
          <w:numId w:val="9"/>
        </w:numPr>
        <w:ind w:firstLineChars="0"/>
      </w:pPr>
      <w:r>
        <w:rPr>
          <w:rFonts w:hint="eastAsia"/>
        </w:rPr>
        <w:t>接收来自</w:t>
      </w:r>
      <w:proofErr w:type="spellStart"/>
      <w:r>
        <w:rPr>
          <w:rFonts w:hint="eastAsia"/>
        </w:rPr>
        <w:t>RabbitMQ</w:t>
      </w:r>
      <w:proofErr w:type="spellEnd"/>
      <w:r>
        <w:rPr>
          <w:rFonts w:hint="eastAsia"/>
        </w:rPr>
        <w:t>上的故障</w:t>
      </w:r>
      <w:r w:rsidR="0080672C">
        <w:rPr>
          <w:rFonts w:hint="eastAsia"/>
        </w:rPr>
        <w:t>，交由故障处理部分；</w:t>
      </w:r>
    </w:p>
    <w:p w:rsidR="00F10D30" w:rsidRDefault="00BF6164" w:rsidP="00C55287">
      <w:pPr>
        <w:pStyle w:val="a5"/>
        <w:numPr>
          <w:ilvl w:val="0"/>
          <w:numId w:val="9"/>
        </w:numPr>
        <w:ind w:firstLineChars="0"/>
      </w:pPr>
      <w:r>
        <w:rPr>
          <w:rFonts w:hint="eastAsia"/>
        </w:rPr>
        <w:t>接收数据详细见</w:t>
      </w:r>
      <w:r>
        <w:rPr>
          <w:rFonts w:hint="eastAsia"/>
        </w:rPr>
        <w:t>4.4.1</w:t>
      </w:r>
      <w:r>
        <w:rPr>
          <w:rFonts w:hint="eastAsia"/>
        </w:rPr>
        <w:t>；</w:t>
      </w:r>
    </w:p>
    <w:p w:rsidR="0080672C" w:rsidRDefault="0080672C" w:rsidP="00B13D7B">
      <w:pPr>
        <w:pStyle w:val="a5"/>
        <w:numPr>
          <w:ilvl w:val="2"/>
          <w:numId w:val="1"/>
        </w:numPr>
        <w:ind w:left="710" w:hangingChars="338" w:hanging="710"/>
        <w:outlineLvl w:val="2"/>
      </w:pPr>
      <w:r>
        <w:rPr>
          <w:rFonts w:hint="eastAsia"/>
        </w:rPr>
        <w:t>故障处理</w:t>
      </w:r>
    </w:p>
    <w:p w:rsidR="00F10D30" w:rsidRDefault="00FE5001" w:rsidP="00C55287">
      <w:pPr>
        <w:pStyle w:val="a5"/>
        <w:numPr>
          <w:ilvl w:val="0"/>
          <w:numId w:val="9"/>
        </w:numPr>
        <w:ind w:firstLineChars="0"/>
      </w:pPr>
      <w:r>
        <w:rPr>
          <w:rFonts w:hint="eastAsia"/>
        </w:rPr>
        <w:t>将接收到的故障直接写入到故障</w:t>
      </w:r>
      <w:r>
        <w:rPr>
          <w:rFonts w:hint="eastAsia"/>
        </w:rPr>
        <w:t>/</w:t>
      </w:r>
      <w:r>
        <w:rPr>
          <w:rFonts w:hint="eastAsia"/>
        </w:rPr>
        <w:t>报警日志表，同时合并写入到</w:t>
      </w:r>
      <w:r w:rsidR="00C55287">
        <w:rPr>
          <w:rFonts w:hint="eastAsia"/>
        </w:rPr>
        <w:t>故障</w:t>
      </w:r>
      <w:r w:rsidR="00C55287">
        <w:rPr>
          <w:rFonts w:hint="eastAsia"/>
        </w:rPr>
        <w:t>/</w:t>
      </w:r>
      <w:r w:rsidR="00C55287">
        <w:rPr>
          <w:rFonts w:hint="eastAsia"/>
        </w:rPr>
        <w:t>报警表；</w:t>
      </w:r>
    </w:p>
    <w:p w:rsidR="00C55287" w:rsidRDefault="00C55287" w:rsidP="00C55287">
      <w:pPr>
        <w:pStyle w:val="a5"/>
        <w:numPr>
          <w:ilvl w:val="0"/>
          <w:numId w:val="9"/>
        </w:numPr>
        <w:ind w:firstLineChars="0"/>
      </w:pPr>
      <w:r>
        <w:rPr>
          <w:rFonts w:hint="eastAsia"/>
        </w:rPr>
        <w:t>以上两步处理任</w:t>
      </w:r>
      <w:proofErr w:type="gramStart"/>
      <w:r>
        <w:rPr>
          <w:rFonts w:hint="eastAsia"/>
        </w:rPr>
        <w:t>一</w:t>
      </w:r>
      <w:proofErr w:type="gramEnd"/>
      <w:r>
        <w:rPr>
          <w:rFonts w:hint="eastAsia"/>
        </w:rPr>
        <w:t>失败，将全部失败；</w:t>
      </w:r>
    </w:p>
    <w:p w:rsidR="00C55287" w:rsidRDefault="008C2315" w:rsidP="008C2315">
      <w:pPr>
        <w:pStyle w:val="a5"/>
        <w:numPr>
          <w:ilvl w:val="0"/>
          <w:numId w:val="9"/>
        </w:numPr>
        <w:ind w:firstLineChars="0"/>
      </w:pPr>
      <w:r>
        <w:rPr>
          <w:rFonts w:hint="eastAsia"/>
        </w:rPr>
        <w:t>故障</w:t>
      </w:r>
      <w:r>
        <w:rPr>
          <w:rFonts w:hint="eastAsia"/>
        </w:rPr>
        <w:t>/</w:t>
      </w:r>
      <w:r>
        <w:rPr>
          <w:rFonts w:hint="eastAsia"/>
        </w:rPr>
        <w:t>报警日志表和故障</w:t>
      </w:r>
      <w:r>
        <w:rPr>
          <w:rFonts w:hint="eastAsia"/>
        </w:rPr>
        <w:t>/</w:t>
      </w:r>
      <w:r>
        <w:rPr>
          <w:rFonts w:hint="eastAsia"/>
        </w:rPr>
        <w:t>报警表写入流程如下：</w:t>
      </w:r>
    </w:p>
    <w:p w:rsidR="00C55287" w:rsidRPr="00C55287" w:rsidRDefault="009315C9" w:rsidP="00BE4ED8">
      <w:pPr>
        <w:pStyle w:val="a5"/>
        <w:ind w:leftChars="100" w:left="210" w:firstLineChars="0" w:firstLine="0"/>
        <w:jc w:val="center"/>
      </w:pPr>
      <w:r>
        <w:object w:dxaOrig="18206" w:dyaOrig="11006">
          <v:shape id="_x0000_i1030" type="#_x0000_t75" style="width:486.7pt;height:293.75pt" o:ole="" o:bordertopcolor="this" o:borderleftcolor="this" o:borderbottomcolor="this" o:borderrightcolor="this">
            <v:imagedata r:id="rId21" o:title=""/>
            <w10:bordertop type="dot" width="4"/>
            <w10:borderleft type="dot" width="4"/>
            <w10:borderbottom type="dot" width="4"/>
            <w10:borderright type="dot" width="4"/>
          </v:shape>
          <o:OLEObject Type="Embed" ProgID="Visio.Drawing.11" ShapeID="_x0000_i1030" DrawAspect="Content" ObjectID="_1518851592" r:id="rId22"/>
        </w:object>
      </w:r>
    </w:p>
    <w:p w:rsidR="00F10D30" w:rsidRDefault="00F10D30" w:rsidP="00F10D30">
      <w:pPr>
        <w:pStyle w:val="a5"/>
        <w:numPr>
          <w:ilvl w:val="1"/>
          <w:numId w:val="1"/>
        </w:numPr>
        <w:ind w:hangingChars="270"/>
        <w:outlineLvl w:val="1"/>
      </w:pPr>
      <w:r>
        <w:rPr>
          <w:rFonts w:hint="eastAsia"/>
        </w:rPr>
        <w:t>外部接口</w:t>
      </w:r>
    </w:p>
    <w:p w:rsidR="00F10D30" w:rsidRDefault="00F10D30" w:rsidP="00F10D30">
      <w:pPr>
        <w:pStyle w:val="a5"/>
        <w:numPr>
          <w:ilvl w:val="2"/>
          <w:numId w:val="1"/>
        </w:numPr>
        <w:ind w:left="710" w:hangingChars="338" w:hanging="710"/>
        <w:outlineLvl w:val="2"/>
      </w:pPr>
      <w:r>
        <w:rPr>
          <w:rFonts w:hint="eastAsia"/>
        </w:rPr>
        <w:t>接收故障数据</w:t>
      </w:r>
    </w:p>
    <w:p w:rsidR="00BF6164" w:rsidRDefault="00BF6164" w:rsidP="00BF6164">
      <w:pPr>
        <w:pStyle w:val="a5"/>
        <w:ind w:left="709" w:firstLineChars="0" w:firstLine="0"/>
      </w:pPr>
      <w:r>
        <w:rPr>
          <w:rFonts w:hint="eastAsia"/>
        </w:rPr>
        <w:t>数据流向</w:t>
      </w:r>
      <w:r>
        <w:rPr>
          <w:rFonts w:hint="eastAsia"/>
        </w:rPr>
        <w:t xml:space="preserve">:  </w:t>
      </w:r>
      <w:proofErr w:type="spellStart"/>
      <w:r>
        <w:rPr>
          <w:rFonts w:hint="eastAsia"/>
        </w:rPr>
        <w:t>RabbitMQ</w:t>
      </w:r>
      <w:proofErr w:type="spellEnd"/>
      <w:r>
        <w:sym w:font="Wingdings" w:char="F0E0"/>
      </w:r>
      <w:r>
        <w:rPr>
          <w:rFonts w:hint="eastAsia"/>
        </w:rPr>
        <w:t>本服务</w:t>
      </w:r>
    </w:p>
    <w:tbl>
      <w:tblPr>
        <w:tblStyle w:val="a7"/>
        <w:tblW w:w="8789" w:type="dxa"/>
        <w:tblInd w:w="851" w:type="dxa"/>
        <w:tblLook w:val="04A0" w:firstRow="1" w:lastRow="0" w:firstColumn="1" w:lastColumn="0" w:noHBand="0" w:noVBand="1"/>
      </w:tblPr>
      <w:tblGrid>
        <w:gridCol w:w="2039"/>
        <w:gridCol w:w="2144"/>
        <w:gridCol w:w="2530"/>
        <w:gridCol w:w="2076"/>
      </w:tblGrid>
      <w:tr w:rsidR="00BF6164" w:rsidTr="0007799B">
        <w:tc>
          <w:tcPr>
            <w:tcW w:w="2039" w:type="dxa"/>
          </w:tcPr>
          <w:p w:rsidR="00BF6164" w:rsidRPr="004324DA" w:rsidRDefault="00BF6164" w:rsidP="0007799B">
            <w:pPr>
              <w:pStyle w:val="a5"/>
              <w:ind w:firstLineChars="0" w:firstLine="0"/>
            </w:pPr>
            <w:r w:rsidRPr="004324DA">
              <w:rPr>
                <w:rFonts w:hint="eastAsia"/>
              </w:rPr>
              <w:t>数据类型</w:t>
            </w:r>
          </w:p>
        </w:tc>
        <w:tc>
          <w:tcPr>
            <w:tcW w:w="2144" w:type="dxa"/>
          </w:tcPr>
          <w:p w:rsidR="00BF6164" w:rsidRPr="004324DA" w:rsidRDefault="00BF6164" w:rsidP="0007799B">
            <w:pPr>
              <w:pStyle w:val="a5"/>
              <w:ind w:firstLineChars="0" w:firstLine="0"/>
            </w:pPr>
            <w:r w:rsidRPr="004324DA">
              <w:rPr>
                <w:rFonts w:hint="eastAsia"/>
              </w:rPr>
              <w:t>Routing Key</w:t>
            </w:r>
          </w:p>
        </w:tc>
        <w:tc>
          <w:tcPr>
            <w:tcW w:w="2530" w:type="dxa"/>
          </w:tcPr>
          <w:p w:rsidR="00BF6164" w:rsidRPr="004324DA" w:rsidRDefault="00BF6164" w:rsidP="0007799B">
            <w:pPr>
              <w:pStyle w:val="a5"/>
              <w:ind w:firstLineChars="0" w:firstLine="0"/>
            </w:pPr>
            <w:r w:rsidRPr="004324DA">
              <w:rPr>
                <w:rFonts w:hint="eastAsia"/>
              </w:rPr>
              <w:t>队列名称</w:t>
            </w:r>
          </w:p>
        </w:tc>
        <w:tc>
          <w:tcPr>
            <w:tcW w:w="2076" w:type="dxa"/>
          </w:tcPr>
          <w:p w:rsidR="00BF6164" w:rsidRPr="004324DA" w:rsidRDefault="00BF6164" w:rsidP="0007799B">
            <w:pPr>
              <w:pStyle w:val="a5"/>
              <w:ind w:firstLineChars="0" w:firstLine="0"/>
            </w:pPr>
            <w:r>
              <w:rPr>
                <w:rFonts w:hint="eastAsia"/>
              </w:rPr>
              <w:t>数据源</w:t>
            </w:r>
          </w:p>
        </w:tc>
      </w:tr>
      <w:tr w:rsidR="00BF6164" w:rsidTr="0007799B">
        <w:tc>
          <w:tcPr>
            <w:tcW w:w="2039" w:type="dxa"/>
          </w:tcPr>
          <w:p w:rsidR="00BF6164" w:rsidRPr="00BF6164" w:rsidRDefault="00BF6164" w:rsidP="0007799B">
            <w:pPr>
              <w:pStyle w:val="a5"/>
              <w:ind w:firstLineChars="0" w:firstLine="0"/>
            </w:pPr>
            <w:r w:rsidRPr="00BF6164">
              <w:rPr>
                <w:rFonts w:hint="eastAsia"/>
              </w:rPr>
              <w:t>故障规范化数据</w:t>
            </w:r>
          </w:p>
        </w:tc>
        <w:tc>
          <w:tcPr>
            <w:tcW w:w="2144" w:type="dxa"/>
          </w:tcPr>
          <w:p w:rsidR="00BF6164" w:rsidRPr="00BF6164" w:rsidRDefault="00BF6164" w:rsidP="0007799B">
            <w:pPr>
              <w:pStyle w:val="a5"/>
              <w:ind w:firstLineChars="0" w:firstLine="0"/>
            </w:pPr>
            <w:proofErr w:type="spellStart"/>
            <w:r w:rsidRPr="00BF6164">
              <w:rPr>
                <w:rFonts w:ascii="Courier New" w:hAnsi="Courier New" w:cs="Courier New"/>
                <w:color w:val="2A00FF"/>
                <w:kern w:val="0"/>
                <w:sz w:val="20"/>
                <w:szCs w:val="20"/>
              </w:rPr>
              <w:t>its_device_fault</w:t>
            </w:r>
            <w:proofErr w:type="spellEnd"/>
          </w:p>
        </w:tc>
        <w:tc>
          <w:tcPr>
            <w:tcW w:w="2530" w:type="dxa"/>
          </w:tcPr>
          <w:p w:rsidR="00BF6164" w:rsidRPr="00BF6164" w:rsidRDefault="00BF6164" w:rsidP="0007799B">
            <w:pPr>
              <w:pStyle w:val="a5"/>
              <w:ind w:firstLineChars="0" w:firstLine="0"/>
            </w:pPr>
            <w:proofErr w:type="spellStart"/>
            <w:r w:rsidRPr="00BF6164">
              <w:rPr>
                <w:rFonts w:ascii="Courier New" w:hAnsi="Courier New" w:cs="Courier New"/>
                <w:color w:val="2A00FF"/>
                <w:kern w:val="0"/>
                <w:sz w:val="20"/>
                <w:szCs w:val="20"/>
              </w:rPr>
              <w:t>Fault_Maintain</w:t>
            </w:r>
            <w:proofErr w:type="spellEnd"/>
          </w:p>
        </w:tc>
        <w:tc>
          <w:tcPr>
            <w:tcW w:w="2076" w:type="dxa"/>
            <w:vAlign w:val="center"/>
          </w:tcPr>
          <w:p w:rsidR="00BF6164" w:rsidRPr="00BF6164" w:rsidRDefault="00BF6164" w:rsidP="0007799B">
            <w:pPr>
              <w:pStyle w:val="a5"/>
              <w:ind w:firstLineChars="0" w:firstLine="0"/>
            </w:pPr>
            <w:r w:rsidRPr="00BF6164">
              <w:rPr>
                <w:rFonts w:hint="eastAsia"/>
              </w:rPr>
              <w:t>数据规范化服务</w:t>
            </w:r>
          </w:p>
        </w:tc>
      </w:tr>
    </w:tbl>
    <w:p w:rsidR="00075790" w:rsidRDefault="00265195" w:rsidP="00265195">
      <w:pPr>
        <w:pStyle w:val="a5"/>
        <w:numPr>
          <w:ilvl w:val="2"/>
          <w:numId w:val="1"/>
        </w:numPr>
        <w:ind w:left="710" w:hangingChars="338" w:hanging="710"/>
        <w:outlineLvl w:val="2"/>
      </w:pPr>
      <w:r>
        <w:rPr>
          <w:rFonts w:hint="eastAsia"/>
        </w:rPr>
        <w:t>故障输出到数据库</w:t>
      </w:r>
    </w:p>
    <w:p w:rsidR="00265195" w:rsidRDefault="00265195" w:rsidP="005F339B">
      <w:pPr>
        <w:pStyle w:val="a5"/>
        <w:ind w:left="709" w:firstLineChars="0" w:firstLine="0"/>
      </w:pPr>
      <w:r>
        <w:rPr>
          <w:rFonts w:hint="eastAsia"/>
        </w:rPr>
        <w:t>数据流向</w:t>
      </w:r>
      <w:r>
        <w:rPr>
          <w:rFonts w:hint="eastAsia"/>
        </w:rPr>
        <w:t xml:space="preserve">:  </w:t>
      </w:r>
      <w:proofErr w:type="gramStart"/>
      <w:r>
        <w:rPr>
          <w:rFonts w:hint="eastAsia"/>
        </w:rPr>
        <w:t>本服务</w:t>
      </w:r>
      <w:proofErr w:type="gramEnd"/>
      <w:r>
        <w:sym w:font="Wingdings" w:char="F0E0"/>
      </w:r>
      <w:r>
        <w:rPr>
          <w:rFonts w:hint="eastAsia"/>
        </w:rPr>
        <w:t>数据库</w:t>
      </w:r>
    </w:p>
    <w:tbl>
      <w:tblPr>
        <w:tblStyle w:val="a7"/>
        <w:tblW w:w="4183" w:type="dxa"/>
        <w:tblInd w:w="851" w:type="dxa"/>
        <w:tblLook w:val="04A0" w:firstRow="1" w:lastRow="0" w:firstColumn="1" w:lastColumn="0" w:noHBand="0" w:noVBand="1"/>
      </w:tblPr>
      <w:tblGrid>
        <w:gridCol w:w="2039"/>
        <w:gridCol w:w="2144"/>
      </w:tblGrid>
      <w:tr w:rsidR="002E1B56" w:rsidTr="002E1B56">
        <w:tc>
          <w:tcPr>
            <w:tcW w:w="2039" w:type="dxa"/>
          </w:tcPr>
          <w:p w:rsidR="002E1B56" w:rsidRPr="004324DA" w:rsidRDefault="002E1B56" w:rsidP="00D84AEC">
            <w:pPr>
              <w:pStyle w:val="a5"/>
              <w:ind w:firstLineChars="0" w:firstLine="0"/>
            </w:pPr>
            <w:r w:rsidRPr="004324DA">
              <w:rPr>
                <w:rFonts w:hint="eastAsia"/>
              </w:rPr>
              <w:t>数据</w:t>
            </w:r>
            <w:r>
              <w:rPr>
                <w:rFonts w:hint="eastAsia"/>
              </w:rPr>
              <w:t>库表</w:t>
            </w:r>
          </w:p>
        </w:tc>
        <w:tc>
          <w:tcPr>
            <w:tcW w:w="2144" w:type="dxa"/>
          </w:tcPr>
          <w:p w:rsidR="002E1B56" w:rsidRPr="004324DA" w:rsidRDefault="002E1B56" w:rsidP="0007799B">
            <w:pPr>
              <w:pStyle w:val="a5"/>
              <w:ind w:firstLineChars="0" w:firstLine="0"/>
            </w:pPr>
            <w:r>
              <w:rPr>
                <w:rFonts w:hint="eastAsia"/>
              </w:rPr>
              <w:t>操作</w:t>
            </w:r>
          </w:p>
        </w:tc>
      </w:tr>
      <w:tr w:rsidR="002E1B56" w:rsidTr="002E1B56">
        <w:tc>
          <w:tcPr>
            <w:tcW w:w="2039" w:type="dxa"/>
          </w:tcPr>
          <w:p w:rsidR="002E1B56" w:rsidRPr="00BF6164" w:rsidRDefault="002E1B56" w:rsidP="0007799B">
            <w:pPr>
              <w:pStyle w:val="a5"/>
              <w:ind w:firstLineChars="0" w:firstLine="0"/>
            </w:pPr>
            <w:r w:rsidRPr="002E1B56">
              <w:rPr>
                <w:rFonts w:hint="eastAsia"/>
              </w:rPr>
              <w:t>故障</w:t>
            </w:r>
            <w:r w:rsidRPr="002E1B56">
              <w:t>/</w:t>
            </w:r>
            <w:r w:rsidRPr="002E1B56">
              <w:rPr>
                <w:rFonts w:hint="eastAsia"/>
              </w:rPr>
              <w:t>报警表</w:t>
            </w:r>
          </w:p>
        </w:tc>
        <w:tc>
          <w:tcPr>
            <w:tcW w:w="2144" w:type="dxa"/>
          </w:tcPr>
          <w:p w:rsidR="002E1B56" w:rsidRPr="00BF6164" w:rsidRDefault="002E1B56" w:rsidP="0007799B">
            <w:pPr>
              <w:pStyle w:val="a5"/>
              <w:ind w:firstLineChars="0" w:firstLine="0"/>
            </w:pPr>
            <w:r>
              <w:rPr>
                <w:rFonts w:hint="eastAsia"/>
              </w:rPr>
              <w:t>更新或插入</w:t>
            </w:r>
          </w:p>
        </w:tc>
      </w:tr>
      <w:tr w:rsidR="002E1B56" w:rsidTr="002E1B56">
        <w:tc>
          <w:tcPr>
            <w:tcW w:w="2039" w:type="dxa"/>
          </w:tcPr>
          <w:p w:rsidR="002E1B56" w:rsidRPr="002E1B56" w:rsidRDefault="002E1B56" w:rsidP="0007799B">
            <w:pPr>
              <w:pStyle w:val="a5"/>
              <w:ind w:firstLineChars="0" w:firstLine="0"/>
            </w:pPr>
            <w:r w:rsidRPr="002E1B56">
              <w:rPr>
                <w:rFonts w:hint="eastAsia"/>
              </w:rPr>
              <w:lastRenderedPageBreak/>
              <w:t>故障</w:t>
            </w:r>
            <w:r w:rsidRPr="002E1B56">
              <w:t>/</w:t>
            </w:r>
            <w:r w:rsidRPr="002E1B56">
              <w:rPr>
                <w:rFonts w:hint="eastAsia"/>
              </w:rPr>
              <w:t>报警日志表</w:t>
            </w:r>
          </w:p>
        </w:tc>
        <w:tc>
          <w:tcPr>
            <w:tcW w:w="2144" w:type="dxa"/>
          </w:tcPr>
          <w:p w:rsidR="002E1B56" w:rsidRPr="002E1B56" w:rsidRDefault="002E1B56" w:rsidP="0007799B">
            <w:pPr>
              <w:pStyle w:val="a5"/>
              <w:ind w:firstLineChars="0" w:firstLine="0"/>
            </w:pPr>
            <w:r w:rsidRPr="002E1B56">
              <w:rPr>
                <w:rFonts w:hint="eastAsia"/>
              </w:rPr>
              <w:t>插入</w:t>
            </w:r>
          </w:p>
        </w:tc>
      </w:tr>
    </w:tbl>
    <w:p w:rsidR="00344788" w:rsidRDefault="00344788" w:rsidP="00196306">
      <w:pPr>
        <w:pStyle w:val="a5"/>
        <w:ind w:left="709" w:firstLineChars="0" w:firstLine="0"/>
      </w:pPr>
    </w:p>
    <w:p w:rsidR="00265195" w:rsidRDefault="00265195" w:rsidP="00FE5001">
      <w:pPr>
        <w:pStyle w:val="a5"/>
        <w:ind w:left="425" w:firstLineChars="0" w:firstLine="0"/>
      </w:pPr>
    </w:p>
    <w:p w:rsidR="001156B7" w:rsidRDefault="00DD5370" w:rsidP="00D43F98">
      <w:pPr>
        <w:pStyle w:val="a5"/>
        <w:numPr>
          <w:ilvl w:val="0"/>
          <w:numId w:val="1"/>
        </w:numPr>
        <w:ind w:left="424" w:hangingChars="202" w:hanging="424"/>
        <w:outlineLvl w:val="0"/>
      </w:pPr>
      <w:r>
        <w:rPr>
          <w:rFonts w:hint="eastAsia"/>
        </w:rPr>
        <w:t>设备</w:t>
      </w:r>
      <w:r w:rsidR="0050673E">
        <w:rPr>
          <w:rFonts w:hint="eastAsia"/>
        </w:rPr>
        <w:t>状态</w:t>
      </w:r>
      <w:r>
        <w:rPr>
          <w:rFonts w:hint="eastAsia"/>
        </w:rPr>
        <w:t>检测</w:t>
      </w:r>
      <w:r w:rsidR="001156B7">
        <w:rPr>
          <w:rFonts w:hint="eastAsia"/>
        </w:rPr>
        <w:t>服务</w:t>
      </w:r>
    </w:p>
    <w:p w:rsidR="001156B7" w:rsidRDefault="00CE68F2" w:rsidP="00D43F98">
      <w:pPr>
        <w:pStyle w:val="a5"/>
        <w:numPr>
          <w:ilvl w:val="1"/>
          <w:numId w:val="1"/>
        </w:numPr>
        <w:ind w:hangingChars="270"/>
        <w:outlineLvl w:val="1"/>
      </w:pPr>
      <w:r>
        <w:rPr>
          <w:rFonts w:hint="eastAsia"/>
        </w:rPr>
        <w:t>功能需求</w:t>
      </w:r>
    </w:p>
    <w:p w:rsidR="00CE68F2" w:rsidRDefault="00CE68F2" w:rsidP="00D43F98">
      <w:pPr>
        <w:pStyle w:val="a5"/>
        <w:numPr>
          <w:ilvl w:val="1"/>
          <w:numId w:val="1"/>
        </w:numPr>
        <w:ind w:hangingChars="270"/>
        <w:outlineLvl w:val="1"/>
      </w:pPr>
      <w:r>
        <w:rPr>
          <w:rFonts w:hint="eastAsia"/>
        </w:rPr>
        <w:t>输入输出</w:t>
      </w:r>
    </w:p>
    <w:p w:rsidR="007B0CE2" w:rsidRDefault="00361C8A" w:rsidP="00CC5236">
      <w:pPr>
        <w:pStyle w:val="a5"/>
        <w:jc w:val="center"/>
      </w:pPr>
      <w:r>
        <w:object w:dxaOrig="9532" w:dyaOrig="2445">
          <v:shape id="_x0000_i1031" type="#_x0000_t75" style="width:476.65pt;height:122.4pt" o:ole="" o:bordertopcolor="this" o:borderleftcolor="this" o:borderbottomcolor="this" o:borderrightcolor="this">
            <v:imagedata r:id="rId23" o:title=""/>
            <w10:bordertop type="dot" width="4"/>
            <w10:borderleft type="dot" width="4"/>
            <w10:borderbottom type="dot" width="4"/>
            <w10:borderright type="dot" width="4"/>
          </v:shape>
          <o:OLEObject Type="Embed" ProgID="Visio.Drawing.11" ShapeID="_x0000_i1031" DrawAspect="Content" ObjectID="_1518851593" r:id="rId24"/>
        </w:object>
      </w:r>
    </w:p>
    <w:p w:rsidR="00CE68F2" w:rsidRDefault="00CE68F2" w:rsidP="00D43F98">
      <w:pPr>
        <w:pStyle w:val="a5"/>
        <w:numPr>
          <w:ilvl w:val="1"/>
          <w:numId w:val="1"/>
        </w:numPr>
        <w:ind w:hangingChars="270"/>
        <w:outlineLvl w:val="1"/>
      </w:pPr>
      <w:r>
        <w:rPr>
          <w:rFonts w:hint="eastAsia"/>
        </w:rPr>
        <w:t>程序</w:t>
      </w:r>
      <w:r w:rsidR="00A26F26">
        <w:rPr>
          <w:rFonts w:hint="eastAsia"/>
        </w:rPr>
        <w:t>内部处理</w:t>
      </w:r>
    </w:p>
    <w:p w:rsidR="001E2B86" w:rsidRDefault="00895DE3" w:rsidP="00D43F98">
      <w:pPr>
        <w:pStyle w:val="a5"/>
        <w:ind w:left="567" w:firstLineChars="0" w:firstLine="0"/>
        <w:jc w:val="left"/>
      </w:pPr>
      <w:r>
        <w:object w:dxaOrig="11693" w:dyaOrig="6655">
          <v:shape id="_x0000_i1032" type="#_x0000_t75" style="width:459.35pt;height:262.8pt" o:ole="" o:bordertopcolor="this" o:borderleftcolor="this" o:borderbottomcolor="this" o:borderrightcolor="this">
            <v:imagedata r:id="rId25" o:title=""/>
            <w10:bordertop type="dot" width="4"/>
            <w10:borderleft type="dot" width="4"/>
            <w10:borderbottom type="dot" width="4"/>
            <w10:borderright type="dot" width="4"/>
          </v:shape>
          <o:OLEObject Type="Embed" ProgID="Visio.Drawing.11" ShapeID="_x0000_i1032" DrawAspect="Content" ObjectID="_1518851594" r:id="rId26"/>
        </w:object>
      </w:r>
    </w:p>
    <w:p w:rsidR="00D43F98" w:rsidRDefault="00D43F98" w:rsidP="00D43F98">
      <w:pPr>
        <w:pStyle w:val="a5"/>
        <w:numPr>
          <w:ilvl w:val="1"/>
          <w:numId w:val="1"/>
        </w:numPr>
        <w:ind w:hangingChars="270"/>
        <w:outlineLvl w:val="1"/>
      </w:pPr>
      <w:r>
        <w:rPr>
          <w:rFonts w:hint="eastAsia"/>
        </w:rPr>
        <w:t>处理说明</w:t>
      </w:r>
    </w:p>
    <w:p w:rsidR="00E86224" w:rsidRDefault="0014778A" w:rsidP="00B201DC">
      <w:pPr>
        <w:pStyle w:val="a5"/>
        <w:numPr>
          <w:ilvl w:val="2"/>
          <w:numId w:val="1"/>
        </w:numPr>
        <w:ind w:firstLineChars="0"/>
        <w:outlineLvl w:val="2"/>
      </w:pPr>
      <w:proofErr w:type="spellStart"/>
      <w:r>
        <w:rPr>
          <w:rFonts w:hint="eastAsia"/>
        </w:rPr>
        <w:t>RabbitMQ</w:t>
      </w:r>
      <w:proofErr w:type="spellEnd"/>
      <w:r>
        <w:rPr>
          <w:rFonts w:hint="eastAsia"/>
        </w:rPr>
        <w:t>接收处理</w:t>
      </w:r>
    </w:p>
    <w:p w:rsidR="00B320C6" w:rsidRDefault="00B320C6" w:rsidP="00B320C6">
      <w:pPr>
        <w:pStyle w:val="a5"/>
        <w:numPr>
          <w:ilvl w:val="0"/>
          <w:numId w:val="9"/>
        </w:numPr>
        <w:ind w:firstLineChars="0"/>
      </w:pPr>
      <w:r>
        <w:rPr>
          <w:rFonts w:hint="eastAsia"/>
        </w:rPr>
        <w:t>接收来自</w:t>
      </w:r>
      <w:proofErr w:type="spellStart"/>
      <w:r>
        <w:rPr>
          <w:rFonts w:hint="eastAsia"/>
        </w:rPr>
        <w:t>RabbitMQ</w:t>
      </w:r>
      <w:proofErr w:type="spellEnd"/>
      <w:r>
        <w:rPr>
          <w:rFonts w:hint="eastAsia"/>
        </w:rPr>
        <w:t>上的</w:t>
      </w:r>
      <w:r w:rsidR="000F3D70">
        <w:rPr>
          <w:rFonts w:ascii="Courier New" w:hAnsi="Courier New" w:cs="Courier New" w:hint="eastAsia"/>
          <w:color w:val="2A00FF"/>
          <w:kern w:val="0"/>
          <w:sz w:val="20"/>
          <w:szCs w:val="20"/>
        </w:rPr>
        <w:t>规范化</w:t>
      </w:r>
      <w:r w:rsidR="000F3D70" w:rsidRPr="004324DA">
        <w:rPr>
          <w:rFonts w:ascii="Courier New" w:hAnsi="Courier New" w:cs="Courier New"/>
          <w:color w:val="2A00FF"/>
          <w:kern w:val="0"/>
          <w:sz w:val="20"/>
          <w:szCs w:val="20"/>
        </w:rPr>
        <w:t>设备心跳</w:t>
      </w:r>
      <w:r w:rsidR="000F3D70">
        <w:rPr>
          <w:rFonts w:ascii="Courier New" w:hAnsi="Courier New" w:cs="Courier New" w:hint="eastAsia"/>
          <w:color w:val="2A00FF"/>
          <w:kern w:val="0"/>
          <w:sz w:val="20"/>
          <w:szCs w:val="20"/>
        </w:rPr>
        <w:t>信息，</w:t>
      </w:r>
      <w:r>
        <w:rPr>
          <w:rFonts w:hint="eastAsia"/>
        </w:rPr>
        <w:t>交由</w:t>
      </w:r>
      <w:r w:rsidR="00F41507">
        <w:rPr>
          <w:rFonts w:hint="eastAsia"/>
        </w:rPr>
        <w:t>状态类型解析</w:t>
      </w:r>
      <w:r>
        <w:rPr>
          <w:rFonts w:hint="eastAsia"/>
        </w:rPr>
        <w:t>处理部分；</w:t>
      </w:r>
    </w:p>
    <w:p w:rsidR="00B320C6" w:rsidRDefault="00BD4131" w:rsidP="00B320C6">
      <w:pPr>
        <w:pStyle w:val="a5"/>
        <w:numPr>
          <w:ilvl w:val="0"/>
          <w:numId w:val="9"/>
        </w:numPr>
        <w:ind w:firstLineChars="0"/>
      </w:pPr>
      <w:r>
        <w:rPr>
          <w:rFonts w:hint="eastAsia"/>
        </w:rPr>
        <w:t>接收来自</w:t>
      </w:r>
      <w:proofErr w:type="spellStart"/>
      <w:r>
        <w:rPr>
          <w:rFonts w:hint="eastAsia"/>
        </w:rPr>
        <w:t>RabbitMQ</w:t>
      </w:r>
      <w:proofErr w:type="spellEnd"/>
      <w:r>
        <w:rPr>
          <w:rFonts w:hint="eastAsia"/>
        </w:rPr>
        <w:t>上的变更通知，包括电子监控系统变更、系统组件变更、点位变更和机构变更消息通知等</w:t>
      </w:r>
      <w:r w:rsidR="00360076">
        <w:rPr>
          <w:rFonts w:hint="eastAsia"/>
        </w:rPr>
        <w:t>，</w:t>
      </w:r>
      <w:r w:rsidR="00783A2C">
        <w:rPr>
          <w:rFonts w:hint="eastAsia"/>
        </w:rPr>
        <w:t>触发设备配置更新处理</w:t>
      </w:r>
      <w:r w:rsidR="00B320C6">
        <w:rPr>
          <w:rFonts w:hint="eastAsia"/>
        </w:rPr>
        <w:t>；</w:t>
      </w:r>
    </w:p>
    <w:p w:rsidR="00162471" w:rsidRDefault="00162471" w:rsidP="00B320C6">
      <w:pPr>
        <w:pStyle w:val="a5"/>
        <w:numPr>
          <w:ilvl w:val="0"/>
          <w:numId w:val="9"/>
        </w:numPr>
        <w:ind w:firstLineChars="0"/>
      </w:pPr>
      <w:r>
        <w:rPr>
          <w:rFonts w:hint="eastAsia"/>
        </w:rPr>
        <w:t>接收来自</w:t>
      </w:r>
      <w:proofErr w:type="spellStart"/>
      <w:r>
        <w:rPr>
          <w:rFonts w:hint="eastAsia"/>
        </w:rPr>
        <w:t>RabbitMQ</w:t>
      </w:r>
      <w:proofErr w:type="spellEnd"/>
      <w:r>
        <w:rPr>
          <w:rFonts w:hint="eastAsia"/>
        </w:rPr>
        <w:t>上的</w:t>
      </w:r>
      <w:r>
        <w:rPr>
          <w:rFonts w:ascii="Courier New" w:hAnsi="Courier New" w:cs="Courier New" w:hint="eastAsia"/>
          <w:color w:val="2A00FF"/>
          <w:kern w:val="0"/>
          <w:sz w:val="20"/>
          <w:szCs w:val="20"/>
        </w:rPr>
        <w:t>设备状态查询通知，触发设备状态查询处理；</w:t>
      </w:r>
    </w:p>
    <w:p w:rsidR="00F42ED2" w:rsidRDefault="00B36543" w:rsidP="00B320C6">
      <w:pPr>
        <w:pStyle w:val="a5"/>
        <w:numPr>
          <w:ilvl w:val="0"/>
          <w:numId w:val="9"/>
        </w:numPr>
        <w:ind w:firstLineChars="0"/>
      </w:pPr>
      <w:r>
        <w:rPr>
          <w:rFonts w:hint="eastAsia"/>
        </w:rPr>
        <w:t>接收数据详见</w:t>
      </w:r>
      <w:r w:rsidR="004D6DBD">
        <w:rPr>
          <w:rFonts w:hint="eastAsia"/>
        </w:rPr>
        <w:t>外部接口</w:t>
      </w:r>
      <w:r w:rsidR="00CB1A81">
        <w:rPr>
          <w:rFonts w:hint="eastAsia"/>
        </w:rPr>
        <w:t>5.5.1</w:t>
      </w:r>
      <w:r w:rsidR="004D6DBD">
        <w:rPr>
          <w:rFonts w:hint="eastAsia"/>
        </w:rPr>
        <w:t>、</w:t>
      </w:r>
      <w:r w:rsidR="004D6DBD">
        <w:rPr>
          <w:rFonts w:hint="eastAsia"/>
        </w:rPr>
        <w:t>5.5.2</w:t>
      </w:r>
      <w:r w:rsidR="004D6DBD">
        <w:rPr>
          <w:rFonts w:hint="eastAsia"/>
        </w:rPr>
        <w:t>、</w:t>
      </w:r>
      <w:r w:rsidR="004D6DBD">
        <w:rPr>
          <w:rFonts w:hint="eastAsia"/>
        </w:rPr>
        <w:t>5.5.3</w:t>
      </w:r>
      <w:r w:rsidR="004D6DBD">
        <w:rPr>
          <w:rFonts w:hint="eastAsia"/>
        </w:rPr>
        <w:t>部分；</w:t>
      </w:r>
    </w:p>
    <w:p w:rsidR="0014778A" w:rsidRDefault="00512A55" w:rsidP="00B201DC">
      <w:pPr>
        <w:pStyle w:val="a5"/>
        <w:numPr>
          <w:ilvl w:val="2"/>
          <w:numId w:val="1"/>
        </w:numPr>
        <w:ind w:firstLineChars="0"/>
        <w:outlineLvl w:val="2"/>
      </w:pPr>
      <w:r>
        <w:rPr>
          <w:rFonts w:hint="eastAsia"/>
        </w:rPr>
        <w:t>更新设备配置处理</w:t>
      </w:r>
    </w:p>
    <w:p w:rsidR="004C7CAE" w:rsidRDefault="006D7189" w:rsidP="00872636">
      <w:pPr>
        <w:pStyle w:val="a5"/>
        <w:numPr>
          <w:ilvl w:val="0"/>
          <w:numId w:val="9"/>
        </w:numPr>
        <w:ind w:firstLineChars="0"/>
      </w:pPr>
      <w:r>
        <w:rPr>
          <w:rFonts w:hint="eastAsia"/>
        </w:rPr>
        <w:t>读取电子监控系统</w:t>
      </w:r>
      <w:r w:rsidR="006A26B3">
        <w:rPr>
          <w:rFonts w:hint="eastAsia"/>
        </w:rPr>
        <w:t>和</w:t>
      </w:r>
      <w:r w:rsidR="00B00441">
        <w:rPr>
          <w:rFonts w:hint="eastAsia"/>
        </w:rPr>
        <w:t>系统</w:t>
      </w:r>
      <w:r w:rsidR="006A26B3">
        <w:rPr>
          <w:rFonts w:hint="eastAsia"/>
        </w:rPr>
        <w:t>组件</w:t>
      </w:r>
      <w:r w:rsidR="00B00441">
        <w:rPr>
          <w:rFonts w:hint="eastAsia"/>
        </w:rPr>
        <w:t>配置</w:t>
      </w:r>
      <w:r w:rsidR="00DC5F58">
        <w:rPr>
          <w:rFonts w:hint="eastAsia"/>
        </w:rPr>
        <w:t>信息</w:t>
      </w:r>
      <w:r w:rsidR="0013696F">
        <w:rPr>
          <w:rFonts w:hint="eastAsia"/>
        </w:rPr>
        <w:t>，</w:t>
      </w:r>
      <w:r w:rsidR="009D536E">
        <w:rPr>
          <w:rFonts w:hint="eastAsia"/>
        </w:rPr>
        <w:t>并根据</w:t>
      </w:r>
      <w:r w:rsidR="001E4181">
        <w:rPr>
          <w:rFonts w:hint="eastAsia"/>
        </w:rPr>
        <w:t>监控系统</w:t>
      </w:r>
      <w:r w:rsidR="009D536E">
        <w:rPr>
          <w:rFonts w:hint="eastAsia"/>
        </w:rPr>
        <w:t>网络体系结构</w:t>
      </w:r>
      <w:r w:rsidR="001E4181">
        <w:rPr>
          <w:rFonts w:hint="eastAsia"/>
        </w:rPr>
        <w:t>的</w:t>
      </w:r>
      <w:r w:rsidR="009D536E">
        <w:rPr>
          <w:rFonts w:hint="eastAsia"/>
        </w:rPr>
        <w:t>不同</w:t>
      </w:r>
      <w:r w:rsidR="004C7CAE">
        <w:rPr>
          <w:rFonts w:hint="eastAsia"/>
        </w:rPr>
        <w:t>，</w:t>
      </w:r>
      <w:r w:rsidR="009D536E">
        <w:rPr>
          <w:rFonts w:hint="eastAsia"/>
        </w:rPr>
        <w:t>构造</w:t>
      </w:r>
      <w:r w:rsidR="00725E7D">
        <w:rPr>
          <w:rFonts w:hint="eastAsia"/>
        </w:rPr>
        <w:t>状态分析</w:t>
      </w:r>
      <w:r w:rsidR="00A4369D">
        <w:rPr>
          <w:rFonts w:hint="eastAsia"/>
        </w:rPr>
        <w:t>结构</w:t>
      </w:r>
      <w:r w:rsidR="00725E7D">
        <w:rPr>
          <w:rFonts w:hint="eastAsia"/>
        </w:rPr>
        <w:t>缓存</w:t>
      </w:r>
      <w:r w:rsidR="002E5CB5">
        <w:rPr>
          <w:rFonts w:hint="eastAsia"/>
        </w:rPr>
        <w:t>，</w:t>
      </w:r>
      <w:r w:rsidR="004C7CAE">
        <w:rPr>
          <w:rFonts w:hint="eastAsia"/>
        </w:rPr>
        <w:t>作为系统和组件状态缓存，</w:t>
      </w:r>
      <w:r w:rsidR="002E5CB5">
        <w:rPr>
          <w:rFonts w:hint="eastAsia"/>
        </w:rPr>
        <w:t>保存在</w:t>
      </w:r>
      <w:proofErr w:type="gramStart"/>
      <w:r w:rsidR="002E5CB5">
        <w:rPr>
          <w:rFonts w:hint="eastAsia"/>
        </w:rPr>
        <w:t>本服务</w:t>
      </w:r>
      <w:proofErr w:type="gramEnd"/>
      <w:r w:rsidR="002E5CB5">
        <w:rPr>
          <w:rFonts w:hint="eastAsia"/>
        </w:rPr>
        <w:t>进程中</w:t>
      </w:r>
      <w:r w:rsidR="00A4369D">
        <w:rPr>
          <w:rFonts w:hint="eastAsia"/>
        </w:rPr>
        <w:t>。</w:t>
      </w:r>
    </w:p>
    <w:p w:rsidR="002E2ACA" w:rsidRDefault="004C7CAE" w:rsidP="00872636">
      <w:pPr>
        <w:pStyle w:val="a5"/>
        <w:numPr>
          <w:ilvl w:val="0"/>
          <w:numId w:val="9"/>
        </w:numPr>
        <w:ind w:firstLineChars="0"/>
      </w:pPr>
      <w:r>
        <w:rPr>
          <w:rFonts w:hint="eastAsia"/>
        </w:rPr>
        <w:lastRenderedPageBreak/>
        <w:t>不同系统的缓存构建策略取决于其</w:t>
      </w:r>
      <w:r w:rsidR="00725E7D">
        <w:rPr>
          <w:rFonts w:hint="eastAsia"/>
        </w:rPr>
        <w:t>网络体系</w:t>
      </w:r>
      <w:r>
        <w:rPr>
          <w:rFonts w:hint="eastAsia"/>
        </w:rPr>
        <w:t>，</w:t>
      </w:r>
    </w:p>
    <w:p w:rsidR="002E2ACA" w:rsidRDefault="004C7CAE" w:rsidP="002C153E">
      <w:pPr>
        <w:pStyle w:val="a5"/>
        <w:numPr>
          <w:ilvl w:val="1"/>
          <w:numId w:val="9"/>
        </w:numPr>
        <w:ind w:firstLineChars="0"/>
      </w:pPr>
      <w:r>
        <w:rPr>
          <w:rFonts w:hint="eastAsia"/>
        </w:rPr>
        <w:t>当</w:t>
      </w:r>
      <w:r w:rsidR="00725E7D">
        <w:rPr>
          <w:rFonts w:hint="eastAsia"/>
        </w:rPr>
        <w:t>为主从式时，表明</w:t>
      </w:r>
      <w:r w:rsidR="00922BE2">
        <w:rPr>
          <w:rFonts w:hint="eastAsia"/>
        </w:rPr>
        <w:t>该系统是</w:t>
      </w:r>
      <w:r w:rsidR="000D57F6">
        <w:rPr>
          <w:rFonts w:hint="eastAsia"/>
        </w:rPr>
        <w:t>状态</w:t>
      </w:r>
      <w:r w:rsidR="00922BE2">
        <w:rPr>
          <w:rFonts w:hint="eastAsia"/>
        </w:rPr>
        <w:t>主体，前端对应一个独立的</w:t>
      </w:r>
      <w:r w:rsidR="00AD728D">
        <w:rPr>
          <w:rFonts w:hint="eastAsia"/>
        </w:rPr>
        <w:t>物理</w:t>
      </w:r>
      <w:r w:rsidR="00922BE2">
        <w:rPr>
          <w:rFonts w:hint="eastAsia"/>
        </w:rPr>
        <w:t>设备</w:t>
      </w:r>
      <w:r w:rsidR="00AD728D">
        <w:rPr>
          <w:rFonts w:hint="eastAsia"/>
        </w:rPr>
        <w:t>，该物理设备的状态决定系统的状态</w:t>
      </w:r>
      <w:r w:rsidR="00922BE2">
        <w:rPr>
          <w:rFonts w:hint="eastAsia"/>
        </w:rPr>
        <w:t>；</w:t>
      </w:r>
    </w:p>
    <w:p w:rsidR="00EC31E2" w:rsidRDefault="00922BE2" w:rsidP="007B677F">
      <w:pPr>
        <w:pStyle w:val="a5"/>
        <w:numPr>
          <w:ilvl w:val="1"/>
          <w:numId w:val="9"/>
        </w:numPr>
        <w:ind w:firstLineChars="0"/>
      </w:pPr>
      <w:r>
        <w:rPr>
          <w:rFonts w:hint="eastAsia"/>
        </w:rPr>
        <w:t>当为分布式时，表明该系统是虚拟主体，其下的组件才是</w:t>
      </w:r>
      <w:r w:rsidR="000D57F6">
        <w:rPr>
          <w:rFonts w:hint="eastAsia"/>
        </w:rPr>
        <w:t>状态</w:t>
      </w:r>
      <w:r>
        <w:rPr>
          <w:rFonts w:hint="eastAsia"/>
        </w:rPr>
        <w:t>主体，每个组件对应前端一个独立的</w:t>
      </w:r>
      <w:r w:rsidR="00CB5779">
        <w:rPr>
          <w:rFonts w:hint="eastAsia"/>
        </w:rPr>
        <w:t>物理</w:t>
      </w:r>
      <w:r>
        <w:rPr>
          <w:rFonts w:hint="eastAsia"/>
        </w:rPr>
        <w:t>设备，</w:t>
      </w:r>
      <w:r w:rsidR="0081396D">
        <w:rPr>
          <w:rFonts w:hint="eastAsia"/>
        </w:rPr>
        <w:t>设备的状态只能决定组件的状态，系统的状态由所有</w:t>
      </w:r>
      <w:r w:rsidR="002A2F39">
        <w:rPr>
          <w:rFonts w:hint="eastAsia"/>
        </w:rPr>
        <w:t>组件</w:t>
      </w:r>
      <w:r w:rsidR="0081396D">
        <w:rPr>
          <w:rFonts w:hint="eastAsia"/>
        </w:rPr>
        <w:t>的状态</w:t>
      </w:r>
      <w:r w:rsidR="002A2F39">
        <w:rPr>
          <w:rFonts w:hint="eastAsia"/>
        </w:rPr>
        <w:t>确定。</w:t>
      </w:r>
      <w:r w:rsidR="00C13CDA">
        <w:rPr>
          <w:rFonts w:hint="eastAsia"/>
        </w:rPr>
        <w:t>组件状态确定系统状态的算法描述如下：</w:t>
      </w:r>
    </w:p>
    <w:p w:rsidR="00C13CDA" w:rsidRDefault="00C7312E" w:rsidP="00A5685B">
      <w:pPr>
        <w:pStyle w:val="a5"/>
        <w:numPr>
          <w:ilvl w:val="0"/>
          <w:numId w:val="10"/>
        </w:numPr>
        <w:ind w:firstLineChars="0"/>
      </w:pPr>
      <w:r>
        <w:rPr>
          <w:rFonts w:hint="eastAsia"/>
        </w:rPr>
        <w:t>当组件全部为</w:t>
      </w:r>
      <w:r w:rsidR="00236551">
        <w:rPr>
          <w:rFonts w:hint="eastAsia"/>
        </w:rPr>
        <w:t>正常</w:t>
      </w:r>
      <w:r>
        <w:rPr>
          <w:rFonts w:hint="eastAsia"/>
        </w:rPr>
        <w:t>时，</w:t>
      </w:r>
      <w:r w:rsidR="00236551">
        <w:rPr>
          <w:rFonts w:hint="eastAsia"/>
        </w:rPr>
        <w:t>判断系统为正常；</w:t>
      </w:r>
    </w:p>
    <w:p w:rsidR="00236551" w:rsidRDefault="00236551" w:rsidP="00A5685B">
      <w:pPr>
        <w:pStyle w:val="a5"/>
        <w:numPr>
          <w:ilvl w:val="0"/>
          <w:numId w:val="10"/>
        </w:numPr>
        <w:ind w:firstLineChars="0"/>
      </w:pPr>
      <w:r>
        <w:rPr>
          <w:rFonts w:hint="eastAsia"/>
        </w:rPr>
        <w:t>当组件全部为离线时，判断系统为离线；</w:t>
      </w:r>
    </w:p>
    <w:p w:rsidR="00236551" w:rsidRDefault="00236551" w:rsidP="00A5685B">
      <w:pPr>
        <w:pStyle w:val="a5"/>
        <w:numPr>
          <w:ilvl w:val="0"/>
          <w:numId w:val="10"/>
        </w:numPr>
        <w:ind w:firstLineChars="0"/>
      </w:pPr>
      <w:r>
        <w:rPr>
          <w:rFonts w:hint="eastAsia"/>
        </w:rPr>
        <w:t>当组件全部为异常时，判断系统为异常；</w:t>
      </w:r>
    </w:p>
    <w:p w:rsidR="00236551" w:rsidRPr="00236551" w:rsidRDefault="00236551" w:rsidP="00A5685B">
      <w:pPr>
        <w:pStyle w:val="a5"/>
        <w:numPr>
          <w:ilvl w:val="0"/>
          <w:numId w:val="10"/>
        </w:numPr>
        <w:ind w:firstLineChars="0"/>
      </w:pPr>
      <w:r>
        <w:rPr>
          <w:rFonts w:hint="eastAsia"/>
        </w:rPr>
        <w:t>以上情况以外，判断系统为故障；</w:t>
      </w:r>
    </w:p>
    <w:p w:rsidR="002E2ACA" w:rsidRDefault="002E2ACA" w:rsidP="002E2ACA">
      <w:pPr>
        <w:pStyle w:val="a5"/>
        <w:ind w:left="1129" w:firstLineChars="0" w:firstLine="0"/>
      </w:pPr>
    </w:p>
    <w:p w:rsidR="006C4B7F" w:rsidRDefault="004C7CAE" w:rsidP="00872636">
      <w:pPr>
        <w:pStyle w:val="a5"/>
        <w:numPr>
          <w:ilvl w:val="0"/>
          <w:numId w:val="9"/>
        </w:numPr>
        <w:ind w:firstLineChars="0"/>
      </w:pPr>
      <w:r>
        <w:rPr>
          <w:rFonts w:hint="eastAsia"/>
        </w:rPr>
        <w:t>本处理</w:t>
      </w:r>
      <w:r w:rsidR="002A2F39">
        <w:rPr>
          <w:rFonts w:hint="eastAsia"/>
        </w:rPr>
        <w:t>触发时机，当程序启动时，加载所有启用的电子监控系统及其组件；程序运行过程中，当接收到变更通知时，将</w:t>
      </w:r>
      <w:r w:rsidR="00CE4C66">
        <w:rPr>
          <w:rFonts w:hint="eastAsia"/>
        </w:rPr>
        <w:t>重新从数据库读取所有配置信息，同缓存中</w:t>
      </w:r>
      <w:r w:rsidR="000204BD">
        <w:rPr>
          <w:rFonts w:hint="eastAsia"/>
        </w:rPr>
        <w:t>系统</w:t>
      </w:r>
      <w:r w:rsidR="00CE4C66">
        <w:rPr>
          <w:rFonts w:hint="eastAsia"/>
        </w:rPr>
        <w:t>进行比较，</w:t>
      </w:r>
      <w:r w:rsidR="00AD78B8">
        <w:rPr>
          <w:rFonts w:hint="eastAsia"/>
        </w:rPr>
        <w:t>确定系统是新增、删除、不变还是</w:t>
      </w:r>
      <w:r w:rsidR="00C032EA">
        <w:rPr>
          <w:rFonts w:hint="eastAsia"/>
        </w:rPr>
        <w:t>变化，</w:t>
      </w:r>
      <w:r w:rsidR="006C4B7F">
        <w:rPr>
          <w:rFonts w:hint="eastAsia"/>
        </w:rPr>
        <w:t>并根据不同的确定结果确定不同的处理方式，如下：</w:t>
      </w:r>
    </w:p>
    <w:p w:rsidR="00872636" w:rsidRDefault="00872636" w:rsidP="00872636">
      <w:pPr>
        <w:pStyle w:val="a5"/>
        <w:numPr>
          <w:ilvl w:val="1"/>
          <w:numId w:val="9"/>
        </w:numPr>
        <w:ind w:firstLineChars="0"/>
      </w:pPr>
      <w:r>
        <w:rPr>
          <w:rFonts w:hint="eastAsia"/>
        </w:rPr>
        <w:t>新增，缓存中增加该系统配置信息，开始对其进行状态检测；</w:t>
      </w:r>
    </w:p>
    <w:p w:rsidR="00872636" w:rsidRDefault="00872636" w:rsidP="00872636">
      <w:pPr>
        <w:pStyle w:val="a5"/>
        <w:numPr>
          <w:ilvl w:val="1"/>
          <w:numId w:val="9"/>
        </w:numPr>
        <w:ind w:firstLineChars="0"/>
      </w:pPr>
      <w:r>
        <w:rPr>
          <w:rFonts w:hint="eastAsia"/>
        </w:rPr>
        <w:t>删除，清空缓存中该系统配置信息，不再进行状态检测；</w:t>
      </w:r>
    </w:p>
    <w:p w:rsidR="00872636" w:rsidRDefault="00872636" w:rsidP="00872636">
      <w:pPr>
        <w:pStyle w:val="a5"/>
        <w:numPr>
          <w:ilvl w:val="1"/>
          <w:numId w:val="9"/>
        </w:numPr>
        <w:ind w:firstLineChars="0"/>
      </w:pPr>
      <w:r>
        <w:rPr>
          <w:rFonts w:hint="eastAsia"/>
        </w:rPr>
        <w:t>不变，不做任何处理；</w:t>
      </w:r>
    </w:p>
    <w:p w:rsidR="00872636" w:rsidRDefault="00872636" w:rsidP="00872636">
      <w:pPr>
        <w:pStyle w:val="a5"/>
        <w:numPr>
          <w:ilvl w:val="1"/>
          <w:numId w:val="9"/>
        </w:numPr>
        <w:ind w:firstLineChars="0"/>
      </w:pPr>
      <w:r>
        <w:rPr>
          <w:rFonts w:hint="eastAsia"/>
        </w:rPr>
        <w:t>变化，</w:t>
      </w:r>
      <w:r w:rsidR="00EF4AEA">
        <w:rPr>
          <w:rFonts w:hint="eastAsia"/>
        </w:rPr>
        <w:t>考虑如下：</w:t>
      </w:r>
    </w:p>
    <w:p w:rsidR="009D2277" w:rsidRDefault="00196131" w:rsidP="00196131">
      <w:pPr>
        <w:pStyle w:val="a5"/>
        <w:numPr>
          <w:ilvl w:val="0"/>
          <w:numId w:val="10"/>
        </w:numPr>
        <w:ind w:firstLineChars="0"/>
      </w:pPr>
      <w:r>
        <w:rPr>
          <w:rFonts w:hint="eastAsia"/>
        </w:rPr>
        <w:t>若系统为主从式，直接修改配置信息；</w:t>
      </w:r>
    </w:p>
    <w:p w:rsidR="00196131" w:rsidRDefault="00196131" w:rsidP="00196131">
      <w:pPr>
        <w:pStyle w:val="a5"/>
        <w:numPr>
          <w:ilvl w:val="0"/>
          <w:numId w:val="10"/>
        </w:numPr>
        <w:ind w:firstLineChars="0"/>
      </w:pPr>
      <w:r>
        <w:rPr>
          <w:rFonts w:hint="eastAsia"/>
        </w:rPr>
        <w:t>若系统为分布式，则检查变更情况，进一步考虑如下：</w:t>
      </w:r>
    </w:p>
    <w:p w:rsidR="00196131" w:rsidRDefault="00196131" w:rsidP="00ED20AA">
      <w:pPr>
        <w:pStyle w:val="a5"/>
        <w:numPr>
          <w:ilvl w:val="0"/>
          <w:numId w:val="11"/>
        </w:numPr>
        <w:ind w:firstLineChars="0"/>
      </w:pPr>
      <w:r>
        <w:rPr>
          <w:rFonts w:hint="eastAsia"/>
        </w:rPr>
        <w:t>若组件未发生变化</w:t>
      </w:r>
      <w:r w:rsidR="00ED20AA">
        <w:rPr>
          <w:rFonts w:hint="eastAsia"/>
        </w:rPr>
        <w:t>，只修改配置信息</w:t>
      </w:r>
    </w:p>
    <w:p w:rsidR="00ED20AA" w:rsidRPr="00196131" w:rsidRDefault="00ED20AA" w:rsidP="00ED20AA">
      <w:pPr>
        <w:pStyle w:val="a5"/>
        <w:numPr>
          <w:ilvl w:val="0"/>
          <w:numId w:val="11"/>
        </w:numPr>
        <w:ind w:firstLineChars="0"/>
      </w:pPr>
      <w:r>
        <w:rPr>
          <w:rFonts w:hint="eastAsia"/>
        </w:rPr>
        <w:t>若组件发生变化，则分析变化情况，当组件</w:t>
      </w:r>
      <w:r w:rsidR="00CE4F57">
        <w:rPr>
          <w:rFonts w:hint="eastAsia"/>
        </w:rPr>
        <w:t>出现新增</w:t>
      </w:r>
      <w:r>
        <w:rPr>
          <w:rFonts w:hint="eastAsia"/>
        </w:rPr>
        <w:t>或</w:t>
      </w:r>
      <w:r w:rsidR="00CE4F57">
        <w:rPr>
          <w:rFonts w:hint="eastAsia"/>
        </w:rPr>
        <w:t>删除</w:t>
      </w:r>
      <w:r>
        <w:rPr>
          <w:rFonts w:hint="eastAsia"/>
        </w:rPr>
        <w:t>时</w:t>
      </w:r>
      <w:r w:rsidR="00511DE1">
        <w:rPr>
          <w:rFonts w:hint="eastAsia"/>
        </w:rPr>
        <w:t>，则</w:t>
      </w:r>
      <w:r w:rsidR="00CE4F57">
        <w:rPr>
          <w:rFonts w:hint="eastAsia"/>
        </w:rPr>
        <w:t>需</w:t>
      </w:r>
      <w:r w:rsidR="00511DE1">
        <w:rPr>
          <w:rFonts w:hint="eastAsia"/>
        </w:rPr>
        <w:t>重新计算</w:t>
      </w:r>
      <w:r w:rsidR="00CE4F57">
        <w:rPr>
          <w:rFonts w:hint="eastAsia"/>
        </w:rPr>
        <w:t>系统状态；</w:t>
      </w:r>
      <w:r w:rsidR="00971E62">
        <w:rPr>
          <w:rFonts w:hint="eastAsia"/>
        </w:rPr>
        <w:t>否则，只更新配置信息；</w:t>
      </w:r>
    </w:p>
    <w:p w:rsidR="00512A55" w:rsidRDefault="00335CB0" w:rsidP="00B201DC">
      <w:pPr>
        <w:pStyle w:val="a5"/>
        <w:numPr>
          <w:ilvl w:val="2"/>
          <w:numId w:val="1"/>
        </w:numPr>
        <w:ind w:firstLineChars="0"/>
        <w:outlineLvl w:val="2"/>
      </w:pPr>
      <w:r>
        <w:rPr>
          <w:rFonts w:hint="eastAsia"/>
        </w:rPr>
        <w:t>状态类型解析处理</w:t>
      </w:r>
    </w:p>
    <w:p w:rsidR="00B877DA" w:rsidRDefault="00EE54CD" w:rsidP="0043493A">
      <w:pPr>
        <w:pStyle w:val="a5"/>
        <w:numPr>
          <w:ilvl w:val="0"/>
          <w:numId w:val="9"/>
        </w:numPr>
        <w:ind w:firstLineChars="0"/>
      </w:pPr>
      <w:r>
        <w:rPr>
          <w:rFonts w:hint="eastAsia"/>
        </w:rPr>
        <w:t>对接收到的规范化设备状态进行解析，解析过程如下：</w:t>
      </w:r>
    </w:p>
    <w:p w:rsidR="00721A79" w:rsidRDefault="00EE54CD" w:rsidP="0043493A">
      <w:pPr>
        <w:pStyle w:val="a5"/>
        <w:ind w:left="998" w:firstLineChars="0" w:firstLine="131"/>
      </w:pPr>
      <w:r>
        <w:rPr>
          <w:rFonts w:hint="eastAsia"/>
        </w:rPr>
        <w:t>检查规范化状态</w:t>
      </w:r>
      <w:proofErr w:type="gramStart"/>
      <w:r>
        <w:rPr>
          <w:rFonts w:hint="eastAsia"/>
        </w:rPr>
        <w:t>码是否</w:t>
      </w:r>
      <w:proofErr w:type="gramEnd"/>
      <w:r>
        <w:rPr>
          <w:rFonts w:hint="eastAsia"/>
        </w:rPr>
        <w:t>为在线</w:t>
      </w:r>
      <w:r>
        <w:rPr>
          <w:rFonts w:hint="eastAsia"/>
        </w:rPr>
        <w:t>(0)</w:t>
      </w:r>
      <w:r w:rsidR="00885458">
        <w:rPr>
          <w:rFonts w:hint="eastAsia"/>
        </w:rPr>
        <w:t>：</w:t>
      </w:r>
    </w:p>
    <w:p w:rsidR="00885458" w:rsidRDefault="0025011A" w:rsidP="0043493A">
      <w:pPr>
        <w:pStyle w:val="a5"/>
        <w:numPr>
          <w:ilvl w:val="0"/>
          <w:numId w:val="12"/>
        </w:numPr>
        <w:ind w:firstLineChars="0"/>
      </w:pPr>
      <w:r>
        <w:rPr>
          <w:rFonts w:hint="eastAsia"/>
        </w:rPr>
        <w:t>若是</w:t>
      </w:r>
      <w:r w:rsidR="004C5117">
        <w:rPr>
          <w:rFonts w:hint="eastAsia"/>
        </w:rPr>
        <w:t>，则</w:t>
      </w:r>
      <w:r w:rsidR="009A4EAB">
        <w:rPr>
          <w:rFonts w:hint="eastAsia"/>
        </w:rPr>
        <w:t>检查</w:t>
      </w:r>
      <w:r w:rsidR="00287FDA">
        <w:rPr>
          <w:rFonts w:hint="eastAsia"/>
        </w:rPr>
        <w:t>规范化数据的故障列表是否包含非正常故障码：</w:t>
      </w:r>
    </w:p>
    <w:p w:rsidR="00287FDA" w:rsidRDefault="007A3FDE" w:rsidP="0043493A">
      <w:pPr>
        <w:pStyle w:val="a5"/>
        <w:numPr>
          <w:ilvl w:val="0"/>
          <w:numId w:val="13"/>
        </w:numPr>
        <w:ind w:firstLineChars="0"/>
      </w:pPr>
      <w:r>
        <w:rPr>
          <w:rFonts w:hint="eastAsia"/>
        </w:rPr>
        <w:t>不包含</w:t>
      </w:r>
      <w:r w:rsidR="008C71A6">
        <w:rPr>
          <w:rFonts w:hint="eastAsia"/>
        </w:rPr>
        <w:t>，则发送</w:t>
      </w:r>
      <w:r w:rsidR="00D3681D">
        <w:rPr>
          <w:rFonts w:hint="eastAsia"/>
        </w:rPr>
        <w:t>的</w:t>
      </w:r>
      <w:r w:rsidR="008C71A6">
        <w:rPr>
          <w:rFonts w:hint="eastAsia"/>
        </w:rPr>
        <w:t>状态判定为正常；</w:t>
      </w:r>
    </w:p>
    <w:p w:rsidR="009C48E4" w:rsidRDefault="00DF2AF9" w:rsidP="0043493A">
      <w:pPr>
        <w:pStyle w:val="a5"/>
        <w:numPr>
          <w:ilvl w:val="0"/>
          <w:numId w:val="13"/>
        </w:numPr>
        <w:ind w:firstLineChars="0"/>
      </w:pPr>
      <w:r>
        <w:rPr>
          <w:rFonts w:hint="eastAsia"/>
        </w:rPr>
        <w:t>包含，检查发送的故障是否包含预设定的异常故障码：</w:t>
      </w:r>
    </w:p>
    <w:p w:rsidR="00DF2AF9" w:rsidRDefault="00DF2AF9" w:rsidP="0043493A">
      <w:pPr>
        <w:pStyle w:val="a5"/>
        <w:numPr>
          <w:ilvl w:val="0"/>
          <w:numId w:val="14"/>
        </w:numPr>
        <w:ind w:firstLineChars="0"/>
      </w:pPr>
      <w:r>
        <w:rPr>
          <w:rFonts w:hint="eastAsia"/>
        </w:rPr>
        <w:t>不包含，则发送的状态判定为故障；</w:t>
      </w:r>
    </w:p>
    <w:p w:rsidR="00DF2AF9" w:rsidRDefault="00DF2AF9" w:rsidP="0043493A">
      <w:pPr>
        <w:pStyle w:val="a5"/>
        <w:numPr>
          <w:ilvl w:val="0"/>
          <w:numId w:val="14"/>
        </w:numPr>
        <w:ind w:firstLineChars="0"/>
      </w:pPr>
      <w:r>
        <w:rPr>
          <w:rFonts w:hint="eastAsia"/>
        </w:rPr>
        <w:t>包含，则发送的状态判定为异常；</w:t>
      </w:r>
    </w:p>
    <w:p w:rsidR="0025011A" w:rsidRDefault="0025011A" w:rsidP="0043493A">
      <w:pPr>
        <w:pStyle w:val="a5"/>
        <w:numPr>
          <w:ilvl w:val="0"/>
          <w:numId w:val="12"/>
        </w:numPr>
        <w:ind w:firstLineChars="0"/>
      </w:pPr>
      <w:r>
        <w:rPr>
          <w:rFonts w:hint="eastAsia"/>
        </w:rPr>
        <w:t>若否，</w:t>
      </w:r>
      <w:r w:rsidR="00505981">
        <w:rPr>
          <w:rFonts w:hint="eastAsia"/>
        </w:rPr>
        <w:t>则</w:t>
      </w:r>
      <w:r w:rsidR="00B3137E">
        <w:rPr>
          <w:rFonts w:hint="eastAsia"/>
        </w:rPr>
        <w:t>发送的状态判定为</w:t>
      </w:r>
      <w:r w:rsidR="00505981">
        <w:rPr>
          <w:rFonts w:hint="eastAsia"/>
        </w:rPr>
        <w:t>离线；</w:t>
      </w:r>
    </w:p>
    <w:p w:rsidR="00D664D0" w:rsidRPr="00D664D0" w:rsidRDefault="00D664D0" w:rsidP="0043493A">
      <w:pPr>
        <w:ind w:left="1129"/>
      </w:pPr>
      <w:r>
        <w:rPr>
          <w:rFonts w:hint="eastAsia"/>
        </w:rPr>
        <w:t>注：预设定的异常故障码：预先设定的一组故障码，在</w:t>
      </w:r>
      <w:proofErr w:type="gramStart"/>
      <w:r>
        <w:rPr>
          <w:rFonts w:hint="eastAsia"/>
        </w:rPr>
        <w:t>本服务</w:t>
      </w:r>
      <w:proofErr w:type="gramEnd"/>
      <w:r>
        <w:rPr>
          <w:rFonts w:hint="eastAsia"/>
        </w:rPr>
        <w:t>配置文件中配置，可根据现场需要灵活配置；</w:t>
      </w:r>
    </w:p>
    <w:p w:rsidR="00A86547" w:rsidRDefault="00AC3352" w:rsidP="0043493A">
      <w:pPr>
        <w:pStyle w:val="a5"/>
        <w:numPr>
          <w:ilvl w:val="0"/>
          <w:numId w:val="9"/>
        </w:numPr>
        <w:ind w:firstLineChars="0"/>
      </w:pPr>
      <w:r>
        <w:rPr>
          <w:rFonts w:hint="eastAsia"/>
        </w:rPr>
        <w:t>确定发送的状态中设备主体对应的是主从式系统还是分布式的组件</w:t>
      </w:r>
    </w:p>
    <w:p w:rsidR="00AC3352" w:rsidRDefault="00AC3352" w:rsidP="0043493A">
      <w:pPr>
        <w:pStyle w:val="a5"/>
        <w:ind w:left="1129" w:firstLineChars="0" w:firstLine="0"/>
      </w:pPr>
      <w:r>
        <w:rPr>
          <w:rFonts w:hint="eastAsia"/>
        </w:rPr>
        <w:t>若是主从式，则将判定结果更新至其</w:t>
      </w:r>
      <w:r w:rsidR="00CE215A">
        <w:rPr>
          <w:rFonts w:hint="eastAsia"/>
        </w:rPr>
        <w:t>系统</w:t>
      </w:r>
      <w:r>
        <w:rPr>
          <w:rFonts w:hint="eastAsia"/>
        </w:rPr>
        <w:t>；</w:t>
      </w:r>
    </w:p>
    <w:p w:rsidR="00AC3352" w:rsidRDefault="00AC3352" w:rsidP="0043493A">
      <w:pPr>
        <w:pStyle w:val="a5"/>
        <w:ind w:left="1129" w:firstLineChars="0" w:firstLine="0"/>
      </w:pPr>
      <w:r>
        <w:rPr>
          <w:rFonts w:hint="eastAsia"/>
        </w:rPr>
        <w:t>若是分布式，则将判定结果更新至</w:t>
      </w:r>
      <w:r w:rsidR="00CE215A">
        <w:rPr>
          <w:rFonts w:hint="eastAsia"/>
        </w:rPr>
        <w:t>组件，并重新组件所属系统的状态；</w:t>
      </w:r>
    </w:p>
    <w:p w:rsidR="00CE215A" w:rsidRDefault="007F3DA2" w:rsidP="0043493A">
      <w:pPr>
        <w:pStyle w:val="a5"/>
        <w:numPr>
          <w:ilvl w:val="0"/>
          <w:numId w:val="9"/>
        </w:numPr>
        <w:ind w:firstLineChars="0"/>
      </w:pPr>
      <w:r>
        <w:rPr>
          <w:rFonts w:hint="eastAsia"/>
        </w:rPr>
        <w:t>将解析结果</w:t>
      </w:r>
      <w:r w:rsidR="002761ED">
        <w:rPr>
          <w:rFonts w:hint="eastAsia"/>
        </w:rPr>
        <w:t>交由</w:t>
      </w:r>
      <w:proofErr w:type="spellStart"/>
      <w:r w:rsidR="002761ED">
        <w:rPr>
          <w:rFonts w:hint="eastAsia"/>
        </w:rPr>
        <w:t>RabbitMQ</w:t>
      </w:r>
      <w:proofErr w:type="spellEnd"/>
      <w:r w:rsidR="002761ED">
        <w:rPr>
          <w:rFonts w:hint="eastAsia"/>
        </w:rPr>
        <w:t>发布处理，交由状态类型持续时</w:t>
      </w:r>
      <w:proofErr w:type="gramStart"/>
      <w:r w:rsidR="002761ED">
        <w:rPr>
          <w:rFonts w:hint="eastAsia"/>
        </w:rPr>
        <w:t>长处理</w:t>
      </w:r>
      <w:proofErr w:type="gramEnd"/>
      <w:r w:rsidR="002761ED">
        <w:rPr>
          <w:rFonts w:hint="eastAsia"/>
        </w:rPr>
        <w:t>和状态类型更新处理；</w:t>
      </w:r>
    </w:p>
    <w:p w:rsidR="00335CB0" w:rsidRDefault="00283BD3" w:rsidP="00B201DC">
      <w:pPr>
        <w:pStyle w:val="a5"/>
        <w:numPr>
          <w:ilvl w:val="2"/>
          <w:numId w:val="1"/>
        </w:numPr>
        <w:ind w:firstLineChars="0"/>
        <w:outlineLvl w:val="2"/>
      </w:pPr>
      <w:r>
        <w:rPr>
          <w:rFonts w:hint="eastAsia"/>
        </w:rPr>
        <w:t>状态类型持续时长处理</w:t>
      </w:r>
    </w:p>
    <w:p w:rsidR="00296D4E" w:rsidRPr="00C0741F" w:rsidRDefault="00355622" w:rsidP="00C0741F">
      <w:pPr>
        <w:pStyle w:val="a5"/>
        <w:numPr>
          <w:ilvl w:val="0"/>
          <w:numId w:val="9"/>
        </w:numPr>
        <w:ind w:firstLineChars="0"/>
      </w:pPr>
      <w:r>
        <w:rPr>
          <w:rFonts w:hint="eastAsia"/>
        </w:rPr>
        <w:t>统计</w:t>
      </w:r>
      <w:r w:rsidR="00685C7B">
        <w:rPr>
          <w:rFonts w:hint="eastAsia"/>
        </w:rPr>
        <w:t>监控系统每种</w:t>
      </w:r>
      <w:r w:rsidR="00296D4E">
        <w:rPr>
          <w:rFonts w:hint="eastAsia"/>
        </w:rPr>
        <w:t>状态解析结果从何时开始到何时结束，以及中间的持续时长，统计结果记录至</w:t>
      </w:r>
      <w:r w:rsidR="00C0741F" w:rsidRPr="00B420DC">
        <w:rPr>
          <w:rFonts w:hint="eastAsia"/>
        </w:rPr>
        <w:t>设备状态日志表</w:t>
      </w:r>
      <w:r w:rsidR="00C0741F" w:rsidRPr="00B420DC">
        <w:rPr>
          <w:rFonts w:hint="eastAsia"/>
        </w:rPr>
        <w:t>[</w:t>
      </w:r>
      <w:r w:rsidR="00C0741F" w:rsidRPr="00B420DC">
        <w:t>T_DEVICE_STATUS_LOG</w:t>
      </w:r>
      <w:r w:rsidR="00C0741F" w:rsidRPr="00B420DC">
        <w:rPr>
          <w:rFonts w:hint="eastAsia"/>
        </w:rPr>
        <w:t>];</w:t>
      </w:r>
    </w:p>
    <w:p w:rsidR="003F1572" w:rsidRPr="003F1572" w:rsidRDefault="00D241E7" w:rsidP="00C0741F">
      <w:pPr>
        <w:pStyle w:val="a5"/>
        <w:numPr>
          <w:ilvl w:val="0"/>
          <w:numId w:val="9"/>
        </w:numPr>
        <w:ind w:firstLineChars="0"/>
      </w:pPr>
      <w:r w:rsidRPr="00B420DC">
        <w:rPr>
          <w:rFonts w:hint="eastAsia"/>
        </w:rPr>
        <w:t>注：</w:t>
      </w:r>
    </w:p>
    <w:p w:rsidR="00C0741F" w:rsidRPr="00B420DC" w:rsidRDefault="00D241E7" w:rsidP="003F1572">
      <w:pPr>
        <w:pStyle w:val="a5"/>
        <w:ind w:left="1129" w:firstLineChars="0" w:firstLine="0"/>
      </w:pPr>
      <w:r w:rsidRPr="00B420DC">
        <w:rPr>
          <w:rFonts w:hint="eastAsia"/>
        </w:rPr>
        <w:t>设备状态服务停止期间，默认设备状态为</w:t>
      </w:r>
      <w:r w:rsidR="00DE793E" w:rsidRPr="00B420DC">
        <w:rPr>
          <w:rFonts w:hint="eastAsia"/>
        </w:rPr>
        <w:t>正常；</w:t>
      </w:r>
      <w:proofErr w:type="gramStart"/>
      <w:r w:rsidR="003F1572" w:rsidRPr="00B420DC">
        <w:rPr>
          <w:rFonts w:hint="eastAsia"/>
        </w:rPr>
        <w:t>本服务</w:t>
      </w:r>
      <w:proofErr w:type="gramEnd"/>
      <w:r w:rsidR="003F1572" w:rsidRPr="00B420DC">
        <w:rPr>
          <w:rFonts w:hint="eastAsia"/>
        </w:rPr>
        <w:t>启动时，将停止期间作为正常状态记录至设备状态日志表；</w:t>
      </w:r>
    </w:p>
    <w:p w:rsidR="003F1572" w:rsidRPr="003F1572" w:rsidRDefault="003F1572" w:rsidP="003F1572">
      <w:pPr>
        <w:pStyle w:val="a5"/>
        <w:ind w:left="1129" w:firstLineChars="0" w:firstLine="0"/>
      </w:pPr>
      <w:r w:rsidRPr="00B420DC">
        <w:rPr>
          <w:rFonts w:hint="eastAsia"/>
        </w:rPr>
        <w:lastRenderedPageBreak/>
        <w:t>设备状态日志的开始时间和结束时间，不在</w:t>
      </w:r>
      <w:r w:rsidR="008425B3" w:rsidRPr="00B420DC">
        <w:rPr>
          <w:rFonts w:hint="eastAsia"/>
        </w:rPr>
        <w:t>同一天时，将拆分成不同天的多条记录，</w:t>
      </w:r>
      <w:r w:rsidR="00723ACB" w:rsidRPr="00B420DC">
        <w:rPr>
          <w:rFonts w:hint="eastAsia"/>
        </w:rPr>
        <w:t>以</w:t>
      </w:r>
      <w:r w:rsidR="008425B3" w:rsidRPr="00B420DC">
        <w:rPr>
          <w:rFonts w:hint="eastAsia"/>
        </w:rPr>
        <w:t>保证状态的</w:t>
      </w:r>
      <w:r w:rsidR="00723ACB" w:rsidRPr="00B420DC">
        <w:rPr>
          <w:rFonts w:hint="eastAsia"/>
        </w:rPr>
        <w:t>开始时间和结束必须在同一天内；</w:t>
      </w:r>
    </w:p>
    <w:p w:rsidR="00283BD3" w:rsidRDefault="00283BD3" w:rsidP="00B201DC">
      <w:pPr>
        <w:pStyle w:val="a5"/>
        <w:numPr>
          <w:ilvl w:val="2"/>
          <w:numId w:val="1"/>
        </w:numPr>
        <w:ind w:firstLineChars="0"/>
        <w:outlineLvl w:val="2"/>
      </w:pPr>
      <w:r>
        <w:rPr>
          <w:rFonts w:hint="eastAsia"/>
        </w:rPr>
        <w:t>状态类型更新处理</w:t>
      </w:r>
    </w:p>
    <w:p w:rsidR="0074084A" w:rsidRDefault="0017389A" w:rsidP="0043493A">
      <w:pPr>
        <w:pStyle w:val="a5"/>
        <w:ind w:left="709" w:firstLineChars="0" w:firstLine="0"/>
      </w:pPr>
      <w:r>
        <w:rPr>
          <w:rFonts w:hint="eastAsia"/>
        </w:rPr>
        <w:t>将经过解析处理的系统状态更新至电子监控系统表；</w:t>
      </w:r>
    </w:p>
    <w:p w:rsidR="00283BD3" w:rsidRDefault="00265AA0" w:rsidP="00B201DC">
      <w:pPr>
        <w:pStyle w:val="a5"/>
        <w:numPr>
          <w:ilvl w:val="2"/>
          <w:numId w:val="1"/>
        </w:numPr>
        <w:ind w:firstLineChars="0"/>
        <w:outlineLvl w:val="2"/>
      </w:pPr>
      <w:r>
        <w:rPr>
          <w:rFonts w:hint="eastAsia"/>
        </w:rPr>
        <w:t>设备状态查询处理</w:t>
      </w:r>
    </w:p>
    <w:p w:rsidR="00DE5BDA" w:rsidRDefault="00B46C58" w:rsidP="0043493A">
      <w:pPr>
        <w:pStyle w:val="a5"/>
        <w:ind w:left="709" w:firstLineChars="0" w:firstLine="0"/>
      </w:pPr>
      <w:r>
        <w:rPr>
          <w:rFonts w:hint="eastAsia"/>
        </w:rPr>
        <w:t>实时查询所有电子监控系统的实时检测结果，</w:t>
      </w:r>
      <w:r w:rsidR="00296283">
        <w:rPr>
          <w:rFonts w:hint="eastAsia"/>
        </w:rPr>
        <w:t>交由</w:t>
      </w:r>
      <w:proofErr w:type="spellStart"/>
      <w:r w:rsidR="00296283">
        <w:rPr>
          <w:rFonts w:hint="eastAsia"/>
        </w:rPr>
        <w:t>RabbitMQ</w:t>
      </w:r>
      <w:proofErr w:type="spellEnd"/>
      <w:r w:rsidR="00296283">
        <w:rPr>
          <w:rFonts w:hint="eastAsia"/>
        </w:rPr>
        <w:t>发布处理；</w:t>
      </w:r>
    </w:p>
    <w:p w:rsidR="00A047FA" w:rsidRDefault="00A047FA" w:rsidP="00B201DC">
      <w:pPr>
        <w:pStyle w:val="a5"/>
        <w:numPr>
          <w:ilvl w:val="2"/>
          <w:numId w:val="1"/>
        </w:numPr>
        <w:ind w:firstLineChars="0"/>
        <w:outlineLvl w:val="2"/>
      </w:pPr>
      <w:proofErr w:type="spellStart"/>
      <w:r>
        <w:rPr>
          <w:rFonts w:hint="eastAsia"/>
        </w:rPr>
        <w:t>RabbitMQ</w:t>
      </w:r>
      <w:proofErr w:type="spellEnd"/>
      <w:r>
        <w:rPr>
          <w:rFonts w:hint="eastAsia"/>
        </w:rPr>
        <w:t>发布处理</w:t>
      </w:r>
    </w:p>
    <w:p w:rsidR="0043493A" w:rsidRDefault="005F01E4" w:rsidP="009B7C71">
      <w:pPr>
        <w:pStyle w:val="a5"/>
        <w:ind w:left="709" w:firstLineChars="0" w:firstLine="0"/>
      </w:pPr>
      <w:r>
        <w:rPr>
          <w:rFonts w:hint="eastAsia"/>
        </w:rPr>
        <w:t>将设备状态</w:t>
      </w:r>
      <w:r w:rsidR="00A14C76">
        <w:rPr>
          <w:rFonts w:hint="eastAsia"/>
        </w:rPr>
        <w:t>解析</w:t>
      </w:r>
      <w:r>
        <w:rPr>
          <w:rFonts w:hint="eastAsia"/>
        </w:rPr>
        <w:t>结果发布到</w:t>
      </w:r>
      <w:proofErr w:type="spellStart"/>
      <w:r>
        <w:rPr>
          <w:rFonts w:hint="eastAsia"/>
        </w:rPr>
        <w:t>RabbitMQ</w:t>
      </w:r>
      <w:proofErr w:type="spellEnd"/>
      <w:r>
        <w:rPr>
          <w:rFonts w:hint="eastAsia"/>
        </w:rPr>
        <w:t>上；</w:t>
      </w:r>
    </w:p>
    <w:p w:rsidR="006A4980" w:rsidRDefault="006A4980" w:rsidP="009B7C71">
      <w:pPr>
        <w:pStyle w:val="a5"/>
        <w:ind w:left="709" w:firstLineChars="0" w:firstLine="0"/>
      </w:pPr>
      <w:r>
        <w:rPr>
          <w:rFonts w:hint="eastAsia"/>
        </w:rPr>
        <w:t>发布</w:t>
      </w:r>
      <w:r w:rsidR="007D2778">
        <w:rPr>
          <w:rFonts w:hint="eastAsia"/>
        </w:rPr>
        <w:t>设备状态查询结果到</w:t>
      </w:r>
      <w:proofErr w:type="spellStart"/>
      <w:r w:rsidR="007D2778">
        <w:rPr>
          <w:rFonts w:hint="eastAsia"/>
        </w:rPr>
        <w:t>RabbitMQ</w:t>
      </w:r>
      <w:proofErr w:type="spellEnd"/>
      <w:r w:rsidR="007D2778">
        <w:rPr>
          <w:rFonts w:hint="eastAsia"/>
        </w:rPr>
        <w:t>上；</w:t>
      </w:r>
    </w:p>
    <w:p w:rsidR="00910950" w:rsidRDefault="00910950" w:rsidP="009B7C71">
      <w:pPr>
        <w:pStyle w:val="a5"/>
        <w:ind w:left="709" w:firstLineChars="0" w:firstLine="0"/>
      </w:pPr>
    </w:p>
    <w:p w:rsidR="00F05673" w:rsidRDefault="00CC51ED" w:rsidP="00F05673">
      <w:pPr>
        <w:pStyle w:val="a5"/>
        <w:numPr>
          <w:ilvl w:val="1"/>
          <w:numId w:val="1"/>
        </w:numPr>
        <w:ind w:hangingChars="270"/>
        <w:outlineLvl w:val="1"/>
      </w:pPr>
      <w:r>
        <w:rPr>
          <w:rFonts w:hint="eastAsia"/>
        </w:rPr>
        <w:t>外部接口</w:t>
      </w:r>
    </w:p>
    <w:p w:rsidR="00A36953" w:rsidRDefault="00A36953" w:rsidP="003D7995">
      <w:pPr>
        <w:pStyle w:val="a5"/>
        <w:numPr>
          <w:ilvl w:val="2"/>
          <w:numId w:val="1"/>
        </w:numPr>
        <w:ind w:firstLineChars="0"/>
        <w:outlineLvl w:val="2"/>
      </w:pPr>
      <w:r>
        <w:rPr>
          <w:rFonts w:hint="eastAsia"/>
        </w:rPr>
        <w:t>加载设备配置信息</w:t>
      </w:r>
    </w:p>
    <w:p w:rsidR="000C007E" w:rsidRDefault="000C007E" w:rsidP="000C007E">
      <w:pPr>
        <w:pStyle w:val="a5"/>
        <w:ind w:left="425" w:firstLineChars="0" w:firstLine="284"/>
      </w:pPr>
      <w:r>
        <w:rPr>
          <w:rFonts w:hint="eastAsia"/>
        </w:rPr>
        <w:t>数据流向</w:t>
      </w:r>
      <w:r>
        <w:rPr>
          <w:rFonts w:hint="eastAsia"/>
        </w:rPr>
        <w:t xml:space="preserve">: </w:t>
      </w:r>
      <w:r>
        <w:rPr>
          <w:rFonts w:hint="eastAsia"/>
        </w:rPr>
        <w:t>数据库</w:t>
      </w:r>
      <w:r w:rsidR="003A1AEF">
        <w:rPr>
          <w:rFonts w:hint="eastAsia"/>
        </w:rPr>
        <w:t>和配置文件</w:t>
      </w:r>
      <w:r>
        <w:sym w:font="Wingdings" w:char="F0E0"/>
      </w:r>
      <w:proofErr w:type="gramStart"/>
      <w:r>
        <w:rPr>
          <w:rFonts w:hint="eastAsia"/>
        </w:rPr>
        <w:t>本服务</w:t>
      </w:r>
      <w:proofErr w:type="gramEnd"/>
      <w:r>
        <w:rPr>
          <w:rFonts w:hint="eastAsia"/>
        </w:rPr>
        <w:t>内部缓存</w:t>
      </w:r>
    </w:p>
    <w:tbl>
      <w:tblPr>
        <w:tblStyle w:val="a7"/>
        <w:tblW w:w="0" w:type="auto"/>
        <w:tblInd w:w="851" w:type="dxa"/>
        <w:tblLook w:val="04A0" w:firstRow="1" w:lastRow="0" w:firstColumn="1" w:lastColumn="0" w:noHBand="0" w:noVBand="1"/>
      </w:tblPr>
      <w:tblGrid>
        <w:gridCol w:w="2510"/>
        <w:gridCol w:w="5303"/>
      </w:tblGrid>
      <w:tr w:rsidR="000C007E" w:rsidTr="002206E6">
        <w:tc>
          <w:tcPr>
            <w:tcW w:w="2510" w:type="dxa"/>
          </w:tcPr>
          <w:p w:rsidR="000C007E" w:rsidRDefault="000C007E" w:rsidP="002206E6">
            <w:pPr>
              <w:pStyle w:val="a5"/>
              <w:ind w:firstLineChars="0" w:firstLine="0"/>
              <w:jc w:val="left"/>
            </w:pPr>
            <w:r>
              <w:rPr>
                <w:rFonts w:hint="eastAsia"/>
              </w:rPr>
              <w:t>服务内部缓存名</w:t>
            </w:r>
          </w:p>
        </w:tc>
        <w:tc>
          <w:tcPr>
            <w:tcW w:w="5303" w:type="dxa"/>
          </w:tcPr>
          <w:p w:rsidR="000C007E" w:rsidRDefault="000C007E" w:rsidP="002206E6">
            <w:pPr>
              <w:pStyle w:val="a5"/>
              <w:ind w:firstLineChars="0" w:firstLine="0"/>
              <w:jc w:val="left"/>
            </w:pPr>
            <w:r>
              <w:rPr>
                <w:rFonts w:hint="eastAsia"/>
              </w:rPr>
              <w:t>涉及数据库表</w:t>
            </w:r>
          </w:p>
        </w:tc>
      </w:tr>
      <w:tr w:rsidR="000C007E" w:rsidTr="002206E6">
        <w:tc>
          <w:tcPr>
            <w:tcW w:w="2510" w:type="dxa"/>
          </w:tcPr>
          <w:p w:rsidR="000C007E" w:rsidRDefault="000C007E" w:rsidP="00EB16F2">
            <w:pPr>
              <w:pStyle w:val="a5"/>
              <w:ind w:firstLineChars="0" w:firstLine="0"/>
              <w:jc w:val="left"/>
            </w:pPr>
            <w:r>
              <w:rPr>
                <w:rFonts w:hint="eastAsia"/>
              </w:rPr>
              <w:t>设备</w:t>
            </w:r>
            <w:r w:rsidR="00EB16F2">
              <w:rPr>
                <w:rFonts w:hint="eastAsia"/>
              </w:rPr>
              <w:t>状态配置</w:t>
            </w:r>
          </w:p>
        </w:tc>
        <w:tc>
          <w:tcPr>
            <w:tcW w:w="5303" w:type="dxa"/>
          </w:tcPr>
          <w:p w:rsidR="000C007E" w:rsidRDefault="000C007E" w:rsidP="002206E6">
            <w:pPr>
              <w:pStyle w:val="a5"/>
              <w:ind w:firstLineChars="0" w:firstLine="0"/>
              <w:jc w:val="left"/>
            </w:pPr>
            <w:r>
              <w:rPr>
                <w:rFonts w:hint="eastAsia"/>
              </w:rPr>
              <w:t>电子监控系统</w:t>
            </w:r>
            <w:r>
              <w:rPr>
                <w:rFonts w:hint="eastAsia"/>
              </w:rPr>
              <w:t>(T_DEVICE_SYS)</w:t>
            </w:r>
          </w:p>
          <w:p w:rsidR="000C007E" w:rsidRDefault="000C007E" w:rsidP="002206E6">
            <w:pPr>
              <w:pStyle w:val="a5"/>
              <w:ind w:firstLineChars="0" w:firstLine="0"/>
              <w:jc w:val="left"/>
            </w:pPr>
            <w:r>
              <w:rPr>
                <w:rFonts w:hint="eastAsia"/>
              </w:rPr>
              <w:t>系统组件</w:t>
            </w:r>
            <w:r>
              <w:rPr>
                <w:rFonts w:hint="eastAsia"/>
              </w:rPr>
              <w:t>(T_DEVICE_SYS_COMPONENT)</w:t>
            </w:r>
          </w:p>
          <w:p w:rsidR="000C007E" w:rsidRDefault="000C007E" w:rsidP="002206E6">
            <w:pPr>
              <w:pStyle w:val="a5"/>
              <w:ind w:firstLineChars="0" w:firstLine="0"/>
              <w:jc w:val="left"/>
            </w:pPr>
            <w:r>
              <w:rPr>
                <w:rFonts w:hint="eastAsia"/>
              </w:rPr>
              <w:t>组织机构表</w:t>
            </w:r>
            <w:r>
              <w:rPr>
                <w:rFonts w:hint="eastAsia"/>
              </w:rPr>
              <w:t>(T_SYS_ORG)</w:t>
            </w:r>
          </w:p>
          <w:p w:rsidR="000C007E" w:rsidRDefault="000C007E" w:rsidP="002206E6">
            <w:pPr>
              <w:pStyle w:val="a5"/>
              <w:ind w:firstLineChars="0" w:firstLine="0"/>
              <w:jc w:val="left"/>
            </w:pPr>
            <w:r>
              <w:rPr>
                <w:rFonts w:hint="eastAsia"/>
              </w:rPr>
              <w:t>点位信息</w:t>
            </w:r>
            <w:r>
              <w:rPr>
                <w:rFonts w:hint="eastAsia"/>
              </w:rPr>
              <w:t>(T_SYS_SITE)</w:t>
            </w:r>
          </w:p>
        </w:tc>
      </w:tr>
      <w:tr w:rsidR="000C007E" w:rsidTr="002206E6">
        <w:tc>
          <w:tcPr>
            <w:tcW w:w="2510" w:type="dxa"/>
          </w:tcPr>
          <w:p w:rsidR="000C007E" w:rsidRDefault="00805DF2" w:rsidP="002206E6">
            <w:pPr>
              <w:pStyle w:val="a5"/>
              <w:ind w:firstLineChars="0" w:firstLine="0"/>
              <w:jc w:val="left"/>
            </w:pPr>
            <w:r>
              <w:rPr>
                <w:rFonts w:hint="eastAsia"/>
              </w:rPr>
              <w:t>异常故障代码</w:t>
            </w:r>
          </w:p>
        </w:tc>
        <w:tc>
          <w:tcPr>
            <w:tcW w:w="5303" w:type="dxa"/>
          </w:tcPr>
          <w:p w:rsidR="000C007E" w:rsidRDefault="00805DF2" w:rsidP="002206E6">
            <w:pPr>
              <w:pStyle w:val="a5"/>
              <w:ind w:firstLineChars="0" w:firstLine="0"/>
              <w:jc w:val="left"/>
            </w:pPr>
            <w:r>
              <w:rPr>
                <w:rFonts w:hint="eastAsia"/>
              </w:rPr>
              <w:t>配置文件</w:t>
            </w:r>
          </w:p>
        </w:tc>
      </w:tr>
    </w:tbl>
    <w:p w:rsidR="00A36953" w:rsidRDefault="00A36953" w:rsidP="00D5384D">
      <w:pPr>
        <w:pStyle w:val="a5"/>
        <w:ind w:left="709" w:firstLineChars="0" w:firstLine="0"/>
      </w:pPr>
    </w:p>
    <w:p w:rsidR="00E9541D" w:rsidRPr="00623091" w:rsidRDefault="00E5453E" w:rsidP="003D7995">
      <w:pPr>
        <w:pStyle w:val="a5"/>
        <w:numPr>
          <w:ilvl w:val="2"/>
          <w:numId w:val="1"/>
        </w:numPr>
        <w:ind w:firstLineChars="0"/>
        <w:outlineLvl w:val="2"/>
      </w:pPr>
      <w:r>
        <w:rPr>
          <w:rFonts w:hint="eastAsia"/>
        </w:rPr>
        <w:t>接收</w:t>
      </w:r>
      <w:r w:rsidRPr="0007799B">
        <w:rPr>
          <w:rFonts w:hint="eastAsia"/>
        </w:rPr>
        <w:t>规范化</w:t>
      </w:r>
      <w:r w:rsidRPr="0007799B">
        <w:t>设备心跳</w:t>
      </w:r>
      <w:r w:rsidRPr="0007799B">
        <w:rPr>
          <w:rFonts w:hint="eastAsia"/>
        </w:rPr>
        <w:t>信息</w:t>
      </w:r>
    </w:p>
    <w:p w:rsidR="005C712F" w:rsidRDefault="005C712F" w:rsidP="005C712F">
      <w:pPr>
        <w:pStyle w:val="a5"/>
        <w:ind w:left="709" w:firstLineChars="0" w:firstLine="0"/>
      </w:pPr>
      <w:r>
        <w:rPr>
          <w:rFonts w:hint="eastAsia"/>
        </w:rPr>
        <w:t>数据流向</w:t>
      </w:r>
      <w:r>
        <w:rPr>
          <w:rFonts w:hint="eastAsia"/>
        </w:rPr>
        <w:t xml:space="preserve">:  </w:t>
      </w:r>
      <w:proofErr w:type="spellStart"/>
      <w:r>
        <w:rPr>
          <w:rFonts w:hint="eastAsia"/>
        </w:rPr>
        <w:t>RabbitMQ</w:t>
      </w:r>
      <w:proofErr w:type="spellEnd"/>
      <w:r>
        <w:sym w:font="Wingdings" w:char="F0E0"/>
      </w:r>
      <w:r>
        <w:rPr>
          <w:rFonts w:hint="eastAsia"/>
        </w:rPr>
        <w:t>本服务</w:t>
      </w:r>
    </w:p>
    <w:tbl>
      <w:tblPr>
        <w:tblStyle w:val="a7"/>
        <w:tblW w:w="8789" w:type="dxa"/>
        <w:tblInd w:w="851" w:type="dxa"/>
        <w:tblLayout w:type="fixed"/>
        <w:tblLook w:val="04A0" w:firstRow="1" w:lastRow="0" w:firstColumn="1" w:lastColumn="0" w:noHBand="0" w:noVBand="1"/>
      </w:tblPr>
      <w:tblGrid>
        <w:gridCol w:w="1951"/>
        <w:gridCol w:w="2976"/>
        <w:gridCol w:w="2127"/>
        <w:gridCol w:w="1735"/>
      </w:tblGrid>
      <w:tr w:rsidR="005C712F" w:rsidTr="008D4D47">
        <w:tc>
          <w:tcPr>
            <w:tcW w:w="1951" w:type="dxa"/>
          </w:tcPr>
          <w:p w:rsidR="005C712F" w:rsidRPr="004324DA" w:rsidRDefault="005C712F" w:rsidP="008D4D47">
            <w:pPr>
              <w:pStyle w:val="a5"/>
              <w:ind w:firstLineChars="0" w:firstLine="0"/>
              <w:jc w:val="center"/>
            </w:pPr>
            <w:r w:rsidRPr="004324DA">
              <w:rPr>
                <w:rFonts w:hint="eastAsia"/>
              </w:rPr>
              <w:t>数据类型</w:t>
            </w:r>
          </w:p>
        </w:tc>
        <w:tc>
          <w:tcPr>
            <w:tcW w:w="2976" w:type="dxa"/>
          </w:tcPr>
          <w:p w:rsidR="005C712F" w:rsidRPr="004324DA" w:rsidRDefault="005C712F" w:rsidP="008D4D47">
            <w:pPr>
              <w:pStyle w:val="a5"/>
              <w:ind w:firstLineChars="0" w:firstLine="0"/>
              <w:jc w:val="center"/>
            </w:pPr>
            <w:r w:rsidRPr="004324DA">
              <w:rPr>
                <w:rFonts w:hint="eastAsia"/>
              </w:rPr>
              <w:t>Routing Key</w:t>
            </w:r>
          </w:p>
        </w:tc>
        <w:tc>
          <w:tcPr>
            <w:tcW w:w="2127" w:type="dxa"/>
          </w:tcPr>
          <w:p w:rsidR="005C712F" w:rsidRPr="004324DA" w:rsidRDefault="005C712F" w:rsidP="008D4D47">
            <w:pPr>
              <w:pStyle w:val="a5"/>
              <w:ind w:firstLineChars="0" w:firstLine="0"/>
              <w:jc w:val="center"/>
            </w:pPr>
            <w:r w:rsidRPr="004324DA">
              <w:rPr>
                <w:rFonts w:hint="eastAsia"/>
              </w:rPr>
              <w:t>队列名称</w:t>
            </w:r>
          </w:p>
        </w:tc>
        <w:tc>
          <w:tcPr>
            <w:tcW w:w="1735" w:type="dxa"/>
          </w:tcPr>
          <w:p w:rsidR="005C712F" w:rsidRPr="004324DA" w:rsidRDefault="005C712F" w:rsidP="008D4D47">
            <w:pPr>
              <w:pStyle w:val="a5"/>
              <w:ind w:firstLineChars="0" w:firstLine="0"/>
              <w:jc w:val="center"/>
            </w:pPr>
            <w:r>
              <w:rPr>
                <w:rFonts w:hint="eastAsia"/>
              </w:rPr>
              <w:t>数据源</w:t>
            </w:r>
          </w:p>
        </w:tc>
      </w:tr>
      <w:tr w:rsidR="005C712F" w:rsidTr="008D4D47">
        <w:tc>
          <w:tcPr>
            <w:tcW w:w="1951" w:type="dxa"/>
          </w:tcPr>
          <w:p w:rsidR="005C712F" w:rsidRPr="00BF6164" w:rsidRDefault="00D737FB" w:rsidP="0007799B">
            <w:pPr>
              <w:pStyle w:val="a5"/>
              <w:ind w:firstLineChars="0" w:firstLine="0"/>
            </w:pPr>
            <w:r w:rsidRPr="008D4D47">
              <w:rPr>
                <w:rFonts w:hint="eastAsia"/>
              </w:rPr>
              <w:t>规范化</w:t>
            </w:r>
            <w:r w:rsidRPr="008D4D47">
              <w:t>设备心跳</w:t>
            </w:r>
            <w:r w:rsidR="005C712F" w:rsidRPr="00BF6164">
              <w:rPr>
                <w:rFonts w:hint="eastAsia"/>
              </w:rPr>
              <w:t>据</w:t>
            </w:r>
          </w:p>
        </w:tc>
        <w:tc>
          <w:tcPr>
            <w:tcW w:w="2976" w:type="dxa"/>
          </w:tcPr>
          <w:p w:rsidR="005C712F" w:rsidRPr="00BF6164" w:rsidRDefault="008F6BD3" w:rsidP="0007799B">
            <w:pPr>
              <w:pStyle w:val="a5"/>
              <w:ind w:firstLineChars="0" w:firstLine="0"/>
            </w:pPr>
            <w:proofErr w:type="spellStart"/>
            <w:r w:rsidRPr="005E018A">
              <w:t>its_device_status_for_upgrade</w:t>
            </w:r>
            <w:proofErr w:type="spellEnd"/>
          </w:p>
        </w:tc>
        <w:tc>
          <w:tcPr>
            <w:tcW w:w="2127" w:type="dxa"/>
          </w:tcPr>
          <w:p w:rsidR="005C712F" w:rsidRPr="00BF6164" w:rsidRDefault="008D4D47" w:rsidP="0007799B">
            <w:pPr>
              <w:pStyle w:val="a5"/>
              <w:ind w:firstLineChars="0" w:firstLine="0"/>
            </w:pPr>
            <w:proofErr w:type="spellStart"/>
            <w:r w:rsidRPr="008D4D47">
              <w:t>StatusChecker_Status</w:t>
            </w:r>
            <w:proofErr w:type="spellEnd"/>
          </w:p>
        </w:tc>
        <w:tc>
          <w:tcPr>
            <w:tcW w:w="1735" w:type="dxa"/>
            <w:vAlign w:val="center"/>
          </w:tcPr>
          <w:p w:rsidR="005C712F" w:rsidRPr="00BF6164" w:rsidRDefault="005C712F" w:rsidP="0007799B">
            <w:pPr>
              <w:pStyle w:val="a5"/>
              <w:ind w:firstLineChars="0" w:firstLine="0"/>
            </w:pPr>
            <w:r w:rsidRPr="00BF6164">
              <w:rPr>
                <w:rFonts w:hint="eastAsia"/>
              </w:rPr>
              <w:t>数据规范化服务</w:t>
            </w:r>
          </w:p>
        </w:tc>
      </w:tr>
    </w:tbl>
    <w:p w:rsidR="00623091" w:rsidRPr="00D737FB" w:rsidRDefault="00623091" w:rsidP="00E358C1">
      <w:pPr>
        <w:pStyle w:val="a5"/>
        <w:ind w:left="709" w:firstLineChars="0" w:firstLine="0"/>
      </w:pPr>
    </w:p>
    <w:p w:rsidR="00557937" w:rsidRDefault="008B37D6" w:rsidP="003D7995">
      <w:pPr>
        <w:pStyle w:val="a5"/>
        <w:numPr>
          <w:ilvl w:val="2"/>
          <w:numId w:val="1"/>
        </w:numPr>
        <w:ind w:firstLineChars="0"/>
        <w:outlineLvl w:val="2"/>
      </w:pPr>
      <w:r w:rsidRPr="00F80A30">
        <w:rPr>
          <w:rFonts w:hint="eastAsia"/>
        </w:rPr>
        <w:t>接收</w:t>
      </w:r>
      <w:r w:rsidR="00682C60">
        <w:rPr>
          <w:rFonts w:hint="eastAsia"/>
        </w:rPr>
        <w:t>变更通知消息</w:t>
      </w:r>
    </w:p>
    <w:p w:rsidR="0077690C" w:rsidRDefault="0077690C" w:rsidP="0077690C">
      <w:pPr>
        <w:pStyle w:val="a5"/>
        <w:ind w:left="709" w:firstLineChars="0" w:firstLine="0"/>
      </w:pPr>
      <w:r>
        <w:rPr>
          <w:rFonts w:hint="eastAsia"/>
        </w:rPr>
        <w:t>数据流向</w:t>
      </w:r>
      <w:r>
        <w:rPr>
          <w:rFonts w:hint="eastAsia"/>
        </w:rPr>
        <w:t xml:space="preserve">:  </w:t>
      </w:r>
      <w:proofErr w:type="spellStart"/>
      <w:r>
        <w:rPr>
          <w:rFonts w:hint="eastAsia"/>
        </w:rPr>
        <w:t>RabbitMQ</w:t>
      </w:r>
      <w:proofErr w:type="spellEnd"/>
      <w:r>
        <w:sym w:font="Wingdings" w:char="F0E0"/>
      </w:r>
      <w:r>
        <w:rPr>
          <w:rFonts w:hint="eastAsia"/>
        </w:rPr>
        <w:t>本服务</w:t>
      </w:r>
    </w:p>
    <w:tbl>
      <w:tblPr>
        <w:tblStyle w:val="a7"/>
        <w:tblW w:w="9322" w:type="dxa"/>
        <w:tblInd w:w="851" w:type="dxa"/>
        <w:tblLayout w:type="fixed"/>
        <w:tblLook w:val="04A0" w:firstRow="1" w:lastRow="0" w:firstColumn="1" w:lastColumn="0" w:noHBand="0" w:noVBand="1"/>
      </w:tblPr>
      <w:tblGrid>
        <w:gridCol w:w="2234"/>
        <w:gridCol w:w="3119"/>
        <w:gridCol w:w="2268"/>
        <w:gridCol w:w="1701"/>
      </w:tblGrid>
      <w:tr w:rsidR="0077690C" w:rsidTr="00B73063">
        <w:tc>
          <w:tcPr>
            <w:tcW w:w="2234" w:type="dxa"/>
          </w:tcPr>
          <w:p w:rsidR="0077690C" w:rsidRPr="004324DA" w:rsidRDefault="0077690C" w:rsidP="0007799B">
            <w:pPr>
              <w:pStyle w:val="a5"/>
              <w:ind w:firstLineChars="0" w:firstLine="0"/>
            </w:pPr>
            <w:r w:rsidRPr="004324DA">
              <w:rPr>
                <w:rFonts w:hint="eastAsia"/>
              </w:rPr>
              <w:t>数据类型</w:t>
            </w:r>
          </w:p>
        </w:tc>
        <w:tc>
          <w:tcPr>
            <w:tcW w:w="3119" w:type="dxa"/>
          </w:tcPr>
          <w:p w:rsidR="0077690C" w:rsidRPr="004324DA" w:rsidRDefault="0077690C" w:rsidP="0007799B">
            <w:pPr>
              <w:pStyle w:val="a5"/>
              <w:ind w:firstLineChars="0" w:firstLine="0"/>
            </w:pPr>
            <w:r w:rsidRPr="004324DA">
              <w:rPr>
                <w:rFonts w:hint="eastAsia"/>
              </w:rPr>
              <w:t>Routing Key</w:t>
            </w:r>
          </w:p>
        </w:tc>
        <w:tc>
          <w:tcPr>
            <w:tcW w:w="2268" w:type="dxa"/>
          </w:tcPr>
          <w:p w:rsidR="0077690C" w:rsidRPr="004324DA" w:rsidRDefault="0077690C" w:rsidP="0007799B">
            <w:pPr>
              <w:pStyle w:val="a5"/>
              <w:ind w:firstLineChars="0" w:firstLine="0"/>
            </w:pPr>
            <w:r w:rsidRPr="004324DA">
              <w:rPr>
                <w:rFonts w:hint="eastAsia"/>
              </w:rPr>
              <w:t>队列名称</w:t>
            </w:r>
          </w:p>
        </w:tc>
        <w:tc>
          <w:tcPr>
            <w:tcW w:w="1701" w:type="dxa"/>
          </w:tcPr>
          <w:p w:rsidR="0077690C" w:rsidRPr="004324DA" w:rsidRDefault="0077690C" w:rsidP="0007799B">
            <w:pPr>
              <w:pStyle w:val="a5"/>
              <w:ind w:firstLineChars="0" w:firstLine="0"/>
            </w:pPr>
            <w:r>
              <w:rPr>
                <w:rFonts w:hint="eastAsia"/>
              </w:rPr>
              <w:t>数据源</w:t>
            </w:r>
          </w:p>
        </w:tc>
      </w:tr>
      <w:tr w:rsidR="0077690C" w:rsidTr="00B73063">
        <w:tc>
          <w:tcPr>
            <w:tcW w:w="2234" w:type="dxa"/>
          </w:tcPr>
          <w:p w:rsidR="0077690C" w:rsidRPr="004324DA" w:rsidRDefault="0077690C" w:rsidP="0007799B">
            <w:pPr>
              <w:pStyle w:val="a5"/>
              <w:ind w:firstLineChars="0" w:firstLine="0"/>
            </w:pPr>
            <w:r w:rsidRPr="00CB4ED0">
              <w:rPr>
                <w:rFonts w:hint="eastAsia"/>
              </w:rPr>
              <w:t>机构变更通知</w:t>
            </w:r>
          </w:p>
        </w:tc>
        <w:tc>
          <w:tcPr>
            <w:tcW w:w="3119" w:type="dxa"/>
          </w:tcPr>
          <w:p w:rsidR="0077690C" w:rsidRPr="00206F9C" w:rsidRDefault="0077690C" w:rsidP="0007799B">
            <w:pPr>
              <w:pStyle w:val="a5"/>
              <w:ind w:firstLineChars="0" w:firstLine="0"/>
              <w:rPr>
                <w:rFonts w:ascii="PMingLiU-ExtB" w:eastAsia="PMingLiU-ExtB" w:hAnsi="PMingLiU-ExtB"/>
              </w:rPr>
            </w:pPr>
            <w:proofErr w:type="spellStart"/>
            <w:r w:rsidRPr="00206F9C">
              <w:rPr>
                <w:rFonts w:ascii="PMingLiU-ExtB" w:eastAsia="PMingLiU-ExtB" w:hAnsi="PMingLiU-ExtB"/>
              </w:rPr>
              <w:t>CacheChange.orgChanged</w:t>
            </w:r>
            <w:proofErr w:type="spellEnd"/>
          </w:p>
        </w:tc>
        <w:tc>
          <w:tcPr>
            <w:tcW w:w="2268" w:type="dxa"/>
            <w:vMerge w:val="restart"/>
            <w:vAlign w:val="center"/>
          </w:tcPr>
          <w:p w:rsidR="0077690C" w:rsidRPr="004324DA" w:rsidRDefault="0077690C" w:rsidP="0007799B">
            <w:pPr>
              <w:pStyle w:val="a5"/>
              <w:ind w:firstLineChars="0" w:firstLine="0"/>
            </w:pPr>
            <w:proofErr w:type="spellStart"/>
            <w:r w:rsidRPr="009E0241">
              <w:rPr>
                <w:rFonts w:ascii="PMingLiU-ExtB" w:eastAsia="PMingLiU-ExtB" w:hAnsi="PMingLiU-ExtB"/>
              </w:rPr>
              <w:t>StatusChecker_Interact</w:t>
            </w:r>
            <w:proofErr w:type="spellEnd"/>
          </w:p>
        </w:tc>
        <w:tc>
          <w:tcPr>
            <w:tcW w:w="1701" w:type="dxa"/>
          </w:tcPr>
          <w:p w:rsidR="0077690C" w:rsidRPr="00CB4ED0" w:rsidRDefault="0077690C" w:rsidP="0007799B">
            <w:pPr>
              <w:pStyle w:val="a5"/>
              <w:ind w:firstLineChars="0" w:firstLine="0"/>
            </w:pPr>
            <w:r w:rsidRPr="00CB4ED0">
              <w:rPr>
                <w:rFonts w:hint="eastAsia"/>
              </w:rPr>
              <w:t>机构管理</w:t>
            </w:r>
          </w:p>
        </w:tc>
      </w:tr>
      <w:tr w:rsidR="0077690C" w:rsidTr="00B73063">
        <w:tc>
          <w:tcPr>
            <w:tcW w:w="2234" w:type="dxa"/>
          </w:tcPr>
          <w:p w:rsidR="0077690C" w:rsidRPr="004324DA" w:rsidRDefault="0077690C" w:rsidP="0007799B">
            <w:pPr>
              <w:pStyle w:val="a5"/>
              <w:ind w:firstLineChars="0" w:firstLine="0"/>
            </w:pPr>
            <w:r w:rsidRPr="00CB4ED0">
              <w:rPr>
                <w:rFonts w:hint="eastAsia"/>
              </w:rPr>
              <w:t>点位变更通知</w:t>
            </w:r>
          </w:p>
        </w:tc>
        <w:tc>
          <w:tcPr>
            <w:tcW w:w="3119" w:type="dxa"/>
          </w:tcPr>
          <w:p w:rsidR="0077690C" w:rsidRPr="00206F9C" w:rsidRDefault="0077690C" w:rsidP="0007799B">
            <w:pPr>
              <w:pStyle w:val="a5"/>
              <w:ind w:firstLineChars="0" w:firstLine="0"/>
              <w:rPr>
                <w:rFonts w:ascii="PMingLiU-ExtB" w:eastAsia="PMingLiU-ExtB" w:hAnsi="PMingLiU-ExtB"/>
              </w:rPr>
            </w:pPr>
            <w:proofErr w:type="spellStart"/>
            <w:r w:rsidRPr="00206F9C">
              <w:rPr>
                <w:rFonts w:ascii="PMingLiU-ExtB" w:eastAsia="PMingLiU-ExtB" w:hAnsi="PMingLiU-ExtB"/>
              </w:rPr>
              <w:t>CacheChange.siteChanged</w:t>
            </w:r>
            <w:proofErr w:type="spellEnd"/>
          </w:p>
        </w:tc>
        <w:tc>
          <w:tcPr>
            <w:tcW w:w="2268" w:type="dxa"/>
            <w:vMerge/>
          </w:tcPr>
          <w:p w:rsidR="0077690C" w:rsidRPr="004324DA" w:rsidRDefault="0077690C" w:rsidP="0007799B">
            <w:pPr>
              <w:pStyle w:val="a5"/>
              <w:ind w:firstLineChars="0" w:firstLine="0"/>
            </w:pPr>
          </w:p>
        </w:tc>
        <w:tc>
          <w:tcPr>
            <w:tcW w:w="1701" w:type="dxa"/>
          </w:tcPr>
          <w:p w:rsidR="0077690C" w:rsidRPr="004324DA" w:rsidRDefault="0077690C" w:rsidP="0007799B">
            <w:pPr>
              <w:pStyle w:val="a5"/>
              <w:ind w:firstLineChars="0" w:firstLine="0"/>
            </w:pPr>
            <w:r>
              <w:rPr>
                <w:rFonts w:hint="eastAsia"/>
              </w:rPr>
              <w:t>点位管理</w:t>
            </w:r>
          </w:p>
        </w:tc>
      </w:tr>
      <w:tr w:rsidR="0077690C" w:rsidTr="00B73063">
        <w:tc>
          <w:tcPr>
            <w:tcW w:w="2234" w:type="dxa"/>
          </w:tcPr>
          <w:p w:rsidR="0077690C" w:rsidRPr="004324DA" w:rsidRDefault="0077690C" w:rsidP="0007799B">
            <w:pPr>
              <w:pStyle w:val="a5"/>
              <w:ind w:firstLineChars="0" w:firstLine="0"/>
            </w:pPr>
            <w:r w:rsidRPr="00CB4ED0">
              <w:rPr>
                <w:rFonts w:hint="eastAsia"/>
              </w:rPr>
              <w:t>系统或组件变更通知</w:t>
            </w:r>
          </w:p>
        </w:tc>
        <w:tc>
          <w:tcPr>
            <w:tcW w:w="3119" w:type="dxa"/>
          </w:tcPr>
          <w:p w:rsidR="0077690C" w:rsidRPr="00206F9C" w:rsidRDefault="0077690C" w:rsidP="0007799B">
            <w:pPr>
              <w:pStyle w:val="a5"/>
              <w:ind w:firstLineChars="0" w:firstLine="0"/>
              <w:rPr>
                <w:rFonts w:ascii="PMingLiU-ExtB" w:eastAsia="PMingLiU-ExtB" w:hAnsi="PMingLiU-ExtB"/>
              </w:rPr>
            </w:pPr>
            <w:proofErr w:type="spellStart"/>
            <w:r w:rsidRPr="00206F9C">
              <w:rPr>
                <w:rFonts w:ascii="PMingLiU-ExtB" w:eastAsia="PMingLiU-ExtB" w:hAnsi="PMingLiU-ExtB"/>
              </w:rPr>
              <w:t>CacheChange.deviceSysChanged</w:t>
            </w:r>
            <w:proofErr w:type="spellEnd"/>
          </w:p>
        </w:tc>
        <w:tc>
          <w:tcPr>
            <w:tcW w:w="2268" w:type="dxa"/>
            <w:vMerge/>
          </w:tcPr>
          <w:p w:rsidR="0077690C" w:rsidRPr="004324DA" w:rsidRDefault="0077690C" w:rsidP="0007799B">
            <w:pPr>
              <w:pStyle w:val="a5"/>
              <w:ind w:firstLineChars="0" w:firstLine="0"/>
            </w:pPr>
          </w:p>
        </w:tc>
        <w:tc>
          <w:tcPr>
            <w:tcW w:w="1701" w:type="dxa"/>
          </w:tcPr>
          <w:p w:rsidR="0077690C" w:rsidRPr="004324DA" w:rsidRDefault="0077690C" w:rsidP="0007799B">
            <w:pPr>
              <w:pStyle w:val="a5"/>
              <w:ind w:firstLineChars="0" w:firstLine="0"/>
            </w:pPr>
            <w:r>
              <w:rPr>
                <w:rFonts w:hint="eastAsia"/>
              </w:rPr>
              <w:t>设备运</w:t>
            </w:r>
            <w:proofErr w:type="gramStart"/>
            <w:r>
              <w:rPr>
                <w:rFonts w:hint="eastAsia"/>
              </w:rPr>
              <w:t>维管理</w:t>
            </w:r>
            <w:proofErr w:type="gramEnd"/>
          </w:p>
        </w:tc>
      </w:tr>
    </w:tbl>
    <w:p w:rsidR="0077690C" w:rsidRDefault="0077690C" w:rsidP="008B1C3C">
      <w:pPr>
        <w:pStyle w:val="a5"/>
        <w:ind w:left="709" w:firstLineChars="0" w:firstLine="0"/>
      </w:pPr>
    </w:p>
    <w:p w:rsidR="00FB3884" w:rsidRPr="009410A2" w:rsidRDefault="00002909" w:rsidP="003D7995">
      <w:pPr>
        <w:pStyle w:val="a5"/>
        <w:numPr>
          <w:ilvl w:val="2"/>
          <w:numId w:val="1"/>
        </w:numPr>
        <w:ind w:firstLineChars="0"/>
        <w:outlineLvl w:val="2"/>
      </w:pPr>
      <w:r w:rsidRPr="0007799B">
        <w:rPr>
          <w:rFonts w:hint="eastAsia"/>
        </w:rPr>
        <w:t>接收</w:t>
      </w:r>
      <w:r w:rsidR="00FB3884" w:rsidRPr="0007799B">
        <w:rPr>
          <w:rFonts w:hint="eastAsia"/>
        </w:rPr>
        <w:t>设备状态查询通知</w:t>
      </w:r>
    </w:p>
    <w:p w:rsidR="009410A2" w:rsidRDefault="009410A2" w:rsidP="009410A2">
      <w:pPr>
        <w:pStyle w:val="a5"/>
        <w:ind w:left="709" w:firstLineChars="0" w:firstLine="0"/>
      </w:pPr>
      <w:r>
        <w:rPr>
          <w:rFonts w:hint="eastAsia"/>
        </w:rPr>
        <w:t>数据流向</w:t>
      </w:r>
      <w:r>
        <w:rPr>
          <w:rFonts w:hint="eastAsia"/>
        </w:rPr>
        <w:t xml:space="preserve">:  </w:t>
      </w:r>
      <w:proofErr w:type="spellStart"/>
      <w:r>
        <w:rPr>
          <w:rFonts w:hint="eastAsia"/>
        </w:rPr>
        <w:t>RabbitMQ</w:t>
      </w:r>
      <w:proofErr w:type="spellEnd"/>
      <w:r>
        <w:sym w:font="Wingdings" w:char="F0E0"/>
      </w:r>
      <w:r>
        <w:rPr>
          <w:rFonts w:hint="eastAsia"/>
        </w:rPr>
        <w:t>本服务</w:t>
      </w:r>
    </w:p>
    <w:tbl>
      <w:tblPr>
        <w:tblStyle w:val="a7"/>
        <w:tblW w:w="9322" w:type="dxa"/>
        <w:tblInd w:w="851" w:type="dxa"/>
        <w:tblLayout w:type="fixed"/>
        <w:tblLook w:val="04A0" w:firstRow="1" w:lastRow="0" w:firstColumn="1" w:lastColumn="0" w:noHBand="0" w:noVBand="1"/>
      </w:tblPr>
      <w:tblGrid>
        <w:gridCol w:w="2518"/>
        <w:gridCol w:w="3118"/>
        <w:gridCol w:w="2172"/>
        <w:gridCol w:w="1514"/>
      </w:tblGrid>
      <w:tr w:rsidR="009410A2" w:rsidTr="00B73063">
        <w:tc>
          <w:tcPr>
            <w:tcW w:w="2518" w:type="dxa"/>
          </w:tcPr>
          <w:p w:rsidR="009410A2" w:rsidRPr="004324DA" w:rsidRDefault="009410A2" w:rsidP="0007799B">
            <w:pPr>
              <w:pStyle w:val="a5"/>
              <w:ind w:firstLineChars="0" w:firstLine="0"/>
            </w:pPr>
            <w:r w:rsidRPr="004324DA">
              <w:rPr>
                <w:rFonts w:hint="eastAsia"/>
              </w:rPr>
              <w:t>数据类型</w:t>
            </w:r>
          </w:p>
        </w:tc>
        <w:tc>
          <w:tcPr>
            <w:tcW w:w="3118" w:type="dxa"/>
          </w:tcPr>
          <w:p w:rsidR="009410A2" w:rsidRPr="004324DA" w:rsidRDefault="009410A2" w:rsidP="0007799B">
            <w:pPr>
              <w:pStyle w:val="a5"/>
              <w:ind w:firstLineChars="0" w:firstLine="0"/>
            </w:pPr>
            <w:r w:rsidRPr="004324DA">
              <w:rPr>
                <w:rFonts w:hint="eastAsia"/>
              </w:rPr>
              <w:t>Routing Key</w:t>
            </w:r>
          </w:p>
        </w:tc>
        <w:tc>
          <w:tcPr>
            <w:tcW w:w="2172" w:type="dxa"/>
          </w:tcPr>
          <w:p w:rsidR="009410A2" w:rsidRPr="004324DA" w:rsidRDefault="009410A2" w:rsidP="0007799B">
            <w:pPr>
              <w:pStyle w:val="a5"/>
              <w:ind w:firstLineChars="0" w:firstLine="0"/>
            </w:pPr>
            <w:r w:rsidRPr="004324DA">
              <w:rPr>
                <w:rFonts w:hint="eastAsia"/>
              </w:rPr>
              <w:t>队列名称</w:t>
            </w:r>
          </w:p>
        </w:tc>
        <w:tc>
          <w:tcPr>
            <w:tcW w:w="1514" w:type="dxa"/>
          </w:tcPr>
          <w:p w:rsidR="009410A2" w:rsidRPr="004324DA" w:rsidRDefault="009410A2" w:rsidP="0007799B">
            <w:pPr>
              <w:pStyle w:val="a5"/>
              <w:ind w:firstLineChars="0" w:firstLine="0"/>
            </w:pPr>
            <w:r>
              <w:rPr>
                <w:rFonts w:hint="eastAsia"/>
              </w:rPr>
              <w:t>数据源</w:t>
            </w:r>
          </w:p>
        </w:tc>
      </w:tr>
      <w:tr w:rsidR="009410A2" w:rsidTr="00B73063">
        <w:tc>
          <w:tcPr>
            <w:tcW w:w="2518" w:type="dxa"/>
          </w:tcPr>
          <w:p w:rsidR="009410A2" w:rsidRPr="004324DA" w:rsidRDefault="009410A2" w:rsidP="0007799B">
            <w:pPr>
              <w:pStyle w:val="a5"/>
              <w:ind w:firstLineChars="0" w:firstLine="0"/>
            </w:pPr>
            <w:r w:rsidRPr="009E0241">
              <w:rPr>
                <w:rFonts w:hint="eastAsia"/>
              </w:rPr>
              <w:t>设备状态查询通知</w:t>
            </w:r>
          </w:p>
        </w:tc>
        <w:tc>
          <w:tcPr>
            <w:tcW w:w="3118" w:type="dxa"/>
          </w:tcPr>
          <w:p w:rsidR="009410A2" w:rsidRPr="00206F9C" w:rsidRDefault="009410A2" w:rsidP="0007799B">
            <w:pPr>
              <w:pStyle w:val="a5"/>
              <w:ind w:firstLineChars="0" w:firstLine="0"/>
              <w:rPr>
                <w:rFonts w:ascii="PMingLiU-ExtB" w:eastAsia="PMingLiU-ExtB" w:hAnsi="PMingLiU-ExtB"/>
              </w:rPr>
            </w:pPr>
            <w:proofErr w:type="spellStart"/>
            <w:r w:rsidRPr="009E0241">
              <w:rPr>
                <w:rFonts w:ascii="PMingLiU-ExtB" w:eastAsia="PMingLiU-ExtB" w:hAnsi="PMingLiU-ExtB"/>
              </w:rPr>
              <w:t>its_query_request.status_result</w:t>
            </w:r>
            <w:proofErr w:type="spellEnd"/>
          </w:p>
        </w:tc>
        <w:tc>
          <w:tcPr>
            <w:tcW w:w="2172" w:type="dxa"/>
            <w:vAlign w:val="center"/>
          </w:tcPr>
          <w:p w:rsidR="009410A2" w:rsidRPr="004324DA" w:rsidRDefault="009410A2" w:rsidP="0007799B">
            <w:pPr>
              <w:pStyle w:val="a5"/>
              <w:ind w:firstLineChars="0" w:firstLine="0"/>
            </w:pPr>
            <w:proofErr w:type="spellStart"/>
            <w:r w:rsidRPr="009E0241">
              <w:rPr>
                <w:rFonts w:ascii="PMingLiU-ExtB" w:eastAsia="PMingLiU-ExtB" w:hAnsi="PMingLiU-ExtB"/>
              </w:rPr>
              <w:t>StatusChecker_Interact</w:t>
            </w:r>
            <w:proofErr w:type="spellEnd"/>
          </w:p>
        </w:tc>
        <w:tc>
          <w:tcPr>
            <w:tcW w:w="1514" w:type="dxa"/>
          </w:tcPr>
          <w:p w:rsidR="009410A2" w:rsidRPr="00CB4ED0" w:rsidRDefault="00886484" w:rsidP="0007799B">
            <w:pPr>
              <w:pStyle w:val="a5"/>
              <w:ind w:firstLineChars="0" w:firstLine="0"/>
            </w:pPr>
            <w:r>
              <w:rPr>
                <w:rFonts w:hint="eastAsia"/>
              </w:rPr>
              <w:t>双工服务</w:t>
            </w:r>
          </w:p>
        </w:tc>
      </w:tr>
    </w:tbl>
    <w:p w:rsidR="009410A2" w:rsidRDefault="009410A2" w:rsidP="009E0241">
      <w:pPr>
        <w:pStyle w:val="a5"/>
        <w:ind w:left="425" w:firstLineChars="0" w:firstLine="0"/>
      </w:pPr>
    </w:p>
    <w:p w:rsidR="009410A2" w:rsidRDefault="00042536" w:rsidP="00910950">
      <w:pPr>
        <w:pStyle w:val="a5"/>
        <w:numPr>
          <w:ilvl w:val="2"/>
          <w:numId w:val="1"/>
        </w:numPr>
        <w:ind w:firstLineChars="0"/>
        <w:outlineLvl w:val="2"/>
      </w:pPr>
      <w:r>
        <w:rPr>
          <w:rFonts w:hint="eastAsia"/>
        </w:rPr>
        <w:t>设备状态检测结果更新到数据库</w:t>
      </w:r>
    </w:p>
    <w:p w:rsidR="00502226" w:rsidRDefault="00502226" w:rsidP="00CC481D">
      <w:pPr>
        <w:pStyle w:val="a5"/>
        <w:ind w:left="709" w:firstLineChars="0" w:firstLine="0"/>
      </w:pPr>
      <w:r>
        <w:rPr>
          <w:rFonts w:hint="eastAsia"/>
        </w:rPr>
        <w:t>数据流向</w:t>
      </w:r>
      <w:r>
        <w:rPr>
          <w:rFonts w:hint="eastAsia"/>
        </w:rPr>
        <w:t xml:space="preserve">:  </w:t>
      </w:r>
      <w:proofErr w:type="gramStart"/>
      <w:r w:rsidR="00106DB0">
        <w:rPr>
          <w:rFonts w:hint="eastAsia"/>
        </w:rPr>
        <w:t>本服务</w:t>
      </w:r>
      <w:proofErr w:type="gramEnd"/>
      <w:r>
        <w:sym w:font="Wingdings" w:char="F0E0"/>
      </w:r>
      <w:r w:rsidR="00106DB0">
        <w:rPr>
          <w:rFonts w:hint="eastAsia"/>
        </w:rPr>
        <w:t>数据库</w:t>
      </w:r>
    </w:p>
    <w:tbl>
      <w:tblPr>
        <w:tblStyle w:val="a7"/>
        <w:tblW w:w="4183" w:type="dxa"/>
        <w:tblInd w:w="851" w:type="dxa"/>
        <w:tblLook w:val="04A0" w:firstRow="1" w:lastRow="0" w:firstColumn="1" w:lastColumn="0" w:noHBand="0" w:noVBand="1"/>
      </w:tblPr>
      <w:tblGrid>
        <w:gridCol w:w="2039"/>
        <w:gridCol w:w="2144"/>
      </w:tblGrid>
      <w:tr w:rsidR="00042536" w:rsidTr="002206E6">
        <w:tc>
          <w:tcPr>
            <w:tcW w:w="2039" w:type="dxa"/>
          </w:tcPr>
          <w:p w:rsidR="00042536" w:rsidRPr="004324DA" w:rsidRDefault="00042536" w:rsidP="00CC481D">
            <w:pPr>
              <w:pStyle w:val="a5"/>
              <w:ind w:firstLineChars="0" w:firstLine="0"/>
            </w:pPr>
            <w:r>
              <w:rPr>
                <w:rFonts w:hint="eastAsia"/>
              </w:rPr>
              <w:t>记</w:t>
            </w:r>
            <w:r w:rsidRPr="004324DA">
              <w:rPr>
                <w:rFonts w:hint="eastAsia"/>
              </w:rPr>
              <w:t>数据</w:t>
            </w:r>
            <w:r>
              <w:rPr>
                <w:rFonts w:hint="eastAsia"/>
              </w:rPr>
              <w:t>库表</w:t>
            </w:r>
          </w:p>
        </w:tc>
        <w:tc>
          <w:tcPr>
            <w:tcW w:w="2144" w:type="dxa"/>
          </w:tcPr>
          <w:p w:rsidR="00042536" w:rsidRPr="004324DA" w:rsidRDefault="00042536" w:rsidP="00CC481D">
            <w:pPr>
              <w:pStyle w:val="a5"/>
              <w:ind w:firstLineChars="0" w:firstLine="0"/>
            </w:pPr>
            <w:r>
              <w:rPr>
                <w:rFonts w:hint="eastAsia"/>
              </w:rPr>
              <w:t>操作</w:t>
            </w:r>
          </w:p>
        </w:tc>
      </w:tr>
      <w:tr w:rsidR="00042536" w:rsidTr="002206E6">
        <w:tc>
          <w:tcPr>
            <w:tcW w:w="2039" w:type="dxa"/>
          </w:tcPr>
          <w:p w:rsidR="00042536" w:rsidRPr="00BF6164" w:rsidRDefault="00042536" w:rsidP="00CC481D">
            <w:pPr>
              <w:pStyle w:val="a5"/>
              <w:ind w:firstLineChars="0" w:firstLine="0"/>
            </w:pPr>
            <w:r>
              <w:rPr>
                <w:rFonts w:hint="eastAsia"/>
              </w:rPr>
              <w:t>设备状态日志表</w:t>
            </w:r>
          </w:p>
        </w:tc>
        <w:tc>
          <w:tcPr>
            <w:tcW w:w="2144" w:type="dxa"/>
          </w:tcPr>
          <w:p w:rsidR="00042536" w:rsidRPr="00BF6164" w:rsidRDefault="00042536" w:rsidP="00CC481D">
            <w:pPr>
              <w:pStyle w:val="a5"/>
              <w:ind w:firstLineChars="0" w:firstLine="0"/>
            </w:pPr>
            <w:r>
              <w:rPr>
                <w:rFonts w:hint="eastAsia"/>
              </w:rPr>
              <w:t>更新或插入</w:t>
            </w:r>
          </w:p>
        </w:tc>
      </w:tr>
      <w:tr w:rsidR="00042536" w:rsidTr="002206E6">
        <w:tc>
          <w:tcPr>
            <w:tcW w:w="2039" w:type="dxa"/>
          </w:tcPr>
          <w:p w:rsidR="00042536" w:rsidRPr="002E1B56" w:rsidRDefault="00A626A5" w:rsidP="00CC481D">
            <w:pPr>
              <w:pStyle w:val="a5"/>
              <w:ind w:firstLineChars="0" w:firstLine="0"/>
            </w:pPr>
            <w:r>
              <w:rPr>
                <w:rFonts w:hint="eastAsia"/>
              </w:rPr>
              <w:t>电子监控系统表</w:t>
            </w:r>
          </w:p>
        </w:tc>
        <w:tc>
          <w:tcPr>
            <w:tcW w:w="2144" w:type="dxa"/>
          </w:tcPr>
          <w:p w:rsidR="00042536" w:rsidRPr="002E1B56" w:rsidRDefault="00A626A5" w:rsidP="00CC481D">
            <w:pPr>
              <w:pStyle w:val="a5"/>
              <w:ind w:firstLineChars="0" w:firstLine="0"/>
            </w:pPr>
            <w:r>
              <w:rPr>
                <w:rFonts w:hint="eastAsia"/>
              </w:rPr>
              <w:t>更新</w:t>
            </w:r>
          </w:p>
        </w:tc>
      </w:tr>
    </w:tbl>
    <w:p w:rsidR="0078466D" w:rsidRDefault="0078466D" w:rsidP="00195DC2">
      <w:pPr>
        <w:pStyle w:val="a5"/>
        <w:ind w:left="709" w:firstLineChars="0" w:firstLine="0"/>
      </w:pPr>
    </w:p>
    <w:p w:rsidR="00E162C4" w:rsidRDefault="00124E4F" w:rsidP="00910950">
      <w:pPr>
        <w:pStyle w:val="a5"/>
        <w:numPr>
          <w:ilvl w:val="2"/>
          <w:numId w:val="1"/>
        </w:numPr>
        <w:ind w:firstLineChars="0"/>
        <w:outlineLvl w:val="2"/>
      </w:pPr>
      <w:r>
        <w:rPr>
          <w:rFonts w:hint="eastAsia"/>
        </w:rPr>
        <w:t>发布设备状态</w:t>
      </w:r>
      <w:r w:rsidR="00D02CEC">
        <w:rPr>
          <w:rFonts w:hint="eastAsia"/>
        </w:rPr>
        <w:t>检测结果</w:t>
      </w:r>
    </w:p>
    <w:p w:rsidR="009B761B" w:rsidRDefault="009B761B" w:rsidP="009A64E7">
      <w:pPr>
        <w:pStyle w:val="a5"/>
        <w:ind w:left="425" w:firstLineChars="0" w:firstLine="284"/>
      </w:pPr>
      <w:r>
        <w:rPr>
          <w:rFonts w:hint="eastAsia"/>
        </w:rPr>
        <w:lastRenderedPageBreak/>
        <w:t>数据流向</w:t>
      </w:r>
      <w:r>
        <w:rPr>
          <w:rFonts w:hint="eastAsia"/>
        </w:rPr>
        <w:t xml:space="preserve">:  </w:t>
      </w:r>
      <w:proofErr w:type="gramStart"/>
      <w:r>
        <w:rPr>
          <w:rFonts w:hint="eastAsia"/>
        </w:rPr>
        <w:t>本服务</w:t>
      </w:r>
      <w:proofErr w:type="gramEnd"/>
      <w:r>
        <w:sym w:font="Wingdings" w:char="F0E0"/>
      </w:r>
      <w:proofErr w:type="spellStart"/>
      <w:r>
        <w:rPr>
          <w:rFonts w:hint="eastAsia"/>
        </w:rPr>
        <w:t>RabbitMQ</w:t>
      </w:r>
      <w:proofErr w:type="spellEnd"/>
    </w:p>
    <w:tbl>
      <w:tblPr>
        <w:tblStyle w:val="a7"/>
        <w:tblW w:w="8755" w:type="dxa"/>
        <w:tblInd w:w="851" w:type="dxa"/>
        <w:tblLook w:val="04A0" w:firstRow="1" w:lastRow="0" w:firstColumn="1" w:lastColumn="0" w:noHBand="0" w:noVBand="1"/>
      </w:tblPr>
      <w:tblGrid>
        <w:gridCol w:w="2092"/>
        <w:gridCol w:w="6663"/>
      </w:tblGrid>
      <w:tr w:rsidR="009B761B" w:rsidTr="002206E6">
        <w:tc>
          <w:tcPr>
            <w:tcW w:w="2092" w:type="dxa"/>
          </w:tcPr>
          <w:p w:rsidR="009B761B" w:rsidRPr="004324DA" w:rsidRDefault="009B761B" w:rsidP="002206E6">
            <w:pPr>
              <w:pStyle w:val="a5"/>
              <w:ind w:firstLineChars="0" w:firstLine="0"/>
            </w:pPr>
            <w:r w:rsidRPr="004324DA">
              <w:rPr>
                <w:rFonts w:hint="eastAsia"/>
              </w:rPr>
              <w:t>数据类型</w:t>
            </w:r>
          </w:p>
        </w:tc>
        <w:tc>
          <w:tcPr>
            <w:tcW w:w="6663" w:type="dxa"/>
          </w:tcPr>
          <w:p w:rsidR="009B761B" w:rsidRPr="004324DA" w:rsidRDefault="009B761B" w:rsidP="002206E6">
            <w:pPr>
              <w:pStyle w:val="a5"/>
              <w:ind w:firstLineChars="0" w:firstLine="0"/>
            </w:pPr>
            <w:r w:rsidRPr="004324DA">
              <w:rPr>
                <w:rFonts w:hint="eastAsia"/>
              </w:rPr>
              <w:t>Routing Key</w:t>
            </w:r>
          </w:p>
        </w:tc>
      </w:tr>
      <w:tr w:rsidR="009B761B" w:rsidTr="002206E6">
        <w:tc>
          <w:tcPr>
            <w:tcW w:w="2092" w:type="dxa"/>
          </w:tcPr>
          <w:p w:rsidR="009B761B" w:rsidRPr="004324DA" w:rsidRDefault="00DE032C" w:rsidP="002206E6">
            <w:pPr>
              <w:pStyle w:val="a5"/>
              <w:ind w:firstLineChars="0" w:firstLine="0"/>
            </w:pPr>
            <w:r w:rsidRPr="005255AE">
              <w:rPr>
                <w:rFonts w:hint="eastAsia"/>
              </w:rPr>
              <w:t>设备状态解析结果</w:t>
            </w:r>
          </w:p>
        </w:tc>
        <w:tc>
          <w:tcPr>
            <w:tcW w:w="6663" w:type="dxa"/>
          </w:tcPr>
          <w:p w:rsidR="009B761B" w:rsidRPr="00E7766A" w:rsidRDefault="00DB6A12" w:rsidP="002206E6">
            <w:pPr>
              <w:pStyle w:val="a5"/>
              <w:ind w:firstLineChars="0" w:firstLine="0"/>
            </w:pPr>
            <w:proofErr w:type="spellStart"/>
            <w:r w:rsidRPr="00E7766A">
              <w:rPr>
                <w:rFonts w:ascii="Courier New" w:hAnsi="Courier New" w:cs="Courier New"/>
                <w:kern w:val="0"/>
                <w:sz w:val="20"/>
                <w:szCs w:val="20"/>
              </w:rPr>
              <w:t>its_status_result_for_upgrade</w:t>
            </w:r>
            <w:proofErr w:type="spellEnd"/>
          </w:p>
        </w:tc>
      </w:tr>
      <w:tr w:rsidR="009B761B" w:rsidTr="002206E6">
        <w:tc>
          <w:tcPr>
            <w:tcW w:w="2092" w:type="dxa"/>
          </w:tcPr>
          <w:p w:rsidR="009B761B" w:rsidRPr="004324DA" w:rsidRDefault="00DE032C" w:rsidP="002206E6">
            <w:pPr>
              <w:pStyle w:val="a5"/>
              <w:ind w:firstLineChars="0" w:firstLine="0"/>
            </w:pPr>
            <w:r>
              <w:rPr>
                <w:rFonts w:hint="eastAsia"/>
              </w:rPr>
              <w:t>设备状态查询结果</w:t>
            </w:r>
          </w:p>
        </w:tc>
        <w:tc>
          <w:tcPr>
            <w:tcW w:w="6663" w:type="dxa"/>
          </w:tcPr>
          <w:p w:rsidR="009B761B" w:rsidRPr="00E7766A" w:rsidRDefault="00DE032C" w:rsidP="002206E6">
            <w:pPr>
              <w:pStyle w:val="a5"/>
              <w:ind w:firstLineChars="0" w:firstLine="0"/>
            </w:pPr>
            <w:proofErr w:type="spellStart"/>
            <w:r w:rsidRPr="00E7766A">
              <w:rPr>
                <w:rFonts w:ascii="Courier New" w:hAnsi="Courier New" w:cs="Courier New"/>
                <w:kern w:val="0"/>
                <w:sz w:val="20"/>
                <w:szCs w:val="20"/>
              </w:rPr>
              <w:t>its_query_request.status_result</w:t>
            </w:r>
            <w:proofErr w:type="spellEnd"/>
          </w:p>
        </w:tc>
      </w:tr>
    </w:tbl>
    <w:p w:rsidR="009B761B" w:rsidRDefault="009B761B" w:rsidP="00306FC7">
      <w:pPr>
        <w:pStyle w:val="a5"/>
        <w:ind w:left="709" w:firstLineChars="0" w:firstLine="0"/>
      </w:pPr>
    </w:p>
    <w:sectPr w:rsidR="009B761B" w:rsidSect="0016745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F9A" w:rsidRDefault="003E6F9A" w:rsidP="005A5954">
      <w:r>
        <w:separator/>
      </w:r>
    </w:p>
  </w:endnote>
  <w:endnote w:type="continuationSeparator" w:id="0">
    <w:p w:rsidR="003E6F9A" w:rsidRDefault="003E6F9A" w:rsidP="005A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F9A" w:rsidRDefault="003E6F9A" w:rsidP="005A5954">
      <w:r>
        <w:separator/>
      </w:r>
    </w:p>
  </w:footnote>
  <w:footnote w:type="continuationSeparator" w:id="0">
    <w:p w:rsidR="003E6F9A" w:rsidRDefault="003E6F9A" w:rsidP="005A5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3716"/>
    <w:multiLevelType w:val="hybridMultilevel"/>
    <w:tmpl w:val="2F2049FA"/>
    <w:lvl w:ilvl="0" w:tplc="04090005">
      <w:start w:val="1"/>
      <w:numFmt w:val="bullet"/>
      <w:lvlText w:val=""/>
      <w:lvlJc w:val="left"/>
      <w:pPr>
        <w:ind w:left="1549" w:hanging="420"/>
      </w:pPr>
      <w:rPr>
        <w:rFonts w:ascii="Wingdings" w:hAnsi="Wingdings" w:hint="default"/>
      </w:rPr>
    </w:lvl>
    <w:lvl w:ilvl="1" w:tplc="04090003" w:tentative="1">
      <w:start w:val="1"/>
      <w:numFmt w:val="bullet"/>
      <w:lvlText w:val=""/>
      <w:lvlJc w:val="left"/>
      <w:pPr>
        <w:ind w:left="1969" w:hanging="420"/>
      </w:pPr>
      <w:rPr>
        <w:rFonts w:ascii="Wingdings" w:hAnsi="Wingdings" w:hint="default"/>
      </w:rPr>
    </w:lvl>
    <w:lvl w:ilvl="2" w:tplc="04090005"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3" w:tentative="1">
      <w:start w:val="1"/>
      <w:numFmt w:val="bullet"/>
      <w:lvlText w:val=""/>
      <w:lvlJc w:val="left"/>
      <w:pPr>
        <w:ind w:left="3229" w:hanging="420"/>
      </w:pPr>
      <w:rPr>
        <w:rFonts w:ascii="Wingdings" w:hAnsi="Wingdings" w:hint="default"/>
      </w:rPr>
    </w:lvl>
    <w:lvl w:ilvl="5" w:tplc="04090005"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3" w:tentative="1">
      <w:start w:val="1"/>
      <w:numFmt w:val="bullet"/>
      <w:lvlText w:val=""/>
      <w:lvlJc w:val="left"/>
      <w:pPr>
        <w:ind w:left="4489" w:hanging="420"/>
      </w:pPr>
      <w:rPr>
        <w:rFonts w:ascii="Wingdings" w:hAnsi="Wingdings" w:hint="default"/>
      </w:rPr>
    </w:lvl>
    <w:lvl w:ilvl="8" w:tplc="04090005" w:tentative="1">
      <w:start w:val="1"/>
      <w:numFmt w:val="bullet"/>
      <w:lvlText w:val=""/>
      <w:lvlJc w:val="left"/>
      <w:pPr>
        <w:ind w:left="4909" w:hanging="420"/>
      </w:pPr>
      <w:rPr>
        <w:rFonts w:ascii="Wingdings" w:hAnsi="Wingdings" w:hint="default"/>
      </w:rPr>
    </w:lvl>
  </w:abstractNum>
  <w:abstractNum w:abstractNumId="1">
    <w:nsid w:val="07980B96"/>
    <w:multiLevelType w:val="hybridMultilevel"/>
    <w:tmpl w:val="88D28982"/>
    <w:lvl w:ilvl="0" w:tplc="04090011">
      <w:start w:val="1"/>
      <w:numFmt w:val="decimal"/>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nsid w:val="12D079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65C701D"/>
    <w:multiLevelType w:val="hybridMultilevel"/>
    <w:tmpl w:val="D6AAF0FA"/>
    <w:lvl w:ilvl="0" w:tplc="04090009">
      <w:start w:val="1"/>
      <w:numFmt w:val="bullet"/>
      <w:lvlText w:val=""/>
      <w:lvlJc w:val="left"/>
      <w:pPr>
        <w:ind w:left="2389" w:hanging="420"/>
      </w:pPr>
      <w:rPr>
        <w:rFonts w:ascii="Wingdings" w:hAnsi="Wingdings" w:hint="default"/>
      </w:rPr>
    </w:lvl>
    <w:lvl w:ilvl="1" w:tplc="04090003" w:tentative="1">
      <w:start w:val="1"/>
      <w:numFmt w:val="bullet"/>
      <w:lvlText w:val=""/>
      <w:lvlJc w:val="left"/>
      <w:pPr>
        <w:ind w:left="2809" w:hanging="420"/>
      </w:pPr>
      <w:rPr>
        <w:rFonts w:ascii="Wingdings" w:hAnsi="Wingdings" w:hint="default"/>
      </w:rPr>
    </w:lvl>
    <w:lvl w:ilvl="2" w:tplc="04090005" w:tentative="1">
      <w:start w:val="1"/>
      <w:numFmt w:val="bullet"/>
      <w:lvlText w:val=""/>
      <w:lvlJc w:val="left"/>
      <w:pPr>
        <w:ind w:left="3229" w:hanging="420"/>
      </w:pPr>
      <w:rPr>
        <w:rFonts w:ascii="Wingdings" w:hAnsi="Wingdings" w:hint="default"/>
      </w:rPr>
    </w:lvl>
    <w:lvl w:ilvl="3" w:tplc="04090001" w:tentative="1">
      <w:start w:val="1"/>
      <w:numFmt w:val="bullet"/>
      <w:lvlText w:val=""/>
      <w:lvlJc w:val="left"/>
      <w:pPr>
        <w:ind w:left="3649" w:hanging="420"/>
      </w:pPr>
      <w:rPr>
        <w:rFonts w:ascii="Wingdings" w:hAnsi="Wingdings" w:hint="default"/>
      </w:rPr>
    </w:lvl>
    <w:lvl w:ilvl="4" w:tplc="04090003" w:tentative="1">
      <w:start w:val="1"/>
      <w:numFmt w:val="bullet"/>
      <w:lvlText w:val=""/>
      <w:lvlJc w:val="left"/>
      <w:pPr>
        <w:ind w:left="4069" w:hanging="420"/>
      </w:pPr>
      <w:rPr>
        <w:rFonts w:ascii="Wingdings" w:hAnsi="Wingdings" w:hint="default"/>
      </w:rPr>
    </w:lvl>
    <w:lvl w:ilvl="5" w:tplc="04090005" w:tentative="1">
      <w:start w:val="1"/>
      <w:numFmt w:val="bullet"/>
      <w:lvlText w:val=""/>
      <w:lvlJc w:val="left"/>
      <w:pPr>
        <w:ind w:left="4489" w:hanging="420"/>
      </w:pPr>
      <w:rPr>
        <w:rFonts w:ascii="Wingdings" w:hAnsi="Wingdings" w:hint="default"/>
      </w:rPr>
    </w:lvl>
    <w:lvl w:ilvl="6" w:tplc="04090001" w:tentative="1">
      <w:start w:val="1"/>
      <w:numFmt w:val="bullet"/>
      <w:lvlText w:val=""/>
      <w:lvlJc w:val="left"/>
      <w:pPr>
        <w:ind w:left="4909" w:hanging="420"/>
      </w:pPr>
      <w:rPr>
        <w:rFonts w:ascii="Wingdings" w:hAnsi="Wingdings" w:hint="default"/>
      </w:rPr>
    </w:lvl>
    <w:lvl w:ilvl="7" w:tplc="04090003" w:tentative="1">
      <w:start w:val="1"/>
      <w:numFmt w:val="bullet"/>
      <w:lvlText w:val=""/>
      <w:lvlJc w:val="left"/>
      <w:pPr>
        <w:ind w:left="5329" w:hanging="420"/>
      </w:pPr>
      <w:rPr>
        <w:rFonts w:ascii="Wingdings" w:hAnsi="Wingdings" w:hint="default"/>
      </w:rPr>
    </w:lvl>
    <w:lvl w:ilvl="8" w:tplc="04090005" w:tentative="1">
      <w:start w:val="1"/>
      <w:numFmt w:val="bullet"/>
      <w:lvlText w:val=""/>
      <w:lvlJc w:val="left"/>
      <w:pPr>
        <w:ind w:left="5749" w:hanging="420"/>
      </w:pPr>
      <w:rPr>
        <w:rFonts w:ascii="Wingdings" w:hAnsi="Wingdings" w:hint="default"/>
      </w:rPr>
    </w:lvl>
  </w:abstractNum>
  <w:abstractNum w:abstractNumId="4">
    <w:nsid w:val="1E596FC9"/>
    <w:multiLevelType w:val="hybridMultilevel"/>
    <w:tmpl w:val="1D56D368"/>
    <w:lvl w:ilvl="0" w:tplc="04090003">
      <w:start w:val="1"/>
      <w:numFmt w:val="bullet"/>
      <w:lvlText w:val=""/>
      <w:lvlJc w:val="left"/>
      <w:pPr>
        <w:ind w:left="1129" w:hanging="420"/>
      </w:pPr>
      <w:rPr>
        <w:rFonts w:ascii="Wingdings" w:hAnsi="Wingdings" w:hint="default"/>
      </w:rPr>
    </w:lvl>
    <w:lvl w:ilvl="1" w:tplc="04090005">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5">
    <w:nsid w:val="21AE4556"/>
    <w:multiLevelType w:val="hybridMultilevel"/>
    <w:tmpl w:val="6E7851AA"/>
    <w:lvl w:ilvl="0" w:tplc="0409000B">
      <w:start w:val="1"/>
      <w:numFmt w:val="bullet"/>
      <w:lvlText w:val=""/>
      <w:lvlJc w:val="left"/>
      <w:pPr>
        <w:ind w:left="1969" w:hanging="420"/>
      </w:pPr>
      <w:rPr>
        <w:rFonts w:ascii="Wingdings" w:hAnsi="Wingdings" w:hint="default"/>
      </w:rPr>
    </w:lvl>
    <w:lvl w:ilvl="1" w:tplc="04090003" w:tentative="1">
      <w:start w:val="1"/>
      <w:numFmt w:val="bullet"/>
      <w:lvlText w:val=""/>
      <w:lvlJc w:val="left"/>
      <w:pPr>
        <w:ind w:left="2389" w:hanging="420"/>
      </w:pPr>
      <w:rPr>
        <w:rFonts w:ascii="Wingdings" w:hAnsi="Wingdings" w:hint="default"/>
      </w:rPr>
    </w:lvl>
    <w:lvl w:ilvl="2" w:tplc="04090005" w:tentative="1">
      <w:start w:val="1"/>
      <w:numFmt w:val="bullet"/>
      <w:lvlText w:val=""/>
      <w:lvlJc w:val="left"/>
      <w:pPr>
        <w:ind w:left="2809" w:hanging="420"/>
      </w:pPr>
      <w:rPr>
        <w:rFonts w:ascii="Wingdings" w:hAnsi="Wingdings" w:hint="default"/>
      </w:rPr>
    </w:lvl>
    <w:lvl w:ilvl="3" w:tplc="04090001" w:tentative="1">
      <w:start w:val="1"/>
      <w:numFmt w:val="bullet"/>
      <w:lvlText w:val=""/>
      <w:lvlJc w:val="left"/>
      <w:pPr>
        <w:ind w:left="3229" w:hanging="420"/>
      </w:pPr>
      <w:rPr>
        <w:rFonts w:ascii="Wingdings" w:hAnsi="Wingdings" w:hint="default"/>
      </w:rPr>
    </w:lvl>
    <w:lvl w:ilvl="4" w:tplc="04090003" w:tentative="1">
      <w:start w:val="1"/>
      <w:numFmt w:val="bullet"/>
      <w:lvlText w:val=""/>
      <w:lvlJc w:val="left"/>
      <w:pPr>
        <w:ind w:left="3649" w:hanging="420"/>
      </w:pPr>
      <w:rPr>
        <w:rFonts w:ascii="Wingdings" w:hAnsi="Wingdings" w:hint="default"/>
      </w:rPr>
    </w:lvl>
    <w:lvl w:ilvl="5" w:tplc="04090005" w:tentative="1">
      <w:start w:val="1"/>
      <w:numFmt w:val="bullet"/>
      <w:lvlText w:val=""/>
      <w:lvlJc w:val="left"/>
      <w:pPr>
        <w:ind w:left="4069" w:hanging="420"/>
      </w:pPr>
      <w:rPr>
        <w:rFonts w:ascii="Wingdings" w:hAnsi="Wingdings" w:hint="default"/>
      </w:rPr>
    </w:lvl>
    <w:lvl w:ilvl="6" w:tplc="04090001" w:tentative="1">
      <w:start w:val="1"/>
      <w:numFmt w:val="bullet"/>
      <w:lvlText w:val=""/>
      <w:lvlJc w:val="left"/>
      <w:pPr>
        <w:ind w:left="4489" w:hanging="420"/>
      </w:pPr>
      <w:rPr>
        <w:rFonts w:ascii="Wingdings" w:hAnsi="Wingdings" w:hint="default"/>
      </w:rPr>
    </w:lvl>
    <w:lvl w:ilvl="7" w:tplc="04090003" w:tentative="1">
      <w:start w:val="1"/>
      <w:numFmt w:val="bullet"/>
      <w:lvlText w:val=""/>
      <w:lvlJc w:val="left"/>
      <w:pPr>
        <w:ind w:left="4909" w:hanging="420"/>
      </w:pPr>
      <w:rPr>
        <w:rFonts w:ascii="Wingdings" w:hAnsi="Wingdings" w:hint="default"/>
      </w:rPr>
    </w:lvl>
    <w:lvl w:ilvl="8" w:tplc="04090005" w:tentative="1">
      <w:start w:val="1"/>
      <w:numFmt w:val="bullet"/>
      <w:lvlText w:val=""/>
      <w:lvlJc w:val="left"/>
      <w:pPr>
        <w:ind w:left="5329" w:hanging="420"/>
      </w:pPr>
      <w:rPr>
        <w:rFonts w:ascii="Wingdings" w:hAnsi="Wingdings" w:hint="default"/>
      </w:rPr>
    </w:lvl>
  </w:abstractNum>
  <w:abstractNum w:abstractNumId="6">
    <w:nsid w:val="29DC139C"/>
    <w:multiLevelType w:val="hybridMultilevel"/>
    <w:tmpl w:val="ED58F5DA"/>
    <w:lvl w:ilvl="0" w:tplc="04090003">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7">
    <w:nsid w:val="3AE22739"/>
    <w:multiLevelType w:val="hybridMultilevel"/>
    <w:tmpl w:val="E08E42C0"/>
    <w:lvl w:ilvl="0" w:tplc="04090003">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nsid w:val="3BE05127"/>
    <w:multiLevelType w:val="hybridMultilevel"/>
    <w:tmpl w:val="0BBEDA8E"/>
    <w:lvl w:ilvl="0" w:tplc="0409000B">
      <w:start w:val="1"/>
      <w:numFmt w:val="bullet"/>
      <w:lvlText w:val=""/>
      <w:lvlJc w:val="left"/>
      <w:pPr>
        <w:ind w:left="1969" w:hanging="420"/>
      </w:pPr>
      <w:rPr>
        <w:rFonts w:ascii="Wingdings" w:hAnsi="Wingdings" w:hint="default"/>
      </w:rPr>
    </w:lvl>
    <w:lvl w:ilvl="1" w:tplc="04090003" w:tentative="1">
      <w:start w:val="1"/>
      <w:numFmt w:val="bullet"/>
      <w:lvlText w:val=""/>
      <w:lvlJc w:val="left"/>
      <w:pPr>
        <w:ind w:left="2389" w:hanging="420"/>
      </w:pPr>
      <w:rPr>
        <w:rFonts w:ascii="Wingdings" w:hAnsi="Wingdings" w:hint="default"/>
      </w:rPr>
    </w:lvl>
    <w:lvl w:ilvl="2" w:tplc="04090005" w:tentative="1">
      <w:start w:val="1"/>
      <w:numFmt w:val="bullet"/>
      <w:lvlText w:val=""/>
      <w:lvlJc w:val="left"/>
      <w:pPr>
        <w:ind w:left="2809" w:hanging="420"/>
      </w:pPr>
      <w:rPr>
        <w:rFonts w:ascii="Wingdings" w:hAnsi="Wingdings" w:hint="default"/>
      </w:rPr>
    </w:lvl>
    <w:lvl w:ilvl="3" w:tplc="04090001" w:tentative="1">
      <w:start w:val="1"/>
      <w:numFmt w:val="bullet"/>
      <w:lvlText w:val=""/>
      <w:lvlJc w:val="left"/>
      <w:pPr>
        <w:ind w:left="3229" w:hanging="420"/>
      </w:pPr>
      <w:rPr>
        <w:rFonts w:ascii="Wingdings" w:hAnsi="Wingdings" w:hint="default"/>
      </w:rPr>
    </w:lvl>
    <w:lvl w:ilvl="4" w:tplc="04090003" w:tentative="1">
      <w:start w:val="1"/>
      <w:numFmt w:val="bullet"/>
      <w:lvlText w:val=""/>
      <w:lvlJc w:val="left"/>
      <w:pPr>
        <w:ind w:left="3649" w:hanging="420"/>
      </w:pPr>
      <w:rPr>
        <w:rFonts w:ascii="Wingdings" w:hAnsi="Wingdings" w:hint="default"/>
      </w:rPr>
    </w:lvl>
    <w:lvl w:ilvl="5" w:tplc="04090005" w:tentative="1">
      <w:start w:val="1"/>
      <w:numFmt w:val="bullet"/>
      <w:lvlText w:val=""/>
      <w:lvlJc w:val="left"/>
      <w:pPr>
        <w:ind w:left="4069" w:hanging="420"/>
      </w:pPr>
      <w:rPr>
        <w:rFonts w:ascii="Wingdings" w:hAnsi="Wingdings" w:hint="default"/>
      </w:rPr>
    </w:lvl>
    <w:lvl w:ilvl="6" w:tplc="04090001" w:tentative="1">
      <w:start w:val="1"/>
      <w:numFmt w:val="bullet"/>
      <w:lvlText w:val=""/>
      <w:lvlJc w:val="left"/>
      <w:pPr>
        <w:ind w:left="4489" w:hanging="420"/>
      </w:pPr>
      <w:rPr>
        <w:rFonts w:ascii="Wingdings" w:hAnsi="Wingdings" w:hint="default"/>
      </w:rPr>
    </w:lvl>
    <w:lvl w:ilvl="7" w:tplc="04090003" w:tentative="1">
      <w:start w:val="1"/>
      <w:numFmt w:val="bullet"/>
      <w:lvlText w:val=""/>
      <w:lvlJc w:val="left"/>
      <w:pPr>
        <w:ind w:left="4909" w:hanging="420"/>
      </w:pPr>
      <w:rPr>
        <w:rFonts w:ascii="Wingdings" w:hAnsi="Wingdings" w:hint="default"/>
      </w:rPr>
    </w:lvl>
    <w:lvl w:ilvl="8" w:tplc="04090005" w:tentative="1">
      <w:start w:val="1"/>
      <w:numFmt w:val="bullet"/>
      <w:lvlText w:val=""/>
      <w:lvlJc w:val="left"/>
      <w:pPr>
        <w:ind w:left="5329" w:hanging="420"/>
      </w:pPr>
      <w:rPr>
        <w:rFonts w:ascii="Wingdings" w:hAnsi="Wingdings" w:hint="default"/>
      </w:rPr>
    </w:lvl>
  </w:abstractNum>
  <w:abstractNum w:abstractNumId="9">
    <w:nsid w:val="64CF21A9"/>
    <w:multiLevelType w:val="hybridMultilevel"/>
    <w:tmpl w:val="F7CACA52"/>
    <w:lvl w:ilvl="0" w:tplc="04090011">
      <w:start w:val="1"/>
      <w:numFmt w:val="decimal"/>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0">
    <w:nsid w:val="69A11696"/>
    <w:multiLevelType w:val="hybridMultilevel"/>
    <w:tmpl w:val="7ABC1322"/>
    <w:lvl w:ilvl="0" w:tplc="04090011">
      <w:start w:val="1"/>
      <w:numFmt w:val="decimal"/>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1">
    <w:nsid w:val="6ECA156F"/>
    <w:multiLevelType w:val="hybridMultilevel"/>
    <w:tmpl w:val="D7F0D066"/>
    <w:lvl w:ilvl="0" w:tplc="04090009">
      <w:start w:val="1"/>
      <w:numFmt w:val="bullet"/>
      <w:lvlText w:val=""/>
      <w:lvlJc w:val="left"/>
      <w:pPr>
        <w:ind w:left="2389" w:hanging="420"/>
      </w:pPr>
      <w:rPr>
        <w:rFonts w:ascii="Wingdings" w:hAnsi="Wingdings" w:hint="default"/>
      </w:rPr>
    </w:lvl>
    <w:lvl w:ilvl="1" w:tplc="04090003" w:tentative="1">
      <w:start w:val="1"/>
      <w:numFmt w:val="bullet"/>
      <w:lvlText w:val=""/>
      <w:lvlJc w:val="left"/>
      <w:pPr>
        <w:ind w:left="2809" w:hanging="420"/>
      </w:pPr>
      <w:rPr>
        <w:rFonts w:ascii="Wingdings" w:hAnsi="Wingdings" w:hint="default"/>
      </w:rPr>
    </w:lvl>
    <w:lvl w:ilvl="2" w:tplc="04090005" w:tentative="1">
      <w:start w:val="1"/>
      <w:numFmt w:val="bullet"/>
      <w:lvlText w:val=""/>
      <w:lvlJc w:val="left"/>
      <w:pPr>
        <w:ind w:left="3229" w:hanging="420"/>
      </w:pPr>
      <w:rPr>
        <w:rFonts w:ascii="Wingdings" w:hAnsi="Wingdings" w:hint="default"/>
      </w:rPr>
    </w:lvl>
    <w:lvl w:ilvl="3" w:tplc="04090001" w:tentative="1">
      <w:start w:val="1"/>
      <w:numFmt w:val="bullet"/>
      <w:lvlText w:val=""/>
      <w:lvlJc w:val="left"/>
      <w:pPr>
        <w:ind w:left="3649" w:hanging="420"/>
      </w:pPr>
      <w:rPr>
        <w:rFonts w:ascii="Wingdings" w:hAnsi="Wingdings" w:hint="default"/>
      </w:rPr>
    </w:lvl>
    <w:lvl w:ilvl="4" w:tplc="04090003" w:tentative="1">
      <w:start w:val="1"/>
      <w:numFmt w:val="bullet"/>
      <w:lvlText w:val=""/>
      <w:lvlJc w:val="left"/>
      <w:pPr>
        <w:ind w:left="4069" w:hanging="420"/>
      </w:pPr>
      <w:rPr>
        <w:rFonts w:ascii="Wingdings" w:hAnsi="Wingdings" w:hint="default"/>
      </w:rPr>
    </w:lvl>
    <w:lvl w:ilvl="5" w:tplc="04090005" w:tentative="1">
      <w:start w:val="1"/>
      <w:numFmt w:val="bullet"/>
      <w:lvlText w:val=""/>
      <w:lvlJc w:val="left"/>
      <w:pPr>
        <w:ind w:left="4489" w:hanging="420"/>
      </w:pPr>
      <w:rPr>
        <w:rFonts w:ascii="Wingdings" w:hAnsi="Wingdings" w:hint="default"/>
      </w:rPr>
    </w:lvl>
    <w:lvl w:ilvl="6" w:tplc="04090001" w:tentative="1">
      <w:start w:val="1"/>
      <w:numFmt w:val="bullet"/>
      <w:lvlText w:val=""/>
      <w:lvlJc w:val="left"/>
      <w:pPr>
        <w:ind w:left="4909" w:hanging="420"/>
      </w:pPr>
      <w:rPr>
        <w:rFonts w:ascii="Wingdings" w:hAnsi="Wingdings" w:hint="default"/>
      </w:rPr>
    </w:lvl>
    <w:lvl w:ilvl="7" w:tplc="04090003" w:tentative="1">
      <w:start w:val="1"/>
      <w:numFmt w:val="bullet"/>
      <w:lvlText w:val=""/>
      <w:lvlJc w:val="left"/>
      <w:pPr>
        <w:ind w:left="5329" w:hanging="420"/>
      </w:pPr>
      <w:rPr>
        <w:rFonts w:ascii="Wingdings" w:hAnsi="Wingdings" w:hint="default"/>
      </w:rPr>
    </w:lvl>
    <w:lvl w:ilvl="8" w:tplc="04090005" w:tentative="1">
      <w:start w:val="1"/>
      <w:numFmt w:val="bullet"/>
      <w:lvlText w:val=""/>
      <w:lvlJc w:val="left"/>
      <w:pPr>
        <w:ind w:left="5749" w:hanging="420"/>
      </w:pPr>
      <w:rPr>
        <w:rFonts w:ascii="Wingdings" w:hAnsi="Wingdings" w:hint="default"/>
      </w:rPr>
    </w:lvl>
  </w:abstractNum>
  <w:abstractNum w:abstractNumId="12">
    <w:nsid w:val="77222DD1"/>
    <w:multiLevelType w:val="hybridMultilevel"/>
    <w:tmpl w:val="C344BF26"/>
    <w:lvl w:ilvl="0" w:tplc="04090003">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3">
    <w:nsid w:val="7B1F1A3A"/>
    <w:multiLevelType w:val="hybridMultilevel"/>
    <w:tmpl w:val="88D28982"/>
    <w:lvl w:ilvl="0" w:tplc="04090011">
      <w:start w:val="1"/>
      <w:numFmt w:val="decimal"/>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num w:numId="1">
    <w:abstractNumId w:val="2"/>
  </w:num>
  <w:num w:numId="2">
    <w:abstractNumId w:val="7"/>
  </w:num>
  <w:num w:numId="3">
    <w:abstractNumId w:val="6"/>
  </w:num>
  <w:num w:numId="4">
    <w:abstractNumId w:val="1"/>
  </w:num>
  <w:num w:numId="5">
    <w:abstractNumId w:val="12"/>
  </w:num>
  <w:num w:numId="6">
    <w:abstractNumId w:val="13"/>
  </w:num>
  <w:num w:numId="7">
    <w:abstractNumId w:val="10"/>
  </w:num>
  <w:num w:numId="8">
    <w:abstractNumId w:val="9"/>
  </w:num>
  <w:num w:numId="9">
    <w:abstractNumId w:val="4"/>
  </w:num>
  <w:num w:numId="10">
    <w:abstractNumId w:val="8"/>
  </w:num>
  <w:num w:numId="11">
    <w:abstractNumId w:val="11"/>
  </w:num>
  <w:num w:numId="12">
    <w:abstractNumId w:val="0"/>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C2"/>
    <w:rsid w:val="00002909"/>
    <w:rsid w:val="000204BD"/>
    <w:rsid w:val="0002457E"/>
    <w:rsid w:val="00030155"/>
    <w:rsid w:val="00042536"/>
    <w:rsid w:val="00062925"/>
    <w:rsid w:val="00065EF7"/>
    <w:rsid w:val="000662F2"/>
    <w:rsid w:val="00071557"/>
    <w:rsid w:val="00075790"/>
    <w:rsid w:val="00077908"/>
    <w:rsid w:val="0007799B"/>
    <w:rsid w:val="00081F36"/>
    <w:rsid w:val="0008636D"/>
    <w:rsid w:val="00092B72"/>
    <w:rsid w:val="00094440"/>
    <w:rsid w:val="000A5ABE"/>
    <w:rsid w:val="000B16C8"/>
    <w:rsid w:val="000B77C7"/>
    <w:rsid w:val="000C007E"/>
    <w:rsid w:val="000C343D"/>
    <w:rsid w:val="000C3492"/>
    <w:rsid w:val="000C4EDC"/>
    <w:rsid w:val="000D1D6A"/>
    <w:rsid w:val="000D57F6"/>
    <w:rsid w:val="000E2218"/>
    <w:rsid w:val="000E2D41"/>
    <w:rsid w:val="000E42DD"/>
    <w:rsid w:val="000E6767"/>
    <w:rsid w:val="000E7776"/>
    <w:rsid w:val="000F24FE"/>
    <w:rsid w:val="000F3D70"/>
    <w:rsid w:val="00104396"/>
    <w:rsid w:val="00106DB0"/>
    <w:rsid w:val="00111589"/>
    <w:rsid w:val="001150EC"/>
    <w:rsid w:val="001156B7"/>
    <w:rsid w:val="00117B73"/>
    <w:rsid w:val="001204B1"/>
    <w:rsid w:val="00124E4F"/>
    <w:rsid w:val="00127481"/>
    <w:rsid w:val="00134DA1"/>
    <w:rsid w:val="0013696F"/>
    <w:rsid w:val="00145322"/>
    <w:rsid w:val="00145A6B"/>
    <w:rsid w:val="00145B62"/>
    <w:rsid w:val="0014778A"/>
    <w:rsid w:val="00152CAC"/>
    <w:rsid w:val="00162471"/>
    <w:rsid w:val="0016745C"/>
    <w:rsid w:val="001713A8"/>
    <w:rsid w:val="001731AB"/>
    <w:rsid w:val="0017389A"/>
    <w:rsid w:val="001758AF"/>
    <w:rsid w:val="00183780"/>
    <w:rsid w:val="00184C3E"/>
    <w:rsid w:val="00192273"/>
    <w:rsid w:val="00195DC2"/>
    <w:rsid w:val="00196131"/>
    <w:rsid w:val="00196306"/>
    <w:rsid w:val="001B143A"/>
    <w:rsid w:val="001C21B3"/>
    <w:rsid w:val="001E2B86"/>
    <w:rsid w:val="001E4181"/>
    <w:rsid w:val="001F0C33"/>
    <w:rsid w:val="001F3250"/>
    <w:rsid w:val="001F78C2"/>
    <w:rsid w:val="002002E8"/>
    <w:rsid w:val="00202F65"/>
    <w:rsid w:val="0020315B"/>
    <w:rsid w:val="00206F9C"/>
    <w:rsid w:val="002229DE"/>
    <w:rsid w:val="0022494A"/>
    <w:rsid w:val="00236551"/>
    <w:rsid w:val="0024350A"/>
    <w:rsid w:val="00246EF0"/>
    <w:rsid w:val="0025011A"/>
    <w:rsid w:val="00250F77"/>
    <w:rsid w:val="00253780"/>
    <w:rsid w:val="00257E9A"/>
    <w:rsid w:val="00265195"/>
    <w:rsid w:val="00265AA0"/>
    <w:rsid w:val="00267D36"/>
    <w:rsid w:val="002761ED"/>
    <w:rsid w:val="00283523"/>
    <w:rsid w:val="00283BD3"/>
    <w:rsid w:val="00283DF3"/>
    <w:rsid w:val="0028522A"/>
    <w:rsid w:val="00287FDA"/>
    <w:rsid w:val="00296283"/>
    <w:rsid w:val="00296D4E"/>
    <w:rsid w:val="002A2902"/>
    <w:rsid w:val="002A2F39"/>
    <w:rsid w:val="002B143A"/>
    <w:rsid w:val="002B1C93"/>
    <w:rsid w:val="002B5101"/>
    <w:rsid w:val="002C153E"/>
    <w:rsid w:val="002E182D"/>
    <w:rsid w:val="002E1B56"/>
    <w:rsid w:val="002E2ACA"/>
    <w:rsid w:val="002E3A80"/>
    <w:rsid w:val="002E4719"/>
    <w:rsid w:val="002E5CB5"/>
    <w:rsid w:val="002F11DE"/>
    <w:rsid w:val="002F219D"/>
    <w:rsid w:val="002F2A6B"/>
    <w:rsid w:val="00306488"/>
    <w:rsid w:val="00306FC7"/>
    <w:rsid w:val="00312E19"/>
    <w:rsid w:val="0032563D"/>
    <w:rsid w:val="003273A9"/>
    <w:rsid w:val="00327758"/>
    <w:rsid w:val="00335CB0"/>
    <w:rsid w:val="00344788"/>
    <w:rsid w:val="0034668E"/>
    <w:rsid w:val="00355622"/>
    <w:rsid w:val="00360076"/>
    <w:rsid w:val="00361C8A"/>
    <w:rsid w:val="003624EB"/>
    <w:rsid w:val="00377663"/>
    <w:rsid w:val="00381763"/>
    <w:rsid w:val="003913D6"/>
    <w:rsid w:val="003A1AEF"/>
    <w:rsid w:val="003A7B02"/>
    <w:rsid w:val="003D7995"/>
    <w:rsid w:val="003E0C38"/>
    <w:rsid w:val="003E6F9A"/>
    <w:rsid w:val="003F1572"/>
    <w:rsid w:val="003F159E"/>
    <w:rsid w:val="003F77B0"/>
    <w:rsid w:val="00400E09"/>
    <w:rsid w:val="00427F77"/>
    <w:rsid w:val="004324DA"/>
    <w:rsid w:val="004337E8"/>
    <w:rsid w:val="0043493A"/>
    <w:rsid w:val="00436C98"/>
    <w:rsid w:val="004414E1"/>
    <w:rsid w:val="00443AB7"/>
    <w:rsid w:val="00473434"/>
    <w:rsid w:val="004735F4"/>
    <w:rsid w:val="00474FAB"/>
    <w:rsid w:val="00491DF8"/>
    <w:rsid w:val="00494462"/>
    <w:rsid w:val="004A07EA"/>
    <w:rsid w:val="004A1B58"/>
    <w:rsid w:val="004A50F6"/>
    <w:rsid w:val="004B56B8"/>
    <w:rsid w:val="004C5117"/>
    <w:rsid w:val="004C7CAE"/>
    <w:rsid w:val="004D4BEF"/>
    <w:rsid w:val="004D6DBD"/>
    <w:rsid w:val="004E72E4"/>
    <w:rsid w:val="004E7FE0"/>
    <w:rsid w:val="004F0CC9"/>
    <w:rsid w:val="004F753F"/>
    <w:rsid w:val="0050180F"/>
    <w:rsid w:val="00502226"/>
    <w:rsid w:val="00504AA8"/>
    <w:rsid w:val="00505981"/>
    <w:rsid w:val="0050673E"/>
    <w:rsid w:val="00511DE1"/>
    <w:rsid w:val="00512A55"/>
    <w:rsid w:val="005135BB"/>
    <w:rsid w:val="00516955"/>
    <w:rsid w:val="00523AD7"/>
    <w:rsid w:val="005255AE"/>
    <w:rsid w:val="00526CE6"/>
    <w:rsid w:val="005271AB"/>
    <w:rsid w:val="005313A2"/>
    <w:rsid w:val="00544403"/>
    <w:rsid w:val="0054493E"/>
    <w:rsid w:val="00557937"/>
    <w:rsid w:val="005608B7"/>
    <w:rsid w:val="00567847"/>
    <w:rsid w:val="00572AE5"/>
    <w:rsid w:val="00581CB4"/>
    <w:rsid w:val="00590FBC"/>
    <w:rsid w:val="005910B9"/>
    <w:rsid w:val="005A462A"/>
    <w:rsid w:val="005A5954"/>
    <w:rsid w:val="005B47E8"/>
    <w:rsid w:val="005B5A2C"/>
    <w:rsid w:val="005C1514"/>
    <w:rsid w:val="005C2465"/>
    <w:rsid w:val="005C712F"/>
    <w:rsid w:val="005D756E"/>
    <w:rsid w:val="005E018A"/>
    <w:rsid w:val="005F01E4"/>
    <w:rsid w:val="005F339B"/>
    <w:rsid w:val="005F7CC3"/>
    <w:rsid w:val="00602B5F"/>
    <w:rsid w:val="006044C4"/>
    <w:rsid w:val="00623091"/>
    <w:rsid w:val="00624DD1"/>
    <w:rsid w:val="00630926"/>
    <w:rsid w:val="00645B03"/>
    <w:rsid w:val="00674565"/>
    <w:rsid w:val="00674D5C"/>
    <w:rsid w:val="0068128A"/>
    <w:rsid w:val="00682C60"/>
    <w:rsid w:val="00684CB2"/>
    <w:rsid w:val="00685C7B"/>
    <w:rsid w:val="006944A4"/>
    <w:rsid w:val="006948D9"/>
    <w:rsid w:val="006968FA"/>
    <w:rsid w:val="006A26B3"/>
    <w:rsid w:val="006A3AE2"/>
    <w:rsid w:val="006A4980"/>
    <w:rsid w:val="006B46DC"/>
    <w:rsid w:val="006C4B7F"/>
    <w:rsid w:val="006C4FE5"/>
    <w:rsid w:val="006D7189"/>
    <w:rsid w:val="006E1E56"/>
    <w:rsid w:val="006F58DD"/>
    <w:rsid w:val="006F7B5D"/>
    <w:rsid w:val="007046FF"/>
    <w:rsid w:val="0071682C"/>
    <w:rsid w:val="00721A79"/>
    <w:rsid w:val="00723ACB"/>
    <w:rsid w:val="00725E7D"/>
    <w:rsid w:val="00735336"/>
    <w:rsid w:val="0074084A"/>
    <w:rsid w:val="00742162"/>
    <w:rsid w:val="0074299D"/>
    <w:rsid w:val="00743B53"/>
    <w:rsid w:val="00745F4A"/>
    <w:rsid w:val="007572F4"/>
    <w:rsid w:val="00762B8B"/>
    <w:rsid w:val="0077690C"/>
    <w:rsid w:val="00783A2C"/>
    <w:rsid w:val="0078466D"/>
    <w:rsid w:val="00787C2A"/>
    <w:rsid w:val="007929B9"/>
    <w:rsid w:val="00793F2E"/>
    <w:rsid w:val="00796813"/>
    <w:rsid w:val="007A3FDE"/>
    <w:rsid w:val="007A4079"/>
    <w:rsid w:val="007B0CE2"/>
    <w:rsid w:val="007B677F"/>
    <w:rsid w:val="007C10A4"/>
    <w:rsid w:val="007C5705"/>
    <w:rsid w:val="007D0A50"/>
    <w:rsid w:val="007D2778"/>
    <w:rsid w:val="007E6746"/>
    <w:rsid w:val="007E769D"/>
    <w:rsid w:val="007F0C1A"/>
    <w:rsid w:val="007F2F79"/>
    <w:rsid w:val="007F3DA2"/>
    <w:rsid w:val="00805DF2"/>
    <w:rsid w:val="0080672C"/>
    <w:rsid w:val="00806B90"/>
    <w:rsid w:val="00807B76"/>
    <w:rsid w:val="0081102B"/>
    <w:rsid w:val="008137A4"/>
    <w:rsid w:val="0081396D"/>
    <w:rsid w:val="008154FC"/>
    <w:rsid w:val="008206AA"/>
    <w:rsid w:val="008241B6"/>
    <w:rsid w:val="0082544C"/>
    <w:rsid w:val="00827786"/>
    <w:rsid w:val="008425B3"/>
    <w:rsid w:val="00843992"/>
    <w:rsid w:val="0084664C"/>
    <w:rsid w:val="00855042"/>
    <w:rsid w:val="00865474"/>
    <w:rsid w:val="00872636"/>
    <w:rsid w:val="008761B6"/>
    <w:rsid w:val="00883F02"/>
    <w:rsid w:val="00885458"/>
    <w:rsid w:val="00886484"/>
    <w:rsid w:val="00886CED"/>
    <w:rsid w:val="00895DE3"/>
    <w:rsid w:val="008A0CCE"/>
    <w:rsid w:val="008A246F"/>
    <w:rsid w:val="008A35C9"/>
    <w:rsid w:val="008B1C3C"/>
    <w:rsid w:val="008B37D6"/>
    <w:rsid w:val="008B6F81"/>
    <w:rsid w:val="008C2315"/>
    <w:rsid w:val="008C71A6"/>
    <w:rsid w:val="008D4D47"/>
    <w:rsid w:val="008D75E1"/>
    <w:rsid w:val="008E39B6"/>
    <w:rsid w:val="008E461F"/>
    <w:rsid w:val="008F611B"/>
    <w:rsid w:val="008F6BD3"/>
    <w:rsid w:val="00906882"/>
    <w:rsid w:val="00910893"/>
    <w:rsid w:val="00910950"/>
    <w:rsid w:val="00922BE2"/>
    <w:rsid w:val="009239AF"/>
    <w:rsid w:val="00927F5D"/>
    <w:rsid w:val="009315C9"/>
    <w:rsid w:val="00936581"/>
    <w:rsid w:val="0094108B"/>
    <w:rsid w:val="009410A2"/>
    <w:rsid w:val="009513E8"/>
    <w:rsid w:val="009544B8"/>
    <w:rsid w:val="00960282"/>
    <w:rsid w:val="00971E62"/>
    <w:rsid w:val="0099380D"/>
    <w:rsid w:val="009A0DCF"/>
    <w:rsid w:val="009A4EAB"/>
    <w:rsid w:val="009A64E7"/>
    <w:rsid w:val="009B761B"/>
    <w:rsid w:val="009B7C71"/>
    <w:rsid w:val="009C48E4"/>
    <w:rsid w:val="009D0F79"/>
    <w:rsid w:val="009D2277"/>
    <w:rsid w:val="009D2A88"/>
    <w:rsid w:val="009D536E"/>
    <w:rsid w:val="009E0241"/>
    <w:rsid w:val="009F2734"/>
    <w:rsid w:val="00A020F0"/>
    <w:rsid w:val="00A04064"/>
    <w:rsid w:val="00A047FA"/>
    <w:rsid w:val="00A14C76"/>
    <w:rsid w:val="00A15835"/>
    <w:rsid w:val="00A26F26"/>
    <w:rsid w:val="00A322E7"/>
    <w:rsid w:val="00A328EA"/>
    <w:rsid w:val="00A36953"/>
    <w:rsid w:val="00A4369D"/>
    <w:rsid w:val="00A5685B"/>
    <w:rsid w:val="00A626A5"/>
    <w:rsid w:val="00A74201"/>
    <w:rsid w:val="00A86547"/>
    <w:rsid w:val="00A8761E"/>
    <w:rsid w:val="00AA5DB7"/>
    <w:rsid w:val="00AC3352"/>
    <w:rsid w:val="00AC5F70"/>
    <w:rsid w:val="00AD3775"/>
    <w:rsid w:val="00AD728D"/>
    <w:rsid w:val="00AD78B8"/>
    <w:rsid w:val="00AE464E"/>
    <w:rsid w:val="00AE585A"/>
    <w:rsid w:val="00AE7BA7"/>
    <w:rsid w:val="00B00441"/>
    <w:rsid w:val="00B031C4"/>
    <w:rsid w:val="00B0494D"/>
    <w:rsid w:val="00B0572A"/>
    <w:rsid w:val="00B101E9"/>
    <w:rsid w:val="00B13D7B"/>
    <w:rsid w:val="00B17A9F"/>
    <w:rsid w:val="00B201DC"/>
    <w:rsid w:val="00B27775"/>
    <w:rsid w:val="00B3137E"/>
    <w:rsid w:val="00B320C6"/>
    <w:rsid w:val="00B36543"/>
    <w:rsid w:val="00B40F49"/>
    <w:rsid w:val="00B420DC"/>
    <w:rsid w:val="00B42E1E"/>
    <w:rsid w:val="00B46C58"/>
    <w:rsid w:val="00B51D32"/>
    <w:rsid w:val="00B60629"/>
    <w:rsid w:val="00B6083B"/>
    <w:rsid w:val="00B60DCF"/>
    <w:rsid w:val="00B6227F"/>
    <w:rsid w:val="00B70A42"/>
    <w:rsid w:val="00B73063"/>
    <w:rsid w:val="00B83361"/>
    <w:rsid w:val="00B877DA"/>
    <w:rsid w:val="00B87A96"/>
    <w:rsid w:val="00B91406"/>
    <w:rsid w:val="00B956E3"/>
    <w:rsid w:val="00BB1FFB"/>
    <w:rsid w:val="00BB6208"/>
    <w:rsid w:val="00BD4131"/>
    <w:rsid w:val="00BD4D41"/>
    <w:rsid w:val="00BD6CF9"/>
    <w:rsid w:val="00BE4ED8"/>
    <w:rsid w:val="00BE67B0"/>
    <w:rsid w:val="00BF1EFC"/>
    <w:rsid w:val="00BF5856"/>
    <w:rsid w:val="00BF6164"/>
    <w:rsid w:val="00C019DC"/>
    <w:rsid w:val="00C032EA"/>
    <w:rsid w:val="00C03E05"/>
    <w:rsid w:val="00C0741F"/>
    <w:rsid w:val="00C11FE0"/>
    <w:rsid w:val="00C13CDA"/>
    <w:rsid w:val="00C250C9"/>
    <w:rsid w:val="00C333F7"/>
    <w:rsid w:val="00C55287"/>
    <w:rsid w:val="00C5694E"/>
    <w:rsid w:val="00C7312E"/>
    <w:rsid w:val="00C82B7B"/>
    <w:rsid w:val="00C85F8A"/>
    <w:rsid w:val="00C93D71"/>
    <w:rsid w:val="00C957E8"/>
    <w:rsid w:val="00CA24CE"/>
    <w:rsid w:val="00CA4B81"/>
    <w:rsid w:val="00CB1A81"/>
    <w:rsid w:val="00CB4ED0"/>
    <w:rsid w:val="00CB5752"/>
    <w:rsid w:val="00CB5779"/>
    <w:rsid w:val="00CC481D"/>
    <w:rsid w:val="00CC51ED"/>
    <w:rsid w:val="00CC5236"/>
    <w:rsid w:val="00CE215A"/>
    <w:rsid w:val="00CE3C2E"/>
    <w:rsid w:val="00CE4C66"/>
    <w:rsid w:val="00CE4F57"/>
    <w:rsid w:val="00CE68F2"/>
    <w:rsid w:val="00CF6BB6"/>
    <w:rsid w:val="00D02CEC"/>
    <w:rsid w:val="00D03D9D"/>
    <w:rsid w:val="00D13218"/>
    <w:rsid w:val="00D21222"/>
    <w:rsid w:val="00D241E7"/>
    <w:rsid w:val="00D25040"/>
    <w:rsid w:val="00D26572"/>
    <w:rsid w:val="00D311DE"/>
    <w:rsid w:val="00D3681D"/>
    <w:rsid w:val="00D43F98"/>
    <w:rsid w:val="00D51362"/>
    <w:rsid w:val="00D5384D"/>
    <w:rsid w:val="00D61F71"/>
    <w:rsid w:val="00D65DF2"/>
    <w:rsid w:val="00D664D0"/>
    <w:rsid w:val="00D67772"/>
    <w:rsid w:val="00D71B81"/>
    <w:rsid w:val="00D737FB"/>
    <w:rsid w:val="00D80118"/>
    <w:rsid w:val="00D84AEC"/>
    <w:rsid w:val="00D86613"/>
    <w:rsid w:val="00DA1506"/>
    <w:rsid w:val="00DB6A12"/>
    <w:rsid w:val="00DC16F6"/>
    <w:rsid w:val="00DC1A8E"/>
    <w:rsid w:val="00DC239F"/>
    <w:rsid w:val="00DC5478"/>
    <w:rsid w:val="00DC58D6"/>
    <w:rsid w:val="00DC5F58"/>
    <w:rsid w:val="00DD1A9D"/>
    <w:rsid w:val="00DD5370"/>
    <w:rsid w:val="00DE032C"/>
    <w:rsid w:val="00DE03DD"/>
    <w:rsid w:val="00DE3A25"/>
    <w:rsid w:val="00DE483E"/>
    <w:rsid w:val="00DE5BDA"/>
    <w:rsid w:val="00DE6250"/>
    <w:rsid w:val="00DE793E"/>
    <w:rsid w:val="00DF071D"/>
    <w:rsid w:val="00DF0B11"/>
    <w:rsid w:val="00DF0E97"/>
    <w:rsid w:val="00DF1C2F"/>
    <w:rsid w:val="00DF2AF9"/>
    <w:rsid w:val="00DF3086"/>
    <w:rsid w:val="00DF3964"/>
    <w:rsid w:val="00DF5532"/>
    <w:rsid w:val="00E01FD1"/>
    <w:rsid w:val="00E15495"/>
    <w:rsid w:val="00E162C4"/>
    <w:rsid w:val="00E226D5"/>
    <w:rsid w:val="00E27EF1"/>
    <w:rsid w:val="00E358C1"/>
    <w:rsid w:val="00E45F31"/>
    <w:rsid w:val="00E5453E"/>
    <w:rsid w:val="00E66878"/>
    <w:rsid w:val="00E727C3"/>
    <w:rsid w:val="00E73BFD"/>
    <w:rsid w:val="00E77320"/>
    <w:rsid w:val="00E7766A"/>
    <w:rsid w:val="00E84762"/>
    <w:rsid w:val="00E86224"/>
    <w:rsid w:val="00E86AA4"/>
    <w:rsid w:val="00E9541D"/>
    <w:rsid w:val="00EA0A5E"/>
    <w:rsid w:val="00EB16F2"/>
    <w:rsid w:val="00EC31E2"/>
    <w:rsid w:val="00ED11E9"/>
    <w:rsid w:val="00ED20AA"/>
    <w:rsid w:val="00ED43AE"/>
    <w:rsid w:val="00ED59FB"/>
    <w:rsid w:val="00ED7684"/>
    <w:rsid w:val="00EE301C"/>
    <w:rsid w:val="00EE507D"/>
    <w:rsid w:val="00EE54CD"/>
    <w:rsid w:val="00EE78F3"/>
    <w:rsid w:val="00EF2BCF"/>
    <w:rsid w:val="00EF42C1"/>
    <w:rsid w:val="00EF4AEA"/>
    <w:rsid w:val="00F05673"/>
    <w:rsid w:val="00F10D30"/>
    <w:rsid w:val="00F20C04"/>
    <w:rsid w:val="00F224F6"/>
    <w:rsid w:val="00F34C8F"/>
    <w:rsid w:val="00F41507"/>
    <w:rsid w:val="00F42ED2"/>
    <w:rsid w:val="00F4518E"/>
    <w:rsid w:val="00F55BAA"/>
    <w:rsid w:val="00F57F1C"/>
    <w:rsid w:val="00F62EF1"/>
    <w:rsid w:val="00F744F2"/>
    <w:rsid w:val="00F80A30"/>
    <w:rsid w:val="00F81E94"/>
    <w:rsid w:val="00F85725"/>
    <w:rsid w:val="00FA3C5D"/>
    <w:rsid w:val="00FA5E68"/>
    <w:rsid w:val="00FB06AC"/>
    <w:rsid w:val="00FB3884"/>
    <w:rsid w:val="00FC5336"/>
    <w:rsid w:val="00FD4179"/>
    <w:rsid w:val="00FE5001"/>
    <w:rsid w:val="00FE6678"/>
    <w:rsid w:val="00FF4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F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9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954"/>
    <w:rPr>
      <w:sz w:val="18"/>
      <w:szCs w:val="18"/>
    </w:rPr>
  </w:style>
  <w:style w:type="paragraph" w:styleId="a4">
    <w:name w:val="footer"/>
    <w:basedOn w:val="a"/>
    <w:link w:val="Char0"/>
    <w:uiPriority w:val="99"/>
    <w:unhideWhenUsed/>
    <w:rsid w:val="005A5954"/>
    <w:pPr>
      <w:tabs>
        <w:tab w:val="center" w:pos="4153"/>
        <w:tab w:val="right" w:pos="8306"/>
      </w:tabs>
      <w:snapToGrid w:val="0"/>
      <w:jc w:val="left"/>
    </w:pPr>
    <w:rPr>
      <w:sz w:val="18"/>
      <w:szCs w:val="18"/>
    </w:rPr>
  </w:style>
  <w:style w:type="character" w:customStyle="1" w:styleId="Char0">
    <w:name w:val="页脚 Char"/>
    <w:basedOn w:val="a0"/>
    <w:link w:val="a4"/>
    <w:uiPriority w:val="99"/>
    <w:rsid w:val="005A5954"/>
    <w:rPr>
      <w:sz w:val="18"/>
      <w:szCs w:val="18"/>
    </w:rPr>
  </w:style>
  <w:style w:type="paragraph" w:styleId="a5">
    <w:name w:val="List Paragraph"/>
    <w:basedOn w:val="a"/>
    <w:uiPriority w:val="34"/>
    <w:qFormat/>
    <w:rsid w:val="00AD3775"/>
    <w:pPr>
      <w:ind w:firstLineChars="200" w:firstLine="420"/>
    </w:pPr>
  </w:style>
  <w:style w:type="paragraph" w:styleId="a6">
    <w:name w:val="Balloon Text"/>
    <w:basedOn w:val="a"/>
    <w:link w:val="Char1"/>
    <w:uiPriority w:val="99"/>
    <w:semiHidden/>
    <w:unhideWhenUsed/>
    <w:rsid w:val="00762B8B"/>
    <w:rPr>
      <w:sz w:val="18"/>
      <w:szCs w:val="18"/>
    </w:rPr>
  </w:style>
  <w:style w:type="character" w:customStyle="1" w:styleId="Char1">
    <w:name w:val="批注框文本 Char"/>
    <w:basedOn w:val="a0"/>
    <w:link w:val="a6"/>
    <w:uiPriority w:val="99"/>
    <w:semiHidden/>
    <w:rsid w:val="00762B8B"/>
    <w:rPr>
      <w:sz w:val="18"/>
      <w:szCs w:val="18"/>
    </w:rPr>
  </w:style>
  <w:style w:type="table" w:styleId="a7">
    <w:name w:val="Table Grid"/>
    <w:basedOn w:val="a1"/>
    <w:uiPriority w:val="59"/>
    <w:rsid w:val="00C93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F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9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954"/>
    <w:rPr>
      <w:sz w:val="18"/>
      <w:szCs w:val="18"/>
    </w:rPr>
  </w:style>
  <w:style w:type="paragraph" w:styleId="a4">
    <w:name w:val="footer"/>
    <w:basedOn w:val="a"/>
    <w:link w:val="Char0"/>
    <w:uiPriority w:val="99"/>
    <w:unhideWhenUsed/>
    <w:rsid w:val="005A5954"/>
    <w:pPr>
      <w:tabs>
        <w:tab w:val="center" w:pos="4153"/>
        <w:tab w:val="right" w:pos="8306"/>
      </w:tabs>
      <w:snapToGrid w:val="0"/>
      <w:jc w:val="left"/>
    </w:pPr>
    <w:rPr>
      <w:sz w:val="18"/>
      <w:szCs w:val="18"/>
    </w:rPr>
  </w:style>
  <w:style w:type="character" w:customStyle="1" w:styleId="Char0">
    <w:name w:val="页脚 Char"/>
    <w:basedOn w:val="a0"/>
    <w:link w:val="a4"/>
    <w:uiPriority w:val="99"/>
    <w:rsid w:val="005A5954"/>
    <w:rPr>
      <w:sz w:val="18"/>
      <w:szCs w:val="18"/>
    </w:rPr>
  </w:style>
  <w:style w:type="paragraph" w:styleId="a5">
    <w:name w:val="List Paragraph"/>
    <w:basedOn w:val="a"/>
    <w:uiPriority w:val="34"/>
    <w:qFormat/>
    <w:rsid w:val="00AD3775"/>
    <w:pPr>
      <w:ind w:firstLineChars="200" w:firstLine="420"/>
    </w:pPr>
  </w:style>
  <w:style w:type="paragraph" w:styleId="a6">
    <w:name w:val="Balloon Text"/>
    <w:basedOn w:val="a"/>
    <w:link w:val="Char1"/>
    <w:uiPriority w:val="99"/>
    <w:semiHidden/>
    <w:unhideWhenUsed/>
    <w:rsid w:val="00762B8B"/>
    <w:rPr>
      <w:sz w:val="18"/>
      <w:szCs w:val="18"/>
    </w:rPr>
  </w:style>
  <w:style w:type="character" w:customStyle="1" w:styleId="Char1">
    <w:name w:val="批注框文本 Char"/>
    <w:basedOn w:val="a0"/>
    <w:link w:val="a6"/>
    <w:uiPriority w:val="99"/>
    <w:semiHidden/>
    <w:rsid w:val="00762B8B"/>
    <w:rPr>
      <w:sz w:val="18"/>
      <w:szCs w:val="18"/>
    </w:rPr>
  </w:style>
  <w:style w:type="table" w:styleId="a7">
    <w:name w:val="Table Grid"/>
    <w:basedOn w:val="a1"/>
    <w:uiPriority w:val="59"/>
    <w:rsid w:val="00C93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A6585-AE55-496A-B254-777A5C96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STJ</dc:creator>
  <cp:lastModifiedBy>STJ</cp:lastModifiedBy>
  <cp:revision>2</cp:revision>
  <dcterms:created xsi:type="dcterms:W3CDTF">2016-03-07T02:26:00Z</dcterms:created>
  <dcterms:modified xsi:type="dcterms:W3CDTF">2016-03-07T02:26:00Z</dcterms:modified>
</cp:coreProperties>
</file>