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81558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【斗地主（两副牌）简介】</w:t>
      </w:r>
    </w:p>
    <w:p w14:paraId="41B78BDD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游戏使用两副牌，四个玩家同时游戏，一队为地主，另外三个人为另一队，先出完牌的一队获胜</w:t>
      </w:r>
    </w:p>
    <w:p w14:paraId="65E80E6B" w14:textId="5FC41E2E" w:rsidR="00E20ECC" w:rsidRDefault="00C209A5">
      <w:pPr>
        <w:rPr>
          <w:rStyle w:val="a4"/>
          <w:rFonts w:ascii="幼园" w:eastAsia="幼园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幼园" w:eastAsia="幼园" w:hint="eastAsia"/>
          <w:color w:val="333333"/>
          <w:sz w:val="18"/>
          <w:szCs w:val="18"/>
          <w:shd w:val="clear" w:color="auto" w:fill="FFFFFF"/>
        </w:rPr>
        <w:t>【斗地主（两副牌）游戏规则】</w:t>
      </w:r>
    </w:p>
    <w:p w14:paraId="01C6A348" w14:textId="3C72A918" w:rsidR="00C209A5" w:rsidRDefault="00C209A5">
      <w:pPr>
        <w:rPr>
          <w:rStyle w:val="a4"/>
          <w:rFonts w:ascii="幼园" w:eastAsia="幼园"/>
          <w:color w:val="333333"/>
          <w:sz w:val="18"/>
          <w:szCs w:val="18"/>
          <w:shd w:val="clear" w:color="auto" w:fill="FFFFFF"/>
        </w:rPr>
      </w:pPr>
    </w:p>
    <w:p w14:paraId="4AF8DF8C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1.</w:t>
      </w:r>
      <w:r>
        <w:rPr>
          <w:rStyle w:val="apple-converted-space"/>
          <w:rFonts w:ascii="幼园" w:eastAsia="幼园" w:hint="eastAsia"/>
          <w:b/>
          <w:bCs/>
          <w:color w:val="333333"/>
          <w:sz w:val="18"/>
          <w:szCs w:val="18"/>
        </w:rPr>
        <w:t> 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发牌和决定地主</w:t>
      </w:r>
    </w:p>
    <w:p w14:paraId="48A4EBDB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发牌</w:t>
      </w:r>
      <w:r>
        <w:rPr>
          <w:rFonts w:ascii="幼园" w:eastAsia="幼园" w:hint="eastAsia"/>
          <w:color w:val="333333"/>
          <w:sz w:val="18"/>
          <w:szCs w:val="18"/>
        </w:rPr>
        <w:t>：游戏开始后发牌，留8张底牌，每人发25张牌。</w:t>
      </w:r>
    </w:p>
    <w:p w14:paraId="79F8FCE8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叫分</w:t>
      </w:r>
      <w:r>
        <w:rPr>
          <w:rFonts w:ascii="幼园" w:eastAsia="幼园" w:hint="eastAsia"/>
          <w:color w:val="333333"/>
          <w:sz w:val="18"/>
          <w:szCs w:val="18"/>
        </w:rPr>
        <w:t>：随机选择一个玩家开始依次叫分，玩家可以选择叫“1分”、“2分”、“3分”或者不叫分，所叫的分数必须比上一家高。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叫3分的玩家成为地主。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如果没有玩家叫3分，则一轮下来叫分最高的玩家成为地主。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如果没有任何一个玩家叫分，则重新发牌，三轮都没有人叫地主，则解散游戏。</w:t>
      </w:r>
    </w:p>
    <w:p w14:paraId="600B5401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底牌</w:t>
      </w:r>
      <w:r>
        <w:rPr>
          <w:rFonts w:ascii="幼园" w:eastAsia="幼园" w:hint="eastAsia"/>
          <w:color w:val="333333"/>
          <w:sz w:val="18"/>
          <w:szCs w:val="18"/>
        </w:rPr>
        <w:t>：决定地主后，底牌发给成为地主的玩家，其他玩家可见。</w:t>
      </w:r>
    </w:p>
    <w:p w14:paraId="2DA290CB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2.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牌型</w:t>
      </w:r>
    </w:p>
    <w:p w14:paraId="50997AD6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单张</w:t>
      </w:r>
      <w:r>
        <w:rPr>
          <w:rFonts w:ascii="幼园" w:eastAsia="幼园" w:hint="eastAsia"/>
          <w:color w:val="333333"/>
          <w:sz w:val="18"/>
          <w:szCs w:val="18"/>
        </w:rPr>
        <w:t>：任意一张单牌。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顺子</w:t>
      </w:r>
      <w:r>
        <w:rPr>
          <w:rFonts w:ascii="幼园" w:eastAsia="幼园" w:hint="eastAsia"/>
          <w:color w:val="333333"/>
          <w:sz w:val="18"/>
          <w:szCs w:val="18"/>
        </w:rPr>
        <w:t>：任意五张或者五张以上点数相连的牌，2和王不能出现在顺子中。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对子</w:t>
      </w:r>
      <w:r>
        <w:rPr>
          <w:rFonts w:ascii="幼园" w:eastAsia="幼园" w:hint="eastAsia"/>
          <w:color w:val="333333"/>
          <w:sz w:val="18"/>
          <w:szCs w:val="18"/>
        </w:rPr>
        <w:t>：任意两张点数相同的牌，两个小王或两个大王也算对子牌型。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连对</w:t>
      </w:r>
      <w:r>
        <w:rPr>
          <w:rFonts w:ascii="幼园" w:eastAsia="幼园" w:hint="eastAsia"/>
          <w:color w:val="333333"/>
          <w:sz w:val="18"/>
          <w:szCs w:val="18"/>
        </w:rPr>
        <w:t>：三对或三对以上点数相连的牌，如：556677。2和王不能出现在连对中。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三张</w:t>
      </w:r>
      <w:r>
        <w:rPr>
          <w:rFonts w:ascii="幼园" w:eastAsia="幼园" w:hint="eastAsia"/>
          <w:color w:val="333333"/>
          <w:sz w:val="18"/>
          <w:szCs w:val="18"/>
        </w:rPr>
        <w:t>：任意三张点数相同的牌。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三顺</w:t>
      </w:r>
      <w:r>
        <w:rPr>
          <w:rFonts w:ascii="幼园" w:eastAsia="幼园" w:hint="eastAsia"/>
          <w:color w:val="333333"/>
          <w:sz w:val="18"/>
          <w:szCs w:val="18"/>
        </w:rPr>
        <w:t>：两组或两组以上点数相连的三张牌，如：555666；555666777888。2和王不能出现在三顺中。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三带二</w:t>
      </w:r>
      <w:r>
        <w:rPr>
          <w:rFonts w:ascii="幼园" w:eastAsia="幼园" w:hint="eastAsia"/>
          <w:color w:val="333333"/>
          <w:sz w:val="18"/>
          <w:szCs w:val="18"/>
        </w:rPr>
        <w:t>：点数相同的三张牌＋一对牌，如55577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飞机带翅膀</w:t>
      </w:r>
      <w:r>
        <w:rPr>
          <w:rFonts w:ascii="幼园" w:eastAsia="幼园" w:hint="eastAsia"/>
          <w:color w:val="333333"/>
          <w:sz w:val="18"/>
          <w:szCs w:val="18"/>
        </w:rPr>
        <w:t>：三顺＋数量相同的对牌，如555666777＋99JJKK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炸弹</w:t>
      </w:r>
      <w:r>
        <w:rPr>
          <w:rFonts w:ascii="幼园" w:eastAsia="幼园" w:hint="eastAsia"/>
          <w:color w:val="333333"/>
          <w:sz w:val="18"/>
          <w:szCs w:val="18"/>
        </w:rPr>
        <w:t>：四张或四张以上点数相同的牌，如：66666，999999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天王炸弹</w:t>
      </w:r>
      <w:r>
        <w:rPr>
          <w:rFonts w:ascii="幼园" w:eastAsia="幼园" w:hint="eastAsia"/>
          <w:color w:val="333333"/>
          <w:sz w:val="18"/>
          <w:szCs w:val="18"/>
        </w:rPr>
        <w:t>：四张王牌</w:t>
      </w:r>
    </w:p>
    <w:p w14:paraId="2B0A3B56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3.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牌型的比较</w:t>
      </w:r>
    </w:p>
    <w:p w14:paraId="429312AE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t>天王炸弹大于所有其他的牌型。</w:t>
      </w:r>
    </w:p>
    <w:p w14:paraId="1F407F25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炸弹牌型大于除天王炸弹外的所有其他牌型。炸弹的牌型相互比较时，牌张数多的大，牌数相同的情况，则比较点数，点数大的炸弹大。</w:t>
      </w:r>
    </w:p>
    <w:p w14:paraId="085A716E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非炸弹的牌型，牌型、张数相同才能相互比较，点数大的则大。三带二、飞机带翅膀的牌型比较牌型中张数最多的牌的点数即可。</w:t>
      </w:r>
    </w:p>
    <w:p w14:paraId="10BE4B47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点数大小，从大到小依次为：大王、小王、2、A、K、Q、J、10、9、8、7、6、5、4、3。</w:t>
      </w:r>
    </w:p>
    <w:p w14:paraId="6F5A8CC0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4.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胜负条件</w:t>
      </w:r>
    </w:p>
    <w:p w14:paraId="7FD69729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lastRenderedPageBreak/>
        <w:t> </w:t>
      </w:r>
      <w:r>
        <w:rPr>
          <w:rFonts w:ascii="幼园" w:eastAsia="幼园" w:hint="eastAsia"/>
          <w:color w:val="333333"/>
          <w:sz w:val="18"/>
          <w:szCs w:val="18"/>
        </w:rPr>
        <w:t>地主为一队，其他三个玩家为另一队，先出完牌的玩家所属的队伍获胜。</w:t>
      </w:r>
    </w:p>
    <w:p w14:paraId="6671F202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5.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积分计算</w:t>
      </w:r>
    </w:p>
    <w:p w14:paraId="3C5E2925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底分</w:t>
      </w:r>
      <w:r>
        <w:rPr>
          <w:rFonts w:ascii="幼园" w:eastAsia="幼园" w:hint="eastAsia"/>
          <w:color w:val="333333"/>
          <w:sz w:val="18"/>
          <w:szCs w:val="18"/>
        </w:rPr>
        <w:t>：叫牌的分数，可以叫1分、2分、3分。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Style w:val="a4"/>
          <w:rFonts w:ascii="幼园" w:eastAsia="幼园" w:hint="eastAsia"/>
          <w:color w:val="333333"/>
          <w:sz w:val="18"/>
          <w:szCs w:val="18"/>
        </w:rPr>
        <w:t>倍数</w:t>
      </w:r>
      <w:r>
        <w:rPr>
          <w:rFonts w:ascii="幼园" w:eastAsia="幼园" w:hint="eastAsia"/>
          <w:color w:val="333333"/>
          <w:sz w:val="18"/>
          <w:szCs w:val="18"/>
        </w:rPr>
        <w:t>：初始为1倍。</w:t>
      </w:r>
    </w:p>
    <w:p w14:paraId="035D31EF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一局结束后，</w:t>
      </w:r>
      <w:r>
        <w:rPr>
          <w:rStyle w:val="a4"/>
          <w:rFonts w:ascii="幼园" w:eastAsia="幼园" w:hint="eastAsia"/>
          <w:color w:val="333333"/>
          <w:sz w:val="18"/>
          <w:szCs w:val="18"/>
        </w:rPr>
        <w:t>基本分的计算方法</w:t>
      </w:r>
      <w:r>
        <w:rPr>
          <w:rFonts w:ascii="幼园" w:eastAsia="幼园" w:hint="eastAsia"/>
          <w:color w:val="333333"/>
          <w:sz w:val="18"/>
          <w:szCs w:val="18"/>
        </w:rPr>
        <w:t>：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地主胜：地主得分为3×底分×倍数；其余玩家各得：－底分×倍数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地主败：地主得分为 －3×底分×倍数；其余玩家各得：底分×倍数</w:t>
      </w:r>
    </w:p>
    <w:p w14:paraId="295147DC" w14:textId="77777777" w:rsidR="00C209A5" w:rsidRDefault="00C209A5" w:rsidP="00C209A5">
      <w:pPr>
        <w:pStyle w:val="a3"/>
        <w:shd w:val="clear" w:color="auto" w:fill="FFFFFF"/>
        <w:spacing w:line="300" w:lineRule="atLeast"/>
        <w:rPr>
          <w:rFonts w:ascii="幼园" w:eastAsia="幼园" w:hint="eastAsia"/>
          <w:color w:val="333333"/>
          <w:sz w:val="18"/>
          <w:szCs w:val="18"/>
        </w:rPr>
      </w:pPr>
      <w:r>
        <w:rPr>
          <w:rStyle w:val="a4"/>
          <w:rFonts w:ascii="幼园" w:eastAsia="幼园" w:hint="eastAsia"/>
          <w:color w:val="333333"/>
          <w:sz w:val="18"/>
          <w:szCs w:val="18"/>
        </w:rPr>
        <w:t>以下情况，输赢的基本分翻倍</w:t>
      </w:r>
      <w:r>
        <w:rPr>
          <w:rFonts w:ascii="幼园" w:eastAsia="幼园" w:hint="eastAsia"/>
          <w:color w:val="333333"/>
          <w:sz w:val="18"/>
          <w:szCs w:val="18"/>
        </w:rPr>
        <w:t>（翻倍条件可重叠）：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每打出一个六张牌和七张牌的炸弹，基本分×2</w:t>
      </w:r>
      <w:r>
        <w:rPr>
          <w:rFonts w:ascii="幼园" w:eastAsia="幼园" w:hint="eastAsia"/>
          <w:color w:val="333333"/>
          <w:sz w:val="18"/>
          <w:szCs w:val="18"/>
        </w:rPr>
        <w:br/>
        <w:t>每打出一个8张牌炸弹和天王炸弹，基本分×3</w:t>
      </w:r>
      <w:r>
        <w:rPr>
          <w:rFonts w:ascii="幼园" w:eastAsia="幼园" w:hint="eastAsia"/>
          <w:color w:val="333333"/>
          <w:sz w:val="18"/>
          <w:szCs w:val="18"/>
        </w:rPr>
        <w:br/>
        <w:t>地主所有牌出完，其他三家一张都未出，基本分×2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其他两家中有一家先出完牌，地主只出过一手牌，基本分×2</w:t>
      </w:r>
    </w:p>
    <w:p w14:paraId="15CDD072" w14:textId="77777777" w:rsidR="00C209A5" w:rsidRPr="00C209A5" w:rsidRDefault="00C209A5">
      <w:pPr>
        <w:rPr>
          <w:rFonts w:hint="eastAsia"/>
        </w:rPr>
      </w:pPr>
      <w:bookmarkStart w:id="0" w:name="_GoBack"/>
      <w:bookmarkEnd w:id="0"/>
    </w:p>
    <w:sectPr w:rsidR="00C209A5" w:rsidRPr="00C2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园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B1"/>
    <w:rsid w:val="003155E3"/>
    <w:rsid w:val="005D2824"/>
    <w:rsid w:val="007D08B1"/>
    <w:rsid w:val="00C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1825"/>
  <w15:chartTrackingRefBased/>
  <w15:docId w15:val="{813878F9-C730-4E44-A5E7-AE705AC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09A5"/>
    <w:rPr>
      <w:b/>
      <w:bCs/>
    </w:rPr>
  </w:style>
  <w:style w:type="character" w:customStyle="1" w:styleId="apple-converted-space">
    <w:name w:val="apple-converted-space"/>
    <w:basedOn w:val="a0"/>
    <w:rsid w:val="00C2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管</dc:creator>
  <cp:keywords/>
  <dc:description/>
  <cp:lastModifiedBy>正 管</cp:lastModifiedBy>
  <cp:revision>2</cp:revision>
  <dcterms:created xsi:type="dcterms:W3CDTF">2019-10-30T13:29:00Z</dcterms:created>
  <dcterms:modified xsi:type="dcterms:W3CDTF">2019-10-30T13:31:00Z</dcterms:modified>
</cp:coreProperties>
</file>