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401D1" w14:textId="331399F6" w:rsidR="00E81978" w:rsidRPr="002D5C63" w:rsidRDefault="00000000">
      <w:pPr>
        <w:pStyle w:val="Title"/>
        <w:rPr>
          <w:b/>
          <w:bCs/>
        </w:rPr>
      </w:pPr>
      <w:sdt>
        <w:sdtPr>
          <w:rPr>
            <w:b/>
            <w:bCs/>
            <w:sz w:val="48"/>
            <w:szCs w:val="48"/>
          </w:rPr>
          <w:alias w:val="Title:"/>
          <w:tag w:val="Title:"/>
          <w:id w:val="726351117"/>
          <w:placeholder>
            <w:docPart w:val="DEF561FC14EC4B648298DE6A14FEF19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071BF3" w:rsidRPr="002D5C63">
            <w:rPr>
              <w:b/>
              <w:bCs/>
              <w:sz w:val="48"/>
              <w:szCs w:val="48"/>
            </w:rPr>
            <w:t>Aircraft Kinematic Tracking with Dynamic Gimbal Model</w:t>
          </w:r>
        </w:sdtContent>
      </w:sdt>
    </w:p>
    <w:p w14:paraId="1C169521" w14:textId="0DD41385" w:rsidR="00B823AA" w:rsidRPr="002D5C63" w:rsidRDefault="00071BF3" w:rsidP="00B823AA">
      <w:pPr>
        <w:pStyle w:val="Title2"/>
      </w:pPr>
      <w:r w:rsidRPr="002D5C63">
        <w:t>Enson Su</w:t>
      </w:r>
    </w:p>
    <w:p w14:paraId="65C07DAC" w14:textId="77777777" w:rsidR="002D5C63" w:rsidRDefault="002D5C63" w:rsidP="00B823AA">
      <w:pPr>
        <w:pStyle w:val="Title2"/>
      </w:pPr>
    </w:p>
    <w:p w14:paraId="66804874" w14:textId="1AFBC319" w:rsidR="002D5C63" w:rsidRPr="002D5C63" w:rsidRDefault="002D5C63" w:rsidP="00B823AA">
      <w:pPr>
        <w:pStyle w:val="Title2"/>
      </w:pPr>
      <w:r>
        <w:t>AME 532a – Aircraft Stability and Control Final Report</w:t>
      </w:r>
    </w:p>
    <w:p w14:paraId="124DE0E0" w14:textId="0E9754AE" w:rsidR="002D5C63" w:rsidRDefault="002D5C63">
      <w:pPr>
        <w:pStyle w:val="Title"/>
      </w:pPr>
      <w:r>
        <w:t>Department of Aerospace and Mechanical Engineering</w:t>
      </w:r>
    </w:p>
    <w:p w14:paraId="781CE2B9" w14:textId="019027A7" w:rsidR="00E81978" w:rsidRDefault="002D5C63">
      <w:pPr>
        <w:pStyle w:val="Title"/>
      </w:pPr>
      <w:r>
        <w:t>University of Southern California</w:t>
      </w:r>
    </w:p>
    <w:p w14:paraId="05D0AE39" w14:textId="0E017D4F" w:rsidR="00071BF3" w:rsidRDefault="000717C7">
      <w:pPr>
        <w:pStyle w:val="Title"/>
      </w:pPr>
      <w:r>
        <w:t>Los Angeles, California</w:t>
      </w:r>
    </w:p>
    <w:p w14:paraId="4D9CF07B" w14:textId="77777777" w:rsidR="002D5C63" w:rsidRDefault="002D5C63">
      <w:pPr>
        <w:rPr>
          <w:rFonts w:asciiTheme="majorHAnsi" w:eastAsiaTheme="majorEastAsia" w:hAnsiTheme="majorHAnsi" w:cstheme="majorBidi"/>
        </w:rPr>
      </w:pPr>
      <w:r>
        <w:br w:type="page"/>
      </w:r>
    </w:p>
    <w:sdt>
      <w:sdtPr>
        <w:id w:val="1691023244"/>
        <w:docPartObj>
          <w:docPartGallery w:val="Table of Contents"/>
          <w:docPartUnique/>
        </w:docPartObj>
      </w:sdtPr>
      <w:sdtEndPr>
        <w:rPr>
          <w:rFonts w:asciiTheme="minorHAnsi" w:eastAsiaTheme="minorEastAsia" w:hAnsiTheme="minorHAnsi" w:cstheme="minorBidi"/>
          <w:bCs/>
          <w:noProof/>
          <w:szCs w:val="24"/>
        </w:rPr>
      </w:sdtEndPr>
      <w:sdtContent>
        <w:p w14:paraId="057BC868" w14:textId="2573B1C4" w:rsidR="002D5C63" w:rsidRDefault="002D5C63" w:rsidP="002D5C63">
          <w:pPr>
            <w:pStyle w:val="TOCHeading"/>
            <w:jc w:val="center"/>
          </w:pPr>
          <w:r>
            <w:t>Table of Contents</w:t>
          </w:r>
        </w:p>
        <w:p w14:paraId="67194B7A" w14:textId="080A825F" w:rsidR="00B70818" w:rsidRDefault="002D5C63">
          <w:pPr>
            <w:pStyle w:val="TOC1"/>
            <w:tabs>
              <w:tab w:val="right" w:leader="dot" w:pos="9350"/>
            </w:tabs>
            <w:rPr>
              <w:noProof/>
              <w:kern w:val="2"/>
              <w:lang w:eastAsia="zh-CN"/>
              <w14:ligatures w14:val="standardContextual"/>
            </w:rPr>
          </w:pPr>
          <w:r>
            <w:fldChar w:fldCharType="begin"/>
          </w:r>
          <w:r>
            <w:instrText xml:space="preserve"> TOC \o "1-3" \h \z \u </w:instrText>
          </w:r>
          <w:r>
            <w:fldChar w:fldCharType="separate"/>
          </w:r>
          <w:hyperlink w:anchor="_Toc163996943" w:history="1">
            <w:r w:rsidR="00B70818" w:rsidRPr="00367785">
              <w:rPr>
                <w:rStyle w:val="Hyperlink"/>
                <w:noProof/>
              </w:rPr>
              <w:t>Introduction</w:t>
            </w:r>
            <w:r w:rsidR="00B70818">
              <w:rPr>
                <w:noProof/>
                <w:webHidden/>
              </w:rPr>
              <w:tab/>
            </w:r>
            <w:r w:rsidR="00B70818">
              <w:rPr>
                <w:noProof/>
                <w:webHidden/>
              </w:rPr>
              <w:fldChar w:fldCharType="begin"/>
            </w:r>
            <w:r w:rsidR="00B70818">
              <w:rPr>
                <w:noProof/>
                <w:webHidden/>
              </w:rPr>
              <w:instrText xml:space="preserve"> PAGEREF _Toc163996943 \h </w:instrText>
            </w:r>
            <w:r w:rsidR="00B70818">
              <w:rPr>
                <w:noProof/>
                <w:webHidden/>
              </w:rPr>
            </w:r>
            <w:r w:rsidR="00B70818">
              <w:rPr>
                <w:noProof/>
                <w:webHidden/>
              </w:rPr>
              <w:fldChar w:fldCharType="separate"/>
            </w:r>
            <w:r w:rsidR="00B70818">
              <w:rPr>
                <w:noProof/>
                <w:webHidden/>
              </w:rPr>
              <w:t>3</w:t>
            </w:r>
            <w:r w:rsidR="00B70818">
              <w:rPr>
                <w:noProof/>
                <w:webHidden/>
              </w:rPr>
              <w:fldChar w:fldCharType="end"/>
            </w:r>
          </w:hyperlink>
        </w:p>
        <w:p w14:paraId="5071705E" w14:textId="75A5626D" w:rsidR="00B70818" w:rsidRDefault="00B70818">
          <w:pPr>
            <w:pStyle w:val="TOC1"/>
            <w:tabs>
              <w:tab w:val="right" w:leader="dot" w:pos="9350"/>
            </w:tabs>
            <w:rPr>
              <w:noProof/>
              <w:kern w:val="2"/>
              <w:lang w:eastAsia="zh-CN"/>
              <w14:ligatures w14:val="standardContextual"/>
            </w:rPr>
          </w:pPr>
          <w:hyperlink w:anchor="_Toc163996944" w:history="1">
            <w:r w:rsidRPr="00367785">
              <w:rPr>
                <w:rStyle w:val="Hyperlink"/>
                <w:noProof/>
              </w:rPr>
              <w:t>Background</w:t>
            </w:r>
            <w:r>
              <w:rPr>
                <w:noProof/>
                <w:webHidden/>
              </w:rPr>
              <w:tab/>
            </w:r>
            <w:r>
              <w:rPr>
                <w:noProof/>
                <w:webHidden/>
              </w:rPr>
              <w:fldChar w:fldCharType="begin"/>
            </w:r>
            <w:r>
              <w:rPr>
                <w:noProof/>
                <w:webHidden/>
              </w:rPr>
              <w:instrText xml:space="preserve"> PAGEREF _Toc163996944 \h </w:instrText>
            </w:r>
            <w:r>
              <w:rPr>
                <w:noProof/>
                <w:webHidden/>
              </w:rPr>
            </w:r>
            <w:r>
              <w:rPr>
                <w:noProof/>
                <w:webHidden/>
              </w:rPr>
              <w:fldChar w:fldCharType="separate"/>
            </w:r>
            <w:r>
              <w:rPr>
                <w:noProof/>
                <w:webHidden/>
              </w:rPr>
              <w:t>4</w:t>
            </w:r>
            <w:r>
              <w:rPr>
                <w:noProof/>
                <w:webHidden/>
              </w:rPr>
              <w:fldChar w:fldCharType="end"/>
            </w:r>
          </w:hyperlink>
        </w:p>
        <w:p w14:paraId="2AF0B951" w14:textId="7C4C710E" w:rsidR="00B70818" w:rsidRDefault="00B70818">
          <w:pPr>
            <w:pStyle w:val="TOC2"/>
            <w:tabs>
              <w:tab w:val="right" w:leader="dot" w:pos="9350"/>
            </w:tabs>
            <w:rPr>
              <w:noProof/>
              <w:kern w:val="2"/>
              <w:lang w:eastAsia="zh-CN"/>
              <w14:ligatures w14:val="standardContextual"/>
            </w:rPr>
          </w:pPr>
          <w:hyperlink w:anchor="_Toc163996945" w:history="1">
            <w:r w:rsidRPr="00367785">
              <w:rPr>
                <w:rStyle w:val="Hyperlink"/>
                <w:noProof/>
              </w:rPr>
              <w:t>Simulation Initial Conditions</w:t>
            </w:r>
            <w:r>
              <w:rPr>
                <w:noProof/>
                <w:webHidden/>
              </w:rPr>
              <w:tab/>
            </w:r>
            <w:r>
              <w:rPr>
                <w:noProof/>
                <w:webHidden/>
              </w:rPr>
              <w:fldChar w:fldCharType="begin"/>
            </w:r>
            <w:r>
              <w:rPr>
                <w:noProof/>
                <w:webHidden/>
              </w:rPr>
              <w:instrText xml:space="preserve"> PAGEREF _Toc163996945 \h </w:instrText>
            </w:r>
            <w:r>
              <w:rPr>
                <w:noProof/>
                <w:webHidden/>
              </w:rPr>
            </w:r>
            <w:r>
              <w:rPr>
                <w:noProof/>
                <w:webHidden/>
              </w:rPr>
              <w:fldChar w:fldCharType="separate"/>
            </w:r>
            <w:r>
              <w:rPr>
                <w:noProof/>
                <w:webHidden/>
              </w:rPr>
              <w:t>4</w:t>
            </w:r>
            <w:r>
              <w:rPr>
                <w:noProof/>
                <w:webHidden/>
              </w:rPr>
              <w:fldChar w:fldCharType="end"/>
            </w:r>
          </w:hyperlink>
        </w:p>
        <w:p w14:paraId="700212DE" w14:textId="3618133F" w:rsidR="00B70818" w:rsidRDefault="00B70818">
          <w:pPr>
            <w:pStyle w:val="TOC2"/>
            <w:tabs>
              <w:tab w:val="right" w:leader="dot" w:pos="9350"/>
            </w:tabs>
            <w:rPr>
              <w:noProof/>
              <w:kern w:val="2"/>
              <w:lang w:eastAsia="zh-CN"/>
              <w14:ligatures w14:val="standardContextual"/>
            </w:rPr>
          </w:pPr>
          <w:hyperlink w:anchor="_Toc163996946" w:history="1">
            <w:r w:rsidRPr="00367785">
              <w:rPr>
                <w:rStyle w:val="Hyperlink"/>
                <w:noProof/>
              </w:rPr>
              <w:t>Gimbal Definition</w:t>
            </w:r>
            <w:r>
              <w:rPr>
                <w:noProof/>
                <w:webHidden/>
              </w:rPr>
              <w:tab/>
            </w:r>
            <w:r>
              <w:rPr>
                <w:noProof/>
                <w:webHidden/>
              </w:rPr>
              <w:fldChar w:fldCharType="begin"/>
            </w:r>
            <w:r>
              <w:rPr>
                <w:noProof/>
                <w:webHidden/>
              </w:rPr>
              <w:instrText xml:space="preserve"> PAGEREF _Toc163996946 \h </w:instrText>
            </w:r>
            <w:r>
              <w:rPr>
                <w:noProof/>
                <w:webHidden/>
              </w:rPr>
            </w:r>
            <w:r>
              <w:rPr>
                <w:noProof/>
                <w:webHidden/>
              </w:rPr>
              <w:fldChar w:fldCharType="separate"/>
            </w:r>
            <w:r>
              <w:rPr>
                <w:noProof/>
                <w:webHidden/>
              </w:rPr>
              <w:t>4</w:t>
            </w:r>
            <w:r>
              <w:rPr>
                <w:noProof/>
                <w:webHidden/>
              </w:rPr>
              <w:fldChar w:fldCharType="end"/>
            </w:r>
          </w:hyperlink>
        </w:p>
        <w:p w14:paraId="1A9AC291" w14:textId="0DA3DB37" w:rsidR="00B70818" w:rsidRDefault="00B70818">
          <w:pPr>
            <w:pStyle w:val="TOC2"/>
            <w:tabs>
              <w:tab w:val="right" w:leader="dot" w:pos="9350"/>
            </w:tabs>
            <w:rPr>
              <w:noProof/>
              <w:kern w:val="2"/>
              <w:lang w:eastAsia="zh-CN"/>
              <w14:ligatures w14:val="standardContextual"/>
            </w:rPr>
          </w:pPr>
          <w:hyperlink w:anchor="_Toc163996947" w:history="1">
            <w:r w:rsidRPr="00367785">
              <w:rPr>
                <w:rStyle w:val="Hyperlink"/>
                <w:noProof/>
              </w:rPr>
              <w:t>Nomenclature</w:t>
            </w:r>
            <w:r>
              <w:rPr>
                <w:noProof/>
                <w:webHidden/>
              </w:rPr>
              <w:tab/>
            </w:r>
            <w:r>
              <w:rPr>
                <w:noProof/>
                <w:webHidden/>
              </w:rPr>
              <w:fldChar w:fldCharType="begin"/>
            </w:r>
            <w:r>
              <w:rPr>
                <w:noProof/>
                <w:webHidden/>
              </w:rPr>
              <w:instrText xml:space="preserve"> PAGEREF _Toc163996947 \h </w:instrText>
            </w:r>
            <w:r>
              <w:rPr>
                <w:noProof/>
                <w:webHidden/>
              </w:rPr>
            </w:r>
            <w:r>
              <w:rPr>
                <w:noProof/>
                <w:webHidden/>
              </w:rPr>
              <w:fldChar w:fldCharType="separate"/>
            </w:r>
            <w:r>
              <w:rPr>
                <w:noProof/>
                <w:webHidden/>
              </w:rPr>
              <w:t>5</w:t>
            </w:r>
            <w:r>
              <w:rPr>
                <w:noProof/>
                <w:webHidden/>
              </w:rPr>
              <w:fldChar w:fldCharType="end"/>
            </w:r>
          </w:hyperlink>
        </w:p>
        <w:p w14:paraId="3E26E827" w14:textId="1788967F" w:rsidR="00B70818" w:rsidRDefault="00B70818">
          <w:pPr>
            <w:pStyle w:val="TOC1"/>
            <w:tabs>
              <w:tab w:val="right" w:leader="dot" w:pos="9350"/>
            </w:tabs>
            <w:rPr>
              <w:noProof/>
              <w:kern w:val="2"/>
              <w:lang w:eastAsia="zh-CN"/>
              <w14:ligatures w14:val="standardContextual"/>
            </w:rPr>
          </w:pPr>
          <w:hyperlink w:anchor="_Toc163996948" w:history="1">
            <w:r w:rsidRPr="00367785">
              <w:rPr>
                <w:rStyle w:val="Hyperlink"/>
                <w:noProof/>
              </w:rPr>
              <w:t>Method</w:t>
            </w:r>
            <w:r>
              <w:rPr>
                <w:noProof/>
                <w:webHidden/>
              </w:rPr>
              <w:tab/>
            </w:r>
            <w:r>
              <w:rPr>
                <w:noProof/>
                <w:webHidden/>
              </w:rPr>
              <w:fldChar w:fldCharType="begin"/>
            </w:r>
            <w:r>
              <w:rPr>
                <w:noProof/>
                <w:webHidden/>
              </w:rPr>
              <w:instrText xml:space="preserve"> PAGEREF _Toc163996948 \h </w:instrText>
            </w:r>
            <w:r>
              <w:rPr>
                <w:noProof/>
                <w:webHidden/>
              </w:rPr>
            </w:r>
            <w:r>
              <w:rPr>
                <w:noProof/>
                <w:webHidden/>
              </w:rPr>
              <w:fldChar w:fldCharType="separate"/>
            </w:r>
            <w:r>
              <w:rPr>
                <w:noProof/>
                <w:webHidden/>
              </w:rPr>
              <w:t>6</w:t>
            </w:r>
            <w:r>
              <w:rPr>
                <w:noProof/>
                <w:webHidden/>
              </w:rPr>
              <w:fldChar w:fldCharType="end"/>
            </w:r>
          </w:hyperlink>
        </w:p>
        <w:p w14:paraId="75A4F1D6" w14:textId="27D5CCEE" w:rsidR="00B70818" w:rsidRDefault="00B70818">
          <w:pPr>
            <w:pStyle w:val="TOC2"/>
            <w:tabs>
              <w:tab w:val="right" w:leader="dot" w:pos="9350"/>
            </w:tabs>
            <w:rPr>
              <w:noProof/>
              <w:kern w:val="2"/>
              <w:lang w:eastAsia="zh-CN"/>
              <w14:ligatures w14:val="standardContextual"/>
            </w:rPr>
          </w:pPr>
          <w:hyperlink w:anchor="_Toc163996949" w:history="1">
            <w:r w:rsidRPr="00367785">
              <w:rPr>
                <w:rStyle w:val="Hyperlink"/>
                <w:noProof/>
              </w:rPr>
              <w:t>Kinematics in Gimbal Aircraft’s Frame</w:t>
            </w:r>
            <w:r>
              <w:rPr>
                <w:noProof/>
                <w:webHidden/>
              </w:rPr>
              <w:tab/>
            </w:r>
            <w:r>
              <w:rPr>
                <w:noProof/>
                <w:webHidden/>
              </w:rPr>
              <w:fldChar w:fldCharType="begin"/>
            </w:r>
            <w:r>
              <w:rPr>
                <w:noProof/>
                <w:webHidden/>
              </w:rPr>
              <w:instrText xml:space="preserve"> PAGEREF _Toc163996949 \h </w:instrText>
            </w:r>
            <w:r>
              <w:rPr>
                <w:noProof/>
                <w:webHidden/>
              </w:rPr>
            </w:r>
            <w:r>
              <w:rPr>
                <w:noProof/>
                <w:webHidden/>
              </w:rPr>
              <w:fldChar w:fldCharType="separate"/>
            </w:r>
            <w:r>
              <w:rPr>
                <w:noProof/>
                <w:webHidden/>
              </w:rPr>
              <w:t>6</w:t>
            </w:r>
            <w:r>
              <w:rPr>
                <w:noProof/>
                <w:webHidden/>
              </w:rPr>
              <w:fldChar w:fldCharType="end"/>
            </w:r>
          </w:hyperlink>
        </w:p>
        <w:p w14:paraId="78C4020A" w14:textId="53DE9E7E" w:rsidR="002D5C63" w:rsidRDefault="002D5C63">
          <w:r>
            <w:rPr>
              <w:b/>
              <w:bCs/>
              <w:noProof/>
            </w:rPr>
            <w:fldChar w:fldCharType="end"/>
          </w:r>
        </w:p>
      </w:sdtContent>
    </w:sdt>
    <w:p w14:paraId="7790BE9B" w14:textId="06ED484F" w:rsidR="002D5C63" w:rsidRDefault="002D5C63" w:rsidP="002D5C63">
      <w:pPr>
        <w:ind w:firstLine="0"/>
        <w:rPr>
          <w:rFonts w:asciiTheme="majorHAnsi" w:eastAsiaTheme="majorEastAsia" w:hAnsiTheme="majorHAnsi" w:cstheme="majorBidi"/>
        </w:rPr>
      </w:pPr>
    </w:p>
    <w:p w14:paraId="1CC78317" w14:textId="77777777" w:rsidR="002D5C63" w:rsidRDefault="002D5C63">
      <w:pPr>
        <w:rPr>
          <w:rFonts w:asciiTheme="majorHAnsi" w:eastAsiaTheme="majorEastAsia" w:hAnsiTheme="majorHAnsi" w:cstheme="majorBidi"/>
          <w:b/>
          <w:bCs/>
        </w:rPr>
      </w:pPr>
      <w:r>
        <w:br w:type="page"/>
      </w:r>
    </w:p>
    <w:p w14:paraId="3FEBA2AC" w14:textId="78EFA630" w:rsidR="00E81978" w:rsidRDefault="00276FDB" w:rsidP="002D5C63">
      <w:pPr>
        <w:pStyle w:val="Heading1"/>
      </w:pPr>
      <w:bookmarkStart w:id="0" w:name="_Toc163996943"/>
      <w:r>
        <w:lastRenderedPageBreak/>
        <w:t>Introduction</w:t>
      </w:r>
      <w:bookmarkEnd w:id="0"/>
    </w:p>
    <w:p w14:paraId="26BFECBD" w14:textId="1013A2D8" w:rsidR="00657684" w:rsidRDefault="0009024B" w:rsidP="000711D7">
      <w:pPr>
        <w:pStyle w:val="NoSpacing"/>
        <w:ind w:firstLine="720"/>
      </w:pPr>
      <w:r>
        <w:t xml:space="preserve">Tracking another </w:t>
      </w:r>
      <w:r w:rsidR="00276FDB">
        <w:t xml:space="preserve">aerial object </w:t>
      </w:r>
      <w:r>
        <w:t xml:space="preserve">is </w:t>
      </w:r>
      <w:r w:rsidR="00276FDB">
        <w:t>an important</w:t>
      </w:r>
      <w:r>
        <w:t xml:space="preserve"> task for many </w:t>
      </w:r>
      <w:r w:rsidR="00276FDB">
        <w:t>aircraft</w:t>
      </w:r>
      <w:r w:rsidR="000711D7">
        <w:t>s’</w:t>
      </w:r>
      <w:r w:rsidR="00276FDB">
        <w:t xml:space="preserve"> </w:t>
      </w:r>
      <w:r w:rsidR="009C15E6">
        <w:t>missions</w:t>
      </w:r>
      <w:r w:rsidR="00276FDB">
        <w:t xml:space="preserve"> </w:t>
      </w:r>
      <w:r w:rsidR="00A20020">
        <w:t>as</w:t>
      </w:r>
      <w:r w:rsidR="00276FDB">
        <w:t xml:space="preserve"> it provides</w:t>
      </w:r>
      <w:r w:rsidR="00A20020">
        <w:t xml:space="preserve"> useful</w:t>
      </w:r>
      <w:r w:rsidR="00276FDB">
        <w:t xml:space="preserve"> kinematic information </w:t>
      </w:r>
      <w:r w:rsidR="00A20020">
        <w:t>to</w:t>
      </w:r>
      <w:r w:rsidR="00276FDB">
        <w:t xml:space="preserve"> the pilot, flight computer, and the base. In the case of human operating aircraft, visual</w:t>
      </w:r>
      <w:r w:rsidR="000711D7">
        <w:t>ly</w:t>
      </w:r>
      <w:r w:rsidR="00276FDB">
        <w:t xml:space="preserve"> tracking </w:t>
      </w:r>
      <w:r w:rsidR="000711D7">
        <w:t xml:space="preserve">another aerial object </w:t>
      </w:r>
      <w:r w:rsidR="00276FDB">
        <w:t>is not reliable and not accurate enough to be useful</w:t>
      </w:r>
      <w:r w:rsidR="000711D7">
        <w:t xml:space="preserve"> for analysis. </w:t>
      </w:r>
      <w:r w:rsidR="00657684">
        <w:t>To</w:t>
      </w:r>
      <w:r w:rsidR="000711D7">
        <w:t xml:space="preserve"> provide kinematic information to the pilot and the base, a gimbal camera system is implemented in various aircraft to deliver useful and accurate information. </w:t>
      </w:r>
    </w:p>
    <w:p w14:paraId="456A5EAC" w14:textId="345E1772" w:rsidR="00657684" w:rsidRDefault="000711D7" w:rsidP="000711D7">
      <w:pPr>
        <w:pStyle w:val="NoSpacing"/>
        <w:ind w:firstLine="720"/>
      </w:pPr>
      <w:r>
        <w:t xml:space="preserve">In this project, an idealized gimbal camera </w:t>
      </w:r>
      <w:r w:rsidR="001406DD">
        <w:t xml:space="preserve">model </w:t>
      </w:r>
      <w:r w:rsidR="00657684">
        <w:t xml:space="preserve">with two axis of </w:t>
      </w:r>
      <w:r w:rsidR="00A20020">
        <w:t>independent rotation</w:t>
      </w:r>
      <w:r w:rsidR="00657684">
        <w:t xml:space="preserve"> </w:t>
      </w:r>
      <w:r>
        <w:t xml:space="preserve">is </w:t>
      </w:r>
      <w:r w:rsidR="001406DD">
        <w:t>implemented with</w:t>
      </w:r>
      <w:r>
        <w:t xml:space="preserve"> </w:t>
      </w:r>
      <w:r w:rsidR="001406DD">
        <w:t xml:space="preserve">an </w:t>
      </w:r>
      <w:r>
        <w:t>ASW-28 glider</w:t>
      </w:r>
      <w:r w:rsidR="00657684">
        <w:t xml:space="preserve"> </w:t>
      </w:r>
      <w:r w:rsidR="001406DD">
        <w:t xml:space="preserve">model </w:t>
      </w:r>
      <w:r w:rsidR="00657684">
        <w:t>to report azimuth and theta angle of the other aerial object</w:t>
      </w:r>
      <w:r w:rsidR="001406DD">
        <w:t xml:space="preserve"> in the frame of ASW-28 FRD and base</w:t>
      </w:r>
      <w:r w:rsidR="00657684">
        <w:t xml:space="preserve">. The gimbal camera also has Lidar sensor installed to provide range measurement. </w:t>
      </w:r>
    </w:p>
    <w:p w14:paraId="5CE1D3F6" w14:textId="42AAB877" w:rsidR="0085332D" w:rsidRDefault="0085332D" w:rsidP="000711D7">
      <w:pPr>
        <w:pStyle w:val="NoSpacing"/>
        <w:ind w:firstLine="720"/>
      </w:pPr>
      <w:r>
        <w:t xml:space="preserve">Through </w:t>
      </w:r>
      <w:r w:rsidR="004573B9">
        <w:t>the gimbal</w:t>
      </w:r>
      <w:r>
        <w:t xml:space="preserve"> camera’s </w:t>
      </w:r>
      <w:r w:rsidR="004573B9">
        <w:t>output</w:t>
      </w:r>
      <w:r>
        <w:t xml:space="preserve"> on azimuth</w:t>
      </w:r>
      <w:r w:rsidR="004573B9">
        <w:t>, theta, and range measurement</w:t>
      </w:r>
      <w:r>
        <w:t xml:space="preserve">, the pilot will be able to quickly determine the location of the other aircraft </w:t>
      </w:r>
      <w:r w:rsidR="004573B9">
        <w:t>with respect to himself. In addition, the onboard flight computer will be able to report the other aerial object</w:t>
      </w:r>
      <w:r w:rsidR="00A20020">
        <w:t>’s position and velocity</w:t>
      </w:r>
      <w:r w:rsidR="004573B9">
        <w:t xml:space="preserve"> in the frame of the base.</w:t>
      </w:r>
    </w:p>
    <w:p w14:paraId="02A683A5" w14:textId="77777777" w:rsidR="004573B9" w:rsidRDefault="004573B9" w:rsidP="00DC6C22">
      <w:pPr>
        <w:ind w:firstLine="0"/>
        <w:rPr>
          <w:kern w:val="0"/>
        </w:rPr>
      </w:pPr>
      <w:r>
        <w:br w:type="page"/>
      </w:r>
    </w:p>
    <w:p w14:paraId="48067B25" w14:textId="2C67D632" w:rsidR="004573B9" w:rsidRDefault="004573B9" w:rsidP="002D5C63">
      <w:pPr>
        <w:pStyle w:val="Heading1"/>
      </w:pPr>
      <w:bookmarkStart w:id="1" w:name="_Toc163996944"/>
      <w:r>
        <w:lastRenderedPageBreak/>
        <w:t>Background</w:t>
      </w:r>
      <w:bookmarkEnd w:id="1"/>
    </w:p>
    <w:p w14:paraId="269527F5" w14:textId="477D6454" w:rsidR="00A8626B" w:rsidRDefault="002D5C63" w:rsidP="002D5C63">
      <w:pPr>
        <w:pStyle w:val="Heading2"/>
      </w:pPr>
      <w:bookmarkStart w:id="2" w:name="_Toc163996945"/>
      <w:r>
        <w:t xml:space="preserve">Simulation </w:t>
      </w:r>
      <w:r w:rsidR="000717C7">
        <w:t>Initial Conditions</w:t>
      </w:r>
      <w:bookmarkEnd w:id="2"/>
    </w:p>
    <w:p w14:paraId="17C6E2B5" w14:textId="7AD9D26A" w:rsidR="002D5C63" w:rsidRDefault="009C15E6" w:rsidP="002D5C63">
      <w:pPr>
        <w:pStyle w:val="NoSpacing"/>
        <w:ind w:firstLine="720"/>
      </w:pPr>
      <w:r>
        <w:t xml:space="preserve">To </w:t>
      </w:r>
      <w:r w:rsidR="0085332D">
        <w:t xml:space="preserve">present </w:t>
      </w:r>
      <w:r w:rsidR="00A20020">
        <w:t xml:space="preserve">how </w:t>
      </w:r>
      <w:r w:rsidR="00AE1614">
        <w:t>gimbal measurements return azimuth, theta, and distance</w:t>
      </w:r>
      <w:r w:rsidR="0085332D">
        <w:t>, the gimbal aircraft is place directly on top of LAX</w:t>
      </w:r>
      <w:r w:rsidR="008F1563">
        <w:t xml:space="preserve"> base</w:t>
      </w:r>
      <w:r w:rsidR="0085332D">
        <w:t xml:space="preserve"> with an altitude of 1000 meters, while the IMU aircraft is place to the right of the gimbal aircraft </w:t>
      </w:r>
      <w:r w:rsidR="00AE1614">
        <w:t xml:space="preserve">with an altitude of </w:t>
      </w:r>
      <w:r w:rsidR="0085332D">
        <w:t>700 meters</w:t>
      </w:r>
      <w:r w:rsidR="00B347BD">
        <w:t xml:space="preserve"> (i.e. slightly less longitude)</w:t>
      </w:r>
      <w:r w:rsidR="0085332D">
        <w:t>.</w:t>
      </w:r>
      <w:r w:rsidR="00AE1614">
        <w:t xml:space="preserve"> Both aircraft models are a 6 DoF model developed throughout the semester.</w:t>
      </w:r>
      <w:r w:rsidR="0085332D">
        <w:t xml:space="preserve"> </w:t>
      </w:r>
      <w:r w:rsidR="00AE1614">
        <w:t xml:space="preserve">An initial velocity of 13 m/s </w:t>
      </w:r>
      <w:r w:rsidR="000717C7">
        <w:t xml:space="preserve">and 0 rad/s body rate </w:t>
      </w:r>
      <w:r w:rsidR="00AE1614">
        <w:t xml:space="preserve">is applied to both </w:t>
      </w:r>
      <w:r w:rsidR="003E2A87">
        <w:t>aircraft</w:t>
      </w:r>
      <w:r w:rsidR="000717C7">
        <w:t>. A</w:t>
      </w:r>
      <w:r w:rsidR="00B347BD">
        <w:t xml:space="preserve">s a </w:t>
      </w:r>
      <w:r w:rsidR="000717C7">
        <w:t>result,</w:t>
      </w:r>
      <w:r w:rsidR="00B347BD">
        <w:t xml:space="preserve"> both aircraft will travel towards </w:t>
      </w:r>
      <w:r w:rsidR="009E2B29">
        <w:t>the North</w:t>
      </w:r>
      <w:r w:rsidR="00B347BD">
        <w:t xml:space="preserve"> </w:t>
      </w:r>
      <w:r w:rsidR="000717C7">
        <w:t xml:space="preserve">pole </w:t>
      </w:r>
      <w:r w:rsidR="003E2A87">
        <w:t>and oscillate in phugoid motion.</w:t>
      </w:r>
    </w:p>
    <w:p w14:paraId="145A3431" w14:textId="713B614C" w:rsidR="002D5C63" w:rsidRDefault="002D5C63" w:rsidP="00AE1614">
      <w:pPr>
        <w:pStyle w:val="NoSpacing"/>
        <w:ind w:firstLine="720"/>
      </w:pPr>
    </w:p>
    <w:p w14:paraId="2E913A71" w14:textId="7618FAFA" w:rsidR="00A8626B" w:rsidRDefault="00A8626B" w:rsidP="002D5C63">
      <w:pPr>
        <w:pStyle w:val="Heading2"/>
      </w:pPr>
      <w:bookmarkStart w:id="3" w:name="_Toc163996946"/>
      <w:r>
        <w:t>Gimbal Definition</w:t>
      </w:r>
      <w:bookmarkEnd w:id="3"/>
    </w:p>
    <w:p w14:paraId="46555642" w14:textId="187792F5" w:rsidR="003E2A87" w:rsidRDefault="003E2A87" w:rsidP="00AE1614">
      <w:pPr>
        <w:pStyle w:val="NoSpacing"/>
        <w:ind w:firstLine="720"/>
      </w:pPr>
      <w:r>
        <w:t xml:space="preserve">The gimbal system in the model is a fixed object attached to the aircraft with 2 independent rotational axes, y and z axes, corresponding to </w:t>
      </w:r>
      <w:r w:rsidR="000717C7">
        <w:t xml:space="preserve">theta </w:t>
      </w:r>
      <w:r>
        <w:t xml:space="preserve">and </w:t>
      </w:r>
      <w:r w:rsidR="000717C7">
        <w:t xml:space="preserve">psi </w:t>
      </w:r>
      <w:r>
        <w:t xml:space="preserve">angles. </w:t>
      </w:r>
      <w:r w:rsidR="002D5C63">
        <w:t xml:space="preserve">The x-axis of the gimbal is defined to be always pointing at the target of interest. </w:t>
      </w:r>
      <w:r>
        <w:t>Initially the coordinate system of the gimbal is the same as the aircraft’s FRD coordinate system, but as the gimbal changes its angle, there is a rotation matrix</w:t>
      </w:r>
      <w:r w:rsidR="000717C7">
        <w:t xml:space="preserve"> transformation</w:t>
      </w:r>
      <w:r>
        <w:t xml:space="preserve"> between gimbal’s coordinate system and plane’s FRD coordinate system.</w:t>
      </w:r>
      <w:r w:rsidR="00A8626B">
        <w:t xml:space="preserve"> </w:t>
      </w:r>
      <w:r w:rsidR="002D5C63">
        <w:t>The picture</w:t>
      </w:r>
      <w:r w:rsidR="00A8626B">
        <w:t xml:space="preserve"> below illustrates the position of the gimbal relative to the aircraft’s center of mass.</w:t>
      </w:r>
    </w:p>
    <w:p w14:paraId="125A73BC" w14:textId="790960E9" w:rsidR="00A8626B" w:rsidRDefault="002D5C63" w:rsidP="00AE1614">
      <w:pPr>
        <w:pStyle w:val="NoSpacing"/>
        <w:ind w:firstLine="720"/>
      </w:pPr>
      <w:r w:rsidRPr="002D5C63">
        <w:drawing>
          <wp:inline distT="0" distB="0" distL="0" distR="0" wp14:anchorId="77D7C526" wp14:editId="2BB34269">
            <wp:extent cx="4382112" cy="2181529"/>
            <wp:effectExtent l="0" t="0" r="0" b="0"/>
            <wp:docPr id="667558361" name="Picture 1" descr="A diagram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558361" name="Picture 1" descr="A diagram of a plane&#10;&#10;Description automatically generated"/>
                    <pic:cNvPicPr/>
                  </pic:nvPicPr>
                  <pic:blipFill>
                    <a:blip r:embed="rId8"/>
                    <a:stretch>
                      <a:fillRect/>
                    </a:stretch>
                  </pic:blipFill>
                  <pic:spPr>
                    <a:xfrm>
                      <a:off x="0" y="0"/>
                      <a:ext cx="4382112" cy="2181529"/>
                    </a:xfrm>
                    <a:prstGeom prst="rect">
                      <a:avLst/>
                    </a:prstGeom>
                  </pic:spPr>
                </pic:pic>
              </a:graphicData>
            </a:graphic>
          </wp:inline>
        </w:drawing>
      </w:r>
    </w:p>
    <w:p w14:paraId="37806D87" w14:textId="3B0A1C25" w:rsidR="003E2A87" w:rsidRDefault="000372A6" w:rsidP="000372A6">
      <w:pPr>
        <w:pStyle w:val="Heading2"/>
      </w:pPr>
      <w:bookmarkStart w:id="4" w:name="_Toc163996947"/>
      <w:r>
        <w:lastRenderedPageBreak/>
        <w:t>Nomenclature</w:t>
      </w:r>
      <w:bookmarkEnd w:id="4"/>
    </w:p>
    <w:p w14:paraId="69B830F4" w14:textId="04B45566" w:rsidR="00030683" w:rsidRDefault="00030683" w:rsidP="000372A6">
      <w:pPr>
        <w:rPr>
          <w:rFonts w:asciiTheme="majorHAnsi" w:eastAsiaTheme="majorEastAsia" w:hAnsiTheme="majorHAnsi" w:cstheme="majorBidi"/>
        </w:rPr>
      </w:pPr>
      <m:oMath>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x</m:t>
                </m:r>
              </m:e>
            </m:acc>
          </m:e>
          <m:sub>
            <m:r>
              <w:rPr>
                <w:rFonts w:ascii="Cambria Math" w:eastAsiaTheme="majorEastAsia" w:hAnsi="Cambria Math" w:cstheme="majorBidi"/>
              </w:rPr>
              <m:t>B/G</m:t>
            </m:r>
          </m:sub>
          <m:sup>
            <m:r>
              <w:rPr>
                <w:rFonts w:ascii="Cambria Math" w:eastAsiaTheme="majorEastAsia" w:hAnsi="Cambria Math" w:cstheme="majorBidi"/>
              </w:rPr>
              <m:t>G</m:t>
            </m:r>
          </m:sup>
        </m:sSubSup>
        <m:r>
          <w:rPr>
            <w:rFonts w:ascii="Cambria Math" w:eastAsiaTheme="majorEastAsia" w:hAnsi="Cambria Math" w:cstheme="majorBidi"/>
          </w:rPr>
          <m:t>=</m:t>
        </m:r>
        <m:d>
          <m:dPr>
            <m:begChr m:val="["/>
            <m:endChr m:val="]"/>
            <m:ctrlPr>
              <w:rPr>
                <w:rFonts w:ascii="Cambria Math" w:eastAsiaTheme="majorEastAsia" w:hAnsi="Cambria Math" w:cstheme="majorBidi"/>
                <w:i/>
              </w:rPr>
            </m:ctrlPr>
          </m:dPr>
          <m:e>
            <m:eqArr>
              <m:eqArrPr>
                <m:ctrlPr>
                  <w:rPr>
                    <w:rFonts w:ascii="Cambria Math" w:eastAsiaTheme="majorEastAsia" w:hAnsi="Cambria Math" w:cstheme="majorBidi"/>
                    <w:i/>
                  </w:rPr>
                </m:ctrlPr>
              </m:eqArrPr>
              <m:e>
                <m:r>
                  <w:rPr>
                    <w:rFonts w:ascii="Cambria Math" w:eastAsiaTheme="majorEastAsia" w:hAnsi="Cambria Math" w:cstheme="majorBidi"/>
                  </w:rPr>
                  <m:t>R</m:t>
                </m:r>
              </m:e>
              <m:e>
                <m:r>
                  <w:rPr>
                    <w:rFonts w:ascii="Cambria Math" w:eastAsiaTheme="majorEastAsia" w:hAnsi="Cambria Math" w:cstheme="majorBidi"/>
                  </w:rPr>
                  <m:t>0</m:t>
                </m:r>
              </m:e>
              <m:e>
                <m:r>
                  <w:rPr>
                    <w:rFonts w:ascii="Cambria Math" w:eastAsiaTheme="majorEastAsia" w:hAnsi="Cambria Math" w:cstheme="majorBidi"/>
                  </w:rPr>
                  <m:t>0</m:t>
                </m:r>
              </m:e>
            </m:eqArr>
          </m:e>
        </m:d>
      </m:oMath>
      <w:r>
        <w:rPr>
          <w:rFonts w:asciiTheme="majorHAnsi" w:eastAsiaTheme="majorEastAsia" w:hAnsiTheme="majorHAnsi" w:cstheme="majorBidi"/>
        </w:rPr>
        <w:t>: Definition of gimbal Lidar measurement</w:t>
      </w:r>
    </w:p>
    <w:p w14:paraId="3521A53F" w14:textId="061E7A87" w:rsidR="008F1563" w:rsidRDefault="008F1563" w:rsidP="000372A6">
      <w:pPr>
        <w:rPr>
          <w:rFonts w:asciiTheme="majorHAnsi" w:eastAsiaTheme="majorEastAsia" w:hAnsiTheme="majorHAnsi" w:cstheme="majorBidi"/>
        </w:rPr>
      </w:pPr>
      <m:oMath>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acc>
                  <m:accPr>
                    <m:chr m:val="⃗"/>
                    <m:ctrlPr>
                      <w:rPr>
                        <w:rFonts w:ascii="Cambria Math" w:eastAsiaTheme="majorEastAsia" w:hAnsi="Cambria Math" w:cstheme="majorBidi"/>
                        <w:i/>
                      </w:rPr>
                    </m:ctrlPr>
                  </m:accPr>
                  <m:e>
                    <m:r>
                      <w:rPr>
                        <w:rFonts w:ascii="Cambria Math" w:eastAsiaTheme="majorEastAsia" w:hAnsi="Cambria Math" w:cstheme="majorBidi"/>
                      </w:rPr>
                      <m:t>x</m:t>
                    </m:r>
                  </m:e>
                </m:acc>
              </m:e>
            </m:acc>
          </m:e>
          <m:sub>
            <m:r>
              <w:rPr>
                <w:rFonts w:ascii="Cambria Math" w:eastAsiaTheme="majorEastAsia" w:hAnsi="Cambria Math" w:cstheme="majorBidi"/>
              </w:rPr>
              <m:t>B/G</m:t>
            </m:r>
          </m:sub>
          <m:sup>
            <m:r>
              <w:rPr>
                <w:rFonts w:ascii="Cambria Math" w:eastAsiaTheme="majorEastAsia" w:hAnsi="Cambria Math" w:cstheme="majorBidi"/>
              </w:rPr>
              <m:t>G</m:t>
            </m:r>
          </m:sup>
        </m:sSubSup>
        <m:r>
          <w:rPr>
            <w:rFonts w:ascii="Cambria Math" w:eastAsiaTheme="majorEastAsia" w:hAnsi="Cambria Math" w:cstheme="majorBidi"/>
          </w:rPr>
          <m:t>=</m:t>
        </m:r>
        <m:d>
          <m:dPr>
            <m:begChr m:val="["/>
            <m:endChr m:val="]"/>
            <m:ctrlPr>
              <w:rPr>
                <w:rFonts w:ascii="Cambria Math" w:eastAsiaTheme="majorEastAsia" w:hAnsi="Cambria Math" w:cstheme="majorBidi"/>
                <w:i/>
              </w:rPr>
            </m:ctrlPr>
          </m:dPr>
          <m:e>
            <m:eqArr>
              <m:eqArrPr>
                <m:ctrlPr>
                  <w:rPr>
                    <w:rFonts w:ascii="Cambria Math" w:eastAsiaTheme="majorEastAsia" w:hAnsi="Cambria Math" w:cstheme="majorBidi"/>
                    <w:i/>
                  </w:rPr>
                </m:ctrlPr>
              </m:eqArrPr>
              <m:e>
                <m:acc>
                  <m:accPr>
                    <m:chr m:val="̇"/>
                    <m:ctrlPr>
                      <w:rPr>
                        <w:rFonts w:ascii="Cambria Math" w:eastAsiaTheme="majorEastAsia" w:hAnsi="Cambria Math" w:cstheme="majorBidi"/>
                        <w:i/>
                      </w:rPr>
                    </m:ctrlPr>
                  </m:accPr>
                  <m:e>
                    <m:r>
                      <w:rPr>
                        <w:rFonts w:ascii="Cambria Math" w:eastAsiaTheme="majorEastAsia" w:hAnsi="Cambria Math" w:cstheme="majorBidi"/>
                      </w:rPr>
                      <m:t>R</m:t>
                    </m:r>
                  </m:e>
                </m:acc>
              </m:e>
              <m:e>
                <m:r>
                  <w:rPr>
                    <w:rFonts w:ascii="Cambria Math" w:eastAsiaTheme="majorEastAsia" w:hAnsi="Cambria Math" w:cstheme="majorBidi"/>
                  </w:rPr>
                  <m:t>0</m:t>
                </m:r>
              </m:e>
              <m:e>
                <m:r>
                  <w:rPr>
                    <w:rFonts w:ascii="Cambria Math" w:eastAsiaTheme="majorEastAsia" w:hAnsi="Cambria Math" w:cstheme="majorBidi"/>
                  </w:rPr>
                  <m:t>0</m:t>
                </m:r>
              </m:e>
            </m:eqArr>
          </m:e>
        </m:d>
      </m:oMath>
      <w:r>
        <w:rPr>
          <w:rFonts w:asciiTheme="majorHAnsi" w:eastAsiaTheme="majorEastAsia" w:hAnsiTheme="majorHAnsi" w:cstheme="majorBidi"/>
        </w:rPr>
        <w:t>: Rate of change of target aircraft’s distance</w:t>
      </w:r>
    </w:p>
    <w:p w14:paraId="60915223" w14:textId="7FBBFBCF" w:rsidR="000372A6" w:rsidRDefault="000372A6" w:rsidP="000372A6">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B/G</m:t>
            </m:r>
          </m:sub>
          <m:sup>
            <m:r>
              <w:rPr>
                <w:rFonts w:ascii="Cambria Math" w:hAnsi="Cambria Math"/>
              </w:rPr>
              <m:t>G</m:t>
            </m:r>
          </m:sup>
        </m:sSubSup>
      </m:oMath>
      <w:r>
        <w:t xml:space="preserve">: </w:t>
      </w:r>
      <w:r w:rsidR="00030683">
        <w:t>Target aircraft (B) with respect to gimbal (G) in gimbal’s frame</w:t>
      </w:r>
    </w:p>
    <w:p w14:paraId="618E5161" w14:textId="4A1AC31D" w:rsidR="00030683" w:rsidRDefault="00030683" w:rsidP="000372A6">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B/G</m:t>
            </m:r>
          </m:sub>
          <m:sup>
            <m:r>
              <w:rPr>
                <w:rFonts w:ascii="Cambria Math" w:hAnsi="Cambria Math"/>
              </w:rPr>
              <m:t>O</m:t>
            </m:r>
          </m:sup>
        </m:sSubSup>
      </m:oMath>
      <w:r>
        <w:t>: Target aircraft (B) with respect to gimbal (G) in aircraft’s frame (O)</w:t>
      </w:r>
    </w:p>
    <w:p w14:paraId="70735AA5" w14:textId="3CA827EE" w:rsidR="00BE2DC0" w:rsidRDefault="00BE2DC0" w:rsidP="000372A6">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m:t>
            </m:r>
            <m:r>
              <w:rPr>
                <w:rFonts w:ascii="Cambria Math" w:hAnsi="Cambria Math"/>
              </w:rPr>
              <m:t>O</m:t>
            </m:r>
          </m:sub>
          <m:sup>
            <m:r>
              <w:rPr>
                <w:rFonts w:ascii="Cambria Math" w:hAnsi="Cambria Math"/>
              </w:rPr>
              <m:t>O</m:t>
            </m:r>
          </m:sup>
        </m:sSubSup>
      </m:oMath>
      <w:r>
        <w:t>: Target aircraft (B) with respect to gimbal aircraft (O) in gimbal aircraft’s frame (O)</w:t>
      </w:r>
    </w:p>
    <w:p w14:paraId="12F084A5" w14:textId="02ADFB8A" w:rsidR="00030683" w:rsidRDefault="00030683" w:rsidP="000372A6">
      <m:oMath>
        <m:sSub>
          <m:sSubPr>
            <m:ctrlPr>
              <w:rPr>
                <w:rFonts w:ascii="Cambria Math" w:hAnsi="Cambria Math"/>
                <w:i/>
              </w:rPr>
            </m:ctrlPr>
          </m:sSubPr>
          <m:e>
            <m:r>
              <w:rPr>
                <w:rFonts w:ascii="Cambria Math" w:hAnsi="Cambria Math"/>
              </w:rPr>
              <m:t>C</m:t>
            </m:r>
          </m:e>
          <m:sub>
            <m:r>
              <w:rPr>
                <w:rFonts w:ascii="Cambria Math" w:hAnsi="Cambria Math"/>
              </w:rPr>
              <m:t>O/G</m:t>
            </m:r>
          </m:sub>
        </m:sSub>
      </m:oMath>
      <w:r>
        <w:t>: Rotational matrix from gimbal to aircraft’s frame</w:t>
      </w:r>
    </w:p>
    <w:p w14:paraId="2B265A1D" w14:textId="2B3855FB" w:rsidR="008F1563" w:rsidRDefault="008F1563" w:rsidP="000372A6">
      <m:oMath>
        <m:sSub>
          <m:sSubPr>
            <m:ctrlPr>
              <w:rPr>
                <w:rFonts w:ascii="Cambria Math" w:hAnsi="Cambria Math"/>
                <w:i/>
              </w:rPr>
            </m:ctrlPr>
          </m:sSubPr>
          <m:e>
            <m:r>
              <w:rPr>
                <w:rFonts w:ascii="Cambria Math" w:hAnsi="Cambria Math"/>
              </w:rPr>
              <m:t>C</m:t>
            </m:r>
          </m:e>
          <m:sub>
            <m:r>
              <w:rPr>
                <w:rFonts w:ascii="Cambria Math" w:hAnsi="Cambria Math"/>
              </w:rPr>
              <m:t>N/O</m:t>
            </m:r>
          </m:sub>
        </m:sSub>
      </m:oMath>
      <w:r>
        <w:t>: Rotational matrix from aircraft’s frame to NED frame (N)</w:t>
      </w:r>
    </w:p>
    <w:p w14:paraId="5061911B" w14:textId="5B02E49A" w:rsidR="008F1563" w:rsidRDefault="008F1563" w:rsidP="000372A6">
      <m:oMath>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V</m:t>
                </m:r>
              </m:e>
            </m:acc>
          </m:e>
          <m:sub>
            <m:r>
              <w:rPr>
                <w:rFonts w:ascii="Cambria Math" w:eastAsiaTheme="majorEastAsia" w:hAnsi="Cambria Math" w:cstheme="majorBidi"/>
              </w:rPr>
              <m:t>O/N</m:t>
            </m:r>
          </m:sub>
          <m:sup>
            <m:r>
              <w:rPr>
                <w:rFonts w:ascii="Cambria Math" w:eastAsiaTheme="majorEastAsia" w:hAnsi="Cambria Math" w:cstheme="majorBidi"/>
              </w:rPr>
              <m:t>N</m:t>
            </m:r>
          </m:sup>
        </m:sSubSup>
      </m:oMath>
      <w:r>
        <w:t>: Velocity of gimbal aircraft with respect to NED in NED’s frame</w:t>
      </w:r>
    </w:p>
    <w:p w14:paraId="7EAAB56C" w14:textId="79E115CC" w:rsidR="00AC1C1F" w:rsidRDefault="00AC1C1F" w:rsidP="000372A6">
      <m:oMath>
        <m:sSup>
          <m:sSupPr>
            <m:ctrlPr>
              <w:rPr>
                <w:rFonts w:ascii="Cambria Math" w:hAnsi="Cambria Math"/>
                <w:i/>
              </w:rPr>
            </m:ctrlPr>
          </m:sSupPr>
          <m:e>
            <m:r>
              <w:rPr>
                <w:rFonts w:ascii="Cambria Math" w:hAnsi="Cambria Math"/>
              </w:rPr>
              <m:t>θ</m:t>
            </m:r>
          </m:e>
          <m:sup>
            <m:r>
              <w:rPr>
                <w:rFonts w:ascii="Cambria Math" w:hAnsi="Cambria Math"/>
              </w:rPr>
              <m:t>G</m:t>
            </m:r>
          </m:sup>
        </m:sSup>
      </m:oMath>
      <w:r>
        <w:t xml:space="preserve">: Gimbal </w:t>
      </w:r>
      <w:r w:rsidR="00BF1F20">
        <w:t>tilt</w:t>
      </w:r>
      <w:r>
        <w:t xml:space="preserve"> angle, measured from x-y plane of gimbal aircraft</w:t>
      </w:r>
      <w:r w:rsidR="003D3630">
        <w:t xml:space="preserve"> FRD</w:t>
      </w:r>
      <w:r>
        <w:t xml:space="preserve"> to target aircraft</w:t>
      </w:r>
    </w:p>
    <w:p w14:paraId="1E5602DE" w14:textId="646A6CF1" w:rsidR="00AC1C1F" w:rsidRDefault="00AC1C1F" w:rsidP="000372A6">
      <m:oMath>
        <m:sSup>
          <m:sSupPr>
            <m:ctrlPr>
              <w:rPr>
                <w:rFonts w:ascii="Cambria Math" w:hAnsi="Cambria Math"/>
                <w:i/>
              </w:rPr>
            </m:ctrlPr>
          </m:sSupPr>
          <m:e>
            <m:r>
              <w:rPr>
                <w:rFonts w:ascii="Cambria Math" w:hAnsi="Cambria Math"/>
              </w:rPr>
              <m:t>ψ</m:t>
            </m:r>
          </m:e>
          <m:sup>
            <m:r>
              <w:rPr>
                <w:rFonts w:ascii="Cambria Math" w:hAnsi="Cambria Math"/>
              </w:rPr>
              <m:t>G</m:t>
            </m:r>
          </m:sup>
        </m:sSup>
      </m:oMath>
      <w:r>
        <w:t xml:space="preserve">: Gimbal </w:t>
      </w:r>
      <w:r w:rsidR="00BF1F20">
        <w:t>pan</w:t>
      </w:r>
      <w:r>
        <w:t xml:space="preserve"> angle, measure from x-z plane of gimbal aircraft </w:t>
      </w:r>
      <w:r w:rsidR="003D3630">
        <w:t xml:space="preserve">FRD </w:t>
      </w:r>
      <w:r>
        <w:t>to target aircraft</w:t>
      </w:r>
    </w:p>
    <w:p w14:paraId="0618FECC" w14:textId="62057695" w:rsidR="00AC1C1F" w:rsidRDefault="00AC1C1F" w:rsidP="000372A6">
      <m:oMath>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w</m:t>
                </m:r>
              </m:e>
            </m:acc>
          </m:e>
          <m:sub>
            <m:r>
              <w:rPr>
                <w:rFonts w:ascii="Cambria Math" w:eastAsiaTheme="majorEastAsia" w:hAnsi="Cambria Math" w:cstheme="majorBidi"/>
              </w:rPr>
              <m:t>G</m:t>
            </m:r>
            <m:r>
              <w:rPr>
                <w:rFonts w:ascii="Cambria Math" w:eastAsiaTheme="majorEastAsia" w:hAnsi="Cambria Math" w:cstheme="majorBidi"/>
              </w:rPr>
              <m:t>/</m:t>
            </m:r>
            <m:r>
              <w:rPr>
                <w:rFonts w:ascii="Cambria Math" w:eastAsiaTheme="majorEastAsia" w:hAnsi="Cambria Math" w:cstheme="majorBidi"/>
              </w:rPr>
              <m:t>E</m:t>
            </m:r>
          </m:sub>
          <m:sup>
            <m:r>
              <w:rPr>
                <w:rFonts w:ascii="Cambria Math" w:eastAsiaTheme="majorEastAsia" w:hAnsi="Cambria Math" w:cstheme="majorBidi"/>
              </w:rPr>
              <m:t>G</m:t>
            </m:r>
          </m:sup>
        </m:sSubSup>
        <m:r>
          <w:rPr>
            <w:rFonts w:ascii="Cambria Math" w:hAnsi="Cambria Math"/>
          </w:rPr>
          <m:t>=</m:t>
        </m:r>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w</m:t>
                </m:r>
              </m:e>
            </m:acc>
          </m:e>
          <m:sub>
            <m:r>
              <w:rPr>
                <w:rFonts w:ascii="Cambria Math" w:eastAsiaTheme="majorEastAsia" w:hAnsi="Cambria Math" w:cstheme="majorBidi"/>
              </w:rPr>
              <m:t>O</m:t>
            </m:r>
            <m:r>
              <w:rPr>
                <w:rFonts w:ascii="Cambria Math" w:eastAsiaTheme="majorEastAsia" w:hAnsi="Cambria Math" w:cstheme="majorBidi"/>
              </w:rPr>
              <m:t>/E</m:t>
            </m:r>
          </m:sub>
          <m:sup>
            <m:r>
              <w:rPr>
                <w:rFonts w:ascii="Cambria Math" w:eastAsiaTheme="majorEastAsia" w:hAnsi="Cambria Math" w:cstheme="majorBidi"/>
              </w:rPr>
              <m:t>G</m:t>
            </m:r>
          </m:sup>
        </m:sSubSup>
        <m:r>
          <w:rPr>
            <w:rFonts w:ascii="Cambria Math" w:eastAsiaTheme="majorEastAsia" w:hAnsi="Cambria Math" w:cstheme="majorBidi"/>
          </w:rPr>
          <m:t>+</m:t>
        </m:r>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w</m:t>
                </m:r>
              </m:e>
            </m:acc>
          </m:e>
          <m:sub>
            <m:r>
              <w:rPr>
                <w:rFonts w:ascii="Cambria Math" w:eastAsiaTheme="majorEastAsia" w:hAnsi="Cambria Math" w:cstheme="majorBidi"/>
              </w:rPr>
              <m:t>G/</m:t>
            </m:r>
            <m:r>
              <w:rPr>
                <w:rFonts w:ascii="Cambria Math" w:eastAsiaTheme="majorEastAsia" w:hAnsi="Cambria Math" w:cstheme="majorBidi"/>
              </w:rPr>
              <m:t>O</m:t>
            </m:r>
          </m:sub>
          <m:sup>
            <m:r>
              <w:rPr>
                <w:rFonts w:ascii="Cambria Math" w:eastAsiaTheme="majorEastAsia" w:hAnsi="Cambria Math" w:cstheme="majorBidi"/>
              </w:rPr>
              <m:t>G</m:t>
            </m:r>
          </m:sup>
        </m:sSubSup>
      </m:oMath>
      <w:r>
        <w:t xml:space="preserve"> : Rate of change of </w:t>
      </w:r>
      <m:oMath>
        <m:sSup>
          <m:sSupPr>
            <m:ctrlPr>
              <w:rPr>
                <w:rFonts w:ascii="Cambria Math" w:hAnsi="Cambria Math"/>
                <w:i/>
              </w:rPr>
            </m:ctrlPr>
          </m:sSupPr>
          <m:e>
            <m:r>
              <w:rPr>
                <w:rFonts w:ascii="Cambria Math" w:hAnsi="Cambria Math"/>
              </w:rPr>
              <m:t>θ</m:t>
            </m:r>
          </m:e>
          <m:sup>
            <m:r>
              <w:rPr>
                <w:rFonts w:ascii="Cambria Math" w:hAnsi="Cambria Math"/>
              </w:rPr>
              <m:t>G</m:t>
            </m:r>
          </m:sup>
        </m:sSup>
      </m:oMath>
      <w:r>
        <w:t xml:space="preserve">and </w:t>
      </w:r>
      <m:oMath>
        <m:sSup>
          <m:sSupPr>
            <m:ctrlPr>
              <w:rPr>
                <w:rFonts w:ascii="Cambria Math" w:hAnsi="Cambria Math"/>
                <w:i/>
              </w:rPr>
            </m:ctrlPr>
          </m:sSupPr>
          <m:e>
            <m:r>
              <w:rPr>
                <w:rFonts w:ascii="Cambria Math" w:hAnsi="Cambria Math"/>
              </w:rPr>
              <m:t>ψ</m:t>
            </m:r>
          </m:e>
          <m:sup>
            <m:r>
              <w:rPr>
                <w:rFonts w:ascii="Cambria Math" w:hAnsi="Cambria Math"/>
              </w:rPr>
              <m:t>G</m:t>
            </m:r>
          </m:sup>
        </m:sSup>
      </m:oMath>
      <w:r w:rsidR="00B70818">
        <w:t>with respect to inertial frame (E)</w:t>
      </w:r>
    </w:p>
    <w:p w14:paraId="6D4BFC79" w14:textId="63E0FCA8" w:rsidR="00AC1C1F" w:rsidRDefault="00AC1C1F" w:rsidP="000372A6">
      <m:oMath>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w</m:t>
                </m:r>
              </m:e>
            </m:acc>
          </m:e>
          <m:sub>
            <m:r>
              <w:rPr>
                <w:rFonts w:ascii="Cambria Math" w:eastAsiaTheme="majorEastAsia" w:hAnsi="Cambria Math" w:cstheme="majorBidi"/>
              </w:rPr>
              <m:t>O</m:t>
            </m:r>
            <m:r>
              <w:rPr>
                <w:rFonts w:ascii="Cambria Math" w:eastAsiaTheme="majorEastAsia" w:hAnsi="Cambria Math" w:cstheme="majorBidi"/>
              </w:rPr>
              <m:t>/E</m:t>
            </m:r>
          </m:sub>
          <m:sup>
            <m:r>
              <w:rPr>
                <w:rFonts w:ascii="Cambria Math" w:eastAsiaTheme="majorEastAsia" w:hAnsi="Cambria Math" w:cstheme="majorBidi"/>
              </w:rPr>
              <m:t>O</m:t>
            </m:r>
          </m:sup>
        </m:sSubSup>
      </m:oMath>
      <w:r>
        <w:t>: Body rate of gimbal aircraft</w:t>
      </w:r>
    </w:p>
    <w:p w14:paraId="2BEF68FF" w14:textId="4D00E673" w:rsidR="00BE2DC0" w:rsidRDefault="00AC1C1F" w:rsidP="000372A6">
      <m:oMath>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x</m:t>
                </m:r>
              </m:e>
            </m:acc>
          </m:e>
          <m:sub>
            <m:r>
              <w:rPr>
                <w:rFonts w:ascii="Cambria Math" w:eastAsiaTheme="majorEastAsia" w:hAnsi="Cambria Math" w:cstheme="majorBidi"/>
              </w:rPr>
              <m:t>G</m:t>
            </m:r>
            <m:r>
              <w:rPr>
                <w:rFonts w:ascii="Cambria Math" w:eastAsiaTheme="majorEastAsia" w:hAnsi="Cambria Math" w:cstheme="majorBidi"/>
              </w:rPr>
              <m:t>/</m:t>
            </m:r>
            <m:r>
              <w:rPr>
                <w:rFonts w:ascii="Cambria Math" w:eastAsiaTheme="majorEastAsia" w:hAnsi="Cambria Math" w:cstheme="majorBidi"/>
              </w:rPr>
              <m:t>O</m:t>
            </m:r>
          </m:sub>
          <m:sup>
            <m:r>
              <w:rPr>
                <w:rFonts w:ascii="Cambria Math" w:eastAsiaTheme="majorEastAsia" w:hAnsi="Cambria Math" w:cstheme="majorBidi"/>
              </w:rPr>
              <m:t>O</m:t>
            </m:r>
          </m:sup>
        </m:sSubSup>
      </m:oMath>
      <w:r>
        <w:t>: Distance of gimbal with respect to reference point on gimbal aircraft in O frame</w:t>
      </w:r>
    </w:p>
    <w:p w14:paraId="3695B9A6" w14:textId="77777777" w:rsidR="00BE2DC0" w:rsidRDefault="00BE2DC0">
      <w:r>
        <w:br w:type="page"/>
      </w:r>
    </w:p>
    <w:p w14:paraId="01950581" w14:textId="617CBAE8" w:rsidR="00AC1C1F" w:rsidRDefault="00BE2DC0" w:rsidP="00BE2DC0">
      <w:pPr>
        <w:pStyle w:val="Heading1"/>
      </w:pPr>
      <w:bookmarkStart w:id="5" w:name="_Toc163996948"/>
      <w:r>
        <w:lastRenderedPageBreak/>
        <w:t>Method</w:t>
      </w:r>
      <w:bookmarkEnd w:id="5"/>
      <w:r w:rsidR="00BF1F20">
        <w:t>s</w:t>
      </w:r>
    </w:p>
    <w:p w14:paraId="3650F580" w14:textId="30634F10" w:rsidR="00BE2DC0" w:rsidRDefault="00BE2DC0" w:rsidP="00BE2DC0">
      <w:pPr>
        <w:pStyle w:val="Heading2"/>
      </w:pPr>
      <w:bookmarkStart w:id="6" w:name="_Toc163996949"/>
      <w:r>
        <w:t>Kinematics</w:t>
      </w:r>
      <w:r w:rsidR="003D3630">
        <w:t xml:space="preserve"> in </w:t>
      </w:r>
      <w:r w:rsidR="00F04D55">
        <w:t>G</w:t>
      </w:r>
      <w:r w:rsidR="003D3630">
        <w:t xml:space="preserve">imbal </w:t>
      </w:r>
      <w:r w:rsidR="00F04D55">
        <w:t>A</w:t>
      </w:r>
      <w:r w:rsidR="003D3630">
        <w:t xml:space="preserve">ircraft’s </w:t>
      </w:r>
      <w:r w:rsidR="00F04D55">
        <w:t>F</w:t>
      </w:r>
      <w:r w:rsidR="003D3630">
        <w:t>rame</w:t>
      </w:r>
      <w:bookmarkEnd w:id="6"/>
      <w:r>
        <w:t xml:space="preserve"> </w:t>
      </w:r>
    </w:p>
    <w:p w14:paraId="0582384D" w14:textId="19D0E034" w:rsidR="00BE2DC0" w:rsidRDefault="00BE2DC0" w:rsidP="00BE2DC0">
      <w:r>
        <w:t xml:space="preserve">To find the kinematics information of the target aircraft in gimbal aircraft’s frame using purely readings from gimbal and Lidar measurement, a vector addition is used. </w:t>
      </w:r>
    </w:p>
    <w:p w14:paraId="194F8EEA" w14:textId="1D7268E1" w:rsidR="00BE2DC0" w:rsidRPr="003D3630" w:rsidRDefault="00BE2DC0" w:rsidP="00F04D55">
      <w:pPr>
        <w:jc w:val="center"/>
      </w:pP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m:t>
            </m:r>
            <m:r>
              <w:rPr>
                <w:rFonts w:ascii="Cambria Math" w:hAnsi="Cambria Math"/>
              </w:rPr>
              <m:t>O</m:t>
            </m:r>
          </m:sub>
          <m:sup>
            <m:r>
              <w:rPr>
                <w:rFonts w:ascii="Cambria Math" w:hAnsi="Cambria Math"/>
              </w:rPr>
              <m:t>O</m:t>
            </m:r>
          </m:sup>
        </m:sSubSup>
      </m:oMath>
      <w:r w:rsidRPr="003D3630">
        <w:t xml:space="preserve"> =</w:t>
      </w:r>
      <w:r w:rsidR="002962BF" w:rsidRPr="003D3630">
        <w:t xml:space="preserve">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G</m:t>
            </m:r>
            <m:r>
              <w:rPr>
                <w:rFonts w:ascii="Cambria Math" w:hAnsi="Cambria Math"/>
              </w:rPr>
              <m:t>/O</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O/G</m:t>
            </m:r>
          </m:sub>
        </m:sSub>
        <m:sSubSup>
          <m:sSubSupPr>
            <m:ctrlPr>
              <w:rPr>
                <w:rFonts w:ascii="Cambria Math" w:hAnsi="Cambria Math"/>
                <w:i/>
              </w:rPr>
            </m:ctrlPr>
          </m:sSubSupPr>
          <m:e>
            <m:r>
              <w:rPr>
                <w:rFonts w:ascii="Cambria Math" w:hAnsi="Cambria Math"/>
              </w:rPr>
              <m:t>*</m:t>
            </m:r>
            <m:acc>
              <m:accPr>
                <m:chr m:val="⃗"/>
                <m:ctrlPr>
                  <w:rPr>
                    <w:rFonts w:ascii="Cambria Math" w:hAnsi="Cambria Math"/>
                    <w:i/>
                  </w:rPr>
                </m:ctrlPr>
              </m:accPr>
              <m:e>
                <m:r>
                  <w:rPr>
                    <w:rFonts w:ascii="Cambria Math" w:hAnsi="Cambria Math"/>
                  </w:rPr>
                  <m:t>x</m:t>
                </m:r>
              </m:e>
            </m:acc>
          </m:e>
          <m:sub>
            <m:r>
              <w:rPr>
                <w:rFonts w:ascii="Cambria Math" w:hAnsi="Cambria Math"/>
              </w:rPr>
              <m:t>B/G</m:t>
            </m:r>
          </m:sub>
          <m:sup>
            <m:r>
              <w:rPr>
                <w:rFonts w:ascii="Cambria Math" w:hAnsi="Cambria Math"/>
              </w:rPr>
              <m:t>G</m:t>
            </m:r>
          </m:sup>
        </m:sSubSup>
      </m:oMath>
      <w:r w:rsidR="003D3630" w:rsidRPr="003D3630">
        <w:t xml:space="preserve"> </w:t>
      </w:r>
      <w:r w:rsidR="00F04D55">
        <w:t>(1.1)</w:t>
      </w:r>
    </w:p>
    <w:p w14:paraId="32F0BFB3" w14:textId="132C1B7F" w:rsidR="003D3630" w:rsidRDefault="003D3630" w:rsidP="003D3630">
      <w:pPr>
        <w:ind w:firstLine="0"/>
      </w:pPr>
      <w:r>
        <w:t xml:space="preserve">Equation (1.1) relates gimbal reading </w:t>
      </w:r>
      <m:oMath>
        <m:sSub>
          <m:sSubPr>
            <m:ctrlPr>
              <w:rPr>
                <w:rFonts w:ascii="Cambria Math" w:hAnsi="Cambria Math"/>
                <w:i/>
              </w:rPr>
            </m:ctrlPr>
          </m:sSubPr>
          <m:e>
            <m:r>
              <w:rPr>
                <w:rFonts w:ascii="Cambria Math" w:hAnsi="Cambria Math"/>
              </w:rPr>
              <m:t>C</m:t>
            </m:r>
          </m:e>
          <m:sub>
            <m:r>
              <w:rPr>
                <w:rFonts w:ascii="Cambria Math" w:hAnsi="Cambria Math"/>
              </w:rPr>
              <m:t>O/G</m:t>
            </m:r>
          </m:sub>
        </m:sSub>
      </m:oMath>
      <w:r>
        <w:rPr>
          <w:sz w:val="36"/>
          <w:szCs w:val="36"/>
        </w:rPr>
        <w:t xml:space="preserve"> </w:t>
      </w:r>
      <w:r>
        <w:t xml:space="preserve">and Lidar reading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B/G</m:t>
            </m:r>
          </m:sub>
          <m:sup>
            <m:r>
              <w:rPr>
                <w:rFonts w:ascii="Cambria Math" w:hAnsi="Cambria Math"/>
              </w:rPr>
              <m:t>G</m:t>
            </m:r>
          </m:sup>
        </m:sSubSup>
      </m:oMath>
      <w:r>
        <w:t xml:space="preserve"> to represent target aircraft’s position with respect to gimbal in aircraft’s frame, and adding this result with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G/O</m:t>
            </m:r>
          </m:sub>
          <m:sup>
            <m:r>
              <w:rPr>
                <w:rFonts w:ascii="Cambria Math" w:hAnsi="Cambria Math"/>
              </w:rPr>
              <m:t>O</m:t>
            </m:r>
          </m:sup>
        </m:sSubSup>
      </m:oMath>
      <w:r>
        <w:t xml:space="preserve"> , which is a constant value representing the position of the gimbal on the aircraft, it yields a position vector that the pilot can use intuitively to know the position of the other aircraft. The Rotation matrix </w:t>
      </w:r>
      <m:oMath>
        <m:sSub>
          <m:sSubPr>
            <m:ctrlPr>
              <w:rPr>
                <w:rFonts w:ascii="Cambria Math" w:hAnsi="Cambria Math"/>
                <w:i/>
              </w:rPr>
            </m:ctrlPr>
          </m:sSubPr>
          <m:e>
            <m:r>
              <w:rPr>
                <w:rFonts w:ascii="Cambria Math" w:hAnsi="Cambria Math"/>
              </w:rPr>
              <m:t>C</m:t>
            </m:r>
          </m:e>
          <m:sub>
            <m:r>
              <w:rPr>
                <w:rFonts w:ascii="Cambria Math" w:hAnsi="Cambria Math"/>
              </w:rPr>
              <m:t>O/G</m:t>
            </m:r>
          </m:sub>
        </m:sSub>
      </m:oMath>
      <w:r>
        <w:t xml:space="preserve"> is composed of a pitch and yaw matrix since gimbal only have two axes of rotation, and will change as target aircraft’s position changes, extracting the angles in the rotation matrix will give </w:t>
      </w:r>
      <m:oMath>
        <m:sSup>
          <m:sSupPr>
            <m:ctrlPr>
              <w:rPr>
                <w:rFonts w:ascii="Cambria Math" w:hAnsi="Cambria Math"/>
                <w:i/>
              </w:rPr>
            </m:ctrlPr>
          </m:sSupPr>
          <m:e>
            <m:r>
              <w:rPr>
                <w:rFonts w:ascii="Cambria Math" w:hAnsi="Cambria Math"/>
              </w:rPr>
              <m:t>θ</m:t>
            </m:r>
          </m:e>
          <m:sup>
            <m:r>
              <w:rPr>
                <w:rFonts w:ascii="Cambria Math" w:hAnsi="Cambria Math"/>
              </w:rPr>
              <m:t>G</m:t>
            </m:r>
          </m:sup>
        </m:sSup>
      </m:oMath>
      <w:r>
        <w:t xml:space="preserve">and </w:t>
      </w:r>
      <m:oMath>
        <m:sSup>
          <m:sSupPr>
            <m:ctrlPr>
              <w:rPr>
                <w:rFonts w:ascii="Cambria Math" w:hAnsi="Cambria Math"/>
                <w:i/>
              </w:rPr>
            </m:ctrlPr>
          </m:sSupPr>
          <m:e>
            <m:r>
              <w:rPr>
                <w:rFonts w:ascii="Cambria Math" w:hAnsi="Cambria Math"/>
              </w:rPr>
              <m:t>θ</m:t>
            </m:r>
          </m:e>
          <m:sup>
            <m:r>
              <w:rPr>
                <w:rFonts w:ascii="Cambria Math" w:hAnsi="Cambria Math"/>
              </w:rPr>
              <m:t>G</m:t>
            </m:r>
          </m:sup>
        </m:sSup>
      </m:oMath>
      <w:r>
        <w:t>, which is an intuitive representation of the other aircraft’s direction in pilot’s perspective.</w:t>
      </w:r>
    </w:p>
    <w:p w14:paraId="4E8EFAC9" w14:textId="1CAF5DD4" w:rsidR="00F04D55" w:rsidRDefault="00F04D55" w:rsidP="003D3630">
      <w:pPr>
        <w:ind w:firstLine="0"/>
      </w:pPr>
      <w:r>
        <w:tab/>
        <w:t>Taking the derivative of (1.1)</w:t>
      </w:r>
      <w:r w:rsidR="00B70818">
        <w:t xml:space="preserve"> and applying Coriolis effect</w:t>
      </w:r>
      <w:r>
        <w:t xml:space="preserve"> gives the velocity of target aircraft with respect to gimbal aircraft in gimbal aircraft’s frame.</w:t>
      </w:r>
    </w:p>
    <w:p w14:paraId="6FB26C3D" w14:textId="095D7D1E" w:rsidR="006B5B7D" w:rsidRDefault="00F04D55" w:rsidP="00F04D55">
      <w:pPr>
        <w:ind w:firstLine="0"/>
        <w:jc w:val="center"/>
      </w:pPr>
      <m:oMath>
        <m:sSubSup>
          <m:sSubSupPr>
            <m:ctrlPr>
              <w:rPr>
                <w:rFonts w:ascii="Cambria Math" w:hAnsi="Cambria Math"/>
                <w:i/>
              </w:rPr>
            </m:ctrlPr>
          </m:sSubSup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x</m:t>
                    </m:r>
                  </m:e>
                </m:acc>
              </m:e>
            </m:acc>
          </m:e>
          <m:sub>
            <m:r>
              <w:rPr>
                <w:rFonts w:ascii="Cambria Math" w:hAnsi="Cambria Math"/>
              </w:rPr>
              <m:t>B/O</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O/G</m:t>
            </m:r>
          </m:sub>
        </m:sSub>
        <m:sSubSup>
          <m:sSubSupPr>
            <m:ctrlPr>
              <w:rPr>
                <w:rFonts w:ascii="Cambria Math" w:hAnsi="Cambria Math"/>
                <w:i/>
              </w:rPr>
            </m:ctrlPr>
          </m:sSubSupPr>
          <m:e>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x</m:t>
                    </m:r>
                  </m:e>
                </m:acc>
              </m:e>
            </m:acc>
          </m:e>
          <m:sub>
            <m:r>
              <w:rPr>
                <w:rFonts w:ascii="Cambria Math" w:hAnsi="Cambria Math"/>
              </w:rPr>
              <m:t>B/G</m:t>
            </m:r>
          </m:sub>
          <m:sup>
            <m:r>
              <w:rPr>
                <w:rFonts w:ascii="Cambria Math" w:hAnsi="Cambria Math"/>
              </w:rPr>
              <m:t>G</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O/G</m:t>
            </m:r>
          </m:sub>
        </m:sSub>
        <m:r>
          <w:rPr>
            <w:rFonts w:ascii="Cambria Math" w:hAnsi="Cambria Math"/>
          </w:rPr>
          <m:t>*</m:t>
        </m:r>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w</m:t>
                </m:r>
              </m:e>
            </m:acc>
          </m:e>
          <m:sub>
            <m:r>
              <w:rPr>
                <w:rFonts w:ascii="Cambria Math" w:eastAsiaTheme="majorEastAsia" w:hAnsi="Cambria Math" w:cstheme="majorBidi"/>
              </w:rPr>
              <m:t>G/E</m:t>
            </m:r>
          </m:sub>
          <m:sup>
            <m:r>
              <w:rPr>
                <w:rFonts w:ascii="Cambria Math" w:eastAsiaTheme="majorEastAsia" w:hAnsi="Cambria Math" w:cstheme="majorBidi"/>
              </w:rPr>
              <m:t>G</m:t>
            </m:r>
          </m:sup>
        </m:sSubSup>
        <m:r>
          <w:rPr>
            <w:rFonts w:ascii="Cambria Math" w:eastAsiaTheme="majorEastAsia" w:hAnsi="Cambria Math" w:cstheme="majorBidi"/>
          </w:rPr>
          <m:t>⊗</m:t>
        </m:r>
        <m:sSub>
          <m:sSubPr>
            <m:ctrlPr>
              <w:rPr>
                <w:rFonts w:ascii="Cambria Math" w:hAnsi="Cambria Math"/>
                <w:i/>
              </w:rPr>
            </m:ctrlPr>
          </m:sSubPr>
          <m:e>
            <m:r>
              <w:rPr>
                <w:rFonts w:ascii="Cambria Math" w:hAnsi="Cambria Math"/>
              </w:rPr>
              <m:t>C</m:t>
            </m:r>
          </m:e>
          <m:sub>
            <m:r>
              <w:rPr>
                <w:rFonts w:ascii="Cambria Math" w:hAnsi="Cambria Math"/>
              </w:rPr>
              <m:t>O/G</m:t>
            </m:r>
          </m:sub>
        </m:sSub>
        <m:sSubSup>
          <m:sSubSupPr>
            <m:ctrlPr>
              <w:rPr>
                <w:rFonts w:ascii="Cambria Math" w:hAnsi="Cambria Math"/>
                <w:i/>
              </w:rPr>
            </m:ctrlPr>
          </m:sSubSupPr>
          <m:e>
            <m:r>
              <w:rPr>
                <w:rFonts w:ascii="Cambria Math" w:hAnsi="Cambria Math"/>
              </w:rPr>
              <m:t>*</m:t>
            </m:r>
            <m:acc>
              <m:accPr>
                <m:chr m:val="⃗"/>
                <m:ctrlPr>
                  <w:rPr>
                    <w:rFonts w:ascii="Cambria Math" w:hAnsi="Cambria Math"/>
                    <w:i/>
                  </w:rPr>
                </m:ctrlPr>
              </m:accPr>
              <m:e>
                <m:r>
                  <w:rPr>
                    <w:rFonts w:ascii="Cambria Math" w:hAnsi="Cambria Math"/>
                  </w:rPr>
                  <m:t>x</m:t>
                </m:r>
              </m:e>
            </m:acc>
          </m:e>
          <m:sub>
            <m:r>
              <w:rPr>
                <w:rFonts w:ascii="Cambria Math" w:hAnsi="Cambria Math"/>
              </w:rPr>
              <m:t>B/G</m:t>
            </m:r>
          </m:sub>
          <m:sup>
            <m:r>
              <w:rPr>
                <w:rFonts w:ascii="Cambria Math" w:hAnsi="Cambria Math"/>
              </w:rPr>
              <m:t>G</m:t>
            </m:r>
          </m:sup>
        </m:sSubSup>
      </m:oMath>
      <w:r w:rsidR="001406DD">
        <w:t xml:space="preserve"> (1.2)</w:t>
      </w:r>
    </w:p>
    <w:p w14:paraId="74D44A2F" w14:textId="77777777" w:rsidR="006B5B7D" w:rsidRDefault="006B5B7D">
      <w:r>
        <w:br w:type="page"/>
      </w:r>
    </w:p>
    <w:p w14:paraId="2A776792" w14:textId="723EBF47" w:rsidR="00F04D55" w:rsidRDefault="006B5B7D" w:rsidP="006B5B7D">
      <w:pPr>
        <w:pStyle w:val="Heading2"/>
      </w:pPr>
      <w:r>
        <w:lastRenderedPageBreak/>
        <w:t xml:space="preserve">Kinematics in Base’s Frame </w:t>
      </w:r>
    </w:p>
    <w:p w14:paraId="7C0E78B5" w14:textId="198074DF" w:rsidR="006B5B7D" w:rsidRDefault="006B5B7D" w:rsidP="006B5B7D">
      <w:r>
        <w:t xml:space="preserve">The base is chosen to be LAX using NED coordinate system, to get the position vector of the target aircraft using gimbal reading, the equation is now three vector’s addition, from base to gimbal aircraft, gimbal aircraft to gimbal, and gimbal to target aircraft. </w:t>
      </w:r>
    </w:p>
    <w:p w14:paraId="1F964DA3" w14:textId="39A2DF8B" w:rsidR="001406DD" w:rsidRDefault="001406DD" w:rsidP="001406DD">
      <w:pPr>
        <w:jc w:val="center"/>
      </w:pP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m:t>
            </m:r>
            <m:r>
              <w:rPr>
                <w:rFonts w:ascii="Cambria Math" w:hAnsi="Cambria Math"/>
              </w:rPr>
              <m:t>N</m:t>
            </m:r>
          </m:sub>
          <m:sup>
            <m:r>
              <w:rPr>
                <w:rFonts w:ascii="Cambria Math" w:hAnsi="Cambria Math"/>
              </w:rPr>
              <m:t>N</m:t>
            </m:r>
          </m:sup>
        </m:sSubSup>
      </m:oMath>
      <w:r w:rsidRPr="003D3630">
        <w:t xml:space="preserve"> =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O</m:t>
            </m:r>
            <m:r>
              <w:rPr>
                <w:rFonts w:ascii="Cambria Math" w:hAnsi="Cambria Math"/>
              </w:rPr>
              <m:t>/</m:t>
            </m:r>
            <m:r>
              <w:rPr>
                <w:rFonts w:ascii="Cambria Math" w:hAnsi="Cambria Math"/>
              </w:rPr>
              <m:t>N</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r>
              <w:rPr>
                <w:rFonts w:ascii="Cambria Math" w:hAnsi="Cambria Math"/>
              </w:rPr>
              <m:t>/</m:t>
            </m:r>
            <m:r>
              <w:rPr>
                <w:rFonts w:ascii="Cambria Math" w:hAnsi="Cambria Math"/>
              </w:rPr>
              <m:t>O</m:t>
            </m:r>
          </m:sub>
        </m:sSub>
        <m:sSubSup>
          <m:sSubSupPr>
            <m:ctrlPr>
              <w:rPr>
                <w:rFonts w:ascii="Cambria Math" w:hAnsi="Cambria Math"/>
                <w:i/>
              </w:rPr>
            </m:ctrlPr>
          </m:sSubSupPr>
          <m:e>
            <m:r>
              <w:rPr>
                <w:rFonts w:ascii="Cambria Math" w:hAnsi="Cambria Math"/>
              </w:rPr>
              <m:t>*</m:t>
            </m:r>
            <m:acc>
              <m:accPr>
                <m:chr m:val="⃗"/>
                <m:ctrlPr>
                  <w:rPr>
                    <w:rFonts w:ascii="Cambria Math" w:hAnsi="Cambria Math"/>
                    <w:i/>
                  </w:rPr>
                </m:ctrlPr>
              </m:accPr>
              <m:e>
                <m:r>
                  <w:rPr>
                    <w:rFonts w:ascii="Cambria Math" w:hAnsi="Cambria Math"/>
                  </w:rPr>
                  <m:t>x</m:t>
                </m:r>
              </m:e>
            </m:acc>
          </m:e>
          <m:sub>
            <m:r>
              <w:rPr>
                <w:rFonts w:ascii="Cambria Math" w:hAnsi="Cambria Math"/>
              </w:rPr>
              <m:t>G</m:t>
            </m:r>
            <m:r>
              <w:rPr>
                <w:rFonts w:ascii="Cambria Math" w:hAnsi="Cambria Math"/>
              </w:rPr>
              <m:t>/</m:t>
            </m:r>
            <m:r>
              <w:rPr>
                <w:rFonts w:ascii="Cambria Math" w:hAnsi="Cambria Math"/>
              </w:rPr>
              <m:t>O</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r>
              <w:rPr>
                <w:rFonts w:ascii="Cambria Math" w:hAnsi="Cambria Math"/>
              </w:rPr>
              <m:t>/</m:t>
            </m:r>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m:t>
            </m:r>
            <m:r>
              <w:rPr>
                <w:rFonts w:ascii="Cambria Math" w:hAnsi="Cambria Math"/>
              </w:rPr>
              <m:t>/</m:t>
            </m:r>
            <m:r>
              <w:rPr>
                <w:rFonts w:ascii="Cambria Math" w:hAnsi="Cambria Math"/>
              </w:rPr>
              <m:t>G</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m:t>
            </m:r>
            <m:r>
              <w:rPr>
                <w:rFonts w:ascii="Cambria Math" w:hAnsi="Cambria Math"/>
              </w:rPr>
              <m:t>/</m:t>
            </m:r>
            <m:r>
              <w:rPr>
                <w:rFonts w:ascii="Cambria Math" w:hAnsi="Cambria Math"/>
              </w:rPr>
              <m:t>G</m:t>
            </m:r>
          </m:sub>
          <m:sup>
            <m:r>
              <w:rPr>
                <w:rFonts w:ascii="Cambria Math" w:hAnsi="Cambria Math"/>
              </w:rPr>
              <m:t>G</m:t>
            </m:r>
          </m:sup>
        </m:sSubSup>
      </m:oMath>
      <w:r w:rsidRPr="003D3630">
        <w:t xml:space="preserve"> </w:t>
      </w:r>
      <w:r>
        <w:t>(</w:t>
      </w:r>
      <w:r>
        <w:t>2.1</w:t>
      </w:r>
      <w:r>
        <w:t>)</w:t>
      </w:r>
    </w:p>
    <w:p w14:paraId="5768D982" w14:textId="22EDCF44" w:rsidR="001406DD" w:rsidRDefault="001406DD" w:rsidP="001406DD">
      <w:pPr>
        <w:ind w:firstLine="0"/>
      </w:pPr>
      <w:r>
        <w:tab/>
        <w:t>Taking the derivative of equation (2.1) and applying Coriolis yields</w:t>
      </w:r>
    </w:p>
    <w:p w14:paraId="563DBEBB" w14:textId="0B33ACF7" w:rsidR="001406DD" w:rsidRDefault="001406DD" w:rsidP="001406DD">
      <w:pPr>
        <w:jc w:val="center"/>
      </w:pP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B/</m:t>
            </m:r>
            <m:r>
              <w:rPr>
                <w:rFonts w:ascii="Cambria Math" w:hAnsi="Cambria Math"/>
              </w:rPr>
              <m:t>N</m:t>
            </m:r>
          </m:sub>
          <m:sup>
            <m:r>
              <w:rPr>
                <w:rFonts w:ascii="Cambria Math" w:hAnsi="Cambria Math"/>
              </w:rPr>
              <m:t>N</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O</m:t>
            </m:r>
            <m:r>
              <w:rPr>
                <w:rFonts w:ascii="Cambria Math" w:hAnsi="Cambria Math"/>
              </w:rPr>
              <m:t>/</m:t>
            </m:r>
            <m:r>
              <w:rPr>
                <w:rFonts w:ascii="Cambria Math" w:hAnsi="Cambria Math"/>
              </w:rPr>
              <m:t>N</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r>
              <w:rPr>
                <w:rFonts w:ascii="Cambria Math" w:hAnsi="Cambria Math"/>
              </w:rPr>
              <m:t>/</m:t>
            </m:r>
            <m:r>
              <w:rPr>
                <w:rFonts w:ascii="Cambria Math" w:hAnsi="Cambria Math"/>
              </w:rPr>
              <m:t>O</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m:t>
            </m:r>
            <m:r>
              <w:rPr>
                <w:rFonts w:ascii="Cambria Math" w:hAnsi="Cambria Math"/>
              </w:rPr>
              <m:t>/</m:t>
            </m:r>
            <m:r>
              <w:rPr>
                <w:rFonts w:ascii="Cambria Math" w:hAnsi="Cambria Math"/>
              </w:rPr>
              <m:t>G</m:t>
            </m:r>
          </m:sub>
        </m:sSub>
        <m:sSubSup>
          <m:sSubSupPr>
            <m:ctrlPr>
              <w:rPr>
                <w:rFonts w:ascii="Cambria Math" w:hAnsi="Cambria Math"/>
                <w:i/>
              </w:rPr>
            </m:ctrlPr>
          </m:sSubSupPr>
          <m:e>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x</m:t>
                    </m:r>
                  </m:e>
                </m:acc>
              </m:e>
            </m:acc>
          </m:e>
          <m:sub>
            <m:r>
              <w:rPr>
                <w:rFonts w:ascii="Cambria Math" w:hAnsi="Cambria Math"/>
              </w:rPr>
              <m:t>B/G</m:t>
            </m:r>
          </m:sub>
          <m:sup>
            <m:r>
              <w:rPr>
                <w:rFonts w:ascii="Cambria Math" w:hAnsi="Cambria Math"/>
              </w:rPr>
              <m:t>G</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m:t>
            </m:r>
            <m:r>
              <w:rPr>
                <w:rFonts w:ascii="Cambria Math" w:hAnsi="Cambria Math"/>
              </w:rPr>
              <m:t>/</m:t>
            </m:r>
            <m:r>
              <w:rPr>
                <w:rFonts w:ascii="Cambria Math" w:hAnsi="Cambria Math"/>
              </w:rPr>
              <m:t>G</m:t>
            </m:r>
          </m:sub>
        </m:sSub>
        <m:r>
          <w:rPr>
            <w:rFonts w:ascii="Cambria Math" w:hAnsi="Cambria Math"/>
          </w:rPr>
          <m:t>*</m:t>
        </m:r>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w</m:t>
                </m:r>
              </m:e>
            </m:acc>
          </m:e>
          <m:sub>
            <m:r>
              <w:rPr>
                <w:rFonts w:ascii="Cambria Math" w:eastAsiaTheme="majorEastAsia" w:hAnsi="Cambria Math" w:cstheme="majorBidi"/>
              </w:rPr>
              <m:t>G/E</m:t>
            </m:r>
          </m:sub>
          <m:sup>
            <m:r>
              <w:rPr>
                <w:rFonts w:ascii="Cambria Math" w:eastAsiaTheme="majorEastAsia" w:hAnsi="Cambria Math" w:cstheme="majorBidi"/>
              </w:rPr>
              <m:t>G</m:t>
            </m:r>
          </m:sup>
        </m:sSubSup>
        <m:r>
          <w:rPr>
            <w:rFonts w:ascii="Cambria Math" w:eastAsiaTheme="majorEastAsia" w:hAnsi="Cambria Math" w:cstheme="majorBidi"/>
          </w:rPr>
          <m:t>⊗</m:t>
        </m:r>
        <m:sSub>
          <m:sSubPr>
            <m:ctrlPr>
              <w:rPr>
                <w:rFonts w:ascii="Cambria Math" w:hAnsi="Cambria Math"/>
                <w:i/>
              </w:rPr>
            </m:ctrlPr>
          </m:sSubPr>
          <m:e>
            <m:r>
              <w:rPr>
                <w:rFonts w:ascii="Cambria Math" w:hAnsi="Cambria Math"/>
              </w:rPr>
              <m:t>C</m:t>
            </m:r>
          </m:e>
          <m:sub>
            <m:r>
              <w:rPr>
                <w:rFonts w:ascii="Cambria Math" w:hAnsi="Cambria Math"/>
              </w:rPr>
              <m:t>O</m:t>
            </m:r>
            <m:r>
              <w:rPr>
                <w:rFonts w:ascii="Cambria Math" w:hAnsi="Cambria Math"/>
              </w:rPr>
              <m:t>/</m:t>
            </m:r>
            <m:r>
              <w:rPr>
                <w:rFonts w:ascii="Cambria Math" w:hAnsi="Cambria Math"/>
              </w:rPr>
              <m:t>G</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m:t>
            </m:r>
            <m:r>
              <w:rPr>
                <w:rFonts w:ascii="Cambria Math" w:hAnsi="Cambria Math"/>
              </w:rPr>
              <m:t>/</m:t>
            </m:r>
            <m:r>
              <w:rPr>
                <w:rFonts w:ascii="Cambria Math" w:hAnsi="Cambria Math"/>
              </w:rPr>
              <m:t>G</m:t>
            </m:r>
          </m:sub>
          <m:sup>
            <m:r>
              <w:rPr>
                <w:rFonts w:ascii="Cambria Math" w:hAnsi="Cambria Math"/>
              </w:rPr>
              <m:t>G</m:t>
            </m:r>
          </m:sup>
        </m:sSubSup>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r>
              <w:rPr>
                <w:rFonts w:ascii="Cambria Math" w:hAnsi="Cambria Math"/>
              </w:rPr>
              <m:t>/</m:t>
            </m:r>
            <m:r>
              <w:rPr>
                <w:rFonts w:ascii="Cambria Math" w:hAnsi="Cambria Math"/>
              </w:rPr>
              <m:t>O</m:t>
            </m:r>
          </m:sub>
        </m:sSub>
        <m:r>
          <w:rPr>
            <w:rFonts w:ascii="Cambria Math" w:hAnsi="Cambria Math"/>
          </w:rPr>
          <m:t>*</m:t>
        </m:r>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w</m:t>
                </m:r>
              </m:e>
            </m:acc>
          </m:e>
          <m:sub>
            <m:r>
              <w:rPr>
                <w:rFonts w:ascii="Cambria Math" w:eastAsiaTheme="majorEastAsia" w:hAnsi="Cambria Math" w:cstheme="majorBidi"/>
              </w:rPr>
              <m:t>O/</m:t>
            </m:r>
            <m:r>
              <w:rPr>
                <w:rFonts w:ascii="Cambria Math" w:eastAsiaTheme="majorEastAsia" w:hAnsi="Cambria Math" w:cstheme="majorBidi"/>
              </w:rPr>
              <m:t>E</m:t>
            </m:r>
          </m:sub>
          <m:sup>
            <m:r>
              <w:rPr>
                <w:rFonts w:ascii="Cambria Math" w:eastAsiaTheme="majorEastAsia" w:hAnsi="Cambria Math" w:cstheme="majorBidi"/>
              </w:rPr>
              <m:t>O</m:t>
            </m:r>
          </m:sup>
        </m:sSubSup>
        <m:r>
          <w:rPr>
            <w:rFonts w:ascii="Cambria Math" w:eastAsiaTheme="majorEastAsia" w:hAnsi="Cambria Math" w:cstheme="majorBidi"/>
          </w:rPr>
          <m:t>⊗</m:t>
        </m:r>
        <m:sSub>
          <m:sSubPr>
            <m:ctrlPr>
              <w:rPr>
                <w:rFonts w:ascii="Cambria Math" w:hAnsi="Cambria Math"/>
                <w:i/>
              </w:rPr>
            </m:ctrlPr>
          </m:sSubPr>
          <m:e>
            <m:r>
              <w:rPr>
                <w:rFonts w:ascii="Cambria Math" w:hAnsi="Cambria Math"/>
              </w:rPr>
              <m:t>C</m:t>
            </m:r>
          </m:e>
          <m:sub>
            <m:r>
              <w:rPr>
                <w:rFonts w:ascii="Cambria Math" w:hAnsi="Cambria Math"/>
              </w:rPr>
              <m:t>N</m:t>
            </m:r>
            <m:r>
              <w:rPr>
                <w:rFonts w:ascii="Cambria Math" w:hAnsi="Cambria Math"/>
              </w:rPr>
              <m:t>/</m:t>
            </m:r>
            <m:r>
              <w:rPr>
                <w:rFonts w:ascii="Cambria Math" w:hAnsi="Cambria Math"/>
              </w:rPr>
              <m:t>O</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G</m:t>
            </m:r>
            <m:r>
              <w:rPr>
                <w:rFonts w:ascii="Cambria Math" w:hAnsi="Cambria Math"/>
              </w:rPr>
              <m:t>/</m:t>
            </m:r>
            <m:r>
              <w:rPr>
                <w:rFonts w:ascii="Cambria Math" w:hAnsi="Cambria Math"/>
              </w:rPr>
              <m:t>O</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m:t>
            </m:r>
            <m:r>
              <w:rPr>
                <w:rFonts w:ascii="Cambria Math" w:hAnsi="Cambria Math"/>
              </w:rPr>
              <m:t>/</m:t>
            </m:r>
            <m:r>
              <w:rPr>
                <w:rFonts w:ascii="Cambria Math" w:hAnsi="Cambria Math"/>
              </w:rPr>
              <m:t>G</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m:t>
            </m:r>
            <m:r>
              <w:rPr>
                <w:rFonts w:ascii="Cambria Math" w:hAnsi="Cambria Math"/>
              </w:rPr>
              <m:t>/</m:t>
            </m:r>
            <m:r>
              <w:rPr>
                <w:rFonts w:ascii="Cambria Math" w:hAnsi="Cambria Math"/>
              </w:rPr>
              <m:t>G</m:t>
            </m:r>
          </m:sub>
          <m:sup>
            <m:r>
              <w:rPr>
                <w:rFonts w:ascii="Cambria Math" w:hAnsi="Cambria Math"/>
              </w:rPr>
              <m:t>G</m:t>
            </m:r>
          </m:sup>
        </m:sSubSup>
        <m:r>
          <w:rPr>
            <w:rFonts w:ascii="Cambria Math" w:hAnsi="Cambria Math"/>
          </w:rPr>
          <m:t>]</m:t>
        </m:r>
      </m:oMath>
      <w:r w:rsidRPr="003D3630">
        <w:t xml:space="preserve">   </w:t>
      </w:r>
      <w:r>
        <w:t>(2.</w:t>
      </w:r>
      <w:r w:rsidR="00357F2E">
        <w:t>2</w:t>
      </w:r>
      <w:r>
        <w:t>)</w:t>
      </w:r>
    </w:p>
    <w:p w14:paraId="3E403FA3" w14:textId="30956320" w:rsidR="001406DD" w:rsidRDefault="00153E9E" w:rsidP="00153E9E">
      <w:pPr>
        <w:pStyle w:val="Heading2"/>
      </w:pPr>
      <w:r>
        <w:t>Measurement system</w:t>
      </w:r>
    </w:p>
    <w:p w14:paraId="3FB4197B" w14:textId="1E7BD0D4" w:rsidR="002F4C89" w:rsidRDefault="00153E9E" w:rsidP="002F4C89">
      <w:r>
        <w:t>With kinematics equations relating to gimbal, lidar measurement and gimbal aircraft’s kinematic information</w:t>
      </w:r>
      <w:r w:rsidR="002F4C89">
        <w:t>, the kinematic information of the other aircraft can be calculated; However,</w:t>
      </w:r>
      <w:r>
        <w:t xml:space="preserve"> this kinematic </w:t>
      </w:r>
      <w:r w:rsidR="002F4C89">
        <w:t xml:space="preserve">equation </w:t>
      </w:r>
      <w:r>
        <w:t xml:space="preserve">does not </w:t>
      </w:r>
      <w:r w:rsidR="00B91729">
        <w:t>consider</w:t>
      </w:r>
      <w:r>
        <w:t xml:space="preserve"> gimbal dynamics and thus will be served as reference result, because gimbal has some inertia and will take some time to get </w:t>
      </w:r>
      <w:r w:rsidR="00B91729">
        <w:t xml:space="preserve">to target values </w:t>
      </w:r>
      <w:r w:rsidR="00AE3BCF">
        <w:t xml:space="preserve">that depends </w:t>
      </w:r>
      <w:r w:rsidR="00B91729">
        <w:t xml:space="preserve">on controller design. </w:t>
      </w:r>
      <w:r w:rsidR="00AE3BCF">
        <w:t>A</w:t>
      </w:r>
      <w:r w:rsidR="007774ED">
        <w:t xml:space="preserve"> measurement system </w:t>
      </w:r>
      <w:r w:rsidR="002F4C89">
        <w:t>needs to be constructed to provide target value to a dynamic gimbal model. The position of the target aircraft with respect to the gimbal in ECEF frame is given as the following.</w:t>
      </w:r>
    </w:p>
    <w:p w14:paraId="1A7E6A3F" w14:textId="33E87566" w:rsidR="002F4C89" w:rsidRPr="00153E9E" w:rsidRDefault="002F4C89" w:rsidP="00950242">
      <w:pPr>
        <w:ind w:firstLine="0"/>
        <w:jc w:val="center"/>
      </w:pP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m:t>
            </m:r>
            <m:r>
              <w:rPr>
                <w:rFonts w:ascii="Cambria Math" w:hAnsi="Cambria Math"/>
              </w:rPr>
              <m:t>G</m:t>
            </m:r>
          </m:sub>
          <m:sup>
            <m:r>
              <w:rPr>
                <w:rFonts w:ascii="Cambria Math" w:hAnsi="Cambria Math"/>
              </w:rPr>
              <m:t>E</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m:t>
            </m:r>
            <m:r>
              <w:rPr>
                <w:rFonts w:ascii="Cambria Math" w:hAnsi="Cambria Math"/>
              </w:rPr>
              <m:t>E</m:t>
            </m:r>
          </m:sub>
          <m:sup>
            <m:r>
              <w:rPr>
                <w:rFonts w:ascii="Cambria Math" w:hAnsi="Cambria Math"/>
              </w:rPr>
              <m:t>E</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m:t>
            </m:r>
            <m:r>
              <w:rPr>
                <w:rFonts w:ascii="Cambria Math" w:hAnsi="Cambria Math"/>
              </w:rPr>
              <m:t>/</m:t>
            </m:r>
            <m:r>
              <w:rPr>
                <w:rFonts w:ascii="Cambria Math" w:hAnsi="Cambria Math"/>
              </w:rPr>
              <m:t>O</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G</m:t>
            </m:r>
            <m:r>
              <w:rPr>
                <w:rFonts w:ascii="Cambria Math" w:hAnsi="Cambria Math"/>
              </w:rPr>
              <m:t>/</m:t>
            </m:r>
            <m:r>
              <w:rPr>
                <w:rFonts w:ascii="Cambria Math" w:hAnsi="Cambria Math"/>
              </w:rPr>
              <m:t>O</m:t>
            </m:r>
          </m:sub>
          <m:sup>
            <m:r>
              <w:rPr>
                <w:rFonts w:ascii="Cambria Math" w:hAnsi="Cambria Math"/>
              </w:rPr>
              <m:t>O</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O</m:t>
            </m:r>
            <m:r>
              <w:rPr>
                <w:rFonts w:ascii="Cambria Math" w:hAnsi="Cambria Math"/>
              </w:rPr>
              <m:t>/</m:t>
            </m:r>
            <m:r>
              <w:rPr>
                <w:rFonts w:ascii="Cambria Math" w:hAnsi="Cambria Math"/>
              </w:rPr>
              <m:t>E</m:t>
            </m:r>
          </m:sub>
          <m:sup>
            <m:r>
              <w:rPr>
                <w:rFonts w:ascii="Cambria Math" w:hAnsi="Cambria Math"/>
              </w:rPr>
              <m:t>E</m:t>
            </m:r>
          </m:sup>
        </m:sSubSup>
        <m:r>
          <w:rPr>
            <w:rFonts w:ascii="Cambria Math" w:hAnsi="Cambria Math"/>
          </w:rPr>
          <m:t>]</m:t>
        </m:r>
      </m:oMath>
      <w:r>
        <w:t xml:space="preserve"> (3.1)</w:t>
      </w:r>
    </w:p>
    <w:p w14:paraId="5A9061DC" w14:textId="2214049B" w:rsidR="00AE3BCF" w:rsidRDefault="002F4C89" w:rsidP="00AE3BCF">
      <w:r>
        <w:t xml:space="preserve">Equation (3.1) performs vector subtraction from target </w:t>
      </w:r>
      <w:r w:rsidR="00AE3BCF">
        <w:t>aircraft position to gimbal position, both in ECEF frame. The resulting position vector is the target aircraft with respect to gimbal position in ECEF frame. Representing this in gimbal aircraft’s frame would be the following.</w:t>
      </w:r>
    </w:p>
    <w:p w14:paraId="0C41F8AB" w14:textId="24F34C5C" w:rsidR="00AE3BCF" w:rsidRDefault="00AE3BCF" w:rsidP="00AE3BCF">
      <w:pPr>
        <w:jc w:val="center"/>
      </w:pP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m:t>
            </m:r>
            <m:r>
              <w:rPr>
                <w:rFonts w:ascii="Cambria Math" w:hAnsi="Cambria Math"/>
              </w:rPr>
              <m:t>G</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m:t>
            </m:r>
            <m:r>
              <w:rPr>
                <w:rFonts w:ascii="Cambria Math" w:hAnsi="Cambria Math"/>
              </w:rPr>
              <m:t>/</m:t>
            </m:r>
            <m:r>
              <w:rPr>
                <w:rFonts w:ascii="Cambria Math" w:hAnsi="Cambria Math"/>
              </w:rPr>
              <m:t>E</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m:t>
            </m:r>
            <m:r>
              <w:rPr>
                <w:rFonts w:ascii="Cambria Math" w:hAnsi="Cambria Math"/>
              </w:rPr>
              <m:t>/</m:t>
            </m:r>
            <m:r>
              <w:rPr>
                <w:rFonts w:ascii="Cambria Math" w:hAnsi="Cambria Math"/>
              </w:rPr>
              <m:t>G</m:t>
            </m:r>
          </m:sub>
          <m:sup>
            <m:r>
              <w:rPr>
                <w:rFonts w:ascii="Cambria Math" w:hAnsi="Cambria Math"/>
              </w:rPr>
              <m:t>E</m:t>
            </m:r>
          </m:sup>
        </m:sSubSup>
      </m:oMath>
      <w:r>
        <w:t xml:space="preserve"> (3.2)</w:t>
      </w:r>
    </w:p>
    <w:p w14:paraId="24C524D0" w14:textId="77777777" w:rsidR="00AE3BCF" w:rsidRDefault="00AE3BCF">
      <w:r>
        <w:br w:type="page"/>
      </w:r>
    </w:p>
    <w:p w14:paraId="2C53C683" w14:textId="11434408" w:rsidR="00AE3BCF" w:rsidRDefault="00AE3BCF" w:rsidP="00AE3BCF">
      <w:r>
        <w:lastRenderedPageBreak/>
        <w:t xml:space="preserve">Equation (3.2) is an important piece of information in construction of the measurement system, since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m:t>
            </m:r>
            <m:r>
              <w:rPr>
                <w:rFonts w:ascii="Cambria Math" w:hAnsi="Cambria Math"/>
              </w:rPr>
              <m:t>G</m:t>
            </m:r>
          </m:sub>
          <m:sup>
            <m:r>
              <w:rPr>
                <w:rFonts w:ascii="Cambria Math" w:hAnsi="Cambria Math"/>
              </w:rPr>
              <m:t>O</m:t>
            </m:r>
          </m:sup>
        </m:sSubSup>
      </m:oMath>
      <w:r>
        <w:t xml:space="preserve"> is in cartesian representation, converting it to spherical coordinate would directly give the azimuth, theta, and R value, and here the R value would be the magnitude of the position vector, analogues to Lidar measurement.</w:t>
      </w:r>
    </w:p>
    <w:p w14:paraId="75333209" w14:textId="0395AABE" w:rsidR="00AE3BCF" w:rsidRDefault="00AE3BCF" w:rsidP="00BF1F20">
      <w:pPr>
        <w:jc w:val="center"/>
      </w:pP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m:t>
            </m:r>
            <m:r>
              <w:rPr>
                <w:rFonts w:ascii="Cambria Math" w:hAnsi="Cambria Math"/>
              </w:rPr>
              <m:t>G</m:t>
            </m:r>
          </m:sub>
          <m:sup>
            <m:r>
              <w:rPr>
                <w:rFonts w:ascii="Cambria Math" w:hAnsi="Cambria Math"/>
              </w:rPr>
              <m:t>O</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B/G</m:t>
                        </m:r>
                      </m:sub>
                    </m:sSub>
                  </m:e>
                  <m:e>
                    <m:sSub>
                      <m:sSubPr>
                        <m:ctrlPr>
                          <w:rPr>
                            <w:rFonts w:ascii="Cambria Math" w:hAnsi="Cambria Math"/>
                            <w:i/>
                          </w:rPr>
                        </m:ctrlPr>
                      </m:sSubPr>
                      <m:e>
                        <m:r>
                          <w:rPr>
                            <w:rFonts w:ascii="Cambria Math" w:hAnsi="Cambria Math"/>
                          </w:rPr>
                          <m:t>y</m:t>
                        </m:r>
                      </m:e>
                      <m:sub>
                        <m:r>
                          <w:rPr>
                            <w:rFonts w:ascii="Cambria Math" w:hAnsi="Cambria Math"/>
                          </w:rPr>
                          <m:t>B/G</m:t>
                        </m:r>
                      </m:sub>
                    </m:sSub>
                  </m:e>
                  <m:e>
                    <m:sSub>
                      <m:sSubPr>
                        <m:ctrlPr>
                          <w:rPr>
                            <w:rFonts w:ascii="Cambria Math" w:hAnsi="Cambria Math"/>
                            <w:i/>
                          </w:rPr>
                        </m:ctrlPr>
                      </m:sSubPr>
                      <m:e>
                        <m:r>
                          <w:rPr>
                            <w:rFonts w:ascii="Cambria Math" w:hAnsi="Cambria Math"/>
                          </w:rPr>
                          <m:t>z</m:t>
                        </m:r>
                      </m:e>
                      <m:sub>
                        <m:r>
                          <w:rPr>
                            <w:rFonts w:ascii="Cambria Math" w:hAnsi="Cambria Math"/>
                          </w:rPr>
                          <m:t>B/G</m:t>
                        </m:r>
                      </m:sub>
                    </m:sSub>
                  </m:e>
                </m:eqArr>
              </m:e>
            </m:d>
          </m:e>
          <m:sup>
            <m:r>
              <w:rPr>
                <w:rFonts w:ascii="Cambria Math" w:hAnsi="Cambria Math"/>
              </w:rPr>
              <m:t>O</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R</m:t>
                </m:r>
              </m:e>
              <m:e>
                <m:r>
                  <w:rPr>
                    <w:rFonts w:ascii="Cambria Math" w:hAnsi="Cambria Math"/>
                  </w:rPr>
                  <m:t>θ</m:t>
                </m:r>
              </m:e>
              <m:e>
                <m:r>
                  <w:rPr>
                    <w:rFonts w:ascii="Cambria Math" w:hAnsi="Cambria Math"/>
                  </w:rPr>
                  <m:t>ψ</m:t>
                </m:r>
              </m:e>
            </m:eqArr>
          </m:e>
        </m:d>
      </m:oMath>
      <w:r w:rsidR="00BF1F20">
        <w:t xml:space="preserve"> (3.3)</w:t>
      </w:r>
    </w:p>
    <w:p w14:paraId="3A9BB66E" w14:textId="43D31EEF" w:rsidR="00BF1F20" w:rsidRDefault="00BF1F20" w:rsidP="00BF1F20">
      <w:r>
        <w:t>Equation (3.3) converts cartesian coordinates to spherical coordinates, psi is the azimuth angle, which is a z rotation measured from x-axis, thus psi is the panning angle for the gimbal camera. But theta is measured from the z-axis according to definition of spherical coordinate, thus psi is subtracted from pi/2 to give the angle measured from x-y plane of the aircraft’s FRD coordinate system, making theta the tilt angle.</w:t>
      </w:r>
    </w:p>
    <w:p w14:paraId="1AD71A9B" w14:textId="6140BBC1" w:rsidR="00BF1F20" w:rsidRPr="00BF1F20" w:rsidRDefault="00BF1F20" w:rsidP="00BF1F20">
      <w:pPr>
        <w:jc w:val="center"/>
      </w:pPr>
      <m:oMath>
        <m:sSup>
          <m:sSupPr>
            <m:ctrlPr>
              <w:rPr>
                <w:rFonts w:ascii="Cambria Math" w:hAnsi="Cambria Math"/>
                <w:i/>
              </w:rPr>
            </m:ctrlPr>
          </m:sSupPr>
          <m:e>
            <m:r>
              <w:rPr>
                <w:rFonts w:ascii="Cambria Math" w:hAnsi="Cambria Math"/>
              </w:rPr>
              <m:t>θ</m:t>
            </m:r>
          </m:e>
          <m:sup>
            <m:r>
              <w:rPr>
                <w:rFonts w:ascii="Cambria Math" w:hAnsi="Cambria Math"/>
              </w:rPr>
              <m:t>G</m:t>
            </m:r>
          </m:sup>
        </m:sSup>
        <m:r>
          <w:rPr>
            <w:rFonts w:ascii="Cambria Math" w:hAnsi="Cambria Math"/>
          </w:rPr>
          <m:t>=</m:t>
        </m:r>
        <m:r>
          <w:rPr>
            <w:rFonts w:ascii="Cambria Math" w:hAnsi="Cambria Math"/>
          </w:rPr>
          <m:t>θ</m:t>
        </m:r>
        <m:r>
          <w:rPr>
            <w:rFonts w:ascii="Cambria Math" w:hAnsi="Cambria Math"/>
          </w:rPr>
          <m:t xml:space="preserve"> </m:t>
        </m:r>
      </m:oMath>
      <w:r>
        <w:t>(3.4a)</w:t>
      </w:r>
    </w:p>
    <w:p w14:paraId="4263A0C1" w14:textId="49247D02" w:rsidR="00BF1F20" w:rsidRDefault="00BF1F20" w:rsidP="00BF1F20">
      <w:pPr>
        <w:jc w:val="center"/>
      </w:pPr>
      <m:oMath>
        <m:sSup>
          <m:sSupPr>
            <m:ctrlPr>
              <w:rPr>
                <w:rFonts w:ascii="Cambria Math" w:hAnsi="Cambria Math"/>
                <w:i/>
              </w:rPr>
            </m:ctrlPr>
          </m:sSupPr>
          <m:e>
            <m:r>
              <w:rPr>
                <w:rFonts w:ascii="Cambria Math" w:hAnsi="Cambria Math"/>
              </w:rPr>
              <m:t>ψ</m:t>
            </m:r>
          </m:e>
          <m:sup>
            <m:r>
              <w:rPr>
                <w:rFonts w:ascii="Cambria Math" w:hAnsi="Cambria Math"/>
              </w:rPr>
              <m:t>G</m:t>
            </m:r>
          </m:sup>
        </m:sSup>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
          <w:rPr>
            <w:rFonts w:ascii="Cambria Math" w:hAnsi="Cambria Math"/>
          </w:rPr>
          <m:t>ψ</m:t>
        </m:r>
      </m:oMath>
      <w:r>
        <w:t xml:space="preserve"> (3.4b)</w:t>
      </w:r>
    </w:p>
    <w:p w14:paraId="14C4FAD1" w14:textId="5C772D05" w:rsidR="00BF1F20" w:rsidRDefault="00BF1F20" w:rsidP="00BF1F20">
      <w:pPr>
        <w:pStyle w:val="Heading2"/>
      </w:pPr>
      <w:r>
        <w:t xml:space="preserve">Gimbal Dynamic </w:t>
      </w:r>
      <w:r w:rsidR="00950242">
        <w:t>M</w:t>
      </w:r>
      <w:r>
        <w:t>odel</w:t>
      </w:r>
    </w:p>
    <w:p w14:paraId="0FF8935E" w14:textId="18167704" w:rsidR="00BF1F20" w:rsidRDefault="00BF1F20" w:rsidP="00BF1F20">
      <w:r>
        <w:t xml:space="preserve">With </w:t>
      </w:r>
      <m:oMath>
        <m:sSup>
          <m:sSupPr>
            <m:ctrlPr>
              <w:rPr>
                <w:rFonts w:ascii="Cambria Math" w:hAnsi="Cambria Math"/>
                <w:i/>
              </w:rPr>
            </m:ctrlPr>
          </m:sSupPr>
          <m:e>
            <m:r>
              <w:rPr>
                <w:rFonts w:ascii="Cambria Math" w:hAnsi="Cambria Math"/>
              </w:rPr>
              <m:t>θ</m:t>
            </m:r>
          </m:e>
          <m:sup>
            <m:r>
              <w:rPr>
                <w:rFonts w:ascii="Cambria Math" w:hAnsi="Cambria Math"/>
              </w:rPr>
              <m:t>G</m:t>
            </m:r>
          </m:sup>
        </m:sSup>
      </m:oMath>
      <w:r w:rsidR="00F33739">
        <w:t xml:space="preserve"> and </w:t>
      </w:r>
      <m:oMath>
        <m:sSup>
          <m:sSupPr>
            <m:ctrlPr>
              <w:rPr>
                <w:rFonts w:ascii="Cambria Math" w:hAnsi="Cambria Math"/>
                <w:i/>
              </w:rPr>
            </m:ctrlPr>
          </m:sSupPr>
          <m:e>
            <m:r>
              <w:rPr>
                <w:rFonts w:ascii="Cambria Math" w:hAnsi="Cambria Math"/>
              </w:rPr>
              <m:t>ψ</m:t>
            </m:r>
          </m:e>
          <m:sup>
            <m:r>
              <w:rPr>
                <w:rFonts w:ascii="Cambria Math" w:hAnsi="Cambria Math"/>
              </w:rPr>
              <m:t>G</m:t>
            </m:r>
          </m:sup>
        </m:sSup>
      </m:oMath>
      <w:r w:rsidR="00F33739">
        <w:t xml:space="preserve"> obtained from the measurement system, a dynamic gimbal model that uses those two values as target is now achievable. An idealized gimbal camera dynamic model is built in collaboration with Faheem Chunara, and with the following assumptions. The moment of inertial matrix is symmetrical, and the gimbal camera has no saturation zone. Below is the block diagram of the gimbal camera system including measurement system.</w:t>
      </w:r>
    </w:p>
    <w:p w14:paraId="32D25096" w14:textId="496A4935" w:rsidR="00A20020" w:rsidRDefault="00A7452A" w:rsidP="00A20020">
      <w:pPr>
        <w:ind w:firstLine="0"/>
        <w:jc w:val="center"/>
      </w:pPr>
      <w:r w:rsidRPr="00A7452A">
        <w:drawing>
          <wp:inline distT="0" distB="0" distL="0" distR="0" wp14:anchorId="2ED94159" wp14:editId="6C627459">
            <wp:extent cx="5788432" cy="908462"/>
            <wp:effectExtent l="0" t="0" r="3175" b="6350"/>
            <wp:docPr id="168630154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01542" name="Picture 1" descr="A diagram of a diagram&#10;&#10;Description automatically generated"/>
                    <pic:cNvPicPr/>
                  </pic:nvPicPr>
                  <pic:blipFill>
                    <a:blip r:embed="rId9"/>
                    <a:stretch>
                      <a:fillRect/>
                    </a:stretch>
                  </pic:blipFill>
                  <pic:spPr>
                    <a:xfrm>
                      <a:off x="0" y="0"/>
                      <a:ext cx="6087655" cy="955423"/>
                    </a:xfrm>
                    <a:prstGeom prst="rect">
                      <a:avLst/>
                    </a:prstGeom>
                  </pic:spPr>
                </pic:pic>
              </a:graphicData>
            </a:graphic>
          </wp:inline>
        </w:drawing>
      </w:r>
    </w:p>
    <w:p w14:paraId="323B7695" w14:textId="5CACCEAB" w:rsidR="00A20020" w:rsidRPr="00A20020" w:rsidRDefault="00A20020" w:rsidP="00A20020">
      <w:pPr>
        <w:ind w:firstLine="0"/>
        <w:jc w:val="center"/>
        <w:rPr>
          <w:i/>
          <w:iCs/>
        </w:rPr>
      </w:pPr>
      <w:r>
        <w:rPr>
          <w:i/>
          <w:iCs/>
        </w:rPr>
        <w:t>Figure 1: gimbal camera system block diagram</w:t>
      </w:r>
    </w:p>
    <w:p w14:paraId="6D9DE344" w14:textId="262CA636" w:rsidR="00F33739" w:rsidRDefault="00A7452A" w:rsidP="00BF1F20">
      <w:r>
        <w:lastRenderedPageBreak/>
        <w:t>The dynamics block takes external torque as an input to the system and outputs body rate of the gimbal using the following equation derived from Newton 2</w:t>
      </w:r>
      <w:r w:rsidRPr="00A7452A">
        <w:rPr>
          <w:vertAlign w:val="superscript"/>
        </w:rPr>
        <w:t>nd</w:t>
      </w:r>
      <w:r>
        <w:t xml:space="preserve"> law</w:t>
      </w:r>
      <w:r w:rsidR="00C62D2E">
        <w:t>.</w:t>
      </w:r>
    </w:p>
    <w:p w14:paraId="5721FCEA" w14:textId="37B81079" w:rsidR="00C62D2E" w:rsidRDefault="00A7452A" w:rsidP="00C62D2E">
      <w:pPr>
        <w:jc w:val="center"/>
      </w:pPr>
      <m:oMath>
        <m:sSubSup>
          <m:sSubSupPr>
            <m:ctrlPr>
              <w:rPr>
                <w:rFonts w:ascii="Cambria Math" w:hAnsi="Cambria Math"/>
                <w:i/>
              </w:rPr>
            </m:ctrlPr>
          </m:sSubSup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w</m:t>
                    </m:r>
                  </m:e>
                </m:acc>
              </m:e>
            </m:acc>
          </m:e>
          <m:sub>
            <m:r>
              <w:rPr>
                <w:rFonts w:ascii="Cambria Math" w:hAnsi="Cambria Math"/>
              </w:rPr>
              <m:t>G</m:t>
            </m:r>
            <m:r>
              <w:rPr>
                <w:rFonts w:ascii="Cambria Math" w:hAnsi="Cambria Math"/>
              </w:rPr>
              <m:t>/</m:t>
            </m:r>
            <m:r>
              <w:rPr>
                <w:rFonts w:ascii="Cambria Math" w:hAnsi="Cambria Math"/>
              </w:rPr>
              <m:t>O</m:t>
            </m:r>
          </m:sub>
          <m:sup>
            <m:r>
              <w:rPr>
                <w:rFonts w:ascii="Cambria Math" w:hAnsi="Cambria Math"/>
              </w:rPr>
              <m:t>G</m:t>
            </m:r>
          </m:sup>
        </m:sSub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-1</m:t>
            </m:r>
          </m:sup>
        </m:s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M</m:t>
                </m:r>
              </m:e>
            </m:acc>
          </m:e>
          <m:sub>
            <m:r>
              <w:rPr>
                <w:rFonts w:ascii="Cambria Math" w:hAnsi="Cambria Math"/>
              </w:rPr>
              <m:t>ext</m:t>
            </m:r>
          </m:sub>
          <m:sup>
            <m:r>
              <w:rPr>
                <w:rFonts w:ascii="Cambria Math" w:hAnsi="Cambria Math"/>
              </w:rPr>
              <m:t>G</m:t>
            </m:r>
          </m:sup>
        </m:sSub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G/O</m:t>
            </m:r>
          </m:sub>
          <m:sup>
            <m:r>
              <w:rPr>
                <w:rFonts w:ascii="Cambria Math" w:hAnsi="Cambria Math"/>
              </w:rPr>
              <m:t>G</m:t>
            </m:r>
          </m:sup>
        </m:sSubSup>
        <m:r>
          <w:rPr>
            <w:rFonts w:ascii="Cambria Math" w:hAnsi="Cambria Math"/>
          </w:rPr>
          <m:t>*J*</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G</m:t>
            </m:r>
            <m:r>
              <w:rPr>
                <w:rFonts w:ascii="Cambria Math" w:hAnsi="Cambria Math"/>
              </w:rPr>
              <m:t>/</m:t>
            </m:r>
            <m:r>
              <w:rPr>
                <w:rFonts w:ascii="Cambria Math" w:hAnsi="Cambria Math"/>
              </w:rPr>
              <m:t>O</m:t>
            </m:r>
          </m:sub>
          <m:sup>
            <m:r>
              <w:rPr>
                <w:rFonts w:ascii="Cambria Math" w:hAnsi="Cambria Math"/>
              </w:rPr>
              <m:t>G</m:t>
            </m:r>
          </m:sup>
        </m:sSubSup>
        <m:r>
          <w:rPr>
            <w:rFonts w:ascii="Cambria Math" w:hAnsi="Cambria Math"/>
          </w:rPr>
          <m:t>]</m:t>
        </m:r>
      </m:oMath>
      <w:r w:rsidR="00C62D2E">
        <w:t xml:space="preserve"> (4.1)</w:t>
      </w:r>
    </w:p>
    <w:p w14:paraId="220322C9" w14:textId="3888C154" w:rsidR="00C62D2E" w:rsidRDefault="00C62D2E" w:rsidP="00C62D2E">
      <w:r>
        <w:t>Integration of equation (4.1) yields the true body rate of the gimbal camera</w:t>
      </w:r>
      <w:r w:rsidR="00E42A71">
        <w:t xml:space="preserve">, which is affected by the inertial matrix </w:t>
      </w:r>
      <m:oMath>
        <m:r>
          <w:rPr>
            <w:rFonts w:ascii="Cambria Math" w:hAnsi="Cambria Math"/>
          </w:rPr>
          <m:t>J</m:t>
        </m:r>
      </m:oMath>
      <w:r w:rsidR="00E42A71">
        <w:t xml:space="preserve">, note that if </w:t>
      </w:r>
      <m:oMath>
        <m:r>
          <w:rPr>
            <w:rFonts w:ascii="Cambria Math" w:hAnsi="Cambria Math"/>
          </w:rPr>
          <m:t>J</m:t>
        </m:r>
      </m:oMath>
      <w:r w:rsidR="00E42A71">
        <w:t xml:space="preserve"> is 0 or insignificant, the true gimbal body rate would closely match the desire gimbal rate that comes from taking the time derivative of desired gimbal angle.</w:t>
      </w:r>
    </w:p>
    <w:p w14:paraId="3213EA59" w14:textId="5D4ADBBE" w:rsidR="00A20020" w:rsidRDefault="00A20020" w:rsidP="00A20020">
      <w:pPr>
        <w:pStyle w:val="Heading2"/>
      </w:pPr>
      <w:r>
        <w:t>Gimbal Kinematic Model</w:t>
      </w:r>
    </w:p>
    <w:p w14:paraId="0C603D7A" w14:textId="74227425" w:rsidR="00547887" w:rsidRPr="00A20020" w:rsidRDefault="00A20020" w:rsidP="00547887">
      <w:r>
        <w:t xml:space="preserve">True gimbal rate </w:t>
      </w:r>
      <w:r w:rsidR="00C25993">
        <w:t xml:space="preserve">is pass into the kinematic block that determines the angular displacement of the gimbal using quaternion method, the resulting gimbal pan, and tilt angle is used to construct </w:t>
      </w:r>
      <m:oMath>
        <m:sSub>
          <m:sSubPr>
            <m:ctrlPr>
              <w:rPr>
                <w:rFonts w:ascii="Cambria Math" w:hAnsi="Cambria Math"/>
                <w:i/>
              </w:rPr>
            </m:ctrlPr>
          </m:sSubPr>
          <m:e>
            <m:r>
              <w:rPr>
                <w:rFonts w:ascii="Cambria Math" w:hAnsi="Cambria Math"/>
              </w:rPr>
              <m:t>C</m:t>
            </m:r>
          </m:e>
          <m:sub>
            <m:r>
              <w:rPr>
                <w:rFonts w:ascii="Cambria Math" w:hAnsi="Cambria Math"/>
              </w:rPr>
              <m:t>O</m:t>
            </m:r>
            <m:r>
              <w:rPr>
                <w:rFonts w:ascii="Cambria Math" w:hAnsi="Cambria Math"/>
              </w:rPr>
              <m:t>/</m:t>
            </m:r>
            <m:r>
              <w:rPr>
                <w:rFonts w:ascii="Cambria Math" w:hAnsi="Cambria Math"/>
              </w:rPr>
              <m:t>G</m:t>
            </m:r>
          </m:sub>
        </m:sSub>
      </m:oMath>
      <w:r w:rsidR="00C25993">
        <w:t xml:space="preserve"> which then is multiplied with </w:t>
      </w:r>
      <m:oMath>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w</m:t>
                </m:r>
              </m:e>
            </m:acc>
          </m:e>
          <m:sub>
            <m:r>
              <w:rPr>
                <w:rFonts w:ascii="Cambria Math" w:eastAsiaTheme="majorEastAsia" w:hAnsi="Cambria Math" w:cstheme="majorBidi"/>
              </w:rPr>
              <m:t>O/E</m:t>
            </m:r>
          </m:sub>
          <m:sup>
            <m:r>
              <w:rPr>
                <w:rFonts w:ascii="Cambria Math" w:eastAsiaTheme="majorEastAsia" w:hAnsi="Cambria Math" w:cstheme="majorBidi"/>
              </w:rPr>
              <m:t>O</m:t>
            </m:r>
          </m:sup>
        </m:sSubSup>
      </m:oMath>
      <w:r w:rsidR="00C25993">
        <w:t xml:space="preserve"> , giving body rate in gimbal’s frame, together with </w:t>
      </w:r>
      <m:oMath>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w</m:t>
                </m:r>
              </m:e>
            </m:acc>
          </m:e>
          <m:sub>
            <m:r>
              <w:rPr>
                <w:rFonts w:ascii="Cambria Math" w:eastAsiaTheme="majorEastAsia" w:hAnsi="Cambria Math" w:cstheme="majorBidi"/>
              </w:rPr>
              <m:t>G/O</m:t>
            </m:r>
          </m:sub>
          <m:sup>
            <m:r>
              <w:rPr>
                <w:rFonts w:ascii="Cambria Math" w:eastAsiaTheme="majorEastAsia" w:hAnsi="Cambria Math" w:cstheme="majorBidi"/>
              </w:rPr>
              <m:t>G</m:t>
            </m:r>
          </m:sup>
        </m:sSubSup>
      </m:oMath>
      <w:r w:rsidR="00C25993">
        <w:t xml:space="preserve"> that comes from rotational dynamics, </w:t>
      </w:r>
      <m:oMath>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w</m:t>
                </m:r>
              </m:e>
            </m:acc>
          </m:e>
          <m:sub>
            <m:r>
              <w:rPr>
                <w:rFonts w:ascii="Cambria Math" w:eastAsiaTheme="majorEastAsia" w:hAnsi="Cambria Math" w:cstheme="majorBidi"/>
              </w:rPr>
              <m:t>G/E</m:t>
            </m:r>
          </m:sub>
          <m:sup>
            <m:r>
              <w:rPr>
                <w:rFonts w:ascii="Cambria Math" w:eastAsiaTheme="majorEastAsia" w:hAnsi="Cambria Math" w:cstheme="majorBidi"/>
              </w:rPr>
              <m:t>G</m:t>
            </m:r>
          </m:sup>
        </m:sSubSup>
      </m:oMath>
      <w:r w:rsidR="00C25993">
        <w:t xml:space="preserve"> can be constructed to yield results for equation (1.1), (1.2), (2.1), (2.2).</w:t>
      </w:r>
      <w:r w:rsidR="00547887">
        <w:t xml:space="preserve"> Simulink diagram below shows the quaternion method in rotational kinematics.</w:t>
      </w:r>
    </w:p>
    <w:p w14:paraId="300E15FD" w14:textId="5B322560" w:rsidR="00680FE7" w:rsidRDefault="00547887" w:rsidP="00680FE7">
      <w:pPr>
        <w:ind w:firstLine="0"/>
        <w:jc w:val="center"/>
      </w:pPr>
      <w:r w:rsidRPr="00547887">
        <w:drawing>
          <wp:inline distT="0" distB="0" distL="0" distR="0" wp14:anchorId="5B27C272" wp14:editId="57084A97">
            <wp:extent cx="5943600" cy="2559685"/>
            <wp:effectExtent l="0" t="0" r="0" b="0"/>
            <wp:docPr id="517488324" name="Picture 1" descr="A computer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88324" name="Picture 1" descr="A computer diagram of a computer&#10;&#10;Description automatically generated"/>
                    <pic:cNvPicPr/>
                  </pic:nvPicPr>
                  <pic:blipFill>
                    <a:blip r:embed="rId10"/>
                    <a:stretch>
                      <a:fillRect/>
                    </a:stretch>
                  </pic:blipFill>
                  <pic:spPr>
                    <a:xfrm>
                      <a:off x="0" y="0"/>
                      <a:ext cx="5943600" cy="2559685"/>
                    </a:xfrm>
                    <a:prstGeom prst="rect">
                      <a:avLst/>
                    </a:prstGeom>
                  </pic:spPr>
                </pic:pic>
              </a:graphicData>
            </a:graphic>
          </wp:inline>
        </w:drawing>
      </w:r>
    </w:p>
    <w:p w14:paraId="3C8AB5C9" w14:textId="7115D49F" w:rsidR="00680FE7" w:rsidRPr="00680FE7" w:rsidRDefault="00680FE7" w:rsidP="00680FE7">
      <w:pPr>
        <w:ind w:firstLine="0"/>
        <w:jc w:val="center"/>
        <w:rPr>
          <w:i/>
          <w:iCs/>
        </w:rPr>
      </w:pPr>
      <w:r>
        <w:rPr>
          <w:i/>
          <w:iCs/>
        </w:rPr>
        <w:t>Figure 2 : quaternion approach for rotational kinematics</w:t>
      </w:r>
    </w:p>
    <w:p w14:paraId="615FA60E" w14:textId="379A53EE" w:rsidR="00A7452A" w:rsidRDefault="00680FE7" w:rsidP="00680FE7">
      <w:pPr>
        <w:pStyle w:val="Heading2"/>
      </w:pPr>
      <w:r>
        <w:lastRenderedPageBreak/>
        <w:t>Discretizing Lidar Distance measurements</w:t>
      </w:r>
    </w:p>
    <w:p w14:paraId="32BFC649" w14:textId="3BDF7714" w:rsidR="00680FE7" w:rsidRPr="00680FE7" w:rsidRDefault="00680FE7" w:rsidP="00680FE7">
      <w:r>
        <w:t>To add another level of fidelity, a discretization of the distance measurement is took into account. Between the time when gimbal is moving towards the target, the Lidar measurement should not have returned any reading because there is no physical surface for light wave reflection. To account for this in the model, a simple discretizing block is added to the gimbal system. Since desire gimbal angle is coming from the measurement block and true gimbal angle is produced through gimbal kinematics, the difference between those angles quantitatively describes how much angle variance there is to the hit target aircraft.</w:t>
      </w:r>
    </w:p>
    <w:p w14:paraId="3C8522FE" w14:textId="77777777" w:rsidR="00030683" w:rsidRPr="000372A6" w:rsidRDefault="00030683" w:rsidP="000372A6"/>
    <w:sectPr w:rsidR="00030683" w:rsidRPr="000372A6">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3F947" w14:textId="77777777" w:rsidR="00542D3F" w:rsidRDefault="00542D3F">
      <w:pPr>
        <w:spacing w:line="240" w:lineRule="auto"/>
      </w:pPr>
      <w:r>
        <w:separator/>
      </w:r>
    </w:p>
    <w:p w14:paraId="786EE511" w14:textId="77777777" w:rsidR="00542D3F" w:rsidRDefault="00542D3F"/>
  </w:endnote>
  <w:endnote w:type="continuationSeparator" w:id="0">
    <w:p w14:paraId="0727C9F0" w14:textId="77777777" w:rsidR="00542D3F" w:rsidRDefault="00542D3F">
      <w:pPr>
        <w:spacing w:line="240" w:lineRule="auto"/>
      </w:pPr>
      <w:r>
        <w:continuationSeparator/>
      </w:r>
    </w:p>
    <w:p w14:paraId="1C7AB3F0" w14:textId="77777777" w:rsidR="00542D3F" w:rsidRDefault="00542D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8602C" w14:textId="77777777" w:rsidR="00542D3F" w:rsidRDefault="00542D3F">
      <w:pPr>
        <w:spacing w:line="240" w:lineRule="auto"/>
      </w:pPr>
      <w:r>
        <w:separator/>
      </w:r>
    </w:p>
    <w:p w14:paraId="518E2AA3" w14:textId="77777777" w:rsidR="00542D3F" w:rsidRDefault="00542D3F"/>
  </w:footnote>
  <w:footnote w:type="continuationSeparator" w:id="0">
    <w:p w14:paraId="528E3DB9" w14:textId="77777777" w:rsidR="00542D3F" w:rsidRDefault="00542D3F">
      <w:pPr>
        <w:spacing w:line="240" w:lineRule="auto"/>
      </w:pPr>
      <w:r>
        <w:continuationSeparator/>
      </w:r>
    </w:p>
    <w:p w14:paraId="35E2D2AD" w14:textId="77777777" w:rsidR="00542D3F" w:rsidRDefault="00542D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B4FEA" w14:textId="10CAAE8A" w:rsidR="00E81978" w:rsidRDefault="00E81978">
    <w:pPr>
      <w:pStyle w:val="Header"/>
    </w:pPr>
  </w:p>
  <w:p w14:paraId="0D79D666" w14:textId="77777777" w:rsidR="00071BF3" w:rsidRDefault="00071BF3">
    <w:pPr>
      <w:pStyle w:val="Header"/>
      <w:rPr>
        <w:rStyle w:val="Stron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78704297">
    <w:abstractNumId w:val="9"/>
  </w:num>
  <w:num w:numId="2" w16cid:durableId="1792895146">
    <w:abstractNumId w:val="7"/>
  </w:num>
  <w:num w:numId="3" w16cid:durableId="1915043729">
    <w:abstractNumId w:val="6"/>
  </w:num>
  <w:num w:numId="4" w16cid:durableId="429618079">
    <w:abstractNumId w:val="5"/>
  </w:num>
  <w:num w:numId="5" w16cid:durableId="856192707">
    <w:abstractNumId w:val="4"/>
  </w:num>
  <w:num w:numId="6" w16cid:durableId="1043217297">
    <w:abstractNumId w:val="8"/>
  </w:num>
  <w:num w:numId="7" w16cid:durableId="1946648208">
    <w:abstractNumId w:val="3"/>
  </w:num>
  <w:num w:numId="8" w16cid:durableId="226956515">
    <w:abstractNumId w:val="2"/>
  </w:num>
  <w:num w:numId="9" w16cid:durableId="411970693">
    <w:abstractNumId w:val="1"/>
  </w:num>
  <w:num w:numId="10" w16cid:durableId="1485855529">
    <w:abstractNumId w:val="0"/>
  </w:num>
  <w:num w:numId="11" w16cid:durableId="1067848251">
    <w:abstractNumId w:val="9"/>
    <w:lvlOverride w:ilvl="0">
      <w:startOverride w:val="1"/>
    </w:lvlOverride>
  </w:num>
  <w:num w:numId="12" w16cid:durableId="192816464">
    <w:abstractNumId w:val="13"/>
  </w:num>
  <w:num w:numId="13" w16cid:durableId="37823192">
    <w:abstractNumId w:val="11"/>
  </w:num>
  <w:num w:numId="14" w16cid:durableId="603072076">
    <w:abstractNumId w:val="10"/>
  </w:num>
  <w:num w:numId="15" w16cid:durableId="19007025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BF3"/>
    <w:rsid w:val="00030683"/>
    <w:rsid w:val="000372A6"/>
    <w:rsid w:val="00054A34"/>
    <w:rsid w:val="000711D7"/>
    <w:rsid w:val="000717C7"/>
    <w:rsid w:val="00071BF3"/>
    <w:rsid w:val="0009024B"/>
    <w:rsid w:val="000D3F41"/>
    <w:rsid w:val="00121FC2"/>
    <w:rsid w:val="001406DD"/>
    <w:rsid w:val="00153E9E"/>
    <w:rsid w:val="00276FDB"/>
    <w:rsid w:val="002962BF"/>
    <w:rsid w:val="002D5C63"/>
    <w:rsid w:val="002F4C89"/>
    <w:rsid w:val="00355DCA"/>
    <w:rsid w:val="00357F2E"/>
    <w:rsid w:val="003D3630"/>
    <w:rsid w:val="003E2A87"/>
    <w:rsid w:val="004573B9"/>
    <w:rsid w:val="00542D3F"/>
    <w:rsid w:val="00547887"/>
    <w:rsid w:val="00551A02"/>
    <w:rsid w:val="005534FA"/>
    <w:rsid w:val="005D3A03"/>
    <w:rsid w:val="00657684"/>
    <w:rsid w:val="00680FE7"/>
    <w:rsid w:val="006B5B7D"/>
    <w:rsid w:val="007774ED"/>
    <w:rsid w:val="008002C0"/>
    <w:rsid w:val="0085332D"/>
    <w:rsid w:val="008C5323"/>
    <w:rsid w:val="008F1563"/>
    <w:rsid w:val="00950242"/>
    <w:rsid w:val="009A6A3B"/>
    <w:rsid w:val="009C15E6"/>
    <w:rsid w:val="009E2B29"/>
    <w:rsid w:val="00A20020"/>
    <w:rsid w:val="00A7452A"/>
    <w:rsid w:val="00A8626B"/>
    <w:rsid w:val="00AC1C1F"/>
    <w:rsid w:val="00AE1614"/>
    <w:rsid w:val="00AE3BCF"/>
    <w:rsid w:val="00B347BD"/>
    <w:rsid w:val="00B70818"/>
    <w:rsid w:val="00B823AA"/>
    <w:rsid w:val="00B91729"/>
    <w:rsid w:val="00BA45DB"/>
    <w:rsid w:val="00BE2DC0"/>
    <w:rsid w:val="00BF1F20"/>
    <w:rsid w:val="00BF4184"/>
    <w:rsid w:val="00C0601E"/>
    <w:rsid w:val="00C25993"/>
    <w:rsid w:val="00C31D30"/>
    <w:rsid w:val="00C62D2E"/>
    <w:rsid w:val="00CD6E39"/>
    <w:rsid w:val="00CF6E91"/>
    <w:rsid w:val="00D85B68"/>
    <w:rsid w:val="00DC6C22"/>
    <w:rsid w:val="00E42A71"/>
    <w:rsid w:val="00E6004D"/>
    <w:rsid w:val="00E81978"/>
    <w:rsid w:val="00F04D55"/>
    <w:rsid w:val="00F33739"/>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F8226"/>
  <w15:chartTrackingRefBased/>
  <w15:docId w15:val="{8F0C341C-3056-404D-89A3-348592685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2D5C63"/>
    <w:pPr>
      <w:spacing w:after="100"/>
    </w:pPr>
  </w:style>
  <w:style w:type="character" w:styleId="Hyperlink">
    <w:name w:val="Hyperlink"/>
    <w:basedOn w:val="DefaultParagraphFont"/>
    <w:uiPriority w:val="99"/>
    <w:unhideWhenUsed/>
    <w:rsid w:val="002D5C63"/>
    <w:rPr>
      <w:color w:val="5F5F5F" w:themeColor="hyperlink"/>
      <w:u w:val="single"/>
    </w:rPr>
  </w:style>
  <w:style w:type="paragraph" w:styleId="TOC2">
    <w:name w:val="toc 2"/>
    <w:basedOn w:val="Normal"/>
    <w:next w:val="Normal"/>
    <w:autoRedefine/>
    <w:uiPriority w:val="39"/>
    <w:unhideWhenUsed/>
    <w:rsid w:val="002D5C6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so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561FC14EC4B648298DE6A14FEF19C"/>
        <w:category>
          <w:name w:val="General"/>
          <w:gallery w:val="placeholder"/>
        </w:category>
        <w:types>
          <w:type w:val="bbPlcHdr"/>
        </w:types>
        <w:behaviors>
          <w:behavior w:val="content"/>
        </w:behaviors>
        <w:guid w:val="{FF4122FD-BD0B-4A91-8F72-B8B442D45465}"/>
      </w:docPartPr>
      <w:docPartBody>
        <w:p w:rsidR="00000000" w:rsidRDefault="00000000">
          <w:pPr>
            <w:pStyle w:val="DEF561FC14EC4B648298DE6A14FEF19C"/>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505"/>
    <w:rsid w:val="005C3AEA"/>
    <w:rsid w:val="00F07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561FC14EC4B648298DE6A14FEF19C">
    <w:name w:val="DEF561FC14EC4B648298DE6A14FEF19C"/>
  </w:style>
  <w:style w:type="paragraph" w:customStyle="1" w:styleId="157767795F224FFD8B4A16A694A577D7">
    <w:name w:val="157767795F224FFD8B4A16A694A577D7"/>
  </w:style>
  <w:style w:type="paragraph" w:customStyle="1" w:styleId="890B48B442294F0CABECC55DB88D1343">
    <w:name w:val="890B48B442294F0CABECC55DB88D1343"/>
  </w:style>
  <w:style w:type="paragraph" w:customStyle="1" w:styleId="0556BCA20F054DFBB8A7B5693938912B">
    <w:name w:val="0556BCA20F054DFBB8A7B5693938912B"/>
  </w:style>
  <w:style w:type="paragraph" w:customStyle="1" w:styleId="C4705D5CFA044E17A66BB65FFF231318">
    <w:name w:val="C4705D5CFA044E17A66BB65FFF231318"/>
  </w:style>
  <w:style w:type="paragraph" w:customStyle="1" w:styleId="35898E937A914DCAACB7D949B4C373E2">
    <w:name w:val="35898E937A914DCAACB7D949B4C373E2"/>
  </w:style>
  <w:style w:type="character" w:styleId="Emphasis">
    <w:name w:val="Emphasis"/>
    <w:basedOn w:val="DefaultParagraphFont"/>
    <w:uiPriority w:val="4"/>
    <w:unhideWhenUsed/>
    <w:qFormat/>
    <w:rPr>
      <w:i/>
      <w:iCs/>
    </w:rPr>
  </w:style>
  <w:style w:type="paragraph" w:customStyle="1" w:styleId="F64A542EDFE049A08721B6625A00B393">
    <w:name w:val="F64A542EDFE049A08721B6625A00B393"/>
  </w:style>
  <w:style w:type="paragraph" w:customStyle="1" w:styleId="1563A6DD226B49CF99701B7670CF963D">
    <w:name w:val="1563A6DD226B49CF99701B7670CF963D"/>
  </w:style>
  <w:style w:type="paragraph" w:customStyle="1" w:styleId="F808725C0A4C4F34BCC190C815FBA791">
    <w:name w:val="F808725C0A4C4F34BCC190C815FBA791"/>
  </w:style>
  <w:style w:type="paragraph" w:customStyle="1" w:styleId="AA6E3AAB533146059B0821EB00B76877">
    <w:name w:val="AA6E3AAB533146059B0821EB00B76877"/>
  </w:style>
  <w:style w:type="paragraph" w:customStyle="1" w:styleId="757195A53556414283177C8734F37FAB">
    <w:name w:val="757195A53556414283177C8734F37FAB"/>
  </w:style>
  <w:style w:type="paragraph" w:customStyle="1" w:styleId="B8B34AB5F1D446629CA58F051443865A">
    <w:name w:val="B8B34AB5F1D446629CA58F051443865A"/>
  </w:style>
  <w:style w:type="paragraph" w:customStyle="1" w:styleId="E8E55D437874454BBCB48267366BAD28">
    <w:name w:val="E8E55D437874454BBCB48267366BAD28"/>
  </w:style>
  <w:style w:type="paragraph" w:customStyle="1" w:styleId="31A5D98332EA4391A23C4FD56CDD5BFE">
    <w:name w:val="31A5D98332EA4391A23C4FD56CDD5BFE"/>
  </w:style>
  <w:style w:type="paragraph" w:customStyle="1" w:styleId="B51ACFAE25454BB6A30F9BF6C8C832F4">
    <w:name w:val="B51ACFAE25454BB6A30F9BF6C8C832F4"/>
  </w:style>
  <w:style w:type="paragraph" w:customStyle="1" w:styleId="63F7CEEE60ED485288D49A349B811FD1">
    <w:name w:val="63F7CEEE60ED485288D49A349B811FD1"/>
  </w:style>
  <w:style w:type="paragraph" w:customStyle="1" w:styleId="C30FB843AB2E4216B335D9786F908753">
    <w:name w:val="C30FB843AB2E4216B335D9786F908753"/>
  </w:style>
  <w:style w:type="paragraph" w:customStyle="1" w:styleId="20A86DD8713C4BC5BBE1D7A95EA47946">
    <w:name w:val="20A86DD8713C4BC5BBE1D7A95EA47946"/>
  </w:style>
  <w:style w:type="paragraph" w:customStyle="1" w:styleId="693345E98C7E4FCD9B10482A742E7149">
    <w:name w:val="693345E98C7E4FCD9B10482A742E7149"/>
  </w:style>
  <w:style w:type="paragraph" w:customStyle="1" w:styleId="C885FB94F03A4B0893BD27B6B36DC97E">
    <w:name w:val="C885FB94F03A4B0893BD27B6B36DC97E"/>
  </w:style>
  <w:style w:type="paragraph" w:customStyle="1" w:styleId="25ED204D0D334F5D90B06FA402E6F672">
    <w:name w:val="25ED204D0D334F5D90B06FA402E6F672"/>
  </w:style>
  <w:style w:type="paragraph" w:customStyle="1" w:styleId="105DDE8B7D5D46D2B8AD3C33E33989DA">
    <w:name w:val="105DDE8B7D5D46D2B8AD3C33E33989DA"/>
  </w:style>
  <w:style w:type="paragraph" w:customStyle="1" w:styleId="5BC015F7E0E14C4EB1656DBAC3D91A31">
    <w:name w:val="5BC015F7E0E14C4EB1656DBAC3D91A31"/>
  </w:style>
  <w:style w:type="paragraph" w:customStyle="1" w:styleId="FF64487F0AEC417BAC2A245CD2961372">
    <w:name w:val="FF64487F0AEC417BAC2A245CD2961372"/>
  </w:style>
  <w:style w:type="paragraph" w:customStyle="1" w:styleId="CAA1A64CF454424DB4989DB9D093857C">
    <w:name w:val="CAA1A64CF454424DB4989DB9D093857C"/>
  </w:style>
  <w:style w:type="paragraph" w:customStyle="1" w:styleId="0479A413515443A6BBB07137496C6801">
    <w:name w:val="0479A413515443A6BBB07137496C6801"/>
  </w:style>
  <w:style w:type="paragraph" w:customStyle="1" w:styleId="CD954F453D054F6AAB0C9D7370DE63BB">
    <w:name w:val="CD954F453D054F6AAB0C9D7370DE63BB"/>
  </w:style>
  <w:style w:type="paragraph" w:customStyle="1" w:styleId="FF0F85F27083480392715710F3F31416">
    <w:name w:val="FF0F85F27083480392715710F3F31416"/>
  </w:style>
  <w:style w:type="paragraph" w:customStyle="1" w:styleId="E3B1C5224B814AF09B40A92E82E2F7DF">
    <w:name w:val="E3B1C5224B814AF09B40A92E82E2F7DF"/>
  </w:style>
  <w:style w:type="paragraph" w:customStyle="1" w:styleId="B9D4772772554F4EAB6EAFD02C0F4374">
    <w:name w:val="B9D4772772554F4EAB6EAFD02C0F4374"/>
  </w:style>
  <w:style w:type="paragraph" w:customStyle="1" w:styleId="4632D3E293094011AFFCE4F50CE7D674">
    <w:name w:val="4632D3E293094011AFFCE4F50CE7D674"/>
  </w:style>
  <w:style w:type="paragraph" w:customStyle="1" w:styleId="FE893C5DC3914716A71C028FA580C057">
    <w:name w:val="FE893C5DC3914716A71C028FA580C057"/>
  </w:style>
  <w:style w:type="paragraph" w:customStyle="1" w:styleId="862B00D543FF49E996271F6A96A06D40">
    <w:name w:val="862B00D543FF49E996271F6A96A06D40"/>
  </w:style>
  <w:style w:type="paragraph" w:customStyle="1" w:styleId="DEEE9AA9973F4D7D99AE4F6213A15DDF">
    <w:name w:val="DEEE9AA9973F4D7D99AE4F6213A15DDF"/>
  </w:style>
  <w:style w:type="paragraph" w:customStyle="1" w:styleId="BC186A3E46F94DF8BE53F9F87E197667">
    <w:name w:val="BC186A3E46F94DF8BE53F9F87E197667"/>
  </w:style>
  <w:style w:type="paragraph" w:customStyle="1" w:styleId="526F7071C4C74BF78FE1AC436965A55B">
    <w:name w:val="526F7071C4C74BF78FE1AC436965A55B"/>
  </w:style>
  <w:style w:type="paragraph" w:customStyle="1" w:styleId="C3F7E16064CD422A8723A19B7FA9898B">
    <w:name w:val="C3F7E16064CD422A8723A19B7FA9898B"/>
  </w:style>
  <w:style w:type="paragraph" w:customStyle="1" w:styleId="A0D65B022E094D39A8220BDA783EC5CE">
    <w:name w:val="A0D65B022E094D39A8220BDA783EC5CE"/>
  </w:style>
  <w:style w:type="paragraph" w:customStyle="1" w:styleId="6E9723B20BCA4040BCD67283783B703D">
    <w:name w:val="6E9723B20BCA4040BCD67283783B703D"/>
  </w:style>
  <w:style w:type="paragraph" w:customStyle="1" w:styleId="4C9859F05DDF413A8ABDBA603F65E537">
    <w:name w:val="4C9859F05DDF413A8ABDBA603F65E537"/>
  </w:style>
  <w:style w:type="paragraph" w:customStyle="1" w:styleId="BF02C49C0B6E4C71BE07640D87B9E369">
    <w:name w:val="BF02C49C0B6E4C71BE07640D87B9E369"/>
  </w:style>
  <w:style w:type="paragraph" w:customStyle="1" w:styleId="67544F4EDE244C9B8D5A418CD5A57F34">
    <w:name w:val="67544F4EDE244C9B8D5A418CD5A57F34"/>
  </w:style>
  <w:style w:type="paragraph" w:customStyle="1" w:styleId="151D6AD9D299481EB481F1DE34407449">
    <w:name w:val="151D6AD9D299481EB481F1DE34407449"/>
  </w:style>
  <w:style w:type="paragraph" w:customStyle="1" w:styleId="242ECF12C01C4BC9AB88C8661FF0FCEA">
    <w:name w:val="242ECF12C01C4BC9AB88C8661FF0FCEA"/>
  </w:style>
  <w:style w:type="paragraph" w:customStyle="1" w:styleId="98E20C1075F946F3BE20DEA4F769544F">
    <w:name w:val="98E20C1075F946F3BE20DEA4F769544F"/>
  </w:style>
  <w:style w:type="paragraph" w:customStyle="1" w:styleId="ADAF611D9A5747FFB5B3F701BDEC749E">
    <w:name w:val="ADAF611D9A5747FFB5B3F701BDEC749E"/>
  </w:style>
  <w:style w:type="paragraph" w:customStyle="1" w:styleId="25604ED4C7E1489F9B86C07908CB9618">
    <w:name w:val="25604ED4C7E1489F9B86C07908CB9618"/>
  </w:style>
  <w:style w:type="paragraph" w:customStyle="1" w:styleId="F0815058BCB9401CB13ADA38706AB21A">
    <w:name w:val="F0815058BCB9401CB13ADA38706AB21A"/>
  </w:style>
  <w:style w:type="paragraph" w:customStyle="1" w:styleId="B61E007925D84C9A930A96D0EDFDB61D">
    <w:name w:val="B61E007925D84C9A930A96D0EDFDB61D"/>
  </w:style>
  <w:style w:type="paragraph" w:customStyle="1" w:styleId="3CF9941543194099BCA70D4570574172">
    <w:name w:val="3CF9941543194099BCA70D4570574172"/>
  </w:style>
  <w:style w:type="paragraph" w:customStyle="1" w:styleId="F36B9F73E9BF4A4FA23237C5EBE732ED">
    <w:name w:val="F36B9F73E9BF4A4FA23237C5EBE732ED"/>
  </w:style>
  <w:style w:type="paragraph" w:customStyle="1" w:styleId="329849F6259D421FA7D72F18AA6D5C3E">
    <w:name w:val="329849F6259D421FA7D72F18AA6D5C3E"/>
  </w:style>
  <w:style w:type="paragraph" w:customStyle="1" w:styleId="AB2FD90D11F34D68B88DC7DECF418FD8">
    <w:name w:val="AB2FD90D11F34D68B88DC7DECF418FD8"/>
  </w:style>
  <w:style w:type="paragraph" w:customStyle="1" w:styleId="77E2F409C7D942589A3EBE13A9632B4C">
    <w:name w:val="77E2F409C7D942589A3EBE13A9632B4C"/>
  </w:style>
  <w:style w:type="paragraph" w:customStyle="1" w:styleId="14FF6568D77044739C8C436741CFB56F">
    <w:name w:val="14FF6568D77044739C8C436741CFB56F"/>
  </w:style>
  <w:style w:type="paragraph" w:customStyle="1" w:styleId="886BE51BD0A04A1FAB92EC3F31AFF7F8">
    <w:name w:val="886BE51BD0A04A1FAB92EC3F31AFF7F8"/>
  </w:style>
  <w:style w:type="paragraph" w:customStyle="1" w:styleId="F1CD1A13E9B94A6C8A686237B19B6C75">
    <w:name w:val="F1CD1A13E9B94A6C8A686237B19B6C75"/>
  </w:style>
  <w:style w:type="paragraph" w:customStyle="1" w:styleId="6C85A83B7EB34287BEE175E14B4CA9FC">
    <w:name w:val="6C85A83B7EB34287BEE175E14B4CA9FC"/>
  </w:style>
  <w:style w:type="paragraph" w:customStyle="1" w:styleId="9CB1CED008AD466CB58A3EEF03C4453C">
    <w:name w:val="9CB1CED008AD466CB58A3EEF03C4453C"/>
  </w:style>
  <w:style w:type="paragraph" w:customStyle="1" w:styleId="512293BA22614F9F8B350343D82892C9">
    <w:name w:val="512293BA22614F9F8B350343D82892C9"/>
  </w:style>
  <w:style w:type="paragraph" w:customStyle="1" w:styleId="48E889370E1A4B928C2204AD92CD11A5">
    <w:name w:val="48E889370E1A4B928C2204AD92CD11A5"/>
  </w:style>
  <w:style w:type="paragraph" w:customStyle="1" w:styleId="67F7EF49831744ADBF8D1CE5EECF36AC">
    <w:name w:val="67F7EF49831744ADBF8D1CE5EECF36AC"/>
  </w:style>
  <w:style w:type="paragraph" w:customStyle="1" w:styleId="B7073C502CDE4E359D5F23CEF90BAA3F">
    <w:name w:val="B7073C502CDE4E359D5F23CEF90BAA3F"/>
  </w:style>
  <w:style w:type="character" w:styleId="PlaceholderText">
    <w:name w:val="Placeholder Text"/>
    <w:basedOn w:val="DefaultParagraphFont"/>
    <w:uiPriority w:val="99"/>
    <w:semiHidden/>
    <w:rsid w:val="00F07505"/>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2833</TotalTime>
  <Pages>10</Pages>
  <Words>1571</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Aircraft Kinematic Tracking with Dynamic Gimbal Model</vt:lpstr>
    </vt:vector>
  </TitlesOfParts>
  <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Aircraft Kinematic Tracking with Dynamic Gimbal Model</dc:title>
  <dc:subject/>
  <dc:creator>Enson Su</dc:creator>
  <cp:keywords/>
  <dc:description/>
  <cp:lastModifiedBy>Enson Su</cp:lastModifiedBy>
  <cp:revision>5</cp:revision>
  <dcterms:created xsi:type="dcterms:W3CDTF">2024-04-13T05:52:00Z</dcterms:created>
  <dcterms:modified xsi:type="dcterms:W3CDTF">2024-04-15T05:05:00Z</dcterms:modified>
</cp:coreProperties>
</file>